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2335D8">
      <w:pPr>
        <w:spacing w:before="240" w:line="259" w:lineRule="auto"/>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D75C589">
                <wp:simplePos x="0" y="0"/>
                <wp:positionH relativeFrom="column">
                  <wp:posOffset>3018790</wp:posOffset>
                </wp:positionH>
                <wp:positionV relativeFrom="paragraph">
                  <wp:posOffset>81280</wp:posOffset>
                </wp:positionV>
                <wp:extent cx="1873250" cy="100965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7325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2C1D1B" w:rsidRPr="008C3A53" w:rsidRDefault="002C1D1B"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2C1D1B" w:rsidRDefault="002C1D1B"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2C1D1B" w:rsidRPr="008C3A53" w:rsidRDefault="002C1D1B"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7pt;margin-top:6.4pt;width:147.5pt;height:7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" filled="f" stroked="f" strokeweight=".5pt">
                <v:textbox>
                  <w:txbxContent>
                    <w:p w14:paraId="76A714F4" w14:textId="13F190FF" w:rsidR="00534545" w:rsidRPr="008C3A53" w:rsidRDefault="00534545"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34545" w:rsidRDefault="00534545"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34545" w:rsidRPr="008C3A53" w:rsidRDefault="00534545"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2C1D1B" w:rsidRPr="008C3A53" w:rsidRDefault="002C1D1B"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534545" w:rsidRPr="008C3A53" w:rsidRDefault="00534545"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2C1D1B" w:rsidRDefault="002C1D1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534545" w:rsidRDefault="00534545"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2335D8">
      <w:pPr>
        <w:spacing w:before="240" w:line="259" w:lineRule="auto"/>
        <w:rPr>
          <w:rFonts w:ascii="Simplified Arabic" w:hAnsi="Simplified Arabic" w:cs="Simplified Arabic"/>
          <w:b/>
          <w:bCs/>
          <w:sz w:val="28"/>
          <w:szCs w:val="28"/>
          <w:u w:val="single"/>
          <w:rtl/>
          <w:lang w:bidi="ar-EG"/>
        </w:rPr>
      </w:pP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762"/>
        <w:gridCol w:w="7219"/>
      </w:tblGrid>
      <w:tr w:rsidR="0077422B" w14:paraId="57F86E6E" w14:textId="77777777" w:rsidTr="002311C9">
        <w:trPr>
          <w:trHeight w:val="1331"/>
        </w:trPr>
        <w:tc>
          <w:tcPr>
            <w:tcW w:w="1762"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2311C9">
            <w:pPr>
              <w:spacing w:before="240"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7219" w:type="dxa"/>
            <w:tcBorders>
              <w:left w:val="thinThickSmallGap" w:sz="24" w:space="0" w:color="auto"/>
            </w:tcBorders>
          </w:tcPr>
          <w:p w14:paraId="761E0A74" w14:textId="3802971C" w:rsidR="005F4B63" w:rsidRPr="005F4B63" w:rsidRDefault="005F4B63" w:rsidP="002311C9">
            <w:pPr>
              <w:spacing w:before="240" w:line="276" w:lineRule="auto"/>
              <w:jc w:val="center"/>
              <w:rPr>
                <w:rFonts w:ascii="Simplified Arabic" w:hAnsi="Simplified Arabic" w:cs="Simplified Arabic"/>
                <w:b/>
                <w:bCs/>
                <w:sz w:val="32"/>
                <w:szCs w:val="32"/>
                <w:rtl/>
                <w:lang w:bidi="ar-EG"/>
              </w:rPr>
            </w:pPr>
            <w:r w:rsidRPr="005F4B63">
              <w:rPr>
                <w:rFonts w:ascii="Simplified Arabic" w:hAnsi="Simplified Arabic" w:cs="Simplified Arabic"/>
                <w:b/>
                <w:bCs/>
                <w:sz w:val="32"/>
                <w:szCs w:val="32"/>
                <w:rtl/>
                <w:lang w:bidi="ar-EG"/>
              </w:rPr>
              <w:t xml:space="preserve">"دور المساعدات الإنمائية الرسمية في تحقيق التنمية المستدامة في الدول </w:t>
            </w:r>
            <w:r w:rsidR="00BD2913">
              <w:rPr>
                <w:rFonts w:ascii="Simplified Arabic" w:hAnsi="Simplified Arabic" w:cs="Simplified Arabic"/>
                <w:b/>
                <w:bCs/>
                <w:sz w:val="32"/>
                <w:szCs w:val="32"/>
                <w:rtl/>
                <w:lang w:bidi="ar-EG"/>
              </w:rPr>
              <w:t>ا</w:t>
            </w:r>
            <w:r w:rsidR="00BD2913">
              <w:rPr>
                <w:rFonts w:ascii="Simplified Arabic" w:hAnsi="Simplified Arabic" w:cs="Simplified Arabic" w:hint="cs"/>
                <w:b/>
                <w:bCs/>
                <w:sz w:val="32"/>
                <w:szCs w:val="32"/>
                <w:rtl/>
                <w:lang w:bidi="ar-EG"/>
              </w:rPr>
              <w:t>لإ</w:t>
            </w:r>
            <w:r w:rsidRPr="005F4B63">
              <w:rPr>
                <w:rFonts w:ascii="Simplified Arabic" w:hAnsi="Simplified Arabic" w:cs="Simplified Arabic"/>
                <w:b/>
                <w:bCs/>
                <w:sz w:val="32"/>
                <w:szCs w:val="32"/>
                <w:rtl/>
                <w:lang w:bidi="ar-EG"/>
              </w:rPr>
              <w:t>فريقية الأقل نمواً"</w:t>
            </w:r>
          </w:p>
          <w:p w14:paraId="4406E7D3" w14:textId="06CCBCA5" w:rsidR="0077422B" w:rsidRPr="005F4B63" w:rsidRDefault="00BE7B1F" w:rsidP="00BE7B1F">
            <w:pPr>
              <w:spacing w:before="240"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 </w:t>
            </w:r>
            <w:r w:rsidR="005F4B63" w:rsidRPr="005F4B63">
              <w:rPr>
                <w:rFonts w:ascii="Simplified Arabic" w:hAnsi="Simplified Arabic" w:cs="Simplified Arabic"/>
                <w:b/>
                <w:bCs/>
                <w:sz w:val="32"/>
                <w:szCs w:val="32"/>
                <w:lang w:bidi="ar-EG"/>
              </w:rPr>
              <w:t>2011</w:t>
            </w:r>
            <w:r w:rsidR="005F4B63" w:rsidRPr="005F4B63">
              <w:rPr>
                <w:rFonts w:ascii="Simplified Arabic" w:hAnsi="Simplified Arabic" w:cs="Simplified Arabic"/>
                <w:b/>
                <w:bCs/>
                <w:sz w:val="32"/>
                <w:szCs w:val="32"/>
                <w:rtl/>
                <w:lang w:bidi="ar-EG"/>
              </w:rPr>
              <w:t>-</w:t>
            </w:r>
            <w:r w:rsidR="005F4B63" w:rsidRPr="005F4B63">
              <w:rPr>
                <w:rFonts w:ascii="Simplified Arabic" w:hAnsi="Simplified Arabic" w:cs="Simplified Arabic"/>
                <w:b/>
                <w:bCs/>
                <w:sz w:val="32"/>
                <w:szCs w:val="32"/>
                <w:lang w:bidi="ar-EG"/>
              </w:rPr>
              <w:t>2019</w:t>
            </w:r>
            <w:r w:rsidRPr="005F4B63">
              <w:rPr>
                <w:rFonts w:ascii="Simplified Arabic" w:hAnsi="Simplified Arabic" w:cs="Simplified Arabic"/>
                <w:b/>
                <w:bCs/>
                <w:sz w:val="32"/>
                <w:szCs w:val="32"/>
                <w:rtl/>
                <w:lang w:bidi="ar-EG"/>
              </w:rPr>
              <w:t xml:space="preserve"> خلال الفترة من</w:t>
            </w:r>
            <w:r w:rsidR="002E69D4">
              <w:rPr>
                <w:rFonts w:ascii="Simplified Arabic" w:hAnsi="Simplified Arabic" w:cs="Simplified Arabic" w:hint="cs"/>
                <w:b/>
                <w:bCs/>
                <w:sz w:val="32"/>
                <w:szCs w:val="32"/>
                <w:rtl/>
                <w:lang w:bidi="ar-EG"/>
              </w:rPr>
              <w:t xml:space="preserve"> </w:t>
            </w:r>
            <w:r w:rsidR="00A936EB">
              <w:rPr>
                <w:rFonts w:ascii="Simplified Arabic" w:hAnsi="Simplified Arabic" w:cs="Simplified Arabic"/>
                <w:b/>
                <w:bCs/>
                <w:sz w:val="32"/>
                <w:szCs w:val="32"/>
                <w:lang w:bidi="ar-EG"/>
              </w:rPr>
              <w:t xml:space="preserve"> </w:t>
            </w:r>
          </w:p>
        </w:tc>
      </w:tr>
      <w:tr w:rsidR="00F03084" w14:paraId="53248100" w14:textId="77777777" w:rsidTr="002311C9">
        <w:trPr>
          <w:trHeight w:val="1339"/>
        </w:trPr>
        <w:tc>
          <w:tcPr>
            <w:tcW w:w="176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2311C9">
            <w:pPr>
              <w:spacing w:before="240"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7219" w:type="dxa"/>
            <w:tcBorders>
              <w:left w:val="thinThickSmallGap" w:sz="24" w:space="0" w:color="auto"/>
            </w:tcBorders>
          </w:tcPr>
          <w:p w14:paraId="646AC85C" w14:textId="5567927C" w:rsidR="005F4B63" w:rsidRPr="005F4B63" w:rsidRDefault="009E73A3" w:rsidP="002311C9">
            <w:pPr>
              <w:spacing w:before="240" w:line="276" w:lineRule="auto"/>
              <w:jc w:val="center"/>
              <w:rPr>
                <w:rFonts w:asciiTheme="majorBidi" w:hAnsiTheme="majorBidi" w:cstheme="majorBidi"/>
                <w:b/>
                <w:bCs/>
                <w:sz w:val="32"/>
                <w:szCs w:val="32"/>
                <w:rtl/>
                <w:lang w:bidi="ar-EG"/>
              </w:rPr>
            </w:pPr>
            <w:r>
              <w:rPr>
                <w:rFonts w:asciiTheme="majorBidi" w:hAnsiTheme="majorBidi" w:cstheme="majorBidi"/>
                <w:b/>
                <w:bCs/>
                <w:sz w:val="32"/>
                <w:szCs w:val="32"/>
                <w:lang w:bidi="ar-EG"/>
              </w:rPr>
              <w:t>“The Role O</w:t>
            </w:r>
            <w:r w:rsidR="005F4B63" w:rsidRPr="005F4B63">
              <w:rPr>
                <w:rFonts w:asciiTheme="majorBidi" w:hAnsiTheme="majorBidi" w:cstheme="majorBidi"/>
                <w:b/>
                <w:bCs/>
                <w:sz w:val="32"/>
                <w:szCs w:val="32"/>
                <w:lang w:bidi="ar-EG"/>
              </w:rPr>
              <w:t>f The O</w:t>
            </w:r>
            <w:r>
              <w:rPr>
                <w:rFonts w:asciiTheme="majorBidi" w:hAnsiTheme="majorBidi" w:cstheme="majorBidi"/>
                <w:b/>
                <w:bCs/>
                <w:sz w:val="32"/>
                <w:szCs w:val="32"/>
                <w:lang w:bidi="ar-EG"/>
              </w:rPr>
              <w:t>fficial Development Assistance I</w:t>
            </w:r>
            <w:r w:rsidR="005F4B63" w:rsidRPr="005F4B63">
              <w:rPr>
                <w:rFonts w:asciiTheme="majorBidi" w:hAnsiTheme="majorBidi" w:cstheme="majorBidi"/>
                <w:b/>
                <w:bCs/>
                <w:sz w:val="32"/>
                <w:szCs w:val="32"/>
                <w:lang w:bidi="ar-EG"/>
              </w:rPr>
              <w:t>n Achieving Sustainable Development In The least Developed African Countries”</w:t>
            </w:r>
          </w:p>
          <w:p w14:paraId="023C01FA" w14:textId="6BF6455B" w:rsidR="00F03084" w:rsidRPr="0057596D" w:rsidRDefault="005F4B63" w:rsidP="002311C9">
            <w:pPr>
              <w:spacing w:before="240" w:line="276" w:lineRule="auto"/>
              <w:jc w:val="center"/>
              <w:rPr>
                <w:rFonts w:asciiTheme="majorBidi" w:hAnsiTheme="majorBidi" w:cstheme="majorBidi"/>
                <w:b/>
                <w:bCs/>
                <w:sz w:val="32"/>
                <w:szCs w:val="32"/>
                <w:rtl/>
                <w:lang w:bidi="ar-EG"/>
              </w:rPr>
            </w:pPr>
            <w:r w:rsidRPr="005F4B63">
              <w:rPr>
                <w:rFonts w:asciiTheme="majorBidi" w:hAnsiTheme="majorBidi" w:cstheme="majorBidi"/>
                <w:b/>
                <w:bCs/>
                <w:sz w:val="32"/>
                <w:szCs w:val="32"/>
                <w:lang w:bidi="ar-EG"/>
              </w:rPr>
              <w:t>During The Period From 2011-2019</w:t>
            </w:r>
          </w:p>
        </w:tc>
      </w:tr>
      <w:tr w:rsidR="00F03084" w14:paraId="5FE09A9F" w14:textId="77777777" w:rsidTr="002311C9">
        <w:trPr>
          <w:trHeight w:val="1029"/>
        </w:trPr>
        <w:tc>
          <w:tcPr>
            <w:tcW w:w="176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2311C9">
            <w:pPr>
              <w:spacing w:before="240"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7219" w:type="dxa"/>
            <w:tcBorders>
              <w:left w:val="thinThickSmallGap" w:sz="24" w:space="0" w:color="auto"/>
            </w:tcBorders>
          </w:tcPr>
          <w:p w14:paraId="616AF908" w14:textId="4A2F4FDC" w:rsidR="00F03084" w:rsidRPr="003661E7" w:rsidRDefault="005F4B63" w:rsidP="002311C9">
            <w:pPr>
              <w:spacing w:before="240"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w:t>
            </w:r>
            <w:r w:rsidRPr="005F4B63">
              <w:rPr>
                <w:rFonts w:ascii="Simplified Arabic" w:hAnsi="Simplified Arabic" w:cs="Simplified Arabic"/>
                <w:b/>
                <w:bCs/>
                <w:sz w:val="32"/>
                <w:szCs w:val="32"/>
                <w:rtl/>
                <w:lang w:bidi="ar-EG"/>
              </w:rPr>
              <w:t xml:space="preserve">يمان </w:t>
            </w:r>
            <w:r w:rsidR="002E69D4">
              <w:rPr>
                <w:rFonts w:ascii="Simplified Arabic" w:hAnsi="Simplified Arabic" w:cs="Simplified Arabic"/>
                <w:b/>
                <w:bCs/>
                <w:sz w:val="32"/>
                <w:szCs w:val="32"/>
                <w:rtl/>
                <w:lang w:bidi="ar-EG"/>
              </w:rPr>
              <w:t>محمد عبد الرحمن أبو</w:t>
            </w:r>
            <w:r w:rsidRPr="005F4B63">
              <w:rPr>
                <w:rFonts w:ascii="Simplified Arabic" w:hAnsi="Simplified Arabic" w:cs="Simplified Arabic"/>
                <w:b/>
                <w:bCs/>
                <w:sz w:val="32"/>
                <w:szCs w:val="32"/>
                <w:rtl/>
                <w:lang w:bidi="ar-EG"/>
              </w:rPr>
              <w:t>العينين</w:t>
            </w:r>
          </w:p>
        </w:tc>
      </w:tr>
      <w:tr w:rsidR="00F03084" w14:paraId="3E453FE9" w14:textId="77777777" w:rsidTr="002311C9">
        <w:trPr>
          <w:trHeight w:val="1821"/>
        </w:trPr>
        <w:tc>
          <w:tcPr>
            <w:tcW w:w="1762"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2311C9">
            <w:pPr>
              <w:spacing w:before="240"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7219" w:type="dxa"/>
            <w:tcBorders>
              <w:left w:val="thinThickSmallGap" w:sz="24" w:space="0" w:color="auto"/>
            </w:tcBorders>
            <w:shd w:val="clear" w:color="auto" w:fill="FFFFFF" w:themeFill="background1"/>
          </w:tcPr>
          <w:p w14:paraId="0700228A" w14:textId="77777777" w:rsidR="003661E7" w:rsidRDefault="005F4B63" w:rsidP="002311C9">
            <w:pPr>
              <w:spacing w:before="240" w:line="276" w:lineRule="auto"/>
              <w:jc w:val="center"/>
              <w:rPr>
                <w:rFonts w:ascii="Simplified Arabic" w:hAnsi="Simplified Arabic" w:cs="Simplified Arabic"/>
                <w:b/>
                <w:bCs/>
                <w:sz w:val="32"/>
                <w:szCs w:val="32"/>
                <w:rtl/>
                <w:lang w:bidi="ar-EG"/>
              </w:rPr>
            </w:pPr>
            <w:r w:rsidRPr="005F4B63">
              <w:rPr>
                <w:rFonts w:ascii="Simplified Arabic" w:hAnsi="Simplified Arabic" w:cs="Simplified Arabic" w:hint="cs"/>
                <w:b/>
                <w:bCs/>
                <w:sz w:val="32"/>
                <w:szCs w:val="32"/>
                <w:rtl/>
                <w:lang w:bidi="ar-EG"/>
              </w:rPr>
              <w:t>أ.</w:t>
            </w:r>
            <w:r w:rsidRPr="005F4B63">
              <w:rPr>
                <w:rFonts w:ascii="Simplified Arabic" w:hAnsi="Simplified Arabic" w:cs="Simplified Arabic"/>
                <w:b/>
                <w:bCs/>
                <w:sz w:val="32"/>
                <w:szCs w:val="32"/>
                <w:rtl/>
                <w:lang w:bidi="ar-EG"/>
              </w:rPr>
              <w:t>د.محمد عبدالشفيع عيسى</w:t>
            </w:r>
          </w:p>
          <w:p w14:paraId="17A82BD5" w14:textId="77777777" w:rsidR="002311C9" w:rsidRDefault="005C201A" w:rsidP="002311C9">
            <w:pPr>
              <w:bidi/>
              <w:spacing w:before="240"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أستاذ في مركز </w:t>
            </w:r>
            <w:r w:rsidR="005F4B63" w:rsidRPr="005F4B63">
              <w:rPr>
                <w:rFonts w:ascii="Simplified Arabic" w:hAnsi="Simplified Arabic" w:cs="Simplified Arabic" w:hint="cs"/>
                <w:b/>
                <w:bCs/>
                <w:sz w:val="32"/>
                <w:szCs w:val="32"/>
                <w:rtl/>
                <w:lang w:bidi="ar-EG"/>
              </w:rPr>
              <w:t>العلاقات الاقتصادية الدولية</w:t>
            </w:r>
            <w:r w:rsidR="002311C9">
              <w:rPr>
                <w:rFonts w:ascii="Simplified Arabic" w:hAnsi="Simplified Arabic" w:cs="Simplified Arabic" w:hint="cs"/>
                <w:b/>
                <w:bCs/>
                <w:sz w:val="32"/>
                <w:szCs w:val="32"/>
                <w:rtl/>
                <w:lang w:bidi="ar-EG"/>
              </w:rPr>
              <w:t xml:space="preserve"> </w:t>
            </w:r>
          </w:p>
          <w:p w14:paraId="1852DF17" w14:textId="29A645A6" w:rsidR="0077422B" w:rsidRPr="005F4B63" w:rsidRDefault="005C201A" w:rsidP="002311C9">
            <w:pPr>
              <w:bidi/>
              <w:spacing w:before="240"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بمعهد التخطيط القومي</w:t>
            </w:r>
            <w:r w:rsidR="005F4B63" w:rsidRPr="005F4B63">
              <w:rPr>
                <w:rFonts w:ascii="Simplified Arabic" w:hAnsi="Simplified Arabic" w:cs="Simplified Arabic" w:hint="cs"/>
                <w:b/>
                <w:bCs/>
                <w:sz w:val="32"/>
                <w:szCs w:val="32"/>
                <w:rtl/>
                <w:lang w:bidi="ar-EG"/>
              </w:rPr>
              <w:t xml:space="preserve"> </w:t>
            </w:r>
          </w:p>
        </w:tc>
      </w:tr>
    </w:tbl>
    <w:p w14:paraId="0E3F3E56" w14:textId="6043D8B7" w:rsidR="008C3A53" w:rsidRPr="002311C9" w:rsidRDefault="002311C9" w:rsidP="002311C9">
      <w:pPr>
        <w:tabs>
          <w:tab w:val="center" w:pos="4427"/>
          <w:tab w:val="left" w:pos="6510"/>
        </w:tabs>
        <w:spacing w:before="240"/>
        <w:rPr>
          <w:rFonts w:ascii="Arial Rounded MT Bold" w:eastAsia="Arial Unicode MS" w:hAnsi="Arial Rounded MT Bold" w:cs="Simplified Arabic"/>
          <w:b/>
          <w:bCs/>
          <w:sz w:val="40"/>
          <w:szCs w:val="40"/>
          <w:rtl/>
        </w:rPr>
      </w:pPr>
      <w:r w:rsidRPr="002311C9">
        <w:rPr>
          <w:rFonts w:ascii="Arial Rounded MT Bold" w:eastAsia="Arial Unicode MS" w:hAnsi="Arial Rounded MT Bold" w:cs="Simplified Arabic"/>
          <w:b/>
          <w:bCs/>
          <w:sz w:val="40"/>
          <w:szCs w:val="40"/>
          <w:rtl/>
        </w:rPr>
        <w:tab/>
      </w:r>
      <w:r w:rsidR="008C3A53" w:rsidRPr="002311C9">
        <w:rPr>
          <w:rFonts w:ascii="Arial Rounded MT Bold" w:eastAsia="Arial Unicode MS" w:hAnsi="Arial Rounded MT Bold" w:cs="Simplified Arabic" w:hint="cs"/>
          <w:b/>
          <w:bCs/>
          <w:sz w:val="40"/>
          <w:szCs w:val="40"/>
          <w:rtl/>
        </w:rPr>
        <w:t>لاستكمال متطلبات</w:t>
      </w:r>
      <w:r w:rsidRPr="002311C9">
        <w:rPr>
          <w:rFonts w:ascii="Arial Rounded MT Bold" w:eastAsia="Arial Unicode MS" w:hAnsi="Arial Rounded MT Bold" w:cs="Simplified Arabic"/>
          <w:b/>
          <w:bCs/>
          <w:sz w:val="40"/>
          <w:szCs w:val="40"/>
          <w:rtl/>
        </w:rPr>
        <w:tab/>
      </w:r>
    </w:p>
    <w:p w14:paraId="280CCC15" w14:textId="77777777" w:rsidR="008C3A53" w:rsidRPr="002311C9" w:rsidRDefault="008C3A53" w:rsidP="002311C9">
      <w:pPr>
        <w:spacing w:before="240"/>
        <w:jc w:val="center"/>
        <w:rPr>
          <w:rFonts w:ascii="Arial Rounded MT Bold" w:eastAsia="Arial Unicode MS" w:hAnsi="Arial Rounded MT Bold" w:cs="Simplified Arabic"/>
          <w:b/>
          <w:bCs/>
          <w:sz w:val="40"/>
          <w:szCs w:val="40"/>
          <w:rtl/>
        </w:rPr>
      </w:pPr>
      <w:r w:rsidRPr="002311C9">
        <w:rPr>
          <w:rFonts w:ascii="Arial Rounded MT Bold" w:eastAsia="Arial Unicode MS" w:hAnsi="Arial Rounded MT Bold" w:cs="Simplified Arabic" w:hint="cs"/>
          <w:b/>
          <w:bCs/>
          <w:sz w:val="40"/>
          <w:szCs w:val="40"/>
          <w:rtl/>
        </w:rPr>
        <w:t>الحصول على الماجستير المهني "التخطيط للتنمية المستدامة"</w:t>
      </w:r>
    </w:p>
    <w:p w14:paraId="61CFA4AD" w14:textId="4DB8C355" w:rsidR="002311C9" w:rsidRDefault="00AA0997" w:rsidP="002311C9">
      <w:pPr>
        <w:spacing w:before="240"/>
        <w:jc w:val="center"/>
        <w:rPr>
          <w:rFonts w:ascii="Arial Rounded MT Bold" w:eastAsia="Arial Unicode MS" w:hAnsi="Arial Rounded MT Bold" w:cs="Simplified Arabic"/>
          <w:b/>
          <w:bCs/>
          <w:sz w:val="40"/>
          <w:szCs w:val="40"/>
          <w:rtl/>
        </w:rPr>
      </w:pPr>
      <w:r w:rsidRPr="002311C9">
        <w:rPr>
          <w:rFonts w:ascii="Arial Rounded MT Bold" w:eastAsia="Arial Unicode MS" w:hAnsi="Arial Rounded MT Bold" w:cs="Simplified Arabic" w:hint="cs"/>
          <w:b/>
          <w:bCs/>
          <w:sz w:val="40"/>
          <w:szCs w:val="40"/>
          <w:rtl/>
        </w:rPr>
        <w:t xml:space="preserve">لعام </w:t>
      </w:r>
      <w:r w:rsidR="002311C9">
        <w:rPr>
          <w:rFonts w:ascii="Arial Rounded MT Bold" w:eastAsia="Arial Unicode MS" w:hAnsi="Arial Rounded MT Bold" w:cs="Simplified Arabic" w:hint="cs"/>
          <w:b/>
          <w:bCs/>
          <w:sz w:val="40"/>
          <w:szCs w:val="40"/>
          <w:rtl/>
        </w:rPr>
        <w:t>2022</w:t>
      </w:r>
    </w:p>
    <w:p w14:paraId="558714ED" w14:textId="2CE7E4B0" w:rsidR="00E00325" w:rsidRPr="00AB13A1" w:rsidRDefault="002311C9" w:rsidP="000F1ECA">
      <w:pPr>
        <w:bidi/>
        <w:rPr>
          <w:rFonts w:ascii="Simplified Arabic" w:hAnsi="Simplified Arabic" w:cs="Simplified Arabic"/>
          <w:b/>
          <w:bCs/>
          <w:sz w:val="28"/>
          <w:szCs w:val="28"/>
          <w:u w:val="single"/>
          <w:rtl/>
          <w:lang w:bidi="ar-EG"/>
        </w:rPr>
      </w:pPr>
      <w:r>
        <w:rPr>
          <w:rFonts w:ascii="Arial Rounded MT Bold" w:eastAsia="Arial Unicode MS" w:hAnsi="Arial Rounded MT Bold" w:cs="Simplified Arabic"/>
          <w:b/>
          <w:bCs/>
          <w:sz w:val="40"/>
          <w:szCs w:val="40"/>
          <w:rtl/>
        </w:rPr>
        <w:br w:type="page"/>
      </w:r>
      <w:r w:rsidR="00E00325" w:rsidRPr="00AB13A1">
        <w:rPr>
          <w:rFonts w:ascii="Simplified Arabic" w:hAnsi="Simplified Arabic" w:cs="Simplified Arabic" w:hint="cs"/>
          <w:b/>
          <w:bCs/>
          <w:sz w:val="28"/>
          <w:szCs w:val="28"/>
          <w:u w:val="single"/>
          <w:rtl/>
          <w:lang w:bidi="ar-EG"/>
        </w:rPr>
        <w:lastRenderedPageBreak/>
        <w:t>المستخلص:</w:t>
      </w:r>
    </w:p>
    <w:p w14:paraId="3A3ABAD0" w14:textId="77777777" w:rsidR="00E00325" w:rsidRPr="008C797C" w:rsidRDefault="00E00325" w:rsidP="000F1ECA">
      <w:pPr>
        <w:bidi/>
        <w:ind w:firstLine="720"/>
        <w:jc w:val="both"/>
        <w:rPr>
          <w:rFonts w:ascii="Simplified Arabic" w:hAnsi="Simplified Arabic" w:cs="Simplified Arabic"/>
          <w:sz w:val="24"/>
          <w:szCs w:val="24"/>
          <w:rtl/>
          <w:lang w:bidi="ar-EG"/>
        </w:rPr>
      </w:pPr>
      <w:r w:rsidRPr="008C797C">
        <w:rPr>
          <w:rFonts w:ascii="Simplified Arabic" w:hAnsi="Simplified Arabic" w:cs="Simplified Arabic" w:hint="cs"/>
          <w:sz w:val="24"/>
          <w:szCs w:val="24"/>
          <w:rtl/>
          <w:lang w:bidi="ar-EG"/>
        </w:rPr>
        <w:t xml:space="preserve">تعد </w:t>
      </w:r>
      <w:r w:rsidRPr="008C797C">
        <w:rPr>
          <w:rFonts w:ascii="Simplified Arabic" w:hAnsi="Simplified Arabic" w:cs="Simplified Arabic"/>
          <w:sz w:val="24"/>
          <w:szCs w:val="24"/>
          <w:rtl/>
          <w:lang w:bidi="ar-EG"/>
        </w:rPr>
        <w:t xml:space="preserve">المساعدات </w:t>
      </w:r>
      <w:r w:rsidRPr="008C797C">
        <w:rPr>
          <w:rFonts w:ascii="Simplified Arabic" w:hAnsi="Simplified Arabic" w:cs="Simplified Arabic" w:hint="cs"/>
          <w:sz w:val="24"/>
          <w:szCs w:val="24"/>
          <w:rtl/>
          <w:lang w:bidi="ar-EG"/>
        </w:rPr>
        <w:t>الإنمائية</w:t>
      </w:r>
      <w:r w:rsidRPr="008C797C">
        <w:rPr>
          <w:rFonts w:ascii="Simplified Arabic" w:hAnsi="Simplified Arabic" w:cs="Simplified Arabic"/>
          <w:sz w:val="24"/>
          <w:szCs w:val="24"/>
          <w:lang w:bidi="ar-EG"/>
        </w:rPr>
        <w:t xml:space="preserve"> </w:t>
      </w:r>
      <w:r w:rsidRPr="008C797C">
        <w:rPr>
          <w:rFonts w:ascii="Simplified Arabic" w:hAnsi="Simplified Arabic" w:cs="Simplified Arabic" w:hint="cs"/>
          <w:sz w:val="24"/>
          <w:szCs w:val="24"/>
          <w:rtl/>
          <w:lang w:bidi="ar-EG"/>
        </w:rPr>
        <w:t xml:space="preserve">الرسمية وتأثيراتها المتعددة على مفهومي </w:t>
      </w:r>
      <w:r w:rsidRPr="008C797C">
        <w:rPr>
          <w:rFonts w:ascii="Simplified Arabic" w:hAnsi="Simplified Arabic" w:cs="Simplified Arabic"/>
          <w:sz w:val="24"/>
          <w:szCs w:val="24"/>
          <w:rtl/>
          <w:lang w:bidi="ar-EG"/>
        </w:rPr>
        <w:t>النمو</w:t>
      </w:r>
      <w:r w:rsidRPr="008C797C">
        <w:rPr>
          <w:rFonts w:ascii="Simplified Arabic" w:hAnsi="Simplified Arabic" w:cs="Simplified Arabic" w:hint="cs"/>
          <w:sz w:val="24"/>
          <w:szCs w:val="24"/>
          <w:rtl/>
          <w:lang w:bidi="ar-EG"/>
        </w:rPr>
        <w:t xml:space="preserve"> والتنمية محلا لجدل اكاديمي واسع لايزال مثارا الى الآن في العديد من الدراسات الأكاديمية والتحليلات الاقتصادية، ففي حين </w:t>
      </w:r>
      <w:r w:rsidRPr="008C797C">
        <w:rPr>
          <w:rFonts w:ascii="Simplified Arabic" w:hAnsi="Simplified Arabic" w:cs="Simplified Arabic"/>
          <w:sz w:val="24"/>
          <w:szCs w:val="24"/>
          <w:rtl/>
        </w:rPr>
        <w:t xml:space="preserve">أصبحت المساعدات </w:t>
      </w:r>
      <w:r w:rsidRPr="008C797C">
        <w:rPr>
          <w:rFonts w:ascii="Simplified Arabic" w:hAnsi="Simplified Arabic" w:cs="Simplified Arabic" w:hint="cs"/>
          <w:sz w:val="24"/>
          <w:szCs w:val="24"/>
          <w:rtl/>
        </w:rPr>
        <w:t xml:space="preserve">الإنمائية </w:t>
      </w:r>
      <w:r w:rsidRPr="008C797C">
        <w:rPr>
          <w:rFonts w:ascii="Simplified Arabic" w:hAnsi="Simplified Arabic" w:cs="Simplified Arabic"/>
          <w:sz w:val="24"/>
          <w:szCs w:val="24"/>
          <w:rtl/>
        </w:rPr>
        <w:t xml:space="preserve">مصدراً </w:t>
      </w:r>
      <w:r w:rsidRPr="008C797C">
        <w:rPr>
          <w:rFonts w:ascii="Simplified Arabic" w:hAnsi="Simplified Arabic" w:cs="Simplified Arabic" w:hint="cs"/>
          <w:sz w:val="24"/>
          <w:szCs w:val="24"/>
          <w:rtl/>
        </w:rPr>
        <w:t>هاماً ل</w:t>
      </w:r>
      <w:r w:rsidRPr="008C797C">
        <w:rPr>
          <w:rFonts w:ascii="Simplified Arabic" w:hAnsi="Simplified Arabic" w:cs="Simplified Arabic"/>
          <w:sz w:val="24"/>
          <w:szCs w:val="24"/>
          <w:rtl/>
        </w:rPr>
        <w:t xml:space="preserve">تمويل </w:t>
      </w:r>
      <w:r w:rsidRPr="008C797C">
        <w:rPr>
          <w:rFonts w:ascii="Simplified Arabic" w:hAnsi="Simplified Arabic" w:cs="Simplified Arabic" w:hint="cs"/>
          <w:sz w:val="24"/>
          <w:szCs w:val="24"/>
          <w:rtl/>
        </w:rPr>
        <w:t xml:space="preserve">عملية </w:t>
      </w:r>
      <w:r w:rsidRPr="008C797C">
        <w:rPr>
          <w:rFonts w:ascii="Simplified Arabic" w:hAnsi="Simplified Arabic" w:cs="Simplified Arabic"/>
          <w:sz w:val="24"/>
          <w:szCs w:val="24"/>
          <w:rtl/>
        </w:rPr>
        <w:t xml:space="preserve">التنمية التي تعتمد عليها كثير من الدول النامية </w:t>
      </w:r>
      <w:r w:rsidRPr="008C797C">
        <w:rPr>
          <w:rFonts w:ascii="Simplified Arabic" w:hAnsi="Simplified Arabic" w:cs="Simplified Arabic" w:hint="cs"/>
          <w:sz w:val="24"/>
          <w:szCs w:val="24"/>
          <w:rtl/>
        </w:rPr>
        <w:t>وخاصة الدول الأقل نمواً والأكثر فقراً</w:t>
      </w:r>
      <w:r w:rsidRPr="008C797C">
        <w:rPr>
          <w:rFonts w:ascii="Simplified Arabic" w:hAnsi="Simplified Arabic" w:cs="Simplified Arabic"/>
          <w:sz w:val="24"/>
          <w:szCs w:val="24"/>
          <w:rtl/>
        </w:rPr>
        <w:t xml:space="preserve"> </w:t>
      </w:r>
      <w:r w:rsidRPr="008C797C">
        <w:rPr>
          <w:rFonts w:ascii="Simplified Arabic" w:hAnsi="Simplified Arabic" w:cs="Simplified Arabic" w:hint="cs"/>
          <w:sz w:val="24"/>
          <w:szCs w:val="24"/>
          <w:rtl/>
        </w:rPr>
        <w:t>ل</w:t>
      </w:r>
      <w:r w:rsidRPr="008C797C">
        <w:rPr>
          <w:rFonts w:ascii="Simplified Arabic" w:hAnsi="Simplified Arabic" w:cs="Simplified Arabic"/>
          <w:sz w:val="24"/>
          <w:szCs w:val="24"/>
          <w:rtl/>
        </w:rPr>
        <w:t>تمويل أنشطتها القطا</w:t>
      </w:r>
      <w:r w:rsidRPr="008C797C">
        <w:rPr>
          <w:rFonts w:ascii="Simplified Arabic" w:hAnsi="Simplified Arabic" w:cs="Simplified Arabic" w:hint="cs"/>
          <w:sz w:val="24"/>
          <w:szCs w:val="24"/>
          <w:rtl/>
        </w:rPr>
        <w:t>عية و</w:t>
      </w:r>
      <w:r w:rsidRPr="008C797C">
        <w:rPr>
          <w:rFonts w:ascii="Simplified Arabic" w:hAnsi="Simplified Arabic" w:cs="Simplified Arabic"/>
          <w:sz w:val="24"/>
          <w:szCs w:val="24"/>
          <w:rtl/>
        </w:rPr>
        <w:t xml:space="preserve">سد الفجوات التمويلية التي تعاني منها بسبب نقص مواردها المحلية، إلا أنها كانت في كثير من الأحيان من بين أهم التحديات لمسيرة التنمية في </w:t>
      </w:r>
      <w:r w:rsidRPr="008C797C">
        <w:rPr>
          <w:rFonts w:ascii="Simplified Arabic" w:hAnsi="Simplified Arabic" w:cs="Simplified Arabic" w:hint="cs"/>
          <w:sz w:val="24"/>
          <w:szCs w:val="24"/>
          <w:rtl/>
        </w:rPr>
        <w:t xml:space="preserve">هذه </w:t>
      </w:r>
      <w:r w:rsidRPr="008C797C">
        <w:rPr>
          <w:rFonts w:ascii="Simplified Arabic" w:hAnsi="Simplified Arabic" w:cs="Simplified Arabic"/>
          <w:sz w:val="24"/>
          <w:szCs w:val="24"/>
          <w:rtl/>
        </w:rPr>
        <w:t>الدول</w:t>
      </w:r>
      <w:r w:rsidRPr="008C797C">
        <w:rPr>
          <w:rFonts w:ascii="Simplified Arabic" w:hAnsi="Simplified Arabic" w:cs="Simplified Arabic" w:hint="cs"/>
          <w:sz w:val="24"/>
          <w:szCs w:val="24"/>
          <w:rtl/>
        </w:rPr>
        <w:t xml:space="preserve">، </w:t>
      </w:r>
      <w:r w:rsidRPr="008C797C">
        <w:rPr>
          <w:rFonts w:ascii="Simplified Arabic" w:hAnsi="Simplified Arabic" w:cs="Simplified Arabic" w:hint="cs"/>
          <w:sz w:val="24"/>
          <w:szCs w:val="24"/>
          <w:rtl/>
          <w:lang w:bidi="ar-EG"/>
        </w:rPr>
        <w:t xml:space="preserve">الي جانب </w:t>
      </w:r>
      <w:r w:rsidRPr="008C797C">
        <w:rPr>
          <w:rFonts w:ascii="Simplified Arabic" w:hAnsi="Simplified Arabic" w:cs="Simplified Arabic"/>
          <w:sz w:val="24"/>
          <w:szCs w:val="24"/>
          <w:rtl/>
        </w:rPr>
        <w:t>الأهداف الرئيسية ومبررات</w:t>
      </w:r>
      <w:r w:rsidRPr="008C797C">
        <w:rPr>
          <w:rFonts w:ascii="Simplified Arabic" w:hAnsi="Simplified Arabic" w:cs="Simplified Arabic" w:hint="cs"/>
          <w:sz w:val="24"/>
          <w:szCs w:val="24"/>
          <w:rtl/>
          <w:lang w:bidi="ar-EG"/>
        </w:rPr>
        <w:t xml:space="preserve"> الدول المانحة لتحقيق مصالحها. لذلك تبرز </w:t>
      </w:r>
      <w:r w:rsidRPr="008C797C">
        <w:rPr>
          <w:rFonts w:ascii="Simplified Arabic" w:hAnsi="Simplified Arabic" w:cs="Simplified Arabic"/>
          <w:sz w:val="24"/>
          <w:szCs w:val="24"/>
          <w:rtl/>
          <w:lang w:bidi="ar-EG"/>
        </w:rPr>
        <w:t xml:space="preserve">أهمية </w:t>
      </w:r>
      <w:r w:rsidRPr="008C797C">
        <w:rPr>
          <w:rFonts w:ascii="Simplified Arabic" w:hAnsi="Simplified Arabic" w:cs="Simplified Arabic" w:hint="cs"/>
          <w:sz w:val="24"/>
          <w:szCs w:val="24"/>
          <w:rtl/>
          <w:lang w:bidi="ar-EG"/>
        </w:rPr>
        <w:t>دراسة الي أي مدى تحقق المساعدات الإنمائية التنمية المستدامة في البلدان الافريقية الأقل نمواً في ضوء عدم التكافؤ بين الطرفين و</w:t>
      </w:r>
      <w:r w:rsidRPr="008C797C">
        <w:rPr>
          <w:rFonts w:ascii="Simplified Arabic" w:hAnsi="Simplified Arabic" w:cs="Simplified Arabic"/>
          <w:sz w:val="24"/>
          <w:szCs w:val="24"/>
          <w:rtl/>
          <w:lang w:bidi="ar-EG"/>
        </w:rPr>
        <w:t>في ظل التوجه العالمي نحو تحقيق أهداف التنمية المستدامة بحلول عام 2030</w:t>
      </w:r>
      <w:r w:rsidRPr="008C797C">
        <w:rPr>
          <w:rFonts w:ascii="Simplified Arabic" w:hAnsi="Simplified Arabic" w:cs="Simplified Arabic" w:hint="cs"/>
          <w:sz w:val="24"/>
          <w:szCs w:val="24"/>
          <w:rtl/>
        </w:rPr>
        <w:t>.</w:t>
      </w:r>
    </w:p>
    <w:p w14:paraId="4B283CD1" w14:textId="77974358" w:rsidR="000F1ECA" w:rsidRDefault="00E00325" w:rsidP="000F1ECA">
      <w:pPr>
        <w:bidi/>
        <w:ind w:firstLine="720"/>
        <w:jc w:val="both"/>
        <w:rPr>
          <w:rFonts w:ascii="Simplified Arabic" w:eastAsia="Calibri" w:hAnsi="Simplified Arabic" w:cs="Simplified Arabic"/>
          <w:sz w:val="24"/>
          <w:szCs w:val="24"/>
          <w:rtl/>
          <w:lang w:bidi="ar-EG"/>
        </w:rPr>
      </w:pPr>
      <w:r w:rsidRPr="008C797C">
        <w:rPr>
          <w:rFonts w:ascii="Simplified Arabic" w:hAnsi="Simplified Arabic" w:cs="Simplified Arabic" w:hint="cs"/>
          <w:sz w:val="24"/>
          <w:szCs w:val="24"/>
          <w:rtl/>
        </w:rPr>
        <w:t>وقد اعتمد هذ البحث على</w:t>
      </w:r>
      <w:r w:rsidRPr="008C797C">
        <w:rPr>
          <w:rFonts w:ascii="Simplified Arabic" w:hAnsi="Simplified Arabic" w:cs="Simplified Arabic"/>
          <w:sz w:val="24"/>
          <w:szCs w:val="24"/>
          <w:rtl/>
        </w:rPr>
        <w:t xml:space="preserve"> المنهج الوصفي </w:t>
      </w:r>
      <w:r w:rsidRPr="008C797C">
        <w:rPr>
          <w:rFonts w:ascii="Simplified Arabic" w:hAnsi="Simplified Arabic" w:cs="Simplified Arabic" w:hint="cs"/>
          <w:sz w:val="24"/>
          <w:szCs w:val="24"/>
          <w:rtl/>
        </w:rPr>
        <w:t>ل</w:t>
      </w:r>
      <w:r w:rsidRPr="008C797C">
        <w:rPr>
          <w:rFonts w:ascii="Simplified Arabic" w:hAnsi="Simplified Arabic" w:cs="Simplified Arabic"/>
          <w:sz w:val="24"/>
          <w:szCs w:val="24"/>
          <w:rtl/>
        </w:rPr>
        <w:t xml:space="preserve">دراسة </w:t>
      </w:r>
      <w:r w:rsidRPr="008C797C">
        <w:rPr>
          <w:rFonts w:ascii="Simplified Arabic" w:hAnsi="Simplified Arabic" w:cs="Simplified Arabic" w:hint="cs"/>
          <w:sz w:val="24"/>
          <w:szCs w:val="24"/>
          <w:rtl/>
        </w:rPr>
        <w:t>مدى مساهمة</w:t>
      </w:r>
      <w:r w:rsidRPr="008C797C">
        <w:rPr>
          <w:rFonts w:ascii="Simplified Arabic" w:hAnsi="Simplified Arabic" w:cs="Simplified Arabic"/>
          <w:sz w:val="24"/>
          <w:szCs w:val="24"/>
          <w:rtl/>
        </w:rPr>
        <w:t xml:space="preserve"> المساعدات الإنمائية في تحقيق التنمية المستدامة في الدول الافريقية الأقل نمواً</w:t>
      </w:r>
      <w:r w:rsidRPr="008C797C">
        <w:rPr>
          <w:rFonts w:ascii="Simplified Arabic" w:hAnsi="Simplified Arabic" w:cs="Simplified Arabic"/>
          <w:sz w:val="24"/>
          <w:szCs w:val="24"/>
        </w:rPr>
        <w:t>)</w:t>
      </w:r>
      <w:r w:rsidRPr="008C797C">
        <w:rPr>
          <w:rFonts w:ascii="Simplified Arabic" w:hAnsi="Simplified Arabic" w:cs="Simplified Arabic"/>
          <w:sz w:val="24"/>
          <w:szCs w:val="24"/>
          <w:rtl/>
        </w:rPr>
        <w:t>بوروندي- جمهورية الكونغو الديمقراطية-اريتريا)</w:t>
      </w:r>
      <w:r w:rsidRPr="008C797C">
        <w:rPr>
          <w:rFonts w:ascii="Simplified Arabic" w:hAnsi="Simplified Arabic" w:cs="Simplified Arabic" w:hint="cs"/>
          <w:sz w:val="24"/>
          <w:szCs w:val="24"/>
          <w:rtl/>
        </w:rPr>
        <w:t xml:space="preserve"> حيث تم </w:t>
      </w:r>
      <w:r w:rsidRPr="008C797C">
        <w:rPr>
          <w:rFonts w:ascii="Simplified Arabic" w:hAnsi="Simplified Arabic" w:cs="Simplified Arabic"/>
          <w:sz w:val="24"/>
          <w:szCs w:val="24"/>
          <w:rtl/>
        </w:rPr>
        <w:t>جمع البيانات ووصفها كما</w:t>
      </w:r>
      <w:r w:rsidRPr="008C797C">
        <w:rPr>
          <w:rFonts w:ascii="Simplified Arabic" w:hAnsi="Simplified Arabic" w:cs="Simplified Arabic" w:hint="cs"/>
          <w:sz w:val="24"/>
          <w:szCs w:val="24"/>
          <w:rtl/>
        </w:rPr>
        <w:t>ً</w:t>
      </w:r>
      <w:r w:rsidRPr="008C797C">
        <w:rPr>
          <w:rFonts w:ascii="Simplified Arabic" w:hAnsi="Simplified Arabic" w:cs="Simplified Arabic"/>
          <w:sz w:val="24"/>
          <w:szCs w:val="24"/>
          <w:rtl/>
        </w:rPr>
        <w:t xml:space="preserve"> وكيفا</w:t>
      </w:r>
      <w:r w:rsidRPr="008C797C">
        <w:rPr>
          <w:rFonts w:ascii="Simplified Arabic" w:hAnsi="Simplified Arabic" w:cs="Simplified Arabic" w:hint="cs"/>
          <w:sz w:val="24"/>
          <w:szCs w:val="24"/>
          <w:rtl/>
        </w:rPr>
        <w:t>ً</w:t>
      </w:r>
      <w:r w:rsidRPr="008C797C">
        <w:rPr>
          <w:rFonts w:ascii="Simplified Arabic" w:hAnsi="Simplified Arabic" w:cs="Simplified Arabic"/>
          <w:sz w:val="24"/>
          <w:szCs w:val="24"/>
          <w:rtl/>
        </w:rPr>
        <w:t xml:space="preserve"> </w:t>
      </w:r>
      <w:r w:rsidRPr="008C797C">
        <w:rPr>
          <w:rFonts w:ascii="Simplified Arabic" w:hAnsi="Simplified Arabic" w:cs="Simplified Arabic" w:hint="cs"/>
          <w:sz w:val="24"/>
          <w:szCs w:val="24"/>
          <w:rtl/>
        </w:rPr>
        <w:t xml:space="preserve">في محاولة للتوصل لأنماط تأثير المساعدات </w:t>
      </w:r>
      <w:r w:rsidRPr="008C797C">
        <w:rPr>
          <w:rFonts w:ascii="Simplified Arabic" w:hAnsi="Simplified Arabic" w:cs="Simplified Arabic"/>
          <w:sz w:val="24"/>
          <w:szCs w:val="24"/>
          <w:rtl/>
        </w:rPr>
        <w:t xml:space="preserve">على مسيرة التنمية </w:t>
      </w:r>
      <w:r w:rsidRPr="008C797C">
        <w:rPr>
          <w:rFonts w:ascii="Simplified Arabic" w:hAnsi="Simplified Arabic" w:cs="Simplified Arabic" w:hint="cs"/>
          <w:sz w:val="24"/>
          <w:szCs w:val="24"/>
          <w:rtl/>
        </w:rPr>
        <w:t>ب</w:t>
      </w:r>
      <w:r w:rsidRPr="008C797C">
        <w:rPr>
          <w:rFonts w:ascii="Simplified Arabic" w:hAnsi="Simplified Arabic" w:cs="Simplified Arabic"/>
          <w:sz w:val="24"/>
          <w:szCs w:val="24"/>
          <w:rtl/>
        </w:rPr>
        <w:t>الدول الثلاثة</w:t>
      </w:r>
      <w:r w:rsidRPr="008C797C">
        <w:rPr>
          <w:rFonts w:ascii="Simplified Arabic" w:hAnsi="Simplified Arabic" w:cs="Simplified Arabic" w:hint="cs"/>
          <w:sz w:val="24"/>
          <w:szCs w:val="24"/>
          <w:rtl/>
          <w:lang w:bidi="ar-EG"/>
        </w:rPr>
        <w:t xml:space="preserve">. وخلُص البحث الي أن القارة الإفريقية أكثر القارات تلقياً للمساعدات الإنمائية خلال الفترة من 2011-2019 وخاصة </w:t>
      </w:r>
      <w:r w:rsidRPr="008C797C">
        <w:rPr>
          <w:rFonts w:ascii="Simplified Arabic" w:eastAsia="Calibri" w:hAnsi="Simplified Arabic" w:cs="Simplified Arabic"/>
          <w:sz w:val="24"/>
          <w:szCs w:val="24"/>
          <w:rtl/>
          <w:lang w:bidi="ar-EG"/>
        </w:rPr>
        <w:t>منطقة إفريقيا جنوب الصحراء</w:t>
      </w:r>
      <w:r w:rsidRPr="008C797C">
        <w:rPr>
          <w:rFonts w:ascii="Simplified Arabic" w:eastAsia="Calibri" w:hAnsi="Simplified Arabic" w:cs="Simplified Arabic" w:hint="cs"/>
          <w:sz w:val="24"/>
          <w:szCs w:val="24"/>
          <w:rtl/>
          <w:lang w:bidi="ar-EG"/>
        </w:rPr>
        <w:t xml:space="preserve"> </w:t>
      </w:r>
      <w:r w:rsidRPr="008C797C">
        <w:rPr>
          <w:rFonts w:ascii="Simplified Arabic" w:eastAsia="Calibri" w:hAnsi="Simplified Arabic" w:cs="Simplified Arabic"/>
          <w:sz w:val="24"/>
          <w:szCs w:val="24"/>
          <w:rtl/>
          <w:lang w:bidi="ar-EG"/>
        </w:rPr>
        <w:t>أشد مناطق العالم فقرا وأكثرها تخلفا وأقلها دخلا</w:t>
      </w:r>
      <w:r w:rsidRPr="008C797C">
        <w:rPr>
          <w:rFonts w:ascii="Simplified Arabic" w:eastAsia="Calibri" w:hAnsi="Simplified Arabic" w:cs="Simplified Arabic" w:hint="cs"/>
          <w:sz w:val="24"/>
          <w:szCs w:val="24"/>
          <w:rtl/>
          <w:lang w:bidi="ar-EG"/>
        </w:rPr>
        <w:t>، فتستحوذ على النصيب الأكبر من حجم المساعدات</w:t>
      </w:r>
      <w:r w:rsidRPr="008C797C">
        <w:rPr>
          <w:rFonts w:ascii="Simplified Arabic" w:eastAsia="Calibri" w:hAnsi="Simplified Arabic" w:cs="Simplified Arabic"/>
          <w:sz w:val="24"/>
          <w:szCs w:val="24"/>
          <w:rtl/>
          <w:lang w:bidi="ar-EG"/>
        </w:rPr>
        <w:t>،</w:t>
      </w:r>
      <w:r w:rsidRPr="008C797C">
        <w:rPr>
          <w:rFonts w:ascii="Simplified Arabic" w:eastAsia="Calibri" w:hAnsi="Simplified Arabic" w:cs="Simplified Arabic" w:hint="cs"/>
          <w:sz w:val="24"/>
          <w:szCs w:val="24"/>
          <w:rtl/>
          <w:lang w:bidi="ar-EG"/>
        </w:rPr>
        <w:t xml:space="preserve"> ووُجد </w:t>
      </w:r>
      <w:r w:rsidRPr="008C797C">
        <w:rPr>
          <w:rFonts w:ascii="Simplified Arabic" w:eastAsia="Calibri" w:hAnsi="Simplified Arabic" w:cs="Simplified Arabic"/>
          <w:sz w:val="24"/>
          <w:szCs w:val="24"/>
          <w:rtl/>
          <w:lang w:bidi="ar-EG"/>
        </w:rPr>
        <w:t xml:space="preserve">خلل في توزيع المساعدات </w:t>
      </w:r>
      <w:r w:rsidRPr="008C797C">
        <w:rPr>
          <w:rFonts w:ascii="Simplified Arabic" w:eastAsia="Calibri" w:hAnsi="Simplified Arabic" w:cs="Simplified Arabic" w:hint="cs"/>
          <w:sz w:val="24"/>
          <w:szCs w:val="24"/>
          <w:rtl/>
          <w:lang w:bidi="ar-EG"/>
        </w:rPr>
        <w:t>في ا</w:t>
      </w:r>
      <w:r w:rsidRPr="008C797C">
        <w:rPr>
          <w:rFonts w:ascii="Simplified Arabic" w:eastAsia="Calibri" w:hAnsi="Simplified Arabic" w:cs="Simplified Arabic"/>
          <w:sz w:val="24"/>
          <w:szCs w:val="24"/>
          <w:rtl/>
          <w:lang w:bidi="ar-EG"/>
        </w:rPr>
        <w:t xml:space="preserve">لدول الثلاث </w:t>
      </w:r>
      <w:r w:rsidRPr="008C797C">
        <w:rPr>
          <w:rFonts w:ascii="Simplified Arabic" w:eastAsia="Calibri" w:hAnsi="Simplified Arabic" w:cs="Simplified Arabic" w:hint="cs"/>
          <w:sz w:val="24"/>
          <w:szCs w:val="24"/>
          <w:rtl/>
          <w:lang w:bidi="ar-EG"/>
        </w:rPr>
        <w:t>لصالح ا</w:t>
      </w:r>
      <w:r w:rsidRPr="008C797C">
        <w:rPr>
          <w:rFonts w:ascii="Simplified Arabic" w:eastAsia="Calibri" w:hAnsi="Simplified Arabic" w:cs="Simplified Arabic"/>
          <w:sz w:val="24"/>
          <w:szCs w:val="24"/>
          <w:rtl/>
          <w:lang w:bidi="ar-EG"/>
        </w:rPr>
        <w:t xml:space="preserve">لمساعدات الإنسانية والقطاعات الاجتماعية على حساب القطاعات الاقتصادية </w:t>
      </w:r>
      <w:r w:rsidRPr="008C797C">
        <w:rPr>
          <w:rFonts w:ascii="Simplified Arabic" w:eastAsia="Calibri" w:hAnsi="Simplified Arabic" w:cs="Simplified Arabic" w:hint="cs"/>
          <w:sz w:val="24"/>
          <w:szCs w:val="24"/>
          <w:rtl/>
          <w:lang w:bidi="ar-EG"/>
        </w:rPr>
        <w:t>و</w:t>
      </w:r>
      <w:r w:rsidRPr="008C797C">
        <w:rPr>
          <w:rFonts w:ascii="Simplified Arabic" w:eastAsia="Calibri" w:hAnsi="Simplified Arabic" w:cs="Simplified Arabic"/>
          <w:sz w:val="24"/>
          <w:szCs w:val="24"/>
          <w:rtl/>
          <w:lang w:bidi="ar-EG"/>
        </w:rPr>
        <w:t xml:space="preserve">الإنتاجية </w:t>
      </w:r>
      <w:r w:rsidRPr="008C797C">
        <w:rPr>
          <w:rFonts w:ascii="Simplified Arabic" w:eastAsia="Calibri" w:hAnsi="Simplified Arabic" w:cs="Simplified Arabic" w:hint="cs"/>
          <w:sz w:val="24"/>
          <w:szCs w:val="24"/>
          <w:rtl/>
          <w:lang w:bidi="ar-EG"/>
        </w:rPr>
        <w:t xml:space="preserve">أهم </w:t>
      </w:r>
      <w:r w:rsidRPr="008C797C">
        <w:rPr>
          <w:rFonts w:ascii="Simplified Arabic" w:eastAsia="Calibri" w:hAnsi="Simplified Arabic" w:cs="Simplified Arabic"/>
          <w:sz w:val="24"/>
          <w:szCs w:val="24"/>
          <w:rtl/>
          <w:lang w:bidi="ar-EG"/>
        </w:rPr>
        <w:t>ذر</w:t>
      </w:r>
      <w:r w:rsidRPr="008C797C">
        <w:rPr>
          <w:rFonts w:ascii="Simplified Arabic" w:eastAsia="Calibri" w:hAnsi="Simplified Arabic" w:cs="Simplified Arabic" w:hint="cs"/>
          <w:sz w:val="24"/>
          <w:szCs w:val="24"/>
          <w:rtl/>
          <w:lang w:bidi="ar-EG"/>
        </w:rPr>
        <w:t>ا</w:t>
      </w:r>
      <w:r w:rsidRPr="008C797C">
        <w:rPr>
          <w:rFonts w:ascii="Simplified Arabic" w:eastAsia="Calibri" w:hAnsi="Simplified Arabic" w:cs="Simplified Arabic"/>
          <w:sz w:val="24"/>
          <w:szCs w:val="24"/>
          <w:rtl/>
          <w:lang w:bidi="ar-EG"/>
        </w:rPr>
        <w:t>ع</w:t>
      </w:r>
      <w:r w:rsidRPr="008C797C">
        <w:rPr>
          <w:rFonts w:ascii="Simplified Arabic" w:eastAsia="Calibri" w:hAnsi="Simplified Arabic" w:cs="Simplified Arabic" w:hint="cs"/>
          <w:sz w:val="24"/>
          <w:szCs w:val="24"/>
          <w:rtl/>
          <w:lang w:bidi="ar-EG"/>
        </w:rPr>
        <w:t>ي</w:t>
      </w:r>
      <w:r w:rsidRPr="008C797C">
        <w:rPr>
          <w:rFonts w:ascii="Simplified Arabic" w:eastAsia="Calibri" w:hAnsi="Simplified Arabic" w:cs="Simplified Arabic"/>
          <w:sz w:val="24"/>
          <w:szCs w:val="24"/>
          <w:rtl/>
          <w:lang w:bidi="ar-EG"/>
        </w:rPr>
        <w:t xml:space="preserve"> التنمية </w:t>
      </w:r>
      <w:r w:rsidRPr="008C797C">
        <w:rPr>
          <w:rFonts w:ascii="Simplified Arabic" w:eastAsia="Calibri" w:hAnsi="Simplified Arabic" w:cs="Simplified Arabic" w:hint="cs"/>
          <w:sz w:val="24"/>
          <w:szCs w:val="24"/>
          <w:rtl/>
          <w:lang w:bidi="ar-EG"/>
        </w:rPr>
        <w:t>المعنيين ب</w:t>
      </w:r>
      <w:r w:rsidRPr="008C797C">
        <w:rPr>
          <w:rFonts w:ascii="Simplified Arabic" w:eastAsia="Calibri" w:hAnsi="Simplified Arabic" w:cs="Simplified Arabic"/>
          <w:sz w:val="24"/>
          <w:szCs w:val="24"/>
          <w:rtl/>
          <w:lang w:bidi="ar-EG"/>
        </w:rPr>
        <w:t>تدع</w:t>
      </w:r>
      <w:r w:rsidRPr="008C797C">
        <w:rPr>
          <w:rFonts w:ascii="Simplified Arabic" w:eastAsia="Calibri" w:hAnsi="Simplified Arabic" w:cs="Simplified Arabic" w:hint="cs"/>
          <w:sz w:val="24"/>
          <w:szCs w:val="24"/>
          <w:rtl/>
          <w:lang w:bidi="ar-EG"/>
        </w:rPr>
        <w:t>ي</w:t>
      </w:r>
      <w:r w:rsidRPr="008C797C">
        <w:rPr>
          <w:rFonts w:ascii="Simplified Arabic" w:eastAsia="Calibri" w:hAnsi="Simplified Arabic" w:cs="Simplified Arabic"/>
          <w:sz w:val="24"/>
          <w:szCs w:val="24"/>
          <w:rtl/>
          <w:lang w:bidi="ar-EG"/>
        </w:rPr>
        <w:t xml:space="preserve">م </w:t>
      </w:r>
      <w:r w:rsidR="002E69D4">
        <w:rPr>
          <w:rFonts w:ascii="Simplified Arabic" w:eastAsia="Calibri" w:hAnsi="Simplified Arabic" w:cs="Simplified Arabic" w:hint="cs"/>
          <w:sz w:val="24"/>
          <w:szCs w:val="24"/>
          <w:rtl/>
          <w:lang w:bidi="ar-EG"/>
        </w:rPr>
        <w:t xml:space="preserve">ونهوض </w:t>
      </w:r>
      <w:r w:rsidRPr="008C797C">
        <w:rPr>
          <w:rFonts w:ascii="Simplified Arabic" w:eastAsia="Calibri" w:hAnsi="Simplified Arabic" w:cs="Simplified Arabic"/>
          <w:sz w:val="24"/>
          <w:szCs w:val="24"/>
          <w:rtl/>
          <w:lang w:bidi="ar-EG"/>
        </w:rPr>
        <w:t xml:space="preserve">الاقتصاد </w:t>
      </w:r>
      <w:r w:rsidRPr="008C797C">
        <w:rPr>
          <w:rFonts w:ascii="Simplified Arabic" w:eastAsia="Calibri" w:hAnsi="Simplified Arabic" w:cs="Simplified Arabic" w:hint="cs"/>
          <w:sz w:val="24"/>
          <w:szCs w:val="24"/>
          <w:rtl/>
          <w:lang w:bidi="ar-EG"/>
        </w:rPr>
        <w:t>با</w:t>
      </w:r>
      <w:r w:rsidRPr="008C797C">
        <w:rPr>
          <w:rFonts w:ascii="Simplified Arabic" w:eastAsia="Calibri" w:hAnsi="Simplified Arabic" w:cs="Simplified Arabic"/>
          <w:sz w:val="24"/>
          <w:szCs w:val="24"/>
          <w:rtl/>
          <w:lang w:bidi="ar-EG"/>
        </w:rPr>
        <w:t xml:space="preserve">لدول </w:t>
      </w:r>
      <w:r w:rsidRPr="008C797C">
        <w:rPr>
          <w:rFonts w:ascii="Simplified Arabic" w:eastAsia="Calibri" w:hAnsi="Simplified Arabic" w:cs="Simplified Arabic" w:hint="cs"/>
          <w:sz w:val="24"/>
          <w:szCs w:val="24"/>
          <w:rtl/>
          <w:lang w:bidi="ar-EG"/>
        </w:rPr>
        <w:t xml:space="preserve">الثلاث. مما </w:t>
      </w:r>
      <w:r w:rsidRPr="008C797C">
        <w:rPr>
          <w:rFonts w:ascii="Simplified Arabic" w:eastAsia="Calibri" w:hAnsi="Simplified Arabic" w:cs="Simplified Arabic"/>
          <w:sz w:val="24"/>
          <w:szCs w:val="24"/>
          <w:rtl/>
          <w:lang w:bidi="ar-EG"/>
        </w:rPr>
        <w:t>جعل استدامة المساعدات غير واردة واستحالة التخلي عن</w:t>
      </w:r>
      <w:r w:rsidRPr="008C797C">
        <w:rPr>
          <w:rFonts w:ascii="Simplified Arabic" w:eastAsia="Calibri" w:hAnsi="Simplified Arabic" w:cs="Simplified Arabic" w:hint="cs"/>
          <w:sz w:val="24"/>
          <w:szCs w:val="24"/>
          <w:rtl/>
          <w:lang w:bidi="ar-EG"/>
        </w:rPr>
        <w:t>ها</w:t>
      </w:r>
      <w:r w:rsidRPr="008C797C">
        <w:rPr>
          <w:rFonts w:ascii="Simplified Arabic" w:eastAsia="Calibri" w:hAnsi="Simplified Arabic" w:cs="Simplified Arabic"/>
          <w:sz w:val="24"/>
          <w:szCs w:val="24"/>
          <w:rtl/>
          <w:lang w:bidi="ar-EG"/>
        </w:rPr>
        <w:t xml:space="preserve"> تدريجيا فور تحقيق النمو الدائم في حالة الدول الثلاث. وهو ما ساهم في تخلف المنطقة </w:t>
      </w:r>
      <w:r w:rsidRPr="008C797C">
        <w:rPr>
          <w:rFonts w:ascii="Simplified Arabic" w:eastAsia="Calibri" w:hAnsi="Simplified Arabic" w:cs="Simplified Arabic" w:hint="cs"/>
          <w:sz w:val="24"/>
          <w:szCs w:val="24"/>
          <w:rtl/>
          <w:lang w:bidi="ar-EG"/>
        </w:rPr>
        <w:t>عن</w:t>
      </w:r>
      <w:r w:rsidRPr="008C797C">
        <w:rPr>
          <w:rFonts w:ascii="Simplified Arabic" w:eastAsia="Calibri" w:hAnsi="Simplified Arabic" w:cs="Simplified Arabic"/>
          <w:sz w:val="24"/>
          <w:szCs w:val="24"/>
          <w:rtl/>
          <w:lang w:bidi="ar-EG"/>
        </w:rPr>
        <w:t xml:space="preserve"> الوفاء بتحقيق الأهداف الإنمائية للألفية</w:t>
      </w:r>
      <w:r w:rsidRPr="008C797C">
        <w:rPr>
          <w:rFonts w:ascii="Simplified Arabic" w:eastAsia="Calibri" w:hAnsi="Simplified Arabic" w:cs="Simplified Arabic" w:hint="cs"/>
          <w:sz w:val="24"/>
          <w:szCs w:val="24"/>
          <w:rtl/>
          <w:lang w:bidi="ar-EG"/>
        </w:rPr>
        <w:t xml:space="preserve"> سابقاً، وعن أهداف استراتيجية التنمية المستدامة 2030 حالياً. </w:t>
      </w:r>
    </w:p>
    <w:p w14:paraId="7A1D9AEC" w14:textId="61B203C0" w:rsidR="00E00325" w:rsidRDefault="00E00325" w:rsidP="000F1ECA">
      <w:pPr>
        <w:bidi/>
        <w:ind w:firstLine="720"/>
        <w:jc w:val="both"/>
        <w:rPr>
          <w:rFonts w:ascii="Simplified Arabic" w:eastAsia="Calibri" w:hAnsi="Simplified Arabic" w:cs="Simplified Arabic"/>
          <w:sz w:val="24"/>
          <w:szCs w:val="24"/>
          <w:rtl/>
          <w:lang w:bidi="ar-EG"/>
        </w:rPr>
      </w:pPr>
      <w:r w:rsidRPr="008C797C">
        <w:rPr>
          <w:rFonts w:ascii="Simplified Arabic" w:eastAsia="Calibri" w:hAnsi="Simplified Arabic" w:cs="Simplified Arabic" w:hint="cs"/>
          <w:sz w:val="24"/>
          <w:szCs w:val="24"/>
          <w:rtl/>
          <w:lang w:bidi="ar-EG"/>
        </w:rPr>
        <w:t xml:space="preserve">وبناء عليه، </w:t>
      </w:r>
      <w:r w:rsidRPr="008C797C">
        <w:rPr>
          <w:rFonts w:ascii="Simplified Arabic" w:eastAsia="Calibri" w:hAnsi="Simplified Arabic" w:cs="Simplified Arabic"/>
          <w:sz w:val="24"/>
          <w:szCs w:val="24"/>
          <w:rtl/>
          <w:lang w:bidi="ar-EG"/>
        </w:rPr>
        <w:t>لا يمكن الاعتماد على المساعدات الخارجية بشكل كلي</w:t>
      </w:r>
      <w:r w:rsidRPr="008C797C">
        <w:rPr>
          <w:rFonts w:ascii="Simplified Arabic" w:eastAsia="Calibri" w:hAnsi="Simplified Arabic" w:cs="Simplified Arabic" w:hint="cs"/>
          <w:sz w:val="24"/>
          <w:szCs w:val="24"/>
          <w:rtl/>
          <w:lang w:bidi="ar-EG"/>
        </w:rPr>
        <w:t xml:space="preserve"> لأنها </w:t>
      </w:r>
      <w:r w:rsidRPr="008C797C">
        <w:rPr>
          <w:rFonts w:ascii="Simplified Arabic" w:eastAsia="Calibri" w:hAnsi="Simplified Arabic" w:cs="Simplified Arabic"/>
          <w:sz w:val="24"/>
          <w:szCs w:val="24"/>
          <w:rtl/>
          <w:lang w:bidi="ar-EG"/>
        </w:rPr>
        <w:t>قد تتحكم في تخطيط مسار اقتصاديات الدول المتلقية</w:t>
      </w:r>
      <w:r w:rsidRPr="008C797C">
        <w:rPr>
          <w:rFonts w:ascii="Simplified Arabic" w:eastAsia="Calibri" w:hAnsi="Simplified Arabic" w:cs="Simplified Arabic" w:hint="cs"/>
          <w:sz w:val="24"/>
          <w:szCs w:val="24"/>
          <w:rtl/>
          <w:lang w:bidi="ar-EG"/>
        </w:rPr>
        <w:t>، مع اعطاء الأولوية لل</w:t>
      </w:r>
      <w:r w:rsidRPr="008C797C">
        <w:rPr>
          <w:rFonts w:ascii="Simplified Arabic" w:eastAsia="Calibri" w:hAnsi="Simplified Arabic" w:cs="Simplified Arabic"/>
          <w:sz w:val="24"/>
          <w:szCs w:val="24"/>
          <w:rtl/>
          <w:lang w:bidi="ar-EG"/>
        </w:rPr>
        <w:t>قطاعات الاقتصادية وا</w:t>
      </w:r>
      <w:r w:rsidRPr="008C797C">
        <w:rPr>
          <w:rFonts w:ascii="Simplified Arabic" w:eastAsia="Calibri" w:hAnsi="Simplified Arabic" w:cs="Simplified Arabic" w:hint="cs"/>
          <w:sz w:val="24"/>
          <w:szCs w:val="24"/>
          <w:rtl/>
          <w:lang w:bidi="ar-EG"/>
        </w:rPr>
        <w:t>لإ</w:t>
      </w:r>
      <w:r w:rsidRPr="008C797C">
        <w:rPr>
          <w:rFonts w:ascii="Simplified Arabic" w:eastAsia="Calibri" w:hAnsi="Simplified Arabic" w:cs="Simplified Arabic"/>
          <w:sz w:val="24"/>
          <w:szCs w:val="24"/>
          <w:rtl/>
          <w:lang w:bidi="ar-EG"/>
        </w:rPr>
        <w:t>نتاجية</w:t>
      </w:r>
      <w:r w:rsidRPr="008C797C">
        <w:rPr>
          <w:rFonts w:ascii="Simplified Arabic" w:eastAsia="Calibri" w:hAnsi="Simplified Arabic" w:cs="Simplified Arabic" w:hint="cs"/>
          <w:sz w:val="24"/>
          <w:szCs w:val="24"/>
          <w:rtl/>
          <w:lang w:bidi="ar-EG"/>
        </w:rPr>
        <w:t xml:space="preserve"> اساس عملية التنمية في الدول الإفريقية. و</w:t>
      </w:r>
      <w:r w:rsidRPr="008C797C">
        <w:rPr>
          <w:rFonts w:ascii="Simplified Arabic" w:eastAsia="Calibri" w:hAnsi="Simplified Arabic" w:cs="Simplified Arabic"/>
          <w:sz w:val="24"/>
          <w:szCs w:val="24"/>
          <w:rtl/>
          <w:lang w:bidi="ar-EG"/>
        </w:rPr>
        <w:t>ت</w:t>
      </w:r>
      <w:r w:rsidRPr="008C797C">
        <w:rPr>
          <w:rFonts w:ascii="Simplified Arabic" w:eastAsia="Calibri" w:hAnsi="Simplified Arabic" w:cs="Simplified Arabic" w:hint="cs"/>
          <w:sz w:val="24"/>
          <w:szCs w:val="24"/>
          <w:rtl/>
          <w:lang w:bidi="ar-EG"/>
        </w:rPr>
        <w:t>نفيذ</w:t>
      </w:r>
      <w:r w:rsidRPr="008C797C">
        <w:rPr>
          <w:rFonts w:ascii="Simplified Arabic" w:eastAsia="Calibri" w:hAnsi="Simplified Arabic" w:cs="Simplified Arabic"/>
          <w:sz w:val="24"/>
          <w:szCs w:val="24"/>
          <w:rtl/>
          <w:lang w:bidi="ar-EG"/>
        </w:rPr>
        <w:t xml:space="preserve"> </w:t>
      </w:r>
      <w:r w:rsidRPr="008C797C">
        <w:rPr>
          <w:rFonts w:ascii="Simplified Arabic" w:eastAsia="Calibri" w:hAnsi="Simplified Arabic" w:cs="Simplified Arabic" w:hint="cs"/>
          <w:sz w:val="24"/>
          <w:szCs w:val="24"/>
          <w:rtl/>
          <w:lang w:bidi="ar-EG"/>
        </w:rPr>
        <w:t>المشروعات التنموية</w:t>
      </w:r>
      <w:r w:rsidRPr="008C797C">
        <w:rPr>
          <w:rFonts w:ascii="Simplified Arabic" w:eastAsia="Calibri" w:hAnsi="Simplified Arabic" w:cs="Simplified Arabic"/>
          <w:sz w:val="24"/>
          <w:szCs w:val="24"/>
          <w:rtl/>
          <w:lang w:bidi="ar-EG"/>
        </w:rPr>
        <w:t xml:space="preserve"> </w:t>
      </w:r>
      <w:r w:rsidRPr="008C797C">
        <w:rPr>
          <w:rFonts w:ascii="Simplified Arabic" w:eastAsia="Calibri" w:hAnsi="Simplified Arabic" w:cs="Simplified Arabic" w:hint="cs"/>
          <w:sz w:val="24"/>
          <w:szCs w:val="24"/>
          <w:rtl/>
          <w:lang w:bidi="ar-EG"/>
        </w:rPr>
        <w:t>الواعدة</w:t>
      </w:r>
      <w:r w:rsidRPr="008C797C">
        <w:rPr>
          <w:rFonts w:ascii="Simplified Arabic" w:eastAsia="Calibri" w:hAnsi="Simplified Arabic" w:cs="Simplified Arabic"/>
          <w:sz w:val="24"/>
          <w:szCs w:val="24"/>
          <w:rtl/>
          <w:lang w:bidi="ar-EG"/>
        </w:rPr>
        <w:t xml:space="preserve"> </w:t>
      </w:r>
      <w:r w:rsidRPr="008C797C">
        <w:rPr>
          <w:rFonts w:ascii="Simplified Arabic" w:eastAsia="Calibri" w:hAnsi="Simplified Arabic" w:cs="Simplified Arabic" w:hint="cs"/>
          <w:sz w:val="24"/>
          <w:szCs w:val="24"/>
          <w:rtl/>
          <w:lang w:bidi="ar-EG"/>
        </w:rPr>
        <w:t xml:space="preserve">حسب أولويات </w:t>
      </w:r>
      <w:r w:rsidRPr="008C797C">
        <w:rPr>
          <w:rFonts w:ascii="Simplified Arabic" w:eastAsia="Calibri" w:hAnsi="Simplified Arabic" w:cs="Simplified Arabic"/>
          <w:sz w:val="24"/>
          <w:szCs w:val="24"/>
          <w:rtl/>
          <w:lang w:bidi="ar-EG"/>
        </w:rPr>
        <w:t>الدول</w:t>
      </w:r>
      <w:r w:rsidRPr="008C797C">
        <w:rPr>
          <w:rFonts w:ascii="Simplified Arabic" w:eastAsia="Calibri" w:hAnsi="Simplified Arabic" w:cs="Simplified Arabic" w:hint="cs"/>
          <w:sz w:val="24"/>
          <w:szCs w:val="24"/>
          <w:rtl/>
          <w:lang w:bidi="ar-EG"/>
        </w:rPr>
        <w:t xml:space="preserve"> تحقيقاً لأهداف التنمية المستدامة</w:t>
      </w:r>
      <w:r w:rsidRPr="008C797C">
        <w:rPr>
          <w:rFonts w:ascii="Simplified Arabic" w:eastAsia="Calibri" w:hAnsi="Simplified Arabic" w:cs="Simplified Arabic"/>
          <w:sz w:val="24"/>
          <w:szCs w:val="24"/>
          <w:lang w:bidi="ar-EG"/>
        </w:rPr>
        <w:t>.</w:t>
      </w:r>
      <w:r>
        <w:rPr>
          <w:rFonts w:ascii="Simplified Arabic" w:eastAsia="Calibri" w:hAnsi="Simplified Arabic" w:cs="Simplified Arabic" w:hint="cs"/>
          <w:sz w:val="24"/>
          <w:szCs w:val="24"/>
          <w:rtl/>
          <w:lang w:bidi="ar-EG"/>
        </w:rPr>
        <w:t xml:space="preserve"> </w:t>
      </w:r>
    </w:p>
    <w:p w14:paraId="3464A709" w14:textId="77777777" w:rsidR="00E00325" w:rsidRPr="008C797C" w:rsidRDefault="00E00325" w:rsidP="000F1ECA">
      <w:pPr>
        <w:bidi/>
        <w:ind w:firstLine="720"/>
        <w:jc w:val="both"/>
        <w:rPr>
          <w:rFonts w:ascii="Simplified Arabic" w:eastAsia="Calibri" w:hAnsi="Simplified Arabic" w:cs="Simplified Arabic"/>
          <w:b/>
          <w:bCs/>
          <w:sz w:val="32"/>
          <w:szCs w:val="32"/>
          <w:lang w:bidi="ar-EG"/>
        </w:rPr>
      </w:pPr>
    </w:p>
    <w:p w14:paraId="5CCD3603" w14:textId="77777777" w:rsidR="00E00325" w:rsidRPr="007531C7" w:rsidRDefault="00E00325" w:rsidP="009E73A3">
      <w:pPr>
        <w:bidi/>
        <w:jc w:val="both"/>
        <w:rPr>
          <w:rFonts w:ascii="Simplified Arabic" w:hAnsi="Simplified Arabic" w:cs="Simplified Arabic"/>
          <w:b/>
          <w:bCs/>
          <w:sz w:val="24"/>
          <w:szCs w:val="24"/>
          <w:rtl/>
          <w:lang w:bidi="ar-EG"/>
        </w:rPr>
      </w:pPr>
      <w:r w:rsidRPr="007531C7">
        <w:rPr>
          <w:rFonts w:ascii="Simplified Arabic" w:hAnsi="Simplified Arabic" w:cs="Simplified Arabic" w:hint="cs"/>
          <w:b/>
          <w:bCs/>
          <w:sz w:val="24"/>
          <w:szCs w:val="24"/>
          <w:rtl/>
          <w:lang w:bidi="ar-EG"/>
        </w:rPr>
        <w:t>الكلمات الافتتاحية:</w:t>
      </w:r>
      <w:r>
        <w:rPr>
          <w:rFonts w:ascii="Simplified Arabic" w:hAnsi="Simplified Arabic" w:cs="Simplified Arabic"/>
          <w:b/>
          <w:bCs/>
          <w:sz w:val="24"/>
          <w:szCs w:val="24"/>
          <w:lang w:bidi="ar-EG"/>
        </w:rPr>
        <w:t xml:space="preserve"> </w:t>
      </w:r>
      <w:r w:rsidRPr="007531C7">
        <w:rPr>
          <w:rFonts w:ascii="Simplified Arabic" w:hAnsi="Simplified Arabic" w:cs="Simplified Arabic" w:hint="cs"/>
          <w:b/>
          <w:bCs/>
          <w:sz w:val="24"/>
          <w:szCs w:val="24"/>
          <w:rtl/>
          <w:lang w:bidi="ar-EG"/>
        </w:rPr>
        <w:t>المساعدات الإنمائية الرسمية-حجم المساعدات الرسمية-الدول المانحة-الدول المتلقية-التنمية المستدامة</w:t>
      </w:r>
    </w:p>
    <w:p w14:paraId="479DE8AE" w14:textId="77777777" w:rsidR="00E00325" w:rsidRDefault="00E00325" w:rsidP="000F1ECA">
      <w:pPr>
        <w:bidi/>
        <w:spacing w:after="0"/>
        <w:jc w:val="both"/>
        <w:rPr>
          <w:rFonts w:ascii="Simplified Arabic" w:hAnsi="Simplified Arabic" w:cs="Simplified Arabic"/>
          <w:sz w:val="24"/>
          <w:szCs w:val="24"/>
          <w:rtl/>
          <w:lang w:bidi="ar-EG"/>
        </w:rPr>
      </w:pPr>
    </w:p>
    <w:p w14:paraId="74E06EA6" w14:textId="77777777" w:rsidR="00E00325" w:rsidRDefault="00E00325" w:rsidP="00F40E09">
      <w:pPr>
        <w:bidi/>
        <w:spacing w:after="0"/>
        <w:jc w:val="both"/>
        <w:rPr>
          <w:rFonts w:ascii="Simplified Arabic" w:hAnsi="Simplified Arabic" w:cs="Simplified Arabic"/>
          <w:sz w:val="24"/>
          <w:szCs w:val="24"/>
          <w:rtl/>
          <w:lang w:bidi="ar-EG"/>
        </w:rPr>
      </w:pPr>
    </w:p>
    <w:p w14:paraId="6101C8CB" w14:textId="77777777" w:rsidR="00E00325" w:rsidRDefault="00E00325" w:rsidP="00F40E09">
      <w:pPr>
        <w:bidi/>
        <w:spacing w:after="0"/>
        <w:jc w:val="both"/>
        <w:rPr>
          <w:rFonts w:ascii="Simplified Arabic" w:hAnsi="Simplified Arabic" w:cs="Simplified Arabic"/>
          <w:sz w:val="24"/>
          <w:szCs w:val="24"/>
          <w:rtl/>
          <w:lang w:bidi="ar-EG"/>
        </w:rPr>
      </w:pPr>
    </w:p>
    <w:p w14:paraId="257D114B" w14:textId="77777777" w:rsidR="000F1ECA" w:rsidRDefault="000F1ECA" w:rsidP="000F1ECA">
      <w:pPr>
        <w:bidi/>
        <w:spacing w:after="0"/>
        <w:jc w:val="both"/>
        <w:rPr>
          <w:rFonts w:ascii="Simplified Arabic" w:hAnsi="Simplified Arabic" w:cs="Simplified Arabic"/>
          <w:sz w:val="24"/>
          <w:szCs w:val="24"/>
          <w:rtl/>
          <w:lang w:bidi="ar-EG"/>
        </w:rPr>
      </w:pPr>
    </w:p>
    <w:p w14:paraId="4A0D407D" w14:textId="77777777" w:rsidR="000F1ECA" w:rsidRDefault="000F1ECA" w:rsidP="000F1ECA">
      <w:pPr>
        <w:bidi/>
        <w:spacing w:after="0"/>
        <w:jc w:val="both"/>
        <w:rPr>
          <w:rFonts w:ascii="Simplified Arabic" w:hAnsi="Simplified Arabic" w:cs="Simplified Arabic"/>
          <w:sz w:val="24"/>
          <w:szCs w:val="24"/>
          <w:rtl/>
          <w:lang w:bidi="ar-EG"/>
        </w:rPr>
      </w:pPr>
    </w:p>
    <w:p w14:paraId="03055C2B" w14:textId="77777777" w:rsidR="00E00325" w:rsidRDefault="00E00325" w:rsidP="000F1ECA">
      <w:pPr>
        <w:spacing w:after="0"/>
        <w:jc w:val="both"/>
        <w:rPr>
          <w:rFonts w:asciiTheme="majorBidi" w:hAnsiTheme="majorBidi" w:cstheme="majorBidi"/>
          <w:b/>
          <w:bCs/>
          <w:sz w:val="28"/>
          <w:szCs w:val="28"/>
          <w:u w:val="single"/>
          <w:lang w:bidi="ar-EG"/>
        </w:rPr>
      </w:pPr>
      <w:r w:rsidRPr="00AB13A1">
        <w:rPr>
          <w:rFonts w:asciiTheme="majorBidi" w:hAnsiTheme="majorBidi" w:cstheme="majorBidi"/>
          <w:b/>
          <w:bCs/>
          <w:sz w:val="28"/>
          <w:szCs w:val="28"/>
          <w:u w:val="single"/>
          <w:lang w:bidi="ar-EG"/>
        </w:rPr>
        <w:lastRenderedPageBreak/>
        <w:t>Abstract:</w:t>
      </w:r>
    </w:p>
    <w:p w14:paraId="7FAD9FEE" w14:textId="77777777" w:rsidR="00E00325" w:rsidRPr="00AB13A1" w:rsidRDefault="00E00325" w:rsidP="000F1ECA">
      <w:pPr>
        <w:bidi/>
        <w:spacing w:after="0"/>
        <w:jc w:val="both"/>
        <w:rPr>
          <w:rFonts w:asciiTheme="majorBidi" w:hAnsiTheme="majorBidi" w:cstheme="majorBidi"/>
          <w:b/>
          <w:bCs/>
          <w:sz w:val="20"/>
          <w:szCs w:val="20"/>
          <w:u w:val="single"/>
          <w:lang w:bidi="ar-EG"/>
        </w:rPr>
      </w:pPr>
    </w:p>
    <w:p w14:paraId="42DD6426" w14:textId="77777777" w:rsidR="00E00325" w:rsidRDefault="00E00325" w:rsidP="000F1ECA">
      <w:pPr>
        <w:spacing w:after="0"/>
        <w:ind w:firstLine="720"/>
        <w:jc w:val="both"/>
        <w:rPr>
          <w:rFonts w:asciiTheme="majorBidi" w:hAnsiTheme="majorBidi" w:cstheme="majorBidi"/>
          <w:sz w:val="24"/>
          <w:szCs w:val="24"/>
          <w:lang w:bidi="ar-EG"/>
        </w:rPr>
      </w:pPr>
      <w:r w:rsidRPr="008A63B5">
        <w:rPr>
          <w:rFonts w:asciiTheme="majorBidi" w:hAnsiTheme="majorBidi" w:cstheme="majorBidi"/>
          <w:sz w:val="24"/>
          <w:szCs w:val="24"/>
          <w:lang w:bidi="ar-EG"/>
        </w:rPr>
        <w:t xml:space="preserve">There is a wide controversy that still exists until now about the nature of the impact of Official Development Assistance on growth and economic development, although development assistance has become an important source of financing development in which many developing countries depend on, especially the least developed and poorest countries to finance their sectoral activities and to fill the financing gaps that they suffer from due to the shortage in their domestic resources, they were often among the most important challenges to the development process in these countries. </w:t>
      </w:r>
      <w:proofErr w:type="gramStart"/>
      <w:r w:rsidRPr="008A63B5">
        <w:rPr>
          <w:rFonts w:asciiTheme="majorBidi" w:hAnsiTheme="majorBidi" w:cstheme="majorBidi"/>
          <w:sz w:val="24"/>
          <w:szCs w:val="24"/>
          <w:lang w:bidi="ar-EG"/>
        </w:rPr>
        <w:t>In addition to the main objectives and justifications of the donor countries to achieve their interests.</w:t>
      </w:r>
      <w:proofErr w:type="gramEnd"/>
      <w:r w:rsidRPr="008A63B5">
        <w:rPr>
          <w:rFonts w:asciiTheme="majorBidi" w:hAnsiTheme="majorBidi" w:cstheme="majorBidi"/>
          <w:sz w:val="24"/>
          <w:szCs w:val="24"/>
          <w:lang w:bidi="ar-EG"/>
        </w:rPr>
        <w:t xml:space="preserve"> So, there is no doubt about the importance of studying the extent to which development assistance achieves sustainable development in the least developed African countries, in light of the inequality between the two parties and in light of the global trend towards achieving sustainable development goals by 2030</w:t>
      </w:r>
      <w:r w:rsidRPr="008A63B5">
        <w:rPr>
          <w:rFonts w:asciiTheme="majorBidi" w:hAnsiTheme="majorBidi" w:cstheme="majorBidi"/>
          <w:sz w:val="24"/>
          <w:szCs w:val="24"/>
          <w:rtl/>
          <w:lang w:bidi="ar-EG"/>
        </w:rPr>
        <w:t>.</w:t>
      </w:r>
    </w:p>
    <w:p w14:paraId="25FCBFE9" w14:textId="77777777" w:rsidR="001A1DE0" w:rsidRPr="008A63B5" w:rsidRDefault="001A1DE0" w:rsidP="000F1ECA">
      <w:pPr>
        <w:bidi/>
        <w:spacing w:after="0"/>
        <w:ind w:firstLine="720"/>
        <w:jc w:val="both"/>
        <w:rPr>
          <w:rFonts w:asciiTheme="majorBidi" w:hAnsiTheme="majorBidi" w:cstheme="majorBidi"/>
          <w:sz w:val="24"/>
          <w:szCs w:val="24"/>
          <w:rtl/>
          <w:lang w:bidi="ar-EG"/>
        </w:rPr>
      </w:pPr>
    </w:p>
    <w:p w14:paraId="6C5B0983" w14:textId="118749A4" w:rsidR="001A1DE0" w:rsidRDefault="00E00325" w:rsidP="000F1ECA">
      <w:pPr>
        <w:tabs>
          <w:tab w:val="left" w:pos="567"/>
        </w:tabs>
        <w:spacing w:after="0"/>
        <w:jc w:val="both"/>
        <w:rPr>
          <w:rFonts w:asciiTheme="majorBidi" w:hAnsiTheme="majorBidi" w:cstheme="majorBidi"/>
          <w:sz w:val="24"/>
          <w:szCs w:val="24"/>
          <w:lang w:bidi="ar-EG"/>
        </w:rPr>
      </w:pPr>
      <w:r>
        <w:rPr>
          <w:rFonts w:asciiTheme="majorBidi" w:hAnsiTheme="majorBidi" w:cstheme="majorBidi"/>
          <w:sz w:val="24"/>
          <w:szCs w:val="24"/>
          <w:lang w:bidi="ar-EG"/>
        </w:rPr>
        <w:tab/>
      </w:r>
      <w:r w:rsidR="002311C9">
        <w:rPr>
          <w:rFonts w:asciiTheme="majorBidi" w:hAnsiTheme="majorBidi" w:cstheme="majorBidi"/>
          <w:sz w:val="24"/>
          <w:szCs w:val="24"/>
          <w:lang w:bidi="ar-EG"/>
        </w:rPr>
        <w:tab/>
      </w:r>
      <w:r w:rsidRPr="008A63B5">
        <w:rPr>
          <w:rFonts w:asciiTheme="majorBidi" w:hAnsiTheme="majorBidi" w:cstheme="majorBidi"/>
          <w:sz w:val="24"/>
          <w:szCs w:val="24"/>
          <w:lang w:bidi="ar-EG"/>
        </w:rPr>
        <w:t xml:space="preserve">The Descriptive Approach was used to study the extent to which development assistance contributes in achieving sustainable development in the least developed African countries (Burundi, Democratic Republic of the Congo, and Eritrea). The research concluded that the African continent was the most recipient of development assistance during the period from 2011-2019, especially the sub-Saharan Africa region, the poorest, most backward, and lowest-income region. And there was an imbalance in the distribution of assistance in the three countries in the favor of humanitarian assistance and social sectors at the expense of the economic and productive sectors, the two most important arms of development which concerned with the strengthening and advancement of the economy in the three countries. </w:t>
      </w:r>
    </w:p>
    <w:p w14:paraId="5ECA4FBB" w14:textId="77777777" w:rsidR="001A1DE0" w:rsidRDefault="001A1DE0" w:rsidP="000F1ECA">
      <w:pPr>
        <w:tabs>
          <w:tab w:val="left" w:pos="567"/>
        </w:tabs>
        <w:bidi/>
        <w:spacing w:after="0"/>
        <w:jc w:val="both"/>
        <w:rPr>
          <w:rFonts w:asciiTheme="majorBidi" w:hAnsiTheme="majorBidi" w:cstheme="majorBidi"/>
          <w:sz w:val="24"/>
          <w:szCs w:val="24"/>
          <w:lang w:bidi="ar-EG"/>
        </w:rPr>
      </w:pPr>
      <w:r>
        <w:rPr>
          <w:rFonts w:asciiTheme="majorBidi" w:hAnsiTheme="majorBidi" w:cstheme="majorBidi"/>
          <w:sz w:val="24"/>
          <w:szCs w:val="24"/>
          <w:lang w:bidi="ar-EG"/>
        </w:rPr>
        <w:tab/>
      </w:r>
    </w:p>
    <w:p w14:paraId="4257EBEF" w14:textId="461D1285" w:rsidR="00E00325" w:rsidRDefault="001A1DE0" w:rsidP="000F1ECA">
      <w:pPr>
        <w:tabs>
          <w:tab w:val="left" w:pos="567"/>
        </w:tabs>
        <w:spacing w:after="0"/>
        <w:jc w:val="both"/>
        <w:rPr>
          <w:rFonts w:asciiTheme="majorBidi" w:hAnsiTheme="majorBidi" w:cstheme="majorBidi"/>
          <w:sz w:val="24"/>
          <w:szCs w:val="24"/>
          <w:rtl/>
          <w:lang w:bidi="ar-EG"/>
        </w:rPr>
      </w:pPr>
      <w:r>
        <w:rPr>
          <w:rFonts w:asciiTheme="majorBidi" w:hAnsiTheme="majorBidi" w:cstheme="majorBidi"/>
          <w:sz w:val="24"/>
          <w:szCs w:val="24"/>
          <w:lang w:bidi="ar-EG"/>
        </w:rPr>
        <w:tab/>
      </w:r>
      <w:r w:rsidR="00E00325" w:rsidRPr="008A63B5">
        <w:rPr>
          <w:rFonts w:asciiTheme="majorBidi" w:hAnsiTheme="majorBidi" w:cstheme="majorBidi"/>
          <w:sz w:val="24"/>
          <w:szCs w:val="24"/>
          <w:lang w:bidi="ar-EG"/>
        </w:rPr>
        <w:t>This made the sustainability of assistance not exist and show the impossibility of gradually giving up assistance once permanent growth was achieved in the case of the three countries. This has contributed to the region’s failure to meet previously the Millennium Development Goals, and the currently goals of the Sustainable Development Strategy 2030. Accordingly, it is not possible to rely on foreign assistance completely because it may control the planning of the economic path of the recipient countries, we should give priority to the economic and productive sectors as the basis of the development process in African countries. And implement promising developmental projects according to the priorities of the countries in order to achieve the goals of sustainable development.</w:t>
      </w:r>
    </w:p>
    <w:p w14:paraId="1468C84F" w14:textId="77777777" w:rsidR="00E00325" w:rsidRDefault="00E00325" w:rsidP="000F1ECA">
      <w:pPr>
        <w:tabs>
          <w:tab w:val="left" w:pos="567"/>
        </w:tabs>
        <w:bidi/>
        <w:spacing w:after="0"/>
        <w:jc w:val="both"/>
        <w:rPr>
          <w:rFonts w:asciiTheme="majorBidi" w:hAnsiTheme="majorBidi" w:cstheme="majorBidi"/>
          <w:sz w:val="24"/>
          <w:szCs w:val="24"/>
          <w:rtl/>
          <w:lang w:bidi="ar-EG"/>
        </w:rPr>
      </w:pPr>
    </w:p>
    <w:p w14:paraId="12D92F7B" w14:textId="77777777" w:rsidR="00E00325" w:rsidRDefault="00E00325" w:rsidP="000F1ECA">
      <w:pPr>
        <w:tabs>
          <w:tab w:val="left" w:pos="567"/>
        </w:tabs>
        <w:bidi/>
        <w:spacing w:after="0"/>
        <w:jc w:val="both"/>
        <w:rPr>
          <w:rFonts w:asciiTheme="majorBidi" w:hAnsiTheme="majorBidi" w:cstheme="majorBidi"/>
          <w:sz w:val="24"/>
          <w:szCs w:val="24"/>
          <w:rtl/>
          <w:lang w:bidi="ar-EG"/>
        </w:rPr>
      </w:pPr>
    </w:p>
    <w:p w14:paraId="30FF3EAD" w14:textId="77777777" w:rsidR="00E00325" w:rsidRPr="008A63B5" w:rsidRDefault="00E00325" w:rsidP="000F1ECA">
      <w:pPr>
        <w:tabs>
          <w:tab w:val="left" w:pos="567"/>
        </w:tabs>
        <w:bidi/>
        <w:spacing w:after="0"/>
        <w:jc w:val="both"/>
        <w:rPr>
          <w:rFonts w:asciiTheme="majorBidi" w:hAnsiTheme="majorBidi" w:cstheme="majorBidi"/>
          <w:sz w:val="24"/>
          <w:szCs w:val="24"/>
          <w:lang w:bidi="ar-EG"/>
        </w:rPr>
      </w:pPr>
    </w:p>
    <w:p w14:paraId="4202F967" w14:textId="35FD5650" w:rsidR="002311C9" w:rsidRDefault="00E00325" w:rsidP="000F1ECA">
      <w:pPr>
        <w:tabs>
          <w:tab w:val="left" w:pos="567"/>
        </w:tabs>
        <w:spacing w:after="0"/>
        <w:jc w:val="both"/>
        <w:rPr>
          <w:rFonts w:asciiTheme="majorBidi" w:hAnsiTheme="majorBidi" w:cstheme="majorBidi"/>
          <w:b/>
          <w:bCs/>
          <w:sz w:val="24"/>
          <w:szCs w:val="24"/>
          <w:lang w:bidi="ar-EG"/>
        </w:rPr>
      </w:pPr>
      <w:r w:rsidRPr="00AB13A1">
        <w:rPr>
          <w:rFonts w:asciiTheme="majorBidi" w:hAnsiTheme="majorBidi" w:cstheme="majorBidi"/>
          <w:b/>
          <w:bCs/>
          <w:sz w:val="24"/>
          <w:szCs w:val="24"/>
          <w:lang w:bidi="ar-EG"/>
        </w:rPr>
        <w:t>Keywords: Official Development Assistance – The Amount of the Official Assistance - Donor Countries - Recipient Countries - Sustainable Development</w:t>
      </w:r>
    </w:p>
    <w:p w14:paraId="52E51AF8" w14:textId="77777777" w:rsidR="002311C9" w:rsidRDefault="002311C9" w:rsidP="000F1ECA">
      <w:pPr>
        <w:rPr>
          <w:rFonts w:asciiTheme="majorBidi" w:hAnsiTheme="majorBidi" w:cstheme="majorBidi"/>
          <w:b/>
          <w:bCs/>
          <w:sz w:val="24"/>
          <w:szCs w:val="24"/>
          <w:lang w:bidi="ar-EG"/>
        </w:rPr>
      </w:pPr>
      <w:r>
        <w:rPr>
          <w:rFonts w:asciiTheme="majorBidi" w:hAnsiTheme="majorBidi" w:cstheme="majorBidi"/>
          <w:b/>
          <w:bCs/>
          <w:sz w:val="24"/>
          <w:szCs w:val="24"/>
          <w:lang w:bidi="ar-EG"/>
        </w:rPr>
        <w:br w:type="page"/>
      </w:r>
    </w:p>
    <w:tbl>
      <w:tblPr>
        <w:tblStyle w:val="TableGrid"/>
        <w:bidiVisual/>
        <w:tblW w:w="0" w:type="auto"/>
        <w:tblLook w:val="04A0" w:firstRow="1" w:lastRow="0" w:firstColumn="1" w:lastColumn="0" w:noHBand="0" w:noVBand="1"/>
      </w:tblPr>
      <w:tblGrid>
        <w:gridCol w:w="7972"/>
        <w:gridCol w:w="1098"/>
      </w:tblGrid>
      <w:tr w:rsidR="00767FA2" w14:paraId="5DD3DABE" w14:textId="77777777" w:rsidTr="00767FA2">
        <w:tc>
          <w:tcPr>
            <w:tcW w:w="9070" w:type="dxa"/>
            <w:gridSpan w:val="2"/>
            <w:tcBorders>
              <w:top w:val="nil"/>
              <w:left w:val="nil"/>
              <w:right w:val="nil"/>
            </w:tcBorders>
          </w:tcPr>
          <w:p w14:paraId="7A4FAE04" w14:textId="5F2FA207" w:rsidR="00951DC9" w:rsidRPr="001E6DED" w:rsidRDefault="00767FA2" w:rsidP="001E6DED">
            <w:pPr>
              <w:bidi/>
              <w:jc w:val="center"/>
              <w:rPr>
                <w:rFonts w:ascii="Simplified Arabic" w:hAnsi="Simplified Arabic" w:cs="Simplified Arabic"/>
                <w:b/>
                <w:bCs/>
                <w:sz w:val="28"/>
                <w:szCs w:val="28"/>
                <w:u w:val="single"/>
                <w:rtl/>
                <w:lang w:bidi="ar-EG"/>
              </w:rPr>
            </w:pPr>
            <w:r w:rsidRPr="001E6DED">
              <w:rPr>
                <w:rFonts w:ascii="Simplified Arabic" w:hAnsi="Simplified Arabic" w:cs="Simplified Arabic" w:hint="cs"/>
                <w:b/>
                <w:bCs/>
                <w:sz w:val="28"/>
                <w:szCs w:val="28"/>
                <w:u w:val="single"/>
                <w:rtl/>
                <w:lang w:bidi="ar-EG"/>
              </w:rPr>
              <w:lastRenderedPageBreak/>
              <w:t>فهرس</w:t>
            </w:r>
            <w:r w:rsidR="00EB689C" w:rsidRPr="001E6DED">
              <w:rPr>
                <w:rFonts w:ascii="Simplified Arabic" w:hAnsi="Simplified Arabic" w:cs="Simplified Arabic" w:hint="cs"/>
                <w:b/>
                <w:bCs/>
                <w:sz w:val="28"/>
                <w:szCs w:val="28"/>
                <w:u w:val="single"/>
                <w:rtl/>
                <w:lang w:bidi="ar-EG"/>
              </w:rPr>
              <w:t xml:space="preserve"> البحث</w:t>
            </w:r>
          </w:p>
        </w:tc>
      </w:tr>
      <w:tr w:rsidR="003A13B2" w14:paraId="2036A5D6" w14:textId="77777777" w:rsidTr="003A13B2">
        <w:tc>
          <w:tcPr>
            <w:tcW w:w="7972" w:type="dxa"/>
          </w:tcPr>
          <w:p w14:paraId="73C1023E" w14:textId="049F23FB" w:rsidR="003A13B2" w:rsidRPr="00D852DF" w:rsidRDefault="003A13B2" w:rsidP="00767FA2">
            <w:pPr>
              <w:bidi/>
              <w:jc w:val="center"/>
              <w:rPr>
                <w:rFonts w:ascii="Simplified Arabic" w:hAnsi="Simplified Arabic" w:cs="Simplified Arabic"/>
                <w:b/>
                <w:bCs/>
                <w:sz w:val="24"/>
                <w:szCs w:val="24"/>
                <w:rtl/>
                <w:lang w:bidi="ar-EG"/>
              </w:rPr>
            </w:pPr>
            <w:r w:rsidRPr="00D852DF">
              <w:rPr>
                <w:rFonts w:ascii="Simplified Arabic" w:hAnsi="Simplified Arabic" w:cs="Simplified Arabic"/>
                <w:b/>
                <w:bCs/>
                <w:sz w:val="24"/>
                <w:szCs w:val="24"/>
                <w:rtl/>
                <w:lang w:bidi="ar-EG"/>
              </w:rPr>
              <w:t>الموضوع</w:t>
            </w:r>
          </w:p>
        </w:tc>
        <w:tc>
          <w:tcPr>
            <w:tcW w:w="1098" w:type="dxa"/>
          </w:tcPr>
          <w:p w14:paraId="4E80046D" w14:textId="7CBC0333" w:rsidR="003A13B2" w:rsidRPr="00D852DF" w:rsidRDefault="003A13B2" w:rsidP="00F40E09">
            <w:pPr>
              <w:bidi/>
              <w:jc w:val="center"/>
              <w:rPr>
                <w:rFonts w:ascii="Simplified Arabic" w:hAnsi="Simplified Arabic" w:cs="Simplified Arabic"/>
                <w:b/>
                <w:bCs/>
                <w:sz w:val="24"/>
                <w:szCs w:val="24"/>
                <w:rtl/>
                <w:lang w:bidi="ar-EG"/>
              </w:rPr>
            </w:pPr>
            <w:r w:rsidRPr="00D852DF">
              <w:rPr>
                <w:rFonts w:ascii="Simplified Arabic" w:hAnsi="Simplified Arabic" w:cs="Simplified Arabic"/>
                <w:b/>
                <w:bCs/>
                <w:sz w:val="24"/>
                <w:szCs w:val="24"/>
                <w:rtl/>
                <w:lang w:bidi="ar-EG"/>
              </w:rPr>
              <w:t>الصفحة</w:t>
            </w:r>
          </w:p>
        </w:tc>
      </w:tr>
      <w:tr w:rsidR="003A13B2" w14:paraId="05C7F35B" w14:textId="77777777" w:rsidTr="003A13B2">
        <w:tc>
          <w:tcPr>
            <w:tcW w:w="7972" w:type="dxa"/>
          </w:tcPr>
          <w:p w14:paraId="6B84CD38" w14:textId="18FF25C6" w:rsidR="003A13B2" w:rsidRPr="00D852DF" w:rsidRDefault="003A13B2" w:rsidP="00F40E09">
            <w:pPr>
              <w:bidi/>
              <w:jc w:val="both"/>
              <w:rPr>
                <w:rFonts w:ascii="Simplified Arabic" w:hAnsi="Simplified Arabic" w:cs="Simplified Arabic"/>
                <w:b/>
                <w:bCs/>
                <w:sz w:val="24"/>
                <w:szCs w:val="24"/>
                <w:rtl/>
                <w:lang w:bidi="ar-EG"/>
              </w:rPr>
            </w:pPr>
            <w:r w:rsidRPr="00D852DF">
              <w:rPr>
                <w:rFonts w:ascii="Simplified Arabic" w:hAnsi="Simplified Arabic" w:cs="Simplified Arabic"/>
                <w:b/>
                <w:bCs/>
                <w:sz w:val="24"/>
                <w:szCs w:val="24"/>
                <w:rtl/>
                <w:lang w:bidi="ar-EG"/>
              </w:rPr>
              <w:t>القسم الأول: الإطار النظري</w:t>
            </w:r>
          </w:p>
        </w:tc>
        <w:tc>
          <w:tcPr>
            <w:tcW w:w="1098" w:type="dxa"/>
          </w:tcPr>
          <w:p w14:paraId="60C1CC50" w14:textId="3C58FC09" w:rsidR="003A13B2" w:rsidRPr="00422195" w:rsidRDefault="00422195" w:rsidP="00F40E09">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5-14</w:t>
            </w:r>
          </w:p>
        </w:tc>
      </w:tr>
      <w:tr w:rsidR="00E97FFE" w14:paraId="5A34F1BB" w14:textId="77777777" w:rsidTr="003A13B2">
        <w:tc>
          <w:tcPr>
            <w:tcW w:w="7972" w:type="dxa"/>
          </w:tcPr>
          <w:p w14:paraId="6B719A80" w14:textId="418F3FF6" w:rsidR="00E97FFE" w:rsidRPr="00D852DF" w:rsidRDefault="00E97FFE"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1-1 المقدمة</w:t>
            </w:r>
          </w:p>
        </w:tc>
        <w:tc>
          <w:tcPr>
            <w:tcW w:w="1098" w:type="dxa"/>
          </w:tcPr>
          <w:p w14:paraId="00410A4E" w14:textId="576D1750" w:rsidR="00E97FFE"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sz w:val="24"/>
                <w:szCs w:val="24"/>
                <w:lang w:bidi="ar-EG"/>
              </w:rPr>
              <w:t>5</w:t>
            </w:r>
          </w:p>
        </w:tc>
      </w:tr>
      <w:tr w:rsidR="00E97FFE" w14:paraId="1E74C97E" w14:textId="77777777" w:rsidTr="003A13B2">
        <w:tc>
          <w:tcPr>
            <w:tcW w:w="7972" w:type="dxa"/>
          </w:tcPr>
          <w:p w14:paraId="3C2A70E5" w14:textId="13E09544" w:rsidR="00E97FFE" w:rsidRPr="00D852DF" w:rsidRDefault="00E97FFE"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1-2 المشكلة البحثية</w:t>
            </w:r>
          </w:p>
        </w:tc>
        <w:tc>
          <w:tcPr>
            <w:tcW w:w="1098" w:type="dxa"/>
          </w:tcPr>
          <w:p w14:paraId="4339E0E0" w14:textId="0F242CBC" w:rsidR="00E97FFE"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sz w:val="24"/>
                <w:szCs w:val="24"/>
                <w:lang w:bidi="ar-EG"/>
              </w:rPr>
              <w:t>6</w:t>
            </w:r>
          </w:p>
        </w:tc>
      </w:tr>
      <w:tr w:rsidR="00E97FFE" w14:paraId="73B1F702" w14:textId="77777777" w:rsidTr="003A13B2">
        <w:tc>
          <w:tcPr>
            <w:tcW w:w="7972" w:type="dxa"/>
          </w:tcPr>
          <w:p w14:paraId="0162B1A2" w14:textId="032E528E" w:rsidR="00E97FFE" w:rsidRPr="00D852DF" w:rsidRDefault="00E97FFE"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1-3 أهداف البحث</w:t>
            </w:r>
          </w:p>
        </w:tc>
        <w:tc>
          <w:tcPr>
            <w:tcW w:w="1098" w:type="dxa"/>
          </w:tcPr>
          <w:p w14:paraId="42453293" w14:textId="79D4E583" w:rsidR="00E97FFE"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sz w:val="24"/>
                <w:szCs w:val="24"/>
                <w:lang w:bidi="ar-EG"/>
              </w:rPr>
              <w:t>7</w:t>
            </w:r>
          </w:p>
        </w:tc>
      </w:tr>
      <w:tr w:rsidR="00E97FFE" w14:paraId="4B257635" w14:textId="77777777" w:rsidTr="003A13B2">
        <w:tc>
          <w:tcPr>
            <w:tcW w:w="7972" w:type="dxa"/>
          </w:tcPr>
          <w:p w14:paraId="0D5E0995" w14:textId="615938F7" w:rsidR="00E97FFE" w:rsidRPr="00D852DF" w:rsidRDefault="00E97FFE"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1-4 التساؤلات</w:t>
            </w:r>
          </w:p>
        </w:tc>
        <w:tc>
          <w:tcPr>
            <w:tcW w:w="1098" w:type="dxa"/>
          </w:tcPr>
          <w:p w14:paraId="6BA2445C" w14:textId="7775BBC9" w:rsidR="00E97FFE"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sz w:val="24"/>
                <w:szCs w:val="24"/>
                <w:lang w:bidi="ar-EG"/>
              </w:rPr>
              <w:t>7</w:t>
            </w:r>
          </w:p>
        </w:tc>
      </w:tr>
      <w:tr w:rsidR="00E97FFE" w14:paraId="5C6AABA6" w14:textId="77777777" w:rsidTr="003A13B2">
        <w:tc>
          <w:tcPr>
            <w:tcW w:w="7972" w:type="dxa"/>
          </w:tcPr>
          <w:p w14:paraId="7734A199" w14:textId="174B153A" w:rsidR="00E97FFE" w:rsidRPr="00D852DF" w:rsidRDefault="00E97FFE"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1-5 أهمية البحث</w:t>
            </w:r>
          </w:p>
        </w:tc>
        <w:tc>
          <w:tcPr>
            <w:tcW w:w="1098" w:type="dxa"/>
          </w:tcPr>
          <w:p w14:paraId="39285C53" w14:textId="7AB20F1E" w:rsidR="00E97FFE"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sz w:val="24"/>
                <w:szCs w:val="24"/>
                <w:lang w:bidi="ar-EG"/>
              </w:rPr>
              <w:t>7</w:t>
            </w:r>
          </w:p>
        </w:tc>
      </w:tr>
      <w:tr w:rsidR="00E97FFE" w14:paraId="0FEB111F" w14:textId="77777777" w:rsidTr="003A13B2">
        <w:tc>
          <w:tcPr>
            <w:tcW w:w="7972" w:type="dxa"/>
          </w:tcPr>
          <w:p w14:paraId="5FB3F782" w14:textId="3F43742F" w:rsidR="00E97FFE" w:rsidRPr="00D852DF" w:rsidRDefault="00E97FFE"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1-6 حدود البحث</w:t>
            </w:r>
          </w:p>
        </w:tc>
        <w:tc>
          <w:tcPr>
            <w:tcW w:w="1098" w:type="dxa"/>
          </w:tcPr>
          <w:p w14:paraId="162B2304" w14:textId="1BFAF0E8" w:rsidR="00E97FFE"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sz w:val="24"/>
                <w:szCs w:val="24"/>
                <w:lang w:bidi="ar-EG"/>
              </w:rPr>
              <w:t>7</w:t>
            </w:r>
          </w:p>
        </w:tc>
      </w:tr>
      <w:tr w:rsidR="00E97FFE" w14:paraId="10E35FE1" w14:textId="77777777" w:rsidTr="003A13B2">
        <w:tc>
          <w:tcPr>
            <w:tcW w:w="7972" w:type="dxa"/>
          </w:tcPr>
          <w:p w14:paraId="6A7762EF" w14:textId="4BDDD7BF" w:rsidR="00E97FFE" w:rsidRPr="00D852DF" w:rsidRDefault="00E97FFE"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1-7 طريقة البحث</w:t>
            </w:r>
          </w:p>
        </w:tc>
        <w:tc>
          <w:tcPr>
            <w:tcW w:w="1098" w:type="dxa"/>
          </w:tcPr>
          <w:p w14:paraId="011B56F3" w14:textId="04F8A344" w:rsidR="00E97FFE"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sz w:val="24"/>
                <w:szCs w:val="24"/>
                <w:lang w:bidi="ar-EG"/>
              </w:rPr>
              <w:t>8</w:t>
            </w:r>
          </w:p>
        </w:tc>
      </w:tr>
      <w:tr w:rsidR="00E97FFE" w14:paraId="54C54E9B" w14:textId="77777777" w:rsidTr="003A13B2">
        <w:tc>
          <w:tcPr>
            <w:tcW w:w="7972" w:type="dxa"/>
          </w:tcPr>
          <w:p w14:paraId="2D7E45B6" w14:textId="6C8C67D4" w:rsidR="00E97FFE" w:rsidRPr="00D852DF" w:rsidRDefault="00E97FFE"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1-8 مصادر البيانات</w:t>
            </w:r>
          </w:p>
        </w:tc>
        <w:tc>
          <w:tcPr>
            <w:tcW w:w="1098" w:type="dxa"/>
          </w:tcPr>
          <w:p w14:paraId="604511B6" w14:textId="519C16E8" w:rsidR="00E97FFE"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sz w:val="24"/>
                <w:szCs w:val="24"/>
                <w:lang w:bidi="ar-EG"/>
              </w:rPr>
              <w:t>8</w:t>
            </w:r>
          </w:p>
        </w:tc>
      </w:tr>
      <w:tr w:rsidR="00E97FFE" w14:paraId="78D7DFC2" w14:textId="77777777" w:rsidTr="003A13B2">
        <w:tc>
          <w:tcPr>
            <w:tcW w:w="7972" w:type="dxa"/>
          </w:tcPr>
          <w:p w14:paraId="54A508D8" w14:textId="1F639A91" w:rsidR="00E97FFE" w:rsidRPr="00D852DF" w:rsidRDefault="00E97FFE"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1-9 المفاهيم البحثية</w:t>
            </w:r>
          </w:p>
        </w:tc>
        <w:tc>
          <w:tcPr>
            <w:tcW w:w="1098" w:type="dxa"/>
          </w:tcPr>
          <w:p w14:paraId="5A5137D5" w14:textId="175600ED" w:rsidR="00E97FFE"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sz w:val="24"/>
                <w:szCs w:val="24"/>
                <w:lang w:bidi="ar-EG"/>
              </w:rPr>
              <w:t>8</w:t>
            </w:r>
          </w:p>
        </w:tc>
      </w:tr>
      <w:tr w:rsidR="00422195" w14:paraId="4E5E0918" w14:textId="77777777" w:rsidTr="003A13B2">
        <w:tc>
          <w:tcPr>
            <w:tcW w:w="7972" w:type="dxa"/>
          </w:tcPr>
          <w:p w14:paraId="107581E2" w14:textId="2244EAD2" w:rsidR="00422195" w:rsidRPr="00D852DF" w:rsidRDefault="00422195" w:rsidP="00F40E09">
            <w:pPr>
              <w:bidi/>
              <w:jc w:val="both"/>
              <w:rPr>
                <w:rFonts w:ascii="Simplified Arabic" w:hAnsi="Simplified Arabic" w:cs="Simplified Arabic"/>
                <w:sz w:val="24"/>
                <w:szCs w:val="24"/>
                <w:rtl/>
                <w:lang w:bidi="ar-EG"/>
              </w:rPr>
            </w:pPr>
            <w:r>
              <w:rPr>
                <w:rFonts w:ascii="Simplified Arabic" w:hAnsi="Simplified Arabic" w:cs="Simplified Arabic"/>
                <w:sz w:val="24"/>
                <w:szCs w:val="24"/>
                <w:lang w:bidi="ar-EG"/>
              </w:rPr>
              <w:t>10-1</w:t>
            </w:r>
            <w:r>
              <w:rPr>
                <w:rFonts w:ascii="Simplified Arabic" w:hAnsi="Simplified Arabic" w:cs="Simplified Arabic" w:hint="cs"/>
                <w:sz w:val="24"/>
                <w:szCs w:val="24"/>
                <w:rtl/>
                <w:lang w:bidi="ar-EG"/>
              </w:rPr>
              <w:t>الدراسات السابقة</w:t>
            </w:r>
          </w:p>
        </w:tc>
        <w:tc>
          <w:tcPr>
            <w:tcW w:w="1098" w:type="dxa"/>
          </w:tcPr>
          <w:p w14:paraId="07046331" w14:textId="34C6B5B7" w:rsidR="00422195" w:rsidRPr="00422195" w:rsidRDefault="00422195" w:rsidP="00F40E09">
            <w:pPr>
              <w:bidi/>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9-14</w:t>
            </w:r>
          </w:p>
        </w:tc>
      </w:tr>
      <w:tr w:rsidR="00E97FFE" w14:paraId="1FCA60AA" w14:textId="77777777" w:rsidTr="003A13B2">
        <w:tc>
          <w:tcPr>
            <w:tcW w:w="7972" w:type="dxa"/>
          </w:tcPr>
          <w:p w14:paraId="3B3A81EE" w14:textId="6AFE8083" w:rsidR="00E97FFE" w:rsidRPr="00D852DF" w:rsidRDefault="00E97FFE" w:rsidP="00F40E09">
            <w:pPr>
              <w:bidi/>
              <w:jc w:val="both"/>
              <w:rPr>
                <w:rFonts w:ascii="Simplified Arabic" w:hAnsi="Simplified Arabic" w:cs="Simplified Arabic"/>
                <w:b/>
                <w:bCs/>
                <w:sz w:val="24"/>
                <w:szCs w:val="24"/>
                <w:rtl/>
                <w:lang w:bidi="ar-EG"/>
              </w:rPr>
            </w:pPr>
            <w:r w:rsidRPr="00D852DF">
              <w:rPr>
                <w:rFonts w:ascii="Simplified Arabic" w:hAnsi="Simplified Arabic" w:cs="Simplified Arabic"/>
                <w:b/>
                <w:bCs/>
                <w:sz w:val="24"/>
                <w:szCs w:val="24"/>
                <w:rtl/>
                <w:lang w:bidi="ar-EG"/>
              </w:rPr>
              <w:t>القسم الثاني: الدراسة التطبيقية</w:t>
            </w:r>
          </w:p>
        </w:tc>
        <w:tc>
          <w:tcPr>
            <w:tcW w:w="1098" w:type="dxa"/>
          </w:tcPr>
          <w:p w14:paraId="4E975CA7" w14:textId="3D8F0BBC" w:rsidR="00E97FFE" w:rsidRPr="00B57C03" w:rsidRDefault="00B57C03" w:rsidP="00F40E09">
            <w:pPr>
              <w:bidi/>
              <w:jc w:val="center"/>
              <w:rPr>
                <w:rFonts w:ascii="Simplified Arabic" w:hAnsi="Simplified Arabic" w:cs="Simplified Arabic"/>
                <w:sz w:val="24"/>
                <w:szCs w:val="24"/>
                <w:rtl/>
                <w:lang w:bidi="ar-EG"/>
              </w:rPr>
            </w:pPr>
            <w:r w:rsidRPr="00B57C03">
              <w:rPr>
                <w:rFonts w:ascii="Simplified Arabic" w:hAnsi="Simplified Arabic" w:cs="Simplified Arabic" w:hint="cs"/>
                <w:sz w:val="24"/>
                <w:szCs w:val="24"/>
                <w:rtl/>
                <w:lang w:bidi="ar-EG"/>
              </w:rPr>
              <w:t>15-32</w:t>
            </w:r>
          </w:p>
        </w:tc>
      </w:tr>
      <w:tr w:rsidR="00E97FFE" w14:paraId="71A48F30" w14:textId="77777777" w:rsidTr="003A13B2">
        <w:tc>
          <w:tcPr>
            <w:tcW w:w="7972" w:type="dxa"/>
          </w:tcPr>
          <w:p w14:paraId="1F3C90B0" w14:textId="4C477ED8" w:rsidR="00E97FFE" w:rsidRPr="00D852DF" w:rsidRDefault="00895ABD" w:rsidP="00F40E09">
            <w:pPr>
              <w:bidi/>
              <w:jc w:val="both"/>
              <w:rPr>
                <w:rFonts w:ascii="Simplified Arabic" w:hAnsi="Simplified Arabic" w:cs="Simplified Arabic"/>
                <w:b/>
                <w:bCs/>
                <w:sz w:val="24"/>
                <w:szCs w:val="24"/>
                <w:rtl/>
                <w:lang w:bidi="ar-EG"/>
              </w:rPr>
            </w:pPr>
            <w:r w:rsidRPr="00D852DF">
              <w:rPr>
                <w:rFonts w:ascii="Simplified Arabic" w:hAnsi="Simplified Arabic" w:cs="Simplified Arabic"/>
                <w:b/>
                <w:bCs/>
                <w:sz w:val="24"/>
                <w:szCs w:val="24"/>
                <w:rtl/>
                <w:lang w:bidi="ar-EG"/>
              </w:rPr>
              <w:t>اختبار التساؤلات وتحليل البيانات الأساسية</w:t>
            </w:r>
          </w:p>
        </w:tc>
        <w:tc>
          <w:tcPr>
            <w:tcW w:w="1098" w:type="dxa"/>
          </w:tcPr>
          <w:p w14:paraId="71876116" w14:textId="0FE619BB" w:rsidR="00E97FFE" w:rsidRPr="00B57C03" w:rsidRDefault="00B57C03" w:rsidP="00F40E09">
            <w:pPr>
              <w:bidi/>
              <w:jc w:val="center"/>
              <w:rPr>
                <w:rFonts w:ascii="Simplified Arabic" w:hAnsi="Simplified Arabic" w:cs="Simplified Arabic"/>
                <w:sz w:val="24"/>
                <w:szCs w:val="24"/>
                <w:rtl/>
                <w:lang w:bidi="ar-EG"/>
              </w:rPr>
            </w:pPr>
            <w:r w:rsidRPr="00B57C03">
              <w:rPr>
                <w:rFonts w:ascii="Simplified Arabic" w:hAnsi="Simplified Arabic" w:cs="Simplified Arabic" w:hint="cs"/>
                <w:sz w:val="24"/>
                <w:szCs w:val="24"/>
                <w:rtl/>
                <w:lang w:bidi="ar-EG"/>
              </w:rPr>
              <w:t>15-32</w:t>
            </w:r>
          </w:p>
        </w:tc>
      </w:tr>
      <w:tr w:rsidR="00895ABD" w14:paraId="034DC076" w14:textId="77777777" w:rsidTr="003A13B2">
        <w:tc>
          <w:tcPr>
            <w:tcW w:w="7972" w:type="dxa"/>
          </w:tcPr>
          <w:p w14:paraId="7BEB538E" w14:textId="58131993" w:rsidR="00895ABD" w:rsidRPr="00D852DF" w:rsidRDefault="00EC4E34" w:rsidP="00F40E09">
            <w:pPr>
              <w:bidi/>
              <w:jc w:val="both"/>
              <w:rPr>
                <w:rFonts w:ascii="Simplified Arabic" w:hAnsi="Simplified Arabic" w:cs="Simplified Arabic"/>
                <w:b/>
                <w:bCs/>
                <w:sz w:val="24"/>
                <w:szCs w:val="24"/>
                <w:u w:val="single"/>
                <w:rtl/>
                <w:lang w:bidi="ar-EG"/>
              </w:rPr>
            </w:pPr>
            <w:r>
              <w:rPr>
                <w:rFonts w:ascii="Simplified Arabic" w:hAnsi="Simplified Arabic" w:cs="Simplified Arabic"/>
                <w:b/>
                <w:bCs/>
                <w:sz w:val="24"/>
                <w:szCs w:val="24"/>
                <w:rtl/>
                <w:lang w:bidi="ar-EG"/>
              </w:rPr>
              <w:t>2-1 مدخل حول المساعدات ا</w:t>
            </w:r>
            <w:r>
              <w:rPr>
                <w:rFonts w:ascii="Simplified Arabic" w:hAnsi="Simplified Arabic" w:cs="Simplified Arabic" w:hint="cs"/>
                <w:b/>
                <w:bCs/>
                <w:sz w:val="24"/>
                <w:szCs w:val="24"/>
                <w:rtl/>
                <w:lang w:bidi="ar-EG"/>
              </w:rPr>
              <w:t>لإ</w:t>
            </w:r>
            <w:r w:rsidR="00895ABD" w:rsidRPr="00D852DF">
              <w:rPr>
                <w:rFonts w:ascii="Simplified Arabic" w:hAnsi="Simplified Arabic" w:cs="Simplified Arabic"/>
                <w:b/>
                <w:bCs/>
                <w:sz w:val="24"/>
                <w:szCs w:val="24"/>
                <w:rtl/>
                <w:lang w:bidi="ar-EG"/>
              </w:rPr>
              <w:t>نمائية الرسمية.</w:t>
            </w:r>
          </w:p>
        </w:tc>
        <w:tc>
          <w:tcPr>
            <w:tcW w:w="1098" w:type="dxa"/>
          </w:tcPr>
          <w:p w14:paraId="0DF17622" w14:textId="26EE6850"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15</w:t>
            </w:r>
          </w:p>
        </w:tc>
      </w:tr>
      <w:tr w:rsidR="00895ABD" w14:paraId="5E25C873" w14:textId="77777777" w:rsidTr="003A13B2">
        <w:tc>
          <w:tcPr>
            <w:tcW w:w="7972" w:type="dxa"/>
          </w:tcPr>
          <w:p w14:paraId="6121E0FA" w14:textId="1E044DD4"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b/>
                <w:bCs/>
                <w:sz w:val="24"/>
                <w:szCs w:val="24"/>
                <w:rtl/>
                <w:lang w:bidi="ar-EG"/>
              </w:rPr>
              <w:t>2-2 تعريف</w:t>
            </w:r>
          </w:p>
        </w:tc>
        <w:tc>
          <w:tcPr>
            <w:tcW w:w="1098" w:type="dxa"/>
          </w:tcPr>
          <w:p w14:paraId="6BC0CA82" w14:textId="4A508ADF"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15</w:t>
            </w:r>
          </w:p>
        </w:tc>
      </w:tr>
      <w:tr w:rsidR="00895ABD" w14:paraId="0227F762" w14:textId="77777777" w:rsidTr="003A13B2">
        <w:tc>
          <w:tcPr>
            <w:tcW w:w="7972" w:type="dxa"/>
          </w:tcPr>
          <w:p w14:paraId="7B19D5F5" w14:textId="262A7025"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b/>
                <w:bCs/>
                <w:sz w:val="24"/>
                <w:szCs w:val="24"/>
                <w:rtl/>
                <w:lang w:bidi="ar-EG"/>
              </w:rPr>
              <w:t>2-3 أنواع المساعدات الإنمائیة الرسمية</w:t>
            </w:r>
          </w:p>
        </w:tc>
        <w:tc>
          <w:tcPr>
            <w:tcW w:w="1098" w:type="dxa"/>
          </w:tcPr>
          <w:p w14:paraId="29321A4E" w14:textId="681FFD2A"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15-17</w:t>
            </w:r>
          </w:p>
        </w:tc>
      </w:tr>
      <w:tr w:rsidR="00895ABD" w14:paraId="3207C48D" w14:textId="77777777" w:rsidTr="003A13B2">
        <w:tc>
          <w:tcPr>
            <w:tcW w:w="7972" w:type="dxa"/>
          </w:tcPr>
          <w:p w14:paraId="3FFB5A81" w14:textId="70FA73A7"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2-3-1 مصدر</w:t>
            </w:r>
            <w:r w:rsidRPr="00D852DF">
              <w:rPr>
                <w:rFonts w:ascii="Simplified Arabic" w:hAnsi="Simplified Arabic" w:cs="Simplified Arabic"/>
                <w:sz w:val="24"/>
                <w:szCs w:val="24"/>
                <w:rtl/>
              </w:rPr>
              <w:t xml:space="preserve"> </w:t>
            </w:r>
            <w:r w:rsidR="00C0198D">
              <w:rPr>
                <w:rFonts w:ascii="Simplified Arabic" w:hAnsi="Simplified Arabic" w:cs="Simplified Arabic"/>
                <w:sz w:val="24"/>
                <w:szCs w:val="24"/>
                <w:rtl/>
                <w:lang w:bidi="ar-EG"/>
              </w:rPr>
              <w:t>المساعدات ا</w:t>
            </w:r>
            <w:r w:rsidR="00C0198D">
              <w:rPr>
                <w:rFonts w:ascii="Simplified Arabic" w:hAnsi="Simplified Arabic" w:cs="Simplified Arabic" w:hint="cs"/>
                <w:sz w:val="24"/>
                <w:szCs w:val="24"/>
                <w:rtl/>
                <w:lang w:bidi="ar-EG"/>
              </w:rPr>
              <w:t>لإ</w:t>
            </w:r>
            <w:r w:rsidRPr="00D852DF">
              <w:rPr>
                <w:rFonts w:ascii="Simplified Arabic" w:hAnsi="Simplified Arabic" w:cs="Simplified Arabic"/>
                <w:sz w:val="24"/>
                <w:szCs w:val="24"/>
                <w:rtl/>
                <w:lang w:bidi="ar-EG"/>
              </w:rPr>
              <w:t>نمائية الرسمية</w:t>
            </w:r>
          </w:p>
        </w:tc>
        <w:tc>
          <w:tcPr>
            <w:tcW w:w="1098" w:type="dxa"/>
          </w:tcPr>
          <w:p w14:paraId="28CBEB1F" w14:textId="1A4E5844"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15-16</w:t>
            </w:r>
          </w:p>
        </w:tc>
      </w:tr>
      <w:tr w:rsidR="00895ABD" w14:paraId="15348BFB" w14:textId="77777777" w:rsidTr="003A13B2">
        <w:tc>
          <w:tcPr>
            <w:tcW w:w="7972" w:type="dxa"/>
          </w:tcPr>
          <w:p w14:paraId="58A00CF7" w14:textId="65DB2796"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2-3-2 شكل</w:t>
            </w:r>
            <w:r w:rsidRPr="00D852DF">
              <w:rPr>
                <w:rFonts w:ascii="Simplified Arabic" w:hAnsi="Simplified Arabic" w:cs="Simplified Arabic"/>
                <w:sz w:val="24"/>
                <w:szCs w:val="24"/>
                <w:rtl/>
              </w:rPr>
              <w:t xml:space="preserve"> </w:t>
            </w:r>
            <w:r w:rsidR="00C0198D">
              <w:rPr>
                <w:rFonts w:ascii="Simplified Arabic" w:hAnsi="Simplified Arabic" w:cs="Simplified Arabic"/>
                <w:sz w:val="24"/>
                <w:szCs w:val="24"/>
                <w:rtl/>
                <w:lang w:bidi="ar-EG"/>
              </w:rPr>
              <w:t>المساعدات ا</w:t>
            </w:r>
            <w:r w:rsidR="00C0198D">
              <w:rPr>
                <w:rFonts w:ascii="Simplified Arabic" w:hAnsi="Simplified Arabic" w:cs="Simplified Arabic" w:hint="cs"/>
                <w:sz w:val="24"/>
                <w:szCs w:val="24"/>
                <w:rtl/>
                <w:lang w:bidi="ar-EG"/>
              </w:rPr>
              <w:t>لإ</w:t>
            </w:r>
            <w:r w:rsidRPr="00D852DF">
              <w:rPr>
                <w:rFonts w:ascii="Simplified Arabic" w:hAnsi="Simplified Arabic" w:cs="Simplified Arabic"/>
                <w:sz w:val="24"/>
                <w:szCs w:val="24"/>
                <w:rtl/>
                <w:lang w:bidi="ar-EG"/>
              </w:rPr>
              <w:t xml:space="preserve">نمائية الرسمية </w:t>
            </w:r>
          </w:p>
        </w:tc>
        <w:tc>
          <w:tcPr>
            <w:tcW w:w="1098" w:type="dxa"/>
          </w:tcPr>
          <w:p w14:paraId="0F1E371A" w14:textId="4514F080"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16-17</w:t>
            </w:r>
          </w:p>
        </w:tc>
      </w:tr>
      <w:tr w:rsidR="00895ABD" w14:paraId="17BA827C" w14:textId="77777777" w:rsidTr="003A13B2">
        <w:tc>
          <w:tcPr>
            <w:tcW w:w="7972" w:type="dxa"/>
          </w:tcPr>
          <w:p w14:paraId="71AF49B7" w14:textId="2786A8C9"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b/>
                <w:bCs/>
                <w:sz w:val="24"/>
                <w:szCs w:val="24"/>
                <w:rtl/>
                <w:lang w:bidi="ar-EG"/>
              </w:rPr>
              <w:t>2-4 أسالیب تقدیم المساعدات</w:t>
            </w:r>
            <w:r w:rsidR="008A18AF">
              <w:rPr>
                <w:rFonts w:ascii="Simplified Arabic" w:hAnsi="Simplified Arabic" w:cs="Simplified Arabic" w:hint="cs"/>
                <w:b/>
                <w:bCs/>
                <w:sz w:val="24"/>
                <w:szCs w:val="24"/>
                <w:rtl/>
                <w:lang w:bidi="ar-EG"/>
              </w:rPr>
              <w:t xml:space="preserve"> الإنمائية</w:t>
            </w:r>
          </w:p>
        </w:tc>
        <w:tc>
          <w:tcPr>
            <w:tcW w:w="1098" w:type="dxa"/>
          </w:tcPr>
          <w:p w14:paraId="6CABD941" w14:textId="77AA4900"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17</w:t>
            </w:r>
          </w:p>
        </w:tc>
      </w:tr>
      <w:tr w:rsidR="00895ABD" w14:paraId="13841A35" w14:textId="77777777" w:rsidTr="003A13B2">
        <w:tc>
          <w:tcPr>
            <w:tcW w:w="7972" w:type="dxa"/>
          </w:tcPr>
          <w:p w14:paraId="7D127F5E" w14:textId="241583ED"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2-4-1 تقديم المساعدات بطريقة اليه</w:t>
            </w:r>
          </w:p>
        </w:tc>
        <w:tc>
          <w:tcPr>
            <w:tcW w:w="1098" w:type="dxa"/>
          </w:tcPr>
          <w:p w14:paraId="49AD2C2A" w14:textId="0099AB50"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17</w:t>
            </w:r>
          </w:p>
        </w:tc>
      </w:tr>
      <w:tr w:rsidR="00895ABD" w14:paraId="4A3AE9C2" w14:textId="77777777" w:rsidTr="003A13B2">
        <w:tc>
          <w:tcPr>
            <w:tcW w:w="7972" w:type="dxa"/>
          </w:tcPr>
          <w:p w14:paraId="35CB966F" w14:textId="6872DA69"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2-4-2 تقديم المساعدات بطريقة مشروطة</w:t>
            </w:r>
          </w:p>
        </w:tc>
        <w:tc>
          <w:tcPr>
            <w:tcW w:w="1098" w:type="dxa"/>
          </w:tcPr>
          <w:p w14:paraId="5E56FD29" w14:textId="1F7B8329"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17</w:t>
            </w:r>
          </w:p>
        </w:tc>
      </w:tr>
      <w:tr w:rsidR="00895ABD" w14:paraId="489DE749" w14:textId="77777777" w:rsidTr="003A13B2">
        <w:tc>
          <w:tcPr>
            <w:tcW w:w="7972" w:type="dxa"/>
          </w:tcPr>
          <w:p w14:paraId="2DAEB788" w14:textId="1931DAA5"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2-4-3 تقديم المساعدات بطريقة انتقائية</w:t>
            </w:r>
          </w:p>
        </w:tc>
        <w:tc>
          <w:tcPr>
            <w:tcW w:w="1098" w:type="dxa"/>
          </w:tcPr>
          <w:p w14:paraId="22C3B25A" w14:textId="635F3DFA"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17</w:t>
            </w:r>
          </w:p>
        </w:tc>
      </w:tr>
      <w:tr w:rsidR="00895ABD" w14:paraId="7786FC5D" w14:textId="77777777" w:rsidTr="003A13B2">
        <w:tc>
          <w:tcPr>
            <w:tcW w:w="7972" w:type="dxa"/>
          </w:tcPr>
          <w:p w14:paraId="3723B1F2" w14:textId="1BD7D65F" w:rsidR="00895ABD" w:rsidRPr="00D852DF" w:rsidRDefault="008A18AF" w:rsidP="00F40E09">
            <w:pPr>
              <w:bidi/>
              <w:jc w:val="both"/>
              <w:rPr>
                <w:rFonts w:ascii="Simplified Arabic" w:hAnsi="Simplified Arabic" w:cs="Simplified Arabic"/>
                <w:b/>
                <w:bCs/>
                <w:sz w:val="24"/>
                <w:szCs w:val="24"/>
                <w:u w:val="single"/>
                <w:rtl/>
                <w:lang w:bidi="ar-EG"/>
              </w:rPr>
            </w:pPr>
            <w:r>
              <w:rPr>
                <w:rFonts w:ascii="Simplified Arabic" w:hAnsi="Simplified Arabic" w:cs="Simplified Arabic"/>
                <w:b/>
                <w:bCs/>
                <w:sz w:val="24"/>
                <w:szCs w:val="24"/>
                <w:rtl/>
                <w:lang w:bidi="ar-EG"/>
              </w:rPr>
              <w:t>2-5 أهداف المساعدات ا</w:t>
            </w:r>
            <w:r>
              <w:rPr>
                <w:rFonts w:ascii="Simplified Arabic" w:hAnsi="Simplified Arabic" w:cs="Simplified Arabic" w:hint="cs"/>
                <w:b/>
                <w:bCs/>
                <w:sz w:val="24"/>
                <w:szCs w:val="24"/>
                <w:rtl/>
                <w:lang w:bidi="ar-EG"/>
              </w:rPr>
              <w:t>لإ</w:t>
            </w:r>
            <w:r w:rsidR="00895ABD" w:rsidRPr="00D852DF">
              <w:rPr>
                <w:rFonts w:ascii="Simplified Arabic" w:hAnsi="Simplified Arabic" w:cs="Simplified Arabic"/>
                <w:b/>
                <w:bCs/>
                <w:sz w:val="24"/>
                <w:szCs w:val="24"/>
                <w:rtl/>
                <w:lang w:bidi="ar-EG"/>
              </w:rPr>
              <w:t>نمائية</w:t>
            </w:r>
            <w:r w:rsidR="00895ABD" w:rsidRPr="00D852DF">
              <w:rPr>
                <w:rFonts w:ascii="Simplified Arabic" w:hAnsi="Simplified Arabic" w:cs="Simplified Arabic"/>
                <w:b/>
                <w:bCs/>
                <w:sz w:val="24"/>
                <w:szCs w:val="24"/>
                <w:lang w:bidi="ar-EG"/>
              </w:rPr>
              <w:t xml:space="preserve"> </w:t>
            </w:r>
            <w:r w:rsidR="00767FA2">
              <w:rPr>
                <w:rFonts w:ascii="Simplified Arabic" w:hAnsi="Simplified Arabic" w:cs="Simplified Arabic"/>
                <w:b/>
                <w:bCs/>
                <w:sz w:val="24"/>
                <w:szCs w:val="24"/>
                <w:rtl/>
                <w:lang w:bidi="ar-EG"/>
              </w:rPr>
              <w:t>الموجه الي الدول ا</w:t>
            </w:r>
            <w:r w:rsidR="00767FA2">
              <w:rPr>
                <w:rFonts w:ascii="Simplified Arabic" w:hAnsi="Simplified Arabic" w:cs="Simplified Arabic" w:hint="cs"/>
                <w:b/>
                <w:bCs/>
                <w:sz w:val="24"/>
                <w:szCs w:val="24"/>
                <w:rtl/>
                <w:lang w:bidi="ar-EG"/>
              </w:rPr>
              <w:t>لإ</w:t>
            </w:r>
            <w:r w:rsidR="00895ABD" w:rsidRPr="00D852DF">
              <w:rPr>
                <w:rFonts w:ascii="Simplified Arabic" w:hAnsi="Simplified Arabic" w:cs="Simplified Arabic"/>
                <w:b/>
                <w:bCs/>
                <w:sz w:val="24"/>
                <w:szCs w:val="24"/>
                <w:rtl/>
                <w:lang w:bidi="ar-EG"/>
              </w:rPr>
              <w:t>فريقية</w:t>
            </w:r>
          </w:p>
        </w:tc>
        <w:tc>
          <w:tcPr>
            <w:tcW w:w="1098" w:type="dxa"/>
          </w:tcPr>
          <w:p w14:paraId="6F6E5A31" w14:textId="46C191BC"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18-19</w:t>
            </w:r>
          </w:p>
        </w:tc>
      </w:tr>
      <w:tr w:rsidR="00895ABD" w14:paraId="4FA08A88" w14:textId="77777777" w:rsidTr="003A13B2">
        <w:tc>
          <w:tcPr>
            <w:tcW w:w="7972" w:type="dxa"/>
          </w:tcPr>
          <w:p w14:paraId="0C7C7A7B" w14:textId="42109C82"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2-5-1 أهداف اقتصادية</w:t>
            </w:r>
          </w:p>
        </w:tc>
        <w:tc>
          <w:tcPr>
            <w:tcW w:w="1098" w:type="dxa"/>
          </w:tcPr>
          <w:p w14:paraId="1E737D74" w14:textId="32A91120"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18</w:t>
            </w:r>
          </w:p>
        </w:tc>
      </w:tr>
      <w:tr w:rsidR="00895ABD" w14:paraId="16D4C368" w14:textId="77777777" w:rsidTr="003A13B2">
        <w:tc>
          <w:tcPr>
            <w:tcW w:w="7972" w:type="dxa"/>
          </w:tcPr>
          <w:p w14:paraId="17DAF4EE" w14:textId="12510604"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2-5-2 أهداف سياسية</w:t>
            </w:r>
          </w:p>
        </w:tc>
        <w:tc>
          <w:tcPr>
            <w:tcW w:w="1098" w:type="dxa"/>
          </w:tcPr>
          <w:p w14:paraId="45F3035C" w14:textId="52AABAEF"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18</w:t>
            </w:r>
          </w:p>
        </w:tc>
      </w:tr>
      <w:tr w:rsidR="00895ABD" w14:paraId="44A1E582" w14:textId="77777777" w:rsidTr="003A13B2">
        <w:tc>
          <w:tcPr>
            <w:tcW w:w="7972" w:type="dxa"/>
          </w:tcPr>
          <w:p w14:paraId="35706FB9" w14:textId="250850DB"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bidi="ar-EG"/>
              </w:rPr>
              <w:t xml:space="preserve">2-5-3 أهداف </w:t>
            </w:r>
            <w:r w:rsidR="0086462C" w:rsidRPr="00D852DF">
              <w:rPr>
                <w:rFonts w:ascii="Simplified Arabic" w:hAnsi="Simplified Arabic" w:cs="Simplified Arabic"/>
                <w:sz w:val="24"/>
                <w:szCs w:val="24"/>
                <w:rtl/>
                <w:lang w:bidi="ar-EG"/>
              </w:rPr>
              <w:t>إنسانية</w:t>
            </w:r>
          </w:p>
        </w:tc>
        <w:tc>
          <w:tcPr>
            <w:tcW w:w="1098" w:type="dxa"/>
          </w:tcPr>
          <w:p w14:paraId="357AD749" w14:textId="6DDB7E06" w:rsidR="00895ABD" w:rsidRPr="00422195" w:rsidRDefault="00422195" w:rsidP="00F40E09">
            <w:pPr>
              <w:bidi/>
              <w:jc w:val="center"/>
              <w:rPr>
                <w:rFonts w:ascii="Simplified Arabic" w:hAnsi="Simplified Arabic" w:cs="Simplified Arabic"/>
                <w:sz w:val="24"/>
                <w:szCs w:val="24"/>
                <w:rtl/>
                <w:lang w:bidi="ar-EG"/>
              </w:rPr>
            </w:pPr>
            <w:r w:rsidRPr="00422195">
              <w:rPr>
                <w:rFonts w:ascii="Simplified Arabic" w:hAnsi="Simplified Arabic" w:cs="Simplified Arabic" w:hint="cs"/>
                <w:sz w:val="24"/>
                <w:szCs w:val="24"/>
                <w:rtl/>
                <w:lang w:bidi="ar-EG"/>
              </w:rPr>
              <w:t>19</w:t>
            </w:r>
          </w:p>
        </w:tc>
      </w:tr>
      <w:tr w:rsidR="00895ABD" w14:paraId="1D0160FE" w14:textId="77777777" w:rsidTr="003A13B2">
        <w:tc>
          <w:tcPr>
            <w:tcW w:w="7972" w:type="dxa"/>
          </w:tcPr>
          <w:p w14:paraId="09F336CE" w14:textId="6DA0400F" w:rsidR="00895ABD" w:rsidRPr="00D852DF" w:rsidRDefault="000D645F" w:rsidP="00767FA2">
            <w:pPr>
              <w:bidi/>
              <w:jc w:val="both"/>
              <w:rPr>
                <w:rFonts w:ascii="Simplified Arabic" w:hAnsi="Simplified Arabic" w:cs="Simplified Arabic"/>
                <w:b/>
                <w:bCs/>
                <w:sz w:val="24"/>
                <w:szCs w:val="24"/>
                <w:u w:val="single"/>
                <w:rtl/>
                <w:lang w:bidi="ar-EG"/>
              </w:rPr>
            </w:pPr>
            <w:r>
              <w:rPr>
                <w:rFonts w:ascii="Simplified Arabic" w:hAnsi="Simplified Arabic" w:cs="Simplified Arabic" w:hint="cs"/>
                <w:b/>
                <w:bCs/>
                <w:color w:val="000000" w:themeColor="text1"/>
                <w:sz w:val="24"/>
                <w:szCs w:val="24"/>
                <w:rtl/>
                <w:lang w:bidi="ar-EG"/>
              </w:rPr>
              <w:t>2-6</w:t>
            </w:r>
            <w:r w:rsidR="00895ABD" w:rsidRPr="00D852DF">
              <w:rPr>
                <w:rFonts w:ascii="Simplified Arabic" w:hAnsi="Simplified Arabic" w:cs="Simplified Arabic"/>
                <w:b/>
                <w:bCs/>
                <w:color w:val="000000" w:themeColor="text1"/>
                <w:sz w:val="24"/>
                <w:szCs w:val="24"/>
                <w:rtl/>
                <w:lang w:bidi="ar-EG"/>
              </w:rPr>
              <w:t xml:space="preserve"> التحديات امام</w:t>
            </w:r>
            <w:r w:rsidR="00985882">
              <w:rPr>
                <w:rFonts w:ascii="Simplified Arabic" w:hAnsi="Simplified Arabic" w:cs="Simplified Arabic" w:hint="cs"/>
                <w:b/>
                <w:bCs/>
                <w:color w:val="000000" w:themeColor="text1"/>
                <w:sz w:val="24"/>
                <w:szCs w:val="24"/>
                <w:rtl/>
                <w:lang w:bidi="ar-EG"/>
              </w:rPr>
              <w:t xml:space="preserve"> تفعيل</w:t>
            </w:r>
            <w:r w:rsidR="00895ABD" w:rsidRPr="00D852DF">
              <w:rPr>
                <w:rFonts w:ascii="Simplified Arabic" w:hAnsi="Simplified Arabic" w:cs="Simplified Arabic"/>
                <w:b/>
                <w:bCs/>
                <w:color w:val="000000" w:themeColor="text1"/>
                <w:sz w:val="24"/>
                <w:szCs w:val="24"/>
                <w:rtl/>
                <w:lang w:bidi="ar-EG"/>
              </w:rPr>
              <w:t xml:space="preserve"> دور المساعدات الإنمائية في تحقيق التنمية المستدامة في الدول ال</w:t>
            </w:r>
            <w:r w:rsidR="00767FA2">
              <w:rPr>
                <w:rFonts w:ascii="Simplified Arabic" w:hAnsi="Simplified Arabic" w:cs="Simplified Arabic" w:hint="cs"/>
                <w:b/>
                <w:bCs/>
                <w:color w:val="000000" w:themeColor="text1"/>
                <w:sz w:val="24"/>
                <w:szCs w:val="24"/>
                <w:rtl/>
                <w:lang w:bidi="ar-EG"/>
              </w:rPr>
              <w:t>إ</w:t>
            </w:r>
            <w:r w:rsidR="00895ABD" w:rsidRPr="00D852DF">
              <w:rPr>
                <w:rFonts w:ascii="Simplified Arabic" w:hAnsi="Simplified Arabic" w:cs="Simplified Arabic"/>
                <w:b/>
                <w:bCs/>
                <w:color w:val="000000" w:themeColor="text1"/>
                <w:sz w:val="24"/>
                <w:szCs w:val="24"/>
                <w:rtl/>
                <w:lang w:bidi="ar-EG"/>
              </w:rPr>
              <w:t>فريقية الأكثر فقرا</w:t>
            </w:r>
          </w:p>
        </w:tc>
        <w:tc>
          <w:tcPr>
            <w:tcW w:w="1098" w:type="dxa"/>
          </w:tcPr>
          <w:p w14:paraId="528A418B" w14:textId="545F8CF0" w:rsidR="00895ABD" w:rsidRPr="00985882" w:rsidRDefault="00985882" w:rsidP="00985882">
            <w:pPr>
              <w:bidi/>
              <w:jc w:val="center"/>
              <w:rPr>
                <w:rFonts w:ascii="Simplified Arabic" w:hAnsi="Simplified Arabic" w:cs="Simplified Arabic"/>
                <w:sz w:val="24"/>
                <w:szCs w:val="24"/>
                <w:rtl/>
                <w:lang w:bidi="ar-EG"/>
              </w:rPr>
            </w:pPr>
            <w:r w:rsidRPr="00985882">
              <w:rPr>
                <w:rFonts w:ascii="Simplified Arabic" w:hAnsi="Simplified Arabic" w:cs="Simplified Arabic" w:hint="cs"/>
                <w:sz w:val="24"/>
                <w:szCs w:val="24"/>
                <w:rtl/>
                <w:lang w:bidi="ar-EG"/>
              </w:rPr>
              <w:t>19-21</w:t>
            </w:r>
          </w:p>
        </w:tc>
      </w:tr>
      <w:tr w:rsidR="00895ABD" w14:paraId="70CA4374" w14:textId="77777777" w:rsidTr="003A13B2">
        <w:tc>
          <w:tcPr>
            <w:tcW w:w="7972" w:type="dxa"/>
          </w:tcPr>
          <w:p w14:paraId="43176EE1" w14:textId="3079D9D2" w:rsidR="00895ABD" w:rsidRPr="00D852DF" w:rsidRDefault="00985882" w:rsidP="00F40E09">
            <w:pPr>
              <w:bidi/>
              <w:jc w:val="both"/>
              <w:rPr>
                <w:rFonts w:ascii="Simplified Arabic" w:hAnsi="Simplified Arabic" w:cs="Simplified Arabic"/>
                <w:b/>
                <w:bCs/>
                <w:sz w:val="24"/>
                <w:szCs w:val="24"/>
                <w:u w:val="single"/>
                <w:rtl/>
                <w:lang w:bidi="ar-EG"/>
              </w:rPr>
            </w:pPr>
            <w:r>
              <w:rPr>
                <w:rFonts w:ascii="Simplified Arabic" w:hAnsi="Simplified Arabic" w:cs="Simplified Arabic"/>
                <w:color w:val="000000" w:themeColor="text1"/>
                <w:sz w:val="24"/>
                <w:szCs w:val="24"/>
                <w:rtl/>
                <w:lang w:bidi="ar-EG"/>
              </w:rPr>
              <w:t>2-6-1 عدم كفاية المساعدات ا</w:t>
            </w:r>
            <w:r>
              <w:rPr>
                <w:rFonts w:ascii="Simplified Arabic" w:hAnsi="Simplified Arabic" w:cs="Simplified Arabic" w:hint="cs"/>
                <w:color w:val="000000" w:themeColor="text1"/>
                <w:sz w:val="24"/>
                <w:szCs w:val="24"/>
                <w:rtl/>
                <w:lang w:bidi="ar-EG"/>
              </w:rPr>
              <w:t>لإ</w:t>
            </w:r>
            <w:r w:rsidR="00895ABD" w:rsidRPr="00D852DF">
              <w:rPr>
                <w:rFonts w:ascii="Simplified Arabic" w:hAnsi="Simplified Arabic" w:cs="Simplified Arabic"/>
                <w:color w:val="000000" w:themeColor="text1"/>
                <w:sz w:val="24"/>
                <w:szCs w:val="24"/>
                <w:rtl/>
                <w:lang w:bidi="ar-EG"/>
              </w:rPr>
              <w:t>نمائية</w:t>
            </w:r>
          </w:p>
        </w:tc>
        <w:tc>
          <w:tcPr>
            <w:tcW w:w="1098" w:type="dxa"/>
          </w:tcPr>
          <w:p w14:paraId="75058B9F" w14:textId="0A129C8C" w:rsidR="00895ABD" w:rsidRPr="00985882" w:rsidRDefault="00985882" w:rsidP="00F40E09">
            <w:pPr>
              <w:bidi/>
              <w:jc w:val="center"/>
              <w:rPr>
                <w:rFonts w:ascii="Simplified Arabic" w:hAnsi="Simplified Arabic" w:cs="Simplified Arabic"/>
                <w:sz w:val="24"/>
                <w:szCs w:val="24"/>
                <w:rtl/>
                <w:lang w:bidi="ar-EG"/>
              </w:rPr>
            </w:pPr>
            <w:r w:rsidRPr="00985882">
              <w:rPr>
                <w:rFonts w:ascii="Simplified Arabic" w:hAnsi="Simplified Arabic" w:cs="Simplified Arabic" w:hint="cs"/>
                <w:sz w:val="24"/>
                <w:szCs w:val="24"/>
                <w:rtl/>
                <w:lang w:bidi="ar-EG"/>
              </w:rPr>
              <w:t>19</w:t>
            </w:r>
          </w:p>
        </w:tc>
      </w:tr>
      <w:tr w:rsidR="00895ABD" w14:paraId="71165E3D" w14:textId="77777777" w:rsidTr="003A13B2">
        <w:tc>
          <w:tcPr>
            <w:tcW w:w="7972" w:type="dxa"/>
          </w:tcPr>
          <w:p w14:paraId="65D4D852" w14:textId="61113982" w:rsidR="00895ABD" w:rsidRPr="00D852DF" w:rsidRDefault="00985882" w:rsidP="00F40E09">
            <w:pPr>
              <w:bidi/>
              <w:jc w:val="both"/>
              <w:rPr>
                <w:rFonts w:ascii="Simplified Arabic" w:hAnsi="Simplified Arabic" w:cs="Simplified Arabic"/>
                <w:b/>
                <w:bCs/>
                <w:sz w:val="24"/>
                <w:szCs w:val="24"/>
                <w:u w:val="single"/>
                <w:rtl/>
                <w:lang w:bidi="ar-EG"/>
              </w:rPr>
            </w:pPr>
            <w:r>
              <w:rPr>
                <w:rFonts w:ascii="Simplified Arabic" w:hAnsi="Simplified Arabic" w:cs="Simplified Arabic"/>
                <w:color w:val="000000" w:themeColor="text1"/>
                <w:sz w:val="24"/>
                <w:szCs w:val="24"/>
                <w:rtl/>
                <w:lang w:bidi="ar-EG"/>
              </w:rPr>
              <w:t>2-6-2 تجزئة المساعدات</w:t>
            </w:r>
            <w:r>
              <w:rPr>
                <w:rFonts w:ascii="Simplified Arabic" w:hAnsi="Simplified Arabic" w:cs="Simplified Arabic" w:hint="cs"/>
                <w:color w:val="000000" w:themeColor="text1"/>
                <w:sz w:val="24"/>
                <w:szCs w:val="24"/>
                <w:rtl/>
                <w:lang w:bidi="ar-EG"/>
              </w:rPr>
              <w:t xml:space="preserve"> الإنمائية</w:t>
            </w:r>
            <w:r w:rsidR="0086462C" w:rsidRPr="00D852DF">
              <w:rPr>
                <w:rFonts w:ascii="Simplified Arabic" w:hAnsi="Simplified Arabic" w:cs="Simplified Arabic"/>
                <w:color w:val="000000" w:themeColor="text1"/>
                <w:sz w:val="24"/>
                <w:szCs w:val="24"/>
                <w:rtl/>
                <w:lang w:bidi="ar-EG"/>
              </w:rPr>
              <w:t xml:space="preserve"> </w:t>
            </w:r>
          </w:p>
        </w:tc>
        <w:tc>
          <w:tcPr>
            <w:tcW w:w="1098" w:type="dxa"/>
          </w:tcPr>
          <w:p w14:paraId="317BAFDC" w14:textId="244B486E" w:rsidR="00895ABD" w:rsidRPr="00985882" w:rsidRDefault="00985882" w:rsidP="00F40E09">
            <w:pPr>
              <w:bidi/>
              <w:jc w:val="center"/>
              <w:rPr>
                <w:rFonts w:ascii="Simplified Arabic" w:hAnsi="Simplified Arabic" w:cs="Simplified Arabic"/>
                <w:sz w:val="24"/>
                <w:szCs w:val="24"/>
                <w:rtl/>
                <w:lang w:bidi="ar-EG"/>
              </w:rPr>
            </w:pPr>
            <w:r w:rsidRPr="00985882">
              <w:rPr>
                <w:rFonts w:ascii="Simplified Arabic" w:hAnsi="Simplified Arabic" w:cs="Simplified Arabic" w:hint="cs"/>
                <w:sz w:val="24"/>
                <w:szCs w:val="24"/>
                <w:rtl/>
                <w:lang w:bidi="ar-EG"/>
              </w:rPr>
              <w:t>19-20</w:t>
            </w:r>
          </w:p>
        </w:tc>
      </w:tr>
      <w:tr w:rsidR="00895ABD" w14:paraId="6C9E7D2B" w14:textId="77777777" w:rsidTr="003A13B2">
        <w:tc>
          <w:tcPr>
            <w:tcW w:w="7972" w:type="dxa"/>
          </w:tcPr>
          <w:p w14:paraId="1C2229A5" w14:textId="48268FBF" w:rsidR="00895ABD" w:rsidRPr="00D852DF" w:rsidRDefault="00985882" w:rsidP="00F40E09">
            <w:pPr>
              <w:bidi/>
              <w:jc w:val="both"/>
              <w:rPr>
                <w:rFonts w:ascii="Simplified Arabic" w:hAnsi="Simplified Arabic" w:cs="Simplified Arabic"/>
                <w:b/>
                <w:bCs/>
                <w:sz w:val="24"/>
                <w:szCs w:val="24"/>
                <w:u w:val="single"/>
                <w:rtl/>
                <w:lang w:bidi="ar-EG"/>
              </w:rPr>
            </w:pPr>
            <w:r>
              <w:rPr>
                <w:rFonts w:ascii="Simplified Arabic" w:hAnsi="Simplified Arabic" w:cs="Simplified Arabic"/>
                <w:color w:val="000000" w:themeColor="text1"/>
                <w:sz w:val="24"/>
                <w:szCs w:val="24"/>
                <w:rtl/>
                <w:lang w:bidi="ar-EG"/>
              </w:rPr>
              <w:lastRenderedPageBreak/>
              <w:t>2-6-3 المساعدات ا</w:t>
            </w:r>
            <w:r>
              <w:rPr>
                <w:rFonts w:ascii="Simplified Arabic" w:hAnsi="Simplified Arabic" w:cs="Simplified Arabic" w:hint="cs"/>
                <w:color w:val="000000" w:themeColor="text1"/>
                <w:sz w:val="24"/>
                <w:szCs w:val="24"/>
                <w:rtl/>
                <w:lang w:bidi="ar-EG"/>
              </w:rPr>
              <w:t>لإ</w:t>
            </w:r>
            <w:r w:rsidR="00895ABD" w:rsidRPr="00D852DF">
              <w:rPr>
                <w:rFonts w:ascii="Simplified Arabic" w:hAnsi="Simplified Arabic" w:cs="Simplified Arabic"/>
                <w:color w:val="000000" w:themeColor="text1"/>
                <w:sz w:val="24"/>
                <w:szCs w:val="24"/>
                <w:rtl/>
                <w:lang w:bidi="ar-EG"/>
              </w:rPr>
              <w:t>نمائية مقيدة</w:t>
            </w:r>
          </w:p>
        </w:tc>
        <w:tc>
          <w:tcPr>
            <w:tcW w:w="1098" w:type="dxa"/>
          </w:tcPr>
          <w:p w14:paraId="65A456B0" w14:textId="184AEEF4" w:rsidR="00895ABD" w:rsidRPr="00985882" w:rsidRDefault="00985882" w:rsidP="00F40E09">
            <w:pPr>
              <w:bidi/>
              <w:jc w:val="center"/>
              <w:rPr>
                <w:rFonts w:ascii="Simplified Arabic" w:hAnsi="Simplified Arabic" w:cs="Simplified Arabic"/>
                <w:sz w:val="24"/>
                <w:szCs w:val="24"/>
                <w:rtl/>
                <w:lang w:bidi="ar-EG"/>
              </w:rPr>
            </w:pPr>
            <w:r w:rsidRPr="00985882">
              <w:rPr>
                <w:rFonts w:ascii="Simplified Arabic" w:hAnsi="Simplified Arabic" w:cs="Simplified Arabic" w:hint="cs"/>
                <w:sz w:val="24"/>
                <w:szCs w:val="24"/>
                <w:rtl/>
                <w:lang w:bidi="ar-EG"/>
              </w:rPr>
              <w:t>20</w:t>
            </w:r>
          </w:p>
        </w:tc>
      </w:tr>
      <w:tr w:rsidR="00895ABD" w14:paraId="190BCD80" w14:textId="77777777" w:rsidTr="003A13B2">
        <w:tc>
          <w:tcPr>
            <w:tcW w:w="7972" w:type="dxa"/>
          </w:tcPr>
          <w:p w14:paraId="3D549916" w14:textId="6650C1E1"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color w:val="000000" w:themeColor="text1"/>
                <w:sz w:val="24"/>
                <w:szCs w:val="24"/>
                <w:rtl/>
                <w:lang w:bidi="ar-EG"/>
              </w:rPr>
              <w:t>2-6-4 مشروطية المساعدات</w:t>
            </w:r>
            <w:r w:rsidR="00985882">
              <w:rPr>
                <w:rFonts w:ascii="Simplified Arabic" w:hAnsi="Simplified Arabic" w:cs="Simplified Arabic" w:hint="cs"/>
                <w:color w:val="000000" w:themeColor="text1"/>
                <w:sz w:val="24"/>
                <w:szCs w:val="24"/>
                <w:rtl/>
                <w:lang w:bidi="ar-EG"/>
              </w:rPr>
              <w:t xml:space="preserve"> الإنمائية</w:t>
            </w:r>
            <w:r w:rsidRPr="00D852DF">
              <w:rPr>
                <w:rFonts w:ascii="Simplified Arabic" w:hAnsi="Simplified Arabic" w:cs="Simplified Arabic"/>
                <w:color w:val="000000" w:themeColor="text1"/>
                <w:sz w:val="24"/>
                <w:szCs w:val="24"/>
                <w:rtl/>
                <w:lang w:bidi="ar-EG"/>
              </w:rPr>
              <w:t xml:space="preserve"> </w:t>
            </w:r>
            <w:r w:rsidR="0086462C" w:rsidRPr="00D852DF">
              <w:rPr>
                <w:rFonts w:ascii="Simplified Arabic" w:hAnsi="Simplified Arabic" w:cs="Simplified Arabic"/>
                <w:color w:val="000000" w:themeColor="text1"/>
                <w:sz w:val="24"/>
                <w:szCs w:val="24"/>
                <w:rtl/>
                <w:lang w:bidi="ar-EG"/>
              </w:rPr>
              <w:t xml:space="preserve"> </w:t>
            </w:r>
          </w:p>
        </w:tc>
        <w:tc>
          <w:tcPr>
            <w:tcW w:w="1098" w:type="dxa"/>
          </w:tcPr>
          <w:p w14:paraId="7181BBBA" w14:textId="43185CE1" w:rsidR="00895ABD" w:rsidRPr="00985882" w:rsidRDefault="00985882" w:rsidP="00F40E09">
            <w:pPr>
              <w:bidi/>
              <w:jc w:val="center"/>
              <w:rPr>
                <w:rFonts w:ascii="Simplified Arabic" w:hAnsi="Simplified Arabic" w:cs="Simplified Arabic"/>
                <w:sz w:val="24"/>
                <w:szCs w:val="24"/>
                <w:rtl/>
                <w:lang w:bidi="ar-EG"/>
              </w:rPr>
            </w:pPr>
            <w:r w:rsidRPr="00985882">
              <w:rPr>
                <w:rFonts w:ascii="Simplified Arabic" w:hAnsi="Simplified Arabic" w:cs="Simplified Arabic" w:hint="cs"/>
                <w:sz w:val="24"/>
                <w:szCs w:val="24"/>
                <w:rtl/>
                <w:lang w:bidi="ar-EG"/>
              </w:rPr>
              <w:t>20</w:t>
            </w:r>
          </w:p>
        </w:tc>
      </w:tr>
      <w:tr w:rsidR="00895ABD" w14:paraId="3AED58E7" w14:textId="77777777" w:rsidTr="003A13B2">
        <w:tc>
          <w:tcPr>
            <w:tcW w:w="7972" w:type="dxa"/>
          </w:tcPr>
          <w:p w14:paraId="0A13A206" w14:textId="7937C8F0" w:rsidR="00895ABD" w:rsidRPr="002D0B3D" w:rsidRDefault="00895ABD" w:rsidP="00F40E09">
            <w:pPr>
              <w:pStyle w:val="ListParagraph"/>
              <w:numPr>
                <w:ilvl w:val="2"/>
                <w:numId w:val="16"/>
              </w:numPr>
              <w:bidi/>
              <w:jc w:val="both"/>
              <w:rPr>
                <w:rFonts w:ascii="Simplified Arabic" w:hAnsi="Simplified Arabic" w:cs="Simplified Arabic"/>
                <w:b/>
                <w:bCs/>
                <w:sz w:val="24"/>
                <w:szCs w:val="24"/>
                <w:u w:val="single"/>
                <w:rtl/>
                <w:lang w:bidi="ar-EG"/>
              </w:rPr>
            </w:pPr>
            <w:r w:rsidRPr="002D0B3D">
              <w:rPr>
                <w:rFonts w:ascii="Simplified Arabic" w:hAnsi="Simplified Arabic" w:cs="Simplified Arabic"/>
                <w:color w:val="000000" w:themeColor="text1"/>
                <w:sz w:val="24"/>
                <w:szCs w:val="24"/>
                <w:rtl/>
                <w:lang w:bidi="ar-EG"/>
              </w:rPr>
              <w:t>عدم التنبؤ بالمساعدات</w:t>
            </w:r>
            <w:r w:rsidR="00985882">
              <w:rPr>
                <w:rFonts w:ascii="Simplified Arabic" w:hAnsi="Simplified Arabic" w:cs="Simplified Arabic" w:hint="cs"/>
                <w:color w:val="000000" w:themeColor="text1"/>
                <w:sz w:val="24"/>
                <w:szCs w:val="24"/>
                <w:rtl/>
                <w:lang w:bidi="ar-EG"/>
              </w:rPr>
              <w:t xml:space="preserve"> الإنمائية</w:t>
            </w:r>
            <w:r w:rsidRPr="002D0B3D">
              <w:rPr>
                <w:rFonts w:ascii="Simplified Arabic" w:hAnsi="Simplified Arabic" w:cs="Simplified Arabic"/>
                <w:color w:val="000000" w:themeColor="text1"/>
                <w:sz w:val="24"/>
                <w:szCs w:val="24"/>
                <w:rtl/>
                <w:lang w:bidi="ar-EG"/>
              </w:rPr>
              <w:t xml:space="preserve"> </w:t>
            </w:r>
            <w:r w:rsidR="0086462C" w:rsidRPr="002D0B3D">
              <w:rPr>
                <w:rFonts w:ascii="Simplified Arabic" w:hAnsi="Simplified Arabic" w:cs="Simplified Arabic"/>
                <w:color w:val="000000" w:themeColor="text1"/>
                <w:sz w:val="24"/>
                <w:szCs w:val="24"/>
                <w:rtl/>
                <w:lang w:bidi="ar-EG"/>
              </w:rPr>
              <w:t xml:space="preserve"> </w:t>
            </w:r>
          </w:p>
        </w:tc>
        <w:tc>
          <w:tcPr>
            <w:tcW w:w="1098" w:type="dxa"/>
          </w:tcPr>
          <w:p w14:paraId="2E3B7B13" w14:textId="6BB99C1E" w:rsidR="00895ABD" w:rsidRPr="00985882" w:rsidRDefault="00985882" w:rsidP="00F40E09">
            <w:pPr>
              <w:bidi/>
              <w:jc w:val="center"/>
              <w:rPr>
                <w:rFonts w:ascii="Simplified Arabic" w:hAnsi="Simplified Arabic" w:cs="Simplified Arabic"/>
                <w:sz w:val="24"/>
                <w:szCs w:val="24"/>
                <w:rtl/>
                <w:lang w:bidi="ar-EG"/>
              </w:rPr>
            </w:pPr>
            <w:r w:rsidRPr="00985882">
              <w:rPr>
                <w:rFonts w:ascii="Simplified Arabic" w:hAnsi="Simplified Arabic" w:cs="Simplified Arabic" w:hint="cs"/>
                <w:sz w:val="24"/>
                <w:szCs w:val="24"/>
                <w:rtl/>
                <w:lang w:bidi="ar-EG"/>
              </w:rPr>
              <w:t>20-21</w:t>
            </w:r>
          </w:p>
        </w:tc>
      </w:tr>
      <w:tr w:rsidR="00895ABD" w14:paraId="0CE822F2" w14:textId="77777777" w:rsidTr="003A13B2">
        <w:tc>
          <w:tcPr>
            <w:tcW w:w="7972" w:type="dxa"/>
          </w:tcPr>
          <w:p w14:paraId="63999C62" w14:textId="254A223F" w:rsidR="00895ABD" w:rsidRPr="002D0B3D" w:rsidRDefault="002D0B3D" w:rsidP="00F40E09">
            <w:pPr>
              <w:bidi/>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rtl/>
                <w:lang w:bidi="ar-EG"/>
              </w:rPr>
              <w:t xml:space="preserve">2-7 </w:t>
            </w:r>
            <w:r w:rsidR="00895ABD" w:rsidRPr="002D0B3D">
              <w:rPr>
                <w:rFonts w:ascii="Simplified Arabic" w:hAnsi="Simplified Arabic" w:cs="Simplified Arabic"/>
                <w:b/>
                <w:bCs/>
                <w:sz w:val="24"/>
                <w:szCs w:val="24"/>
                <w:rtl/>
                <w:lang w:bidi="ar-EG"/>
              </w:rPr>
              <w:t>محدد</w:t>
            </w:r>
            <w:r w:rsidR="008A18AF">
              <w:rPr>
                <w:rFonts w:ascii="Simplified Arabic" w:hAnsi="Simplified Arabic" w:cs="Simplified Arabic"/>
                <w:b/>
                <w:bCs/>
                <w:sz w:val="24"/>
                <w:szCs w:val="24"/>
                <w:rtl/>
                <w:lang w:bidi="ar-EG"/>
              </w:rPr>
              <w:t>ات ا</w:t>
            </w:r>
            <w:r w:rsidR="00767FA2">
              <w:rPr>
                <w:rFonts w:ascii="Simplified Arabic" w:hAnsi="Simplified Arabic" w:cs="Simplified Arabic" w:hint="cs"/>
                <w:b/>
                <w:bCs/>
                <w:sz w:val="24"/>
                <w:szCs w:val="24"/>
                <w:rtl/>
                <w:lang w:bidi="ar-EG"/>
              </w:rPr>
              <w:t>لإ</w:t>
            </w:r>
            <w:r w:rsidR="00565E82">
              <w:rPr>
                <w:rFonts w:ascii="Simplified Arabic" w:hAnsi="Simplified Arabic" w:cs="Simplified Arabic"/>
                <w:b/>
                <w:bCs/>
                <w:sz w:val="24"/>
                <w:szCs w:val="24"/>
                <w:rtl/>
                <w:lang w:bidi="ar-EG"/>
              </w:rPr>
              <w:t>دارة الفاعلة للمساعدات ا</w:t>
            </w:r>
            <w:r w:rsidR="00565E82">
              <w:rPr>
                <w:rFonts w:ascii="Simplified Arabic" w:hAnsi="Simplified Arabic" w:cs="Simplified Arabic" w:hint="cs"/>
                <w:b/>
                <w:bCs/>
                <w:sz w:val="24"/>
                <w:szCs w:val="24"/>
                <w:rtl/>
                <w:lang w:bidi="ar-EG"/>
              </w:rPr>
              <w:t>لإ</w:t>
            </w:r>
            <w:r w:rsidR="00895ABD" w:rsidRPr="002D0B3D">
              <w:rPr>
                <w:rFonts w:ascii="Simplified Arabic" w:hAnsi="Simplified Arabic" w:cs="Simplified Arabic"/>
                <w:b/>
                <w:bCs/>
                <w:sz w:val="24"/>
                <w:szCs w:val="24"/>
                <w:rtl/>
                <w:lang w:bidi="ar-EG"/>
              </w:rPr>
              <w:t>نمائية الرسمية</w:t>
            </w:r>
          </w:p>
        </w:tc>
        <w:tc>
          <w:tcPr>
            <w:tcW w:w="1098" w:type="dxa"/>
          </w:tcPr>
          <w:p w14:paraId="17114747" w14:textId="33BD12DF" w:rsidR="00895ABD"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21-22</w:t>
            </w:r>
          </w:p>
        </w:tc>
      </w:tr>
      <w:tr w:rsidR="00895ABD" w14:paraId="24ECB50B" w14:textId="77777777" w:rsidTr="003A13B2">
        <w:tc>
          <w:tcPr>
            <w:tcW w:w="7972" w:type="dxa"/>
          </w:tcPr>
          <w:p w14:paraId="0A09A0C7" w14:textId="2AD690A1" w:rsidR="00895ABD" w:rsidRPr="00D852DF" w:rsidRDefault="0086462C"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val="de-DE" w:bidi="ar-EG"/>
              </w:rPr>
              <w:t xml:space="preserve">2-7-1 </w:t>
            </w:r>
            <w:r w:rsidR="00565E82">
              <w:rPr>
                <w:rFonts w:ascii="Simplified Arabic" w:hAnsi="Simplified Arabic" w:cs="Simplified Arabic"/>
                <w:sz w:val="24"/>
                <w:szCs w:val="24"/>
                <w:rtl/>
                <w:lang w:val="de-DE" w:bidi="ar-EG"/>
              </w:rPr>
              <w:t>حوكمة المساعدات الرسمية ا</w:t>
            </w:r>
            <w:r w:rsidR="00565E82">
              <w:rPr>
                <w:rFonts w:ascii="Simplified Arabic" w:hAnsi="Simplified Arabic" w:cs="Simplified Arabic" w:hint="cs"/>
                <w:sz w:val="24"/>
                <w:szCs w:val="24"/>
                <w:rtl/>
                <w:lang w:val="de-DE" w:bidi="ar-EG"/>
              </w:rPr>
              <w:t>لإ</w:t>
            </w:r>
            <w:r w:rsidR="00895ABD" w:rsidRPr="00D852DF">
              <w:rPr>
                <w:rFonts w:ascii="Simplified Arabic" w:hAnsi="Simplified Arabic" w:cs="Simplified Arabic"/>
                <w:sz w:val="24"/>
                <w:szCs w:val="24"/>
                <w:rtl/>
                <w:lang w:val="de-DE" w:bidi="ar-EG"/>
              </w:rPr>
              <w:t>نمائية (الشفافية والمساءلة)</w:t>
            </w:r>
          </w:p>
        </w:tc>
        <w:tc>
          <w:tcPr>
            <w:tcW w:w="1098" w:type="dxa"/>
          </w:tcPr>
          <w:p w14:paraId="2E699E5A" w14:textId="7C430944" w:rsidR="00895ABD"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21</w:t>
            </w:r>
          </w:p>
        </w:tc>
      </w:tr>
      <w:tr w:rsidR="00895ABD" w14:paraId="0D26F932" w14:textId="77777777" w:rsidTr="003A13B2">
        <w:tc>
          <w:tcPr>
            <w:tcW w:w="7972" w:type="dxa"/>
          </w:tcPr>
          <w:p w14:paraId="09339E01" w14:textId="30DFF98F" w:rsidR="00895ABD" w:rsidRPr="00D852DF" w:rsidRDefault="0086462C"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val="de-DE" w:bidi="ar-EG"/>
              </w:rPr>
              <w:t xml:space="preserve">2-7-2 </w:t>
            </w:r>
            <w:r w:rsidR="00104364">
              <w:rPr>
                <w:rFonts w:ascii="Simplified Arabic" w:hAnsi="Simplified Arabic" w:cs="Simplified Arabic" w:hint="cs"/>
                <w:sz w:val="24"/>
                <w:szCs w:val="24"/>
                <w:rtl/>
                <w:lang w:val="de-DE" w:bidi="ar-EG"/>
              </w:rPr>
              <w:t xml:space="preserve">اتساق المساعدات </w:t>
            </w:r>
            <w:r w:rsidR="00895ABD" w:rsidRPr="00D852DF">
              <w:rPr>
                <w:rFonts w:ascii="Simplified Arabic" w:hAnsi="Simplified Arabic" w:cs="Simplified Arabic"/>
                <w:sz w:val="24"/>
                <w:szCs w:val="24"/>
                <w:rtl/>
                <w:lang w:val="de-DE" w:bidi="ar-EG"/>
              </w:rPr>
              <w:t>التنموية</w:t>
            </w:r>
            <w:r w:rsidR="00104364">
              <w:rPr>
                <w:rFonts w:ascii="Simplified Arabic" w:hAnsi="Simplified Arabic" w:cs="Simplified Arabic" w:hint="cs"/>
                <w:sz w:val="24"/>
                <w:szCs w:val="24"/>
                <w:rtl/>
                <w:lang w:val="de-DE" w:bidi="ar-EG"/>
              </w:rPr>
              <w:t xml:space="preserve"> مع أولويات الدول المتلقية </w:t>
            </w:r>
            <w:r w:rsidR="00895ABD" w:rsidRPr="00D852DF">
              <w:rPr>
                <w:rFonts w:ascii="Simplified Arabic" w:hAnsi="Simplified Arabic" w:cs="Simplified Arabic"/>
                <w:sz w:val="24"/>
                <w:szCs w:val="24"/>
                <w:rtl/>
                <w:lang w:val="de-DE" w:bidi="ar-EG"/>
              </w:rPr>
              <w:t>وتحديد النتائج و</w:t>
            </w:r>
            <w:r w:rsidR="00104364">
              <w:rPr>
                <w:rFonts w:ascii="Simplified Arabic" w:hAnsi="Simplified Arabic" w:cs="Simplified Arabic" w:hint="cs"/>
                <w:sz w:val="24"/>
                <w:szCs w:val="24"/>
                <w:rtl/>
                <w:lang w:val="de-DE" w:bidi="ar-EG"/>
              </w:rPr>
              <w:t xml:space="preserve">تحقيق </w:t>
            </w:r>
            <w:r w:rsidR="00895ABD" w:rsidRPr="00D852DF">
              <w:rPr>
                <w:rFonts w:ascii="Simplified Arabic" w:hAnsi="Simplified Arabic" w:cs="Simplified Arabic"/>
                <w:sz w:val="24"/>
                <w:szCs w:val="24"/>
                <w:rtl/>
                <w:lang w:val="de-DE" w:bidi="ar-EG"/>
              </w:rPr>
              <w:t>الاستدامة</w:t>
            </w:r>
          </w:p>
        </w:tc>
        <w:tc>
          <w:tcPr>
            <w:tcW w:w="1098" w:type="dxa"/>
          </w:tcPr>
          <w:p w14:paraId="1C4138A6" w14:textId="27E963B4" w:rsidR="00895ABD"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21</w:t>
            </w:r>
          </w:p>
        </w:tc>
      </w:tr>
      <w:tr w:rsidR="00895ABD" w14:paraId="48FBE56A" w14:textId="77777777" w:rsidTr="003A13B2">
        <w:tc>
          <w:tcPr>
            <w:tcW w:w="7972" w:type="dxa"/>
          </w:tcPr>
          <w:p w14:paraId="04582ACE" w14:textId="3E9F3DAB" w:rsidR="00895ABD" w:rsidRPr="00D852DF" w:rsidRDefault="0086462C" w:rsidP="00F40E09">
            <w:pPr>
              <w:bidi/>
              <w:jc w:val="both"/>
              <w:rPr>
                <w:rFonts w:ascii="Simplified Arabic" w:hAnsi="Simplified Arabic" w:cs="Simplified Arabic"/>
                <w:sz w:val="24"/>
                <w:szCs w:val="24"/>
                <w:rtl/>
                <w:lang w:val="de-DE" w:bidi="ar-EG"/>
              </w:rPr>
            </w:pPr>
            <w:r w:rsidRPr="00D852DF">
              <w:rPr>
                <w:rFonts w:ascii="Simplified Arabic" w:hAnsi="Simplified Arabic" w:cs="Simplified Arabic"/>
                <w:sz w:val="24"/>
                <w:szCs w:val="24"/>
                <w:rtl/>
                <w:lang w:val="de-DE" w:bidi="ar-EG"/>
              </w:rPr>
              <w:t>2-7-3 تحسين الشروط المصاحبة لتقديم المساعدات الإنمائية</w:t>
            </w:r>
            <w:r w:rsidR="00D852DF" w:rsidRPr="00D852DF">
              <w:rPr>
                <w:rFonts w:ascii="Simplified Arabic" w:hAnsi="Simplified Arabic" w:cs="Simplified Arabic"/>
                <w:sz w:val="24"/>
                <w:szCs w:val="24"/>
                <w:rtl/>
                <w:lang w:val="de-DE" w:bidi="ar-EG"/>
              </w:rPr>
              <w:t xml:space="preserve"> </w:t>
            </w:r>
            <w:r w:rsidRPr="00D852DF">
              <w:rPr>
                <w:rFonts w:ascii="Simplified Arabic" w:hAnsi="Simplified Arabic" w:cs="Simplified Arabic"/>
                <w:sz w:val="24"/>
                <w:szCs w:val="24"/>
                <w:rtl/>
                <w:lang w:val="de-DE" w:bidi="ar-EG"/>
              </w:rPr>
              <w:t>(الدعم الفني والشراء والتوريد)</w:t>
            </w:r>
          </w:p>
        </w:tc>
        <w:tc>
          <w:tcPr>
            <w:tcW w:w="1098" w:type="dxa"/>
          </w:tcPr>
          <w:p w14:paraId="456EDC07" w14:textId="715D9D01" w:rsidR="00895ABD"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21-22</w:t>
            </w:r>
          </w:p>
        </w:tc>
      </w:tr>
      <w:tr w:rsidR="00895ABD" w14:paraId="16828C44" w14:textId="77777777" w:rsidTr="003A13B2">
        <w:tc>
          <w:tcPr>
            <w:tcW w:w="7972" w:type="dxa"/>
          </w:tcPr>
          <w:p w14:paraId="43F27B05" w14:textId="4A1E5308"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val="de-DE" w:bidi="ar-EG"/>
              </w:rPr>
              <w:t>2-7-4 الشراكة والشعور بالملكية</w:t>
            </w:r>
          </w:p>
        </w:tc>
        <w:tc>
          <w:tcPr>
            <w:tcW w:w="1098" w:type="dxa"/>
          </w:tcPr>
          <w:p w14:paraId="4866456F" w14:textId="2497C3C4" w:rsidR="00895ABD"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22</w:t>
            </w:r>
          </w:p>
        </w:tc>
      </w:tr>
      <w:tr w:rsidR="00895ABD" w14:paraId="4BA45A16" w14:textId="77777777" w:rsidTr="003A13B2">
        <w:tc>
          <w:tcPr>
            <w:tcW w:w="7972" w:type="dxa"/>
          </w:tcPr>
          <w:p w14:paraId="6F0D0AFC" w14:textId="37ACA07B"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val="de-DE" w:bidi="ar-EG"/>
              </w:rPr>
              <w:t>2-7-5 المتابعة والتقييم وقياس الأثر</w:t>
            </w:r>
          </w:p>
        </w:tc>
        <w:tc>
          <w:tcPr>
            <w:tcW w:w="1098" w:type="dxa"/>
          </w:tcPr>
          <w:p w14:paraId="626B5B8F" w14:textId="0061EE87" w:rsidR="00895ABD"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22</w:t>
            </w:r>
          </w:p>
        </w:tc>
      </w:tr>
      <w:tr w:rsidR="00895ABD" w14:paraId="3B628FC9" w14:textId="77777777" w:rsidTr="003A13B2">
        <w:tc>
          <w:tcPr>
            <w:tcW w:w="7972" w:type="dxa"/>
          </w:tcPr>
          <w:p w14:paraId="45CC868B" w14:textId="005CF5F4" w:rsidR="00895ABD" w:rsidRPr="00D852DF" w:rsidRDefault="00895ABD" w:rsidP="00F40E09">
            <w:pPr>
              <w:bidi/>
              <w:jc w:val="both"/>
              <w:rPr>
                <w:rFonts w:ascii="Simplified Arabic" w:hAnsi="Simplified Arabic" w:cs="Simplified Arabic"/>
                <w:b/>
                <w:bCs/>
                <w:sz w:val="24"/>
                <w:szCs w:val="24"/>
                <w:u w:val="single"/>
                <w:rtl/>
                <w:lang w:bidi="ar-EG"/>
              </w:rPr>
            </w:pPr>
            <w:r w:rsidRPr="00D852DF">
              <w:rPr>
                <w:rFonts w:ascii="Simplified Arabic" w:hAnsi="Simplified Arabic" w:cs="Simplified Arabic"/>
                <w:sz w:val="24"/>
                <w:szCs w:val="24"/>
                <w:rtl/>
                <w:lang w:val="de-DE" w:bidi="ar-EG"/>
              </w:rPr>
              <w:t xml:space="preserve">2-7-6 </w:t>
            </w:r>
            <w:r w:rsidR="00560451">
              <w:rPr>
                <w:rFonts w:ascii="Simplified Arabic" w:hAnsi="Simplified Arabic" w:cs="Simplified Arabic" w:hint="cs"/>
                <w:sz w:val="24"/>
                <w:szCs w:val="24"/>
                <w:rtl/>
                <w:lang w:val="de-DE" w:bidi="ar-EG"/>
              </w:rPr>
              <w:t xml:space="preserve">طبيعة </w:t>
            </w:r>
            <w:r w:rsidR="00C70719">
              <w:rPr>
                <w:rFonts w:ascii="Simplified Arabic" w:hAnsi="Simplified Arabic" w:cs="Simplified Arabic"/>
                <w:sz w:val="24"/>
                <w:szCs w:val="24"/>
                <w:rtl/>
                <w:lang w:val="de-DE" w:bidi="ar-EG"/>
              </w:rPr>
              <w:t>النظم ا</w:t>
            </w:r>
            <w:r w:rsidR="00C70719">
              <w:rPr>
                <w:rFonts w:ascii="Simplified Arabic" w:hAnsi="Simplified Arabic" w:cs="Simplified Arabic" w:hint="cs"/>
                <w:sz w:val="24"/>
                <w:szCs w:val="24"/>
                <w:rtl/>
                <w:lang w:val="de-DE" w:bidi="ar-EG"/>
              </w:rPr>
              <w:t>لإ</w:t>
            </w:r>
            <w:r w:rsidRPr="00D852DF">
              <w:rPr>
                <w:rFonts w:ascii="Simplified Arabic" w:hAnsi="Simplified Arabic" w:cs="Simplified Arabic"/>
                <w:sz w:val="24"/>
                <w:szCs w:val="24"/>
                <w:rtl/>
                <w:lang w:val="de-DE" w:bidi="ar-EG"/>
              </w:rPr>
              <w:t>دارية الداخلية في الدول المتلقية</w:t>
            </w:r>
          </w:p>
        </w:tc>
        <w:tc>
          <w:tcPr>
            <w:tcW w:w="1098" w:type="dxa"/>
          </w:tcPr>
          <w:p w14:paraId="525253B8" w14:textId="033368F2" w:rsidR="00895ABD"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22</w:t>
            </w:r>
          </w:p>
        </w:tc>
      </w:tr>
      <w:tr w:rsidR="00CD718F" w14:paraId="573F9AE1" w14:textId="77777777" w:rsidTr="003A13B2">
        <w:tc>
          <w:tcPr>
            <w:tcW w:w="7972" w:type="dxa"/>
          </w:tcPr>
          <w:p w14:paraId="44378B79" w14:textId="1FDAD0D1" w:rsidR="00CD718F" w:rsidRPr="004E10BF" w:rsidRDefault="00CD718F" w:rsidP="00F40E09">
            <w:pPr>
              <w:bidi/>
              <w:jc w:val="both"/>
              <w:rPr>
                <w:rFonts w:ascii="Simplified Arabic" w:hAnsi="Simplified Arabic" w:cs="Simplified Arabic"/>
                <w:b/>
                <w:bCs/>
                <w:sz w:val="24"/>
                <w:szCs w:val="24"/>
                <w:rtl/>
                <w:lang w:bidi="ar-EG"/>
              </w:rPr>
            </w:pPr>
            <w:r w:rsidRPr="004E10BF">
              <w:rPr>
                <w:rFonts w:ascii="Simplified Arabic" w:eastAsia="Calibri" w:hAnsi="Simplified Arabic" w:cs="Simplified Arabic" w:hint="cs"/>
                <w:b/>
                <w:bCs/>
                <w:sz w:val="24"/>
                <w:szCs w:val="24"/>
                <w:rtl/>
                <w:lang w:bidi="ar-EG"/>
              </w:rPr>
              <w:t>2-8 دور المساعدات في تنمية الدول الإفريقية الأقل نمواً</w:t>
            </w:r>
          </w:p>
        </w:tc>
        <w:tc>
          <w:tcPr>
            <w:tcW w:w="1098" w:type="dxa"/>
          </w:tcPr>
          <w:p w14:paraId="21EE8A62" w14:textId="0F5AD37F" w:rsidR="00CD718F"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23-32</w:t>
            </w:r>
          </w:p>
        </w:tc>
      </w:tr>
      <w:tr w:rsidR="00CD718F" w14:paraId="3EEC0569" w14:textId="77777777" w:rsidTr="003A13B2">
        <w:tc>
          <w:tcPr>
            <w:tcW w:w="7972" w:type="dxa"/>
          </w:tcPr>
          <w:p w14:paraId="569FC2BB" w14:textId="17FE36D9" w:rsidR="00CD718F" w:rsidRPr="004E10BF" w:rsidRDefault="00CD718F" w:rsidP="00F40E09">
            <w:pPr>
              <w:bidi/>
              <w:jc w:val="both"/>
              <w:rPr>
                <w:rFonts w:ascii="Simplified Arabic" w:hAnsi="Simplified Arabic" w:cs="Simplified Arabic"/>
                <w:sz w:val="24"/>
                <w:szCs w:val="24"/>
                <w:rtl/>
                <w:lang w:bidi="ar-EG"/>
              </w:rPr>
            </w:pPr>
            <w:r w:rsidRPr="004E10BF">
              <w:rPr>
                <w:rFonts w:ascii="Simplified Arabic" w:hAnsi="Simplified Arabic" w:cs="Simplified Arabic"/>
                <w:sz w:val="24"/>
                <w:szCs w:val="24"/>
                <w:rtl/>
                <w:lang w:bidi="ar-EG"/>
              </w:rPr>
              <w:t xml:space="preserve">2-8-1 حجم المساعدات الإنمائية الرسمية </w:t>
            </w:r>
            <w:r w:rsidR="0062098D" w:rsidRPr="004E10BF">
              <w:rPr>
                <w:rFonts w:ascii="Simplified Arabic" w:hAnsi="Simplified Arabic" w:cs="Simplified Arabic"/>
                <w:sz w:val="24"/>
                <w:szCs w:val="24"/>
                <w:rtl/>
                <w:lang w:bidi="ar-EG"/>
              </w:rPr>
              <w:t>للدول المتلقية على مستوى العالم</w:t>
            </w:r>
          </w:p>
        </w:tc>
        <w:tc>
          <w:tcPr>
            <w:tcW w:w="1098" w:type="dxa"/>
          </w:tcPr>
          <w:p w14:paraId="49FE616A" w14:textId="160A5D97" w:rsidR="00CD718F"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23-24</w:t>
            </w:r>
          </w:p>
        </w:tc>
      </w:tr>
      <w:tr w:rsidR="00CD718F" w14:paraId="04BD3C57" w14:textId="77777777" w:rsidTr="003A13B2">
        <w:tc>
          <w:tcPr>
            <w:tcW w:w="7972" w:type="dxa"/>
          </w:tcPr>
          <w:p w14:paraId="2EF012FC" w14:textId="6E2E3789" w:rsidR="00CD718F" w:rsidRPr="004E10BF" w:rsidRDefault="00CD718F" w:rsidP="00F40E09">
            <w:pPr>
              <w:bidi/>
              <w:jc w:val="both"/>
              <w:rPr>
                <w:rFonts w:ascii="Simplified Arabic" w:hAnsi="Simplified Arabic" w:cs="Simplified Arabic"/>
                <w:sz w:val="24"/>
                <w:szCs w:val="24"/>
                <w:rtl/>
                <w:lang w:bidi="ar-EG"/>
              </w:rPr>
            </w:pPr>
            <w:r w:rsidRPr="004E10BF">
              <w:rPr>
                <w:rFonts w:ascii="Simplified Arabic" w:hAnsi="Simplified Arabic" w:cs="Simplified Arabic"/>
                <w:sz w:val="24"/>
                <w:szCs w:val="24"/>
                <w:rtl/>
                <w:lang w:bidi="ar-EG"/>
              </w:rPr>
              <w:t>2-8-2</w:t>
            </w:r>
            <w:r w:rsidR="0062098D" w:rsidRPr="004E10BF">
              <w:rPr>
                <w:rFonts w:ascii="Simplified Arabic" w:hAnsi="Simplified Arabic" w:cs="Simplified Arabic"/>
                <w:sz w:val="24"/>
                <w:szCs w:val="24"/>
                <w:rtl/>
                <w:lang w:bidi="ar-EG"/>
              </w:rPr>
              <w:t xml:space="preserve"> حجم المساعدات الإنمائية الرسمية على مستوى افريقيا</w:t>
            </w:r>
          </w:p>
        </w:tc>
        <w:tc>
          <w:tcPr>
            <w:tcW w:w="1098" w:type="dxa"/>
          </w:tcPr>
          <w:p w14:paraId="4B1521C4" w14:textId="0C6140FF" w:rsidR="00CD718F"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25</w:t>
            </w:r>
          </w:p>
        </w:tc>
      </w:tr>
      <w:tr w:rsidR="004E10BF" w14:paraId="7C3F0553" w14:textId="77777777" w:rsidTr="003A13B2">
        <w:tc>
          <w:tcPr>
            <w:tcW w:w="7972" w:type="dxa"/>
          </w:tcPr>
          <w:p w14:paraId="643332D8" w14:textId="5020E3EE" w:rsidR="004E10BF" w:rsidRPr="004E10BF" w:rsidRDefault="004E10BF" w:rsidP="00F40E09">
            <w:pPr>
              <w:tabs>
                <w:tab w:val="left" w:pos="1046"/>
              </w:tabs>
              <w:bidi/>
              <w:jc w:val="both"/>
              <w:rPr>
                <w:rFonts w:ascii="Simplified Arabic" w:hAnsi="Simplified Arabic" w:cs="Simplified Arabic"/>
                <w:sz w:val="24"/>
                <w:szCs w:val="24"/>
                <w:rtl/>
                <w:lang w:bidi="ar-EG"/>
              </w:rPr>
            </w:pPr>
            <w:r w:rsidRPr="004E10BF">
              <w:rPr>
                <w:rFonts w:ascii="Simplified Arabic" w:eastAsia="Calibri" w:hAnsi="Simplified Arabic" w:cs="Simplified Arabic"/>
                <w:sz w:val="24"/>
                <w:szCs w:val="24"/>
                <w:rtl/>
                <w:lang w:bidi="ar-EG"/>
              </w:rPr>
              <w:t>2-8-3 حجم المساعدات الإنمائية على مستو</w:t>
            </w:r>
            <w:r>
              <w:rPr>
                <w:rFonts w:ascii="Simplified Arabic" w:eastAsia="Calibri" w:hAnsi="Simplified Arabic" w:cs="Simplified Arabic"/>
                <w:sz w:val="24"/>
                <w:szCs w:val="24"/>
                <w:rtl/>
                <w:lang w:bidi="ar-EG"/>
              </w:rPr>
              <w:t>ي دول جنوب الصحراء الأقل نمواً</w:t>
            </w:r>
          </w:p>
        </w:tc>
        <w:tc>
          <w:tcPr>
            <w:tcW w:w="1098" w:type="dxa"/>
          </w:tcPr>
          <w:p w14:paraId="1B3285AD" w14:textId="7B962A45" w:rsidR="004E10BF"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26-28</w:t>
            </w:r>
          </w:p>
        </w:tc>
      </w:tr>
      <w:tr w:rsidR="004E10BF" w14:paraId="3C386B11" w14:textId="77777777" w:rsidTr="003A13B2">
        <w:tc>
          <w:tcPr>
            <w:tcW w:w="7972" w:type="dxa"/>
          </w:tcPr>
          <w:p w14:paraId="2BF4503B" w14:textId="0748CC2E" w:rsidR="004E10BF" w:rsidRPr="004E10BF" w:rsidRDefault="004E10BF" w:rsidP="00F40E09">
            <w:pPr>
              <w:bidi/>
              <w:jc w:val="both"/>
              <w:rPr>
                <w:rFonts w:ascii="Simplified Arabic" w:hAnsi="Simplified Arabic" w:cs="Simplified Arabic"/>
                <w:sz w:val="24"/>
                <w:szCs w:val="24"/>
                <w:rtl/>
                <w:lang w:bidi="ar-EG"/>
              </w:rPr>
            </w:pPr>
            <w:r w:rsidRPr="004E10BF">
              <w:rPr>
                <w:rFonts w:ascii="Simplified Arabic" w:eastAsia="Calibri" w:hAnsi="Simplified Arabic" w:cs="Simplified Arabic"/>
                <w:sz w:val="24"/>
                <w:szCs w:val="24"/>
                <w:rtl/>
                <w:lang w:bidi="ar-EG"/>
              </w:rPr>
              <w:t>2-8-4 حجم المساعدات الإنمائية الرسمية موز</w:t>
            </w:r>
            <w:r w:rsidR="00C70719">
              <w:rPr>
                <w:rFonts w:ascii="Simplified Arabic" w:eastAsia="Calibri" w:hAnsi="Simplified Arabic" w:cs="Simplified Arabic"/>
                <w:sz w:val="24"/>
                <w:szCs w:val="24"/>
                <w:rtl/>
                <w:lang w:bidi="ar-EG"/>
              </w:rPr>
              <w:t>عه على أهم القطاعات في الدول ا</w:t>
            </w:r>
            <w:r w:rsidR="00C70719">
              <w:rPr>
                <w:rFonts w:ascii="Simplified Arabic" w:eastAsia="Calibri" w:hAnsi="Simplified Arabic" w:cs="Simplified Arabic" w:hint="cs"/>
                <w:sz w:val="24"/>
                <w:szCs w:val="24"/>
                <w:rtl/>
                <w:lang w:bidi="ar-EG"/>
              </w:rPr>
              <w:t>لإ</w:t>
            </w:r>
            <w:r w:rsidRPr="004E10BF">
              <w:rPr>
                <w:rFonts w:ascii="Simplified Arabic" w:eastAsia="Calibri" w:hAnsi="Simplified Arabic" w:cs="Simplified Arabic"/>
                <w:sz w:val="24"/>
                <w:szCs w:val="24"/>
                <w:rtl/>
                <w:lang w:bidi="ar-EG"/>
              </w:rPr>
              <w:t>فريقية الثلاثه</w:t>
            </w:r>
          </w:p>
        </w:tc>
        <w:tc>
          <w:tcPr>
            <w:tcW w:w="1098" w:type="dxa"/>
          </w:tcPr>
          <w:p w14:paraId="56B6C1DF" w14:textId="78668629" w:rsidR="004E10BF" w:rsidRPr="00565E82" w:rsidRDefault="00565E82" w:rsidP="00F40E09">
            <w:pPr>
              <w:bidi/>
              <w:jc w:val="center"/>
              <w:rPr>
                <w:rFonts w:ascii="Simplified Arabic" w:hAnsi="Simplified Arabic" w:cs="Simplified Arabic"/>
                <w:sz w:val="24"/>
                <w:szCs w:val="24"/>
                <w:rtl/>
                <w:lang w:bidi="ar-EG"/>
              </w:rPr>
            </w:pPr>
            <w:r w:rsidRPr="00565E82">
              <w:rPr>
                <w:rFonts w:ascii="Simplified Arabic" w:hAnsi="Simplified Arabic" w:cs="Simplified Arabic" w:hint="cs"/>
                <w:sz w:val="24"/>
                <w:szCs w:val="24"/>
                <w:rtl/>
                <w:lang w:bidi="ar-EG"/>
              </w:rPr>
              <w:t>29-32</w:t>
            </w:r>
          </w:p>
        </w:tc>
      </w:tr>
      <w:tr w:rsidR="00CD718F" w14:paraId="2ABBA931" w14:textId="77777777" w:rsidTr="003A13B2">
        <w:tc>
          <w:tcPr>
            <w:tcW w:w="7972" w:type="dxa"/>
          </w:tcPr>
          <w:p w14:paraId="0411FDCD" w14:textId="230BC30D" w:rsidR="00CD718F" w:rsidRPr="00D852DF" w:rsidRDefault="005C4897" w:rsidP="00F40E09">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النتائج</w:t>
            </w:r>
          </w:p>
        </w:tc>
        <w:tc>
          <w:tcPr>
            <w:tcW w:w="1098" w:type="dxa"/>
          </w:tcPr>
          <w:p w14:paraId="41426223" w14:textId="53CC8323" w:rsidR="00CD718F" w:rsidRPr="00BF6F78" w:rsidRDefault="00BF6F78" w:rsidP="00F40E09">
            <w:pPr>
              <w:bidi/>
              <w:jc w:val="center"/>
              <w:rPr>
                <w:rFonts w:ascii="Simplified Arabic" w:hAnsi="Simplified Arabic" w:cs="Simplified Arabic"/>
                <w:sz w:val="24"/>
                <w:szCs w:val="24"/>
                <w:rtl/>
                <w:lang w:bidi="ar-EG"/>
              </w:rPr>
            </w:pPr>
            <w:r w:rsidRPr="00BF6F78">
              <w:rPr>
                <w:rFonts w:ascii="Simplified Arabic" w:hAnsi="Simplified Arabic" w:cs="Simplified Arabic" w:hint="cs"/>
                <w:sz w:val="24"/>
                <w:szCs w:val="24"/>
                <w:rtl/>
                <w:lang w:bidi="ar-EG"/>
              </w:rPr>
              <w:t>33</w:t>
            </w:r>
          </w:p>
        </w:tc>
      </w:tr>
      <w:tr w:rsidR="005C4897" w14:paraId="2EAE0FCE" w14:textId="77777777" w:rsidTr="003A13B2">
        <w:tc>
          <w:tcPr>
            <w:tcW w:w="7972" w:type="dxa"/>
          </w:tcPr>
          <w:p w14:paraId="2166FFAB" w14:textId="1F2E4C68" w:rsidR="005C4897" w:rsidRDefault="005C4897" w:rsidP="00F40E09">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التوصيات</w:t>
            </w:r>
          </w:p>
        </w:tc>
        <w:tc>
          <w:tcPr>
            <w:tcW w:w="1098" w:type="dxa"/>
          </w:tcPr>
          <w:p w14:paraId="076AFE65" w14:textId="27E1B17D" w:rsidR="005C4897" w:rsidRPr="00BF6F78" w:rsidRDefault="00BF6F78" w:rsidP="00F40E09">
            <w:pPr>
              <w:bidi/>
              <w:jc w:val="center"/>
              <w:rPr>
                <w:rFonts w:ascii="Simplified Arabic" w:hAnsi="Simplified Arabic" w:cs="Simplified Arabic"/>
                <w:sz w:val="24"/>
                <w:szCs w:val="24"/>
                <w:rtl/>
                <w:lang w:bidi="ar-EG"/>
              </w:rPr>
            </w:pPr>
            <w:r w:rsidRPr="00BF6F78">
              <w:rPr>
                <w:rFonts w:ascii="Simplified Arabic" w:hAnsi="Simplified Arabic" w:cs="Simplified Arabic" w:hint="cs"/>
                <w:sz w:val="24"/>
                <w:szCs w:val="24"/>
                <w:rtl/>
                <w:lang w:bidi="ar-EG"/>
              </w:rPr>
              <w:t>34</w:t>
            </w:r>
          </w:p>
        </w:tc>
      </w:tr>
      <w:tr w:rsidR="005C4897" w14:paraId="578C7D40" w14:textId="77777777" w:rsidTr="003A13B2">
        <w:tc>
          <w:tcPr>
            <w:tcW w:w="7972" w:type="dxa"/>
          </w:tcPr>
          <w:p w14:paraId="60D6AEFB" w14:textId="5DB89936" w:rsidR="005C4897" w:rsidRDefault="005C4897" w:rsidP="00F40E09">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المراجع </w:t>
            </w:r>
          </w:p>
        </w:tc>
        <w:tc>
          <w:tcPr>
            <w:tcW w:w="1098" w:type="dxa"/>
          </w:tcPr>
          <w:p w14:paraId="2703CAEC" w14:textId="704BED15" w:rsidR="005C4897" w:rsidRPr="00BF6F78" w:rsidRDefault="00BF6F78" w:rsidP="00F40E09">
            <w:pPr>
              <w:bidi/>
              <w:jc w:val="center"/>
              <w:rPr>
                <w:rFonts w:ascii="Simplified Arabic" w:hAnsi="Simplified Arabic" w:cs="Simplified Arabic"/>
                <w:sz w:val="24"/>
                <w:szCs w:val="24"/>
                <w:rtl/>
                <w:lang w:bidi="ar-EG"/>
              </w:rPr>
            </w:pPr>
            <w:r w:rsidRPr="00BF6F78">
              <w:rPr>
                <w:rFonts w:ascii="Simplified Arabic" w:hAnsi="Simplified Arabic" w:cs="Simplified Arabic" w:hint="cs"/>
                <w:sz w:val="24"/>
                <w:szCs w:val="24"/>
                <w:rtl/>
                <w:lang w:bidi="ar-EG"/>
              </w:rPr>
              <w:t>35-38</w:t>
            </w:r>
          </w:p>
        </w:tc>
      </w:tr>
      <w:tr w:rsidR="005C4897" w14:paraId="793959C5" w14:textId="77777777" w:rsidTr="003A13B2">
        <w:tc>
          <w:tcPr>
            <w:tcW w:w="7972" w:type="dxa"/>
          </w:tcPr>
          <w:p w14:paraId="7D61A6D2" w14:textId="1DFA2395" w:rsidR="005C4897" w:rsidRDefault="00375F8C" w:rsidP="00F40E09">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المراجع العربية</w:t>
            </w:r>
          </w:p>
        </w:tc>
        <w:tc>
          <w:tcPr>
            <w:tcW w:w="1098" w:type="dxa"/>
          </w:tcPr>
          <w:p w14:paraId="2649D33C" w14:textId="2EBEADC1" w:rsidR="005C4897" w:rsidRPr="00BF6F78" w:rsidRDefault="00BF6F78" w:rsidP="00F40E09">
            <w:pPr>
              <w:bidi/>
              <w:jc w:val="center"/>
              <w:rPr>
                <w:rFonts w:ascii="Simplified Arabic" w:hAnsi="Simplified Arabic" w:cs="Simplified Arabic"/>
                <w:sz w:val="24"/>
                <w:szCs w:val="24"/>
                <w:rtl/>
                <w:lang w:bidi="ar-EG"/>
              </w:rPr>
            </w:pPr>
            <w:r w:rsidRPr="00BF6F78">
              <w:rPr>
                <w:rFonts w:ascii="Simplified Arabic" w:hAnsi="Simplified Arabic" w:cs="Simplified Arabic" w:hint="cs"/>
                <w:sz w:val="24"/>
                <w:szCs w:val="24"/>
                <w:rtl/>
                <w:lang w:bidi="ar-EG"/>
              </w:rPr>
              <w:t>35-36</w:t>
            </w:r>
          </w:p>
        </w:tc>
      </w:tr>
      <w:tr w:rsidR="00375F8C" w14:paraId="3F57CB8F" w14:textId="77777777" w:rsidTr="003A13B2">
        <w:tc>
          <w:tcPr>
            <w:tcW w:w="7972" w:type="dxa"/>
          </w:tcPr>
          <w:p w14:paraId="63DE648E" w14:textId="11383752" w:rsidR="00375F8C" w:rsidRDefault="00375F8C" w:rsidP="00F40E09">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المراجع </w:t>
            </w:r>
            <w:r w:rsidR="00AC00FC">
              <w:rPr>
                <w:rFonts w:ascii="Simplified Arabic" w:hAnsi="Simplified Arabic" w:cs="Simplified Arabic" w:hint="cs"/>
                <w:b/>
                <w:bCs/>
                <w:sz w:val="24"/>
                <w:szCs w:val="24"/>
                <w:rtl/>
                <w:lang w:bidi="ar-EG"/>
              </w:rPr>
              <w:t>الإنجليزية</w:t>
            </w:r>
          </w:p>
        </w:tc>
        <w:tc>
          <w:tcPr>
            <w:tcW w:w="1098" w:type="dxa"/>
          </w:tcPr>
          <w:p w14:paraId="65C4860F" w14:textId="31573B2C" w:rsidR="00375F8C" w:rsidRPr="00BF6F78" w:rsidRDefault="00BF6F78" w:rsidP="00F40E09">
            <w:pPr>
              <w:bidi/>
              <w:jc w:val="center"/>
              <w:rPr>
                <w:rFonts w:ascii="Simplified Arabic" w:hAnsi="Simplified Arabic" w:cs="Simplified Arabic"/>
                <w:sz w:val="24"/>
                <w:szCs w:val="24"/>
                <w:rtl/>
                <w:lang w:bidi="ar-EG"/>
              </w:rPr>
            </w:pPr>
            <w:r w:rsidRPr="00BF6F78">
              <w:rPr>
                <w:rFonts w:ascii="Simplified Arabic" w:hAnsi="Simplified Arabic" w:cs="Simplified Arabic" w:hint="cs"/>
                <w:sz w:val="24"/>
                <w:szCs w:val="24"/>
                <w:rtl/>
                <w:lang w:bidi="ar-EG"/>
              </w:rPr>
              <w:t>37-38</w:t>
            </w:r>
          </w:p>
        </w:tc>
      </w:tr>
      <w:tr w:rsidR="00375F8C" w14:paraId="1E2E179E" w14:textId="77777777" w:rsidTr="003A13B2">
        <w:tc>
          <w:tcPr>
            <w:tcW w:w="7972" w:type="dxa"/>
          </w:tcPr>
          <w:p w14:paraId="7FCEB470" w14:textId="31C99961" w:rsidR="00375F8C" w:rsidRDefault="00375F8C" w:rsidP="00F40E09">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الملاحق</w:t>
            </w:r>
          </w:p>
        </w:tc>
        <w:tc>
          <w:tcPr>
            <w:tcW w:w="1098" w:type="dxa"/>
          </w:tcPr>
          <w:p w14:paraId="37ED1AE8" w14:textId="0C4852C3" w:rsidR="00375F8C" w:rsidRPr="00BF6F78" w:rsidRDefault="00BF6F78" w:rsidP="00F40E09">
            <w:pPr>
              <w:bidi/>
              <w:jc w:val="center"/>
              <w:rPr>
                <w:rFonts w:ascii="Simplified Arabic" w:hAnsi="Simplified Arabic" w:cs="Simplified Arabic"/>
                <w:sz w:val="24"/>
                <w:szCs w:val="24"/>
                <w:rtl/>
                <w:lang w:bidi="ar-EG"/>
              </w:rPr>
            </w:pPr>
            <w:r w:rsidRPr="00BF6F78">
              <w:rPr>
                <w:rFonts w:ascii="Simplified Arabic" w:hAnsi="Simplified Arabic" w:cs="Simplified Arabic" w:hint="cs"/>
                <w:sz w:val="24"/>
                <w:szCs w:val="24"/>
                <w:rtl/>
                <w:lang w:bidi="ar-EG"/>
              </w:rPr>
              <w:t>39-40</w:t>
            </w:r>
          </w:p>
        </w:tc>
      </w:tr>
    </w:tbl>
    <w:p w14:paraId="5836ECA9" w14:textId="112C114F" w:rsidR="00D21C42" w:rsidRDefault="00AE00D0" w:rsidP="00F40E09">
      <w:pPr>
        <w:bidi/>
        <w:spacing w:after="0"/>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 </w:t>
      </w:r>
    </w:p>
    <w:p w14:paraId="4E21EDF4" w14:textId="77777777" w:rsidR="00D21C42" w:rsidRDefault="00D21C42" w:rsidP="00F40E09">
      <w:pPr>
        <w:bidi/>
        <w:spacing w:after="0"/>
        <w:jc w:val="center"/>
        <w:rPr>
          <w:rFonts w:ascii="Simplified Arabic" w:hAnsi="Simplified Arabic" w:cs="Simplified Arabic"/>
          <w:b/>
          <w:bCs/>
          <w:sz w:val="28"/>
          <w:szCs w:val="28"/>
          <w:u w:val="single"/>
          <w:rtl/>
          <w:lang w:bidi="ar-EG"/>
        </w:rPr>
      </w:pPr>
    </w:p>
    <w:p w14:paraId="2288C57C" w14:textId="5C03763C" w:rsidR="007554BA" w:rsidRDefault="00C70719" w:rsidP="00F40E09">
      <w:pPr>
        <w:bidi/>
        <w:spacing w:after="0"/>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فهرس الجداول</w:t>
      </w:r>
    </w:p>
    <w:tbl>
      <w:tblPr>
        <w:tblStyle w:val="TableGrid"/>
        <w:bidiVisual/>
        <w:tblW w:w="0" w:type="auto"/>
        <w:tblLook w:val="04A0" w:firstRow="1" w:lastRow="0" w:firstColumn="1" w:lastColumn="0" w:noHBand="0" w:noVBand="1"/>
      </w:tblPr>
      <w:tblGrid>
        <w:gridCol w:w="7972"/>
        <w:gridCol w:w="1098"/>
      </w:tblGrid>
      <w:tr w:rsidR="00AE00D0" w:rsidRPr="00AE00D0" w14:paraId="245552E2" w14:textId="77777777" w:rsidTr="00AE00D0">
        <w:tc>
          <w:tcPr>
            <w:tcW w:w="7972" w:type="dxa"/>
          </w:tcPr>
          <w:p w14:paraId="5BAA3480" w14:textId="3029FC8F" w:rsidR="00AE00D0" w:rsidRPr="007334C0" w:rsidRDefault="00AE00D0" w:rsidP="00F40E09">
            <w:pPr>
              <w:bidi/>
              <w:jc w:val="center"/>
              <w:rPr>
                <w:rFonts w:ascii="Simplified Arabic" w:hAnsi="Simplified Arabic" w:cs="Simplified Arabic"/>
                <w:b/>
                <w:bCs/>
                <w:sz w:val="24"/>
                <w:szCs w:val="24"/>
                <w:rtl/>
                <w:lang w:bidi="ar-EG"/>
              </w:rPr>
            </w:pPr>
            <w:r w:rsidRPr="007334C0">
              <w:rPr>
                <w:rFonts w:ascii="Simplified Arabic" w:hAnsi="Simplified Arabic" w:cs="Simplified Arabic" w:hint="cs"/>
                <w:b/>
                <w:bCs/>
                <w:sz w:val="24"/>
                <w:szCs w:val="24"/>
                <w:rtl/>
                <w:lang w:bidi="ar-EG"/>
              </w:rPr>
              <w:t>عنوان الجدول</w:t>
            </w:r>
          </w:p>
        </w:tc>
        <w:tc>
          <w:tcPr>
            <w:tcW w:w="1098" w:type="dxa"/>
          </w:tcPr>
          <w:p w14:paraId="2BACEEE3" w14:textId="78DB96F3" w:rsidR="00AE00D0" w:rsidRPr="007334C0" w:rsidRDefault="00AE00D0" w:rsidP="00F40E09">
            <w:pPr>
              <w:bidi/>
              <w:jc w:val="center"/>
              <w:rPr>
                <w:rFonts w:ascii="Simplified Arabic" w:hAnsi="Simplified Arabic" w:cs="Simplified Arabic"/>
                <w:b/>
                <w:bCs/>
                <w:sz w:val="24"/>
                <w:szCs w:val="24"/>
                <w:rtl/>
                <w:lang w:bidi="ar-EG"/>
              </w:rPr>
            </w:pPr>
            <w:r w:rsidRPr="007334C0">
              <w:rPr>
                <w:rFonts w:ascii="Simplified Arabic" w:hAnsi="Simplified Arabic" w:cs="Simplified Arabic" w:hint="cs"/>
                <w:b/>
                <w:bCs/>
                <w:sz w:val="24"/>
                <w:szCs w:val="24"/>
                <w:rtl/>
                <w:lang w:bidi="ar-EG"/>
              </w:rPr>
              <w:t>الصفحة</w:t>
            </w:r>
          </w:p>
        </w:tc>
      </w:tr>
      <w:tr w:rsidR="0059682D" w14:paraId="1B54DD46" w14:textId="77777777" w:rsidTr="00AE00D0">
        <w:tc>
          <w:tcPr>
            <w:tcW w:w="7972" w:type="dxa"/>
          </w:tcPr>
          <w:p w14:paraId="78596876" w14:textId="1473A082" w:rsidR="0059682D" w:rsidRPr="0059682D" w:rsidRDefault="0059682D" w:rsidP="00F40E09">
            <w:pPr>
              <w:bidi/>
              <w:jc w:val="both"/>
              <w:rPr>
                <w:rFonts w:ascii="Simplified Arabic" w:hAnsi="Simplified Arabic" w:cs="Simplified Arabic"/>
                <w:sz w:val="24"/>
                <w:szCs w:val="24"/>
                <w:rtl/>
                <w:lang w:bidi="ar-EG"/>
              </w:rPr>
            </w:pPr>
            <w:r w:rsidRPr="0059682D">
              <w:rPr>
                <w:rFonts w:ascii="Simplified Arabic" w:hAnsi="Simplified Arabic" w:cs="Simplified Arabic"/>
                <w:sz w:val="24"/>
                <w:szCs w:val="24"/>
                <w:rtl/>
              </w:rPr>
              <w:t>جد</w:t>
            </w:r>
            <w:r>
              <w:rPr>
                <w:rFonts w:ascii="Simplified Arabic" w:hAnsi="Simplified Arabic" w:cs="Simplified Arabic"/>
                <w:sz w:val="24"/>
                <w:szCs w:val="24"/>
                <w:rtl/>
              </w:rPr>
              <w:t>ول(1):حجم المساعدات الإنمائية</w:t>
            </w:r>
            <w:r>
              <w:rPr>
                <w:rFonts w:ascii="Simplified Arabic" w:hAnsi="Simplified Arabic" w:cs="Simplified Arabic" w:hint="cs"/>
                <w:sz w:val="24"/>
                <w:szCs w:val="24"/>
                <w:rtl/>
              </w:rPr>
              <w:t xml:space="preserve"> الرسمية</w:t>
            </w:r>
            <w:r w:rsidRPr="0059682D">
              <w:rPr>
                <w:rFonts w:ascii="Simplified Arabic" w:hAnsi="Simplified Arabic" w:cs="Simplified Arabic"/>
                <w:sz w:val="24"/>
                <w:szCs w:val="24"/>
                <w:rtl/>
              </w:rPr>
              <w:t>(</w:t>
            </w:r>
            <w:r w:rsidRPr="0059682D">
              <w:rPr>
                <w:rFonts w:ascii="Simplified Arabic" w:hAnsi="Simplified Arabic" w:cs="Simplified Arabic"/>
                <w:sz w:val="24"/>
                <w:szCs w:val="24"/>
              </w:rPr>
              <w:t>ODA</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59682D">
              <w:rPr>
                <w:rFonts w:ascii="Simplified Arabic" w:hAnsi="Simplified Arabic" w:cs="Simplified Arabic"/>
                <w:sz w:val="24"/>
                <w:szCs w:val="24"/>
                <w:rtl/>
              </w:rPr>
              <w:t>للدول والمناطق على مستوى العالم (بالمليون دولار أمريكي)</w:t>
            </w:r>
          </w:p>
        </w:tc>
        <w:tc>
          <w:tcPr>
            <w:tcW w:w="1098" w:type="dxa"/>
          </w:tcPr>
          <w:p w14:paraId="19097832" w14:textId="5BC0833E" w:rsidR="0059682D" w:rsidRPr="00EA3277" w:rsidRDefault="00EA3277" w:rsidP="00F40E09">
            <w:pPr>
              <w:bidi/>
              <w:jc w:val="center"/>
              <w:rPr>
                <w:rFonts w:ascii="Simplified Arabic" w:hAnsi="Simplified Arabic" w:cs="Simplified Arabic"/>
                <w:sz w:val="24"/>
                <w:szCs w:val="24"/>
                <w:rtl/>
                <w:lang w:bidi="ar-EG"/>
              </w:rPr>
            </w:pPr>
            <w:r w:rsidRPr="00EA3277">
              <w:rPr>
                <w:rFonts w:ascii="Simplified Arabic" w:hAnsi="Simplified Arabic" w:cs="Simplified Arabic" w:hint="cs"/>
                <w:sz w:val="24"/>
                <w:szCs w:val="24"/>
                <w:rtl/>
                <w:lang w:bidi="ar-EG"/>
              </w:rPr>
              <w:t>23</w:t>
            </w:r>
          </w:p>
        </w:tc>
      </w:tr>
      <w:tr w:rsidR="0059682D" w14:paraId="5EA360ED" w14:textId="77777777" w:rsidTr="00AE00D0">
        <w:tc>
          <w:tcPr>
            <w:tcW w:w="7972" w:type="dxa"/>
          </w:tcPr>
          <w:p w14:paraId="21B9885E" w14:textId="7628332B" w:rsidR="0059682D" w:rsidRPr="0059682D" w:rsidRDefault="0059682D" w:rsidP="00F40E09">
            <w:pPr>
              <w:bidi/>
              <w:jc w:val="both"/>
              <w:rPr>
                <w:rFonts w:ascii="Simplified Arabic" w:hAnsi="Simplified Arabic" w:cs="Simplified Arabic"/>
                <w:sz w:val="24"/>
                <w:szCs w:val="24"/>
                <w:rtl/>
                <w:lang w:bidi="ar-EG"/>
              </w:rPr>
            </w:pPr>
            <w:r>
              <w:rPr>
                <w:rFonts w:ascii="Simplified Arabic" w:hAnsi="Simplified Arabic" w:cs="Simplified Arabic"/>
                <w:sz w:val="24"/>
                <w:szCs w:val="24"/>
                <w:rtl/>
              </w:rPr>
              <w:t>جدول(2):حجم المساعدات الإنمائية</w:t>
            </w:r>
            <w:r>
              <w:rPr>
                <w:rFonts w:ascii="Simplified Arabic" w:hAnsi="Simplified Arabic" w:cs="Simplified Arabic" w:hint="cs"/>
                <w:sz w:val="24"/>
                <w:szCs w:val="24"/>
                <w:rtl/>
              </w:rPr>
              <w:t xml:space="preserve"> الرسمية</w:t>
            </w:r>
            <w:r w:rsidRPr="0059682D">
              <w:rPr>
                <w:rFonts w:ascii="Simplified Arabic" w:hAnsi="Simplified Arabic" w:cs="Simplified Arabic"/>
                <w:sz w:val="24"/>
                <w:szCs w:val="24"/>
                <w:rtl/>
              </w:rPr>
              <w:t>(</w:t>
            </w:r>
            <w:r w:rsidRPr="0059682D">
              <w:rPr>
                <w:rFonts w:ascii="Simplified Arabic" w:hAnsi="Simplified Arabic" w:cs="Simplified Arabic"/>
                <w:sz w:val="24"/>
                <w:szCs w:val="24"/>
              </w:rPr>
              <w:t>ODA</w:t>
            </w:r>
            <w:r w:rsidRPr="0059682D">
              <w:rPr>
                <w:rFonts w:ascii="Simplified Arabic" w:hAnsi="Simplified Arabic" w:cs="Simplified Arabic"/>
                <w:sz w:val="24"/>
                <w:szCs w:val="24"/>
                <w:rtl/>
              </w:rPr>
              <w:t>) للدول الإفريقية (بالمليون دولار أمريكي)</w:t>
            </w:r>
          </w:p>
        </w:tc>
        <w:tc>
          <w:tcPr>
            <w:tcW w:w="1098" w:type="dxa"/>
          </w:tcPr>
          <w:p w14:paraId="65B151FE" w14:textId="279A3F93" w:rsidR="0059682D" w:rsidRPr="00EA3277" w:rsidRDefault="00EA3277" w:rsidP="00F40E09">
            <w:pPr>
              <w:bidi/>
              <w:jc w:val="center"/>
              <w:rPr>
                <w:rFonts w:ascii="Simplified Arabic" w:hAnsi="Simplified Arabic" w:cs="Simplified Arabic"/>
                <w:sz w:val="24"/>
                <w:szCs w:val="24"/>
                <w:rtl/>
                <w:lang w:bidi="ar-EG"/>
              </w:rPr>
            </w:pPr>
            <w:r w:rsidRPr="00EA3277">
              <w:rPr>
                <w:rFonts w:ascii="Simplified Arabic" w:hAnsi="Simplified Arabic" w:cs="Simplified Arabic" w:hint="cs"/>
                <w:sz w:val="24"/>
                <w:szCs w:val="24"/>
                <w:rtl/>
                <w:lang w:bidi="ar-EG"/>
              </w:rPr>
              <w:t>25</w:t>
            </w:r>
          </w:p>
        </w:tc>
      </w:tr>
      <w:tr w:rsidR="0059682D" w14:paraId="2460A1BB" w14:textId="77777777" w:rsidTr="00AE00D0">
        <w:tc>
          <w:tcPr>
            <w:tcW w:w="7972" w:type="dxa"/>
          </w:tcPr>
          <w:p w14:paraId="3CCA5444" w14:textId="5AEBE69C" w:rsidR="0059682D" w:rsidRPr="0059682D" w:rsidRDefault="0059682D" w:rsidP="00F40E09">
            <w:pPr>
              <w:bidi/>
              <w:jc w:val="both"/>
              <w:rPr>
                <w:rFonts w:ascii="Simplified Arabic" w:hAnsi="Simplified Arabic" w:cs="Simplified Arabic"/>
                <w:sz w:val="24"/>
                <w:szCs w:val="24"/>
                <w:rtl/>
                <w:lang w:bidi="ar-EG"/>
              </w:rPr>
            </w:pPr>
            <w:r>
              <w:rPr>
                <w:rFonts w:ascii="Simplified Arabic" w:hAnsi="Simplified Arabic" w:cs="Simplified Arabic"/>
                <w:sz w:val="24"/>
                <w:szCs w:val="24"/>
                <w:rtl/>
              </w:rPr>
              <w:t>جدول(3):حجم المساعدات الإنمائية</w:t>
            </w:r>
            <w:r>
              <w:rPr>
                <w:rFonts w:ascii="Simplified Arabic" w:hAnsi="Simplified Arabic" w:cs="Simplified Arabic" w:hint="cs"/>
                <w:sz w:val="24"/>
                <w:szCs w:val="24"/>
                <w:rtl/>
              </w:rPr>
              <w:t xml:space="preserve"> الرسمية</w:t>
            </w:r>
            <w:r w:rsidRPr="0059682D">
              <w:rPr>
                <w:rFonts w:ascii="Simplified Arabic" w:hAnsi="Simplified Arabic" w:cs="Simplified Arabic"/>
                <w:sz w:val="24"/>
                <w:szCs w:val="24"/>
                <w:rtl/>
              </w:rPr>
              <w:t>(</w:t>
            </w:r>
            <w:r w:rsidRPr="0059682D">
              <w:rPr>
                <w:rFonts w:ascii="Simplified Arabic" w:hAnsi="Simplified Arabic" w:cs="Simplified Arabic"/>
                <w:sz w:val="24"/>
                <w:szCs w:val="24"/>
              </w:rPr>
              <w:t>ODA</w:t>
            </w:r>
            <w:r w:rsidRPr="0059682D">
              <w:rPr>
                <w:rFonts w:ascii="Simplified Arabic" w:hAnsi="Simplified Arabic" w:cs="Simplified Arabic"/>
                <w:sz w:val="24"/>
                <w:szCs w:val="24"/>
                <w:rtl/>
              </w:rPr>
              <w:t>) الموجه للدول الثلاثة (بالمليون دولار أمريكي)</w:t>
            </w:r>
          </w:p>
        </w:tc>
        <w:tc>
          <w:tcPr>
            <w:tcW w:w="1098" w:type="dxa"/>
          </w:tcPr>
          <w:p w14:paraId="390F8B52" w14:textId="1A39F911" w:rsidR="0059682D" w:rsidRPr="00EA3277" w:rsidRDefault="00EA3277" w:rsidP="00F40E09">
            <w:pPr>
              <w:bidi/>
              <w:jc w:val="center"/>
              <w:rPr>
                <w:rFonts w:ascii="Simplified Arabic" w:hAnsi="Simplified Arabic" w:cs="Simplified Arabic"/>
                <w:sz w:val="24"/>
                <w:szCs w:val="24"/>
                <w:rtl/>
                <w:lang w:bidi="ar-EG"/>
              </w:rPr>
            </w:pPr>
            <w:r w:rsidRPr="00EA3277">
              <w:rPr>
                <w:rFonts w:ascii="Simplified Arabic" w:hAnsi="Simplified Arabic" w:cs="Simplified Arabic" w:hint="cs"/>
                <w:sz w:val="24"/>
                <w:szCs w:val="24"/>
                <w:rtl/>
                <w:lang w:bidi="ar-EG"/>
              </w:rPr>
              <w:t>26</w:t>
            </w:r>
          </w:p>
        </w:tc>
      </w:tr>
      <w:tr w:rsidR="0059682D" w14:paraId="7A3D6E4F" w14:textId="77777777" w:rsidTr="00AE00D0">
        <w:tc>
          <w:tcPr>
            <w:tcW w:w="7972" w:type="dxa"/>
          </w:tcPr>
          <w:p w14:paraId="2A294DB7" w14:textId="70D0DCBA" w:rsidR="0059682D" w:rsidRPr="0059682D" w:rsidRDefault="0059682D" w:rsidP="00F40E09">
            <w:pPr>
              <w:bidi/>
              <w:jc w:val="both"/>
              <w:rPr>
                <w:rFonts w:ascii="Simplified Arabic" w:hAnsi="Simplified Arabic" w:cs="Simplified Arabic"/>
                <w:sz w:val="24"/>
                <w:szCs w:val="24"/>
                <w:rtl/>
                <w:lang w:bidi="ar-EG"/>
              </w:rPr>
            </w:pPr>
            <w:r>
              <w:rPr>
                <w:rFonts w:ascii="Simplified Arabic" w:hAnsi="Simplified Arabic" w:cs="Simplified Arabic"/>
                <w:sz w:val="24"/>
                <w:szCs w:val="24"/>
                <w:rtl/>
              </w:rPr>
              <w:t>جدول(4):</w:t>
            </w:r>
            <w:r w:rsidRPr="0059682D">
              <w:rPr>
                <w:rFonts w:ascii="Simplified Arabic" w:hAnsi="Simplified Arabic" w:cs="Simplified Arabic"/>
                <w:sz w:val="24"/>
                <w:szCs w:val="24"/>
                <w:rtl/>
              </w:rPr>
              <w:t>حجم المساعدات الإنمائية الرسمية(</w:t>
            </w:r>
            <w:r w:rsidRPr="0059682D">
              <w:rPr>
                <w:rFonts w:ascii="Simplified Arabic" w:hAnsi="Simplified Arabic" w:cs="Simplified Arabic"/>
                <w:sz w:val="24"/>
                <w:szCs w:val="24"/>
              </w:rPr>
              <w:t>ODA</w:t>
            </w:r>
            <w:r w:rsidRPr="0059682D">
              <w:rPr>
                <w:rFonts w:ascii="Simplified Arabic" w:hAnsi="Simplified Arabic" w:cs="Simplified Arabic"/>
                <w:sz w:val="24"/>
                <w:szCs w:val="24"/>
                <w:rtl/>
              </w:rPr>
              <w:t>) موزعه على القطاعات في دول افريقيا الأقل نمواً (بالمليون دولار أمريكي)</w:t>
            </w:r>
          </w:p>
        </w:tc>
        <w:tc>
          <w:tcPr>
            <w:tcW w:w="1098" w:type="dxa"/>
          </w:tcPr>
          <w:p w14:paraId="0D972399" w14:textId="5E0180BC" w:rsidR="0059682D" w:rsidRPr="00EA3277" w:rsidRDefault="00EA3277" w:rsidP="00F40E09">
            <w:pPr>
              <w:bidi/>
              <w:jc w:val="center"/>
              <w:rPr>
                <w:rFonts w:ascii="Simplified Arabic" w:hAnsi="Simplified Arabic" w:cs="Simplified Arabic"/>
                <w:sz w:val="24"/>
                <w:szCs w:val="24"/>
                <w:rtl/>
                <w:lang w:bidi="ar-EG"/>
              </w:rPr>
            </w:pPr>
            <w:r w:rsidRPr="00EA3277">
              <w:rPr>
                <w:rFonts w:ascii="Simplified Arabic" w:hAnsi="Simplified Arabic" w:cs="Simplified Arabic" w:hint="cs"/>
                <w:sz w:val="24"/>
                <w:szCs w:val="24"/>
                <w:rtl/>
                <w:lang w:bidi="ar-EG"/>
              </w:rPr>
              <w:t>29</w:t>
            </w:r>
          </w:p>
        </w:tc>
      </w:tr>
    </w:tbl>
    <w:p w14:paraId="22329C45" w14:textId="77777777" w:rsidR="00CC02A2" w:rsidRDefault="00CC02A2" w:rsidP="007370BC">
      <w:pPr>
        <w:tabs>
          <w:tab w:val="left" w:pos="3810"/>
        </w:tabs>
        <w:bidi/>
        <w:spacing w:after="0"/>
        <w:jc w:val="center"/>
        <w:rPr>
          <w:rFonts w:ascii="Simplified Arabic" w:hAnsi="Simplified Arabic" w:cs="Simplified Arabic"/>
          <w:b/>
          <w:bCs/>
          <w:sz w:val="28"/>
          <w:szCs w:val="28"/>
          <w:u w:val="single"/>
          <w:rtl/>
          <w:lang w:bidi="ar-EG"/>
        </w:rPr>
      </w:pPr>
    </w:p>
    <w:p w14:paraId="199C097E" w14:textId="2563C351" w:rsidR="00E00325" w:rsidRPr="00AB13A1" w:rsidRDefault="00E00325" w:rsidP="00CC02A2">
      <w:pPr>
        <w:tabs>
          <w:tab w:val="left" w:pos="3810"/>
        </w:tabs>
        <w:bidi/>
        <w:spacing w:after="0"/>
        <w:jc w:val="center"/>
        <w:rPr>
          <w:rFonts w:ascii="Simplified Arabic" w:hAnsi="Simplified Arabic" w:cs="Simplified Arabic"/>
          <w:b/>
          <w:bCs/>
          <w:sz w:val="28"/>
          <w:szCs w:val="28"/>
          <w:u w:val="single"/>
          <w:lang w:bidi="ar-EG"/>
        </w:rPr>
      </w:pPr>
      <w:r w:rsidRPr="00AB13A1">
        <w:rPr>
          <w:rFonts w:ascii="Simplified Arabic" w:hAnsi="Simplified Arabic" w:cs="Simplified Arabic" w:hint="cs"/>
          <w:b/>
          <w:bCs/>
          <w:sz w:val="28"/>
          <w:szCs w:val="28"/>
          <w:u w:val="single"/>
          <w:rtl/>
          <w:lang w:bidi="ar-EG"/>
        </w:rPr>
        <w:lastRenderedPageBreak/>
        <w:t>القسم الأول: الإطار النظري</w:t>
      </w:r>
    </w:p>
    <w:p w14:paraId="1224E890" w14:textId="77777777" w:rsidR="00E00325" w:rsidRPr="007531C7" w:rsidRDefault="00E00325" w:rsidP="000270B3">
      <w:pPr>
        <w:bidi/>
        <w:spacing w:after="0" w:line="276" w:lineRule="auto"/>
        <w:jc w:val="center"/>
        <w:rPr>
          <w:rFonts w:ascii="Simplified Arabic" w:hAnsi="Simplified Arabic" w:cs="Simplified Arabic"/>
          <w:b/>
          <w:bCs/>
          <w:sz w:val="24"/>
          <w:szCs w:val="24"/>
          <w:u w:val="single"/>
          <w:rtl/>
          <w:lang w:bidi="ar-EG"/>
        </w:rPr>
      </w:pPr>
    </w:p>
    <w:p w14:paraId="2CFAA239" w14:textId="77777777" w:rsidR="00E00325" w:rsidRPr="00AB13A1" w:rsidRDefault="00E00325" w:rsidP="000F1ECA">
      <w:pPr>
        <w:pStyle w:val="ListParagraph"/>
        <w:numPr>
          <w:ilvl w:val="1"/>
          <w:numId w:val="10"/>
        </w:numPr>
        <w:tabs>
          <w:tab w:val="left" w:pos="6182"/>
        </w:tabs>
        <w:bidi/>
        <w:spacing w:after="0"/>
        <w:jc w:val="both"/>
        <w:rPr>
          <w:rFonts w:ascii="Simplified Arabic" w:hAnsi="Simplified Arabic" w:cs="Simplified Arabic"/>
          <w:b/>
          <w:bCs/>
          <w:sz w:val="28"/>
          <w:szCs w:val="28"/>
          <w:u w:val="single"/>
          <w:rtl/>
          <w:lang w:bidi="ar-EG"/>
        </w:rPr>
      </w:pPr>
      <w:r w:rsidRPr="00AB13A1">
        <w:rPr>
          <w:rFonts w:ascii="Simplified Arabic" w:hAnsi="Simplified Arabic" w:cs="Simplified Arabic" w:hint="cs"/>
          <w:b/>
          <w:bCs/>
          <w:sz w:val="28"/>
          <w:szCs w:val="28"/>
          <w:u w:val="single"/>
          <w:rtl/>
          <w:lang w:bidi="ar-EG"/>
        </w:rPr>
        <w:t>المقدمة</w:t>
      </w:r>
    </w:p>
    <w:p w14:paraId="262E2A3E" w14:textId="77777777" w:rsidR="00E00325" w:rsidRDefault="00E00325" w:rsidP="000F1ECA">
      <w:pPr>
        <w:tabs>
          <w:tab w:val="left" w:pos="6182"/>
        </w:tabs>
        <w:bidi/>
        <w:spacing w:after="0"/>
        <w:jc w:val="both"/>
        <w:rPr>
          <w:rFonts w:ascii="Simplified Arabic" w:hAnsi="Simplified Arabic" w:cs="Simplified Arabic"/>
          <w:sz w:val="24"/>
          <w:szCs w:val="24"/>
          <w:lang w:bidi="ar-EG"/>
        </w:rPr>
      </w:pPr>
      <w:r w:rsidRPr="008F7123">
        <w:rPr>
          <w:rFonts w:ascii="Simplified Arabic" w:hAnsi="Simplified Arabic" w:cs="Simplified Arabic" w:hint="cs"/>
          <w:sz w:val="24"/>
          <w:szCs w:val="24"/>
          <w:rtl/>
          <w:lang w:bidi="ar-EG"/>
        </w:rPr>
        <w:t xml:space="preserve">     تمثل تدفقات رؤوس الأموال الدولية حركات رأسمالية عابره للحدود وهذه التدفقات تكون في صورة انتقال رؤوس الأموال الي داخل بلد معين قادمة من العالم الخارجي "دولة أو مجموعه دول</w:t>
      </w:r>
      <w:r w:rsidRPr="008F7123">
        <w:rPr>
          <w:rFonts w:ascii="Simplified Arabic" w:hAnsi="Simplified Arabic" w:cs="Simplified Arabic"/>
          <w:sz w:val="24"/>
          <w:szCs w:val="24"/>
          <w:lang w:bidi="ar-EG"/>
        </w:rPr>
        <w:t xml:space="preserve"> </w:t>
      </w:r>
      <w:r w:rsidRPr="008F7123">
        <w:rPr>
          <w:rFonts w:ascii="Simplified Arabic" w:hAnsi="Simplified Arabic" w:cs="Simplified Arabic" w:hint="cs"/>
          <w:sz w:val="24"/>
          <w:szCs w:val="24"/>
          <w:rtl/>
          <w:lang w:bidi="ar-EG"/>
        </w:rPr>
        <w:t>أو منظمة دولية، اما التدفقات الي الخارج فتحدث من خلال "تصدير رأس المال" الي العالم الخارجي. لذا تتخذ رؤوس الأموال على المستوى الدولي أنماطا مختلفة تتضمن: رؤوس الأموال الدولية بشروط السوق، المساعدات التنموية الرسمية، الاستثمارات الأجنبية الخاصة المباشرة والغير مباشرة.</w:t>
      </w:r>
    </w:p>
    <w:p w14:paraId="645C6483" w14:textId="120A6B4C" w:rsidR="001A1DE0" w:rsidRPr="007554BA" w:rsidRDefault="001A1DE0" w:rsidP="000F1ECA">
      <w:pPr>
        <w:tabs>
          <w:tab w:val="left" w:pos="984"/>
        </w:tabs>
        <w:bidi/>
        <w:spacing w:after="0"/>
        <w:jc w:val="both"/>
        <w:rPr>
          <w:rFonts w:ascii="Simplified Arabic" w:hAnsi="Simplified Arabic" w:cs="Simplified Arabic"/>
          <w:b/>
          <w:bCs/>
          <w:sz w:val="20"/>
          <w:szCs w:val="20"/>
          <w:u w:val="single"/>
          <w:rtl/>
          <w:lang w:bidi="ar-EG"/>
        </w:rPr>
      </w:pPr>
    </w:p>
    <w:p w14:paraId="54175594" w14:textId="77777777" w:rsidR="00E00325" w:rsidRDefault="00E00325" w:rsidP="000F1ECA">
      <w:pPr>
        <w:bidi/>
        <w:spacing w:after="0"/>
        <w:jc w:val="both"/>
        <w:rPr>
          <w:rFonts w:ascii="Simplified Arabic" w:hAnsi="Simplified Arabic" w:cs="Simplified Arabic"/>
          <w:sz w:val="24"/>
          <w:szCs w:val="24"/>
        </w:rPr>
      </w:pPr>
      <w:r w:rsidRPr="008F7123">
        <w:rPr>
          <w:rFonts w:ascii="Simplified Arabic" w:hAnsi="Simplified Arabic" w:cs="Simplified Arabic" w:hint="cs"/>
          <w:sz w:val="24"/>
          <w:szCs w:val="24"/>
          <w:rtl/>
        </w:rPr>
        <w:t xml:space="preserve">     </w:t>
      </w:r>
      <w:r w:rsidRPr="008F7123">
        <w:rPr>
          <w:rFonts w:ascii="Simplified Arabic" w:hAnsi="Simplified Arabic" w:cs="Simplified Arabic"/>
          <w:sz w:val="24"/>
          <w:szCs w:val="24"/>
          <w:rtl/>
        </w:rPr>
        <w:t>في الوقت الحاضر</w:t>
      </w:r>
      <w:r w:rsidRPr="008F7123">
        <w:rPr>
          <w:rFonts w:ascii="Simplified Arabic" w:hAnsi="Simplified Arabic" w:cs="Simplified Arabic" w:hint="cs"/>
          <w:sz w:val="24"/>
          <w:szCs w:val="24"/>
          <w:rtl/>
        </w:rPr>
        <w:t xml:space="preserve">، </w:t>
      </w:r>
      <w:r w:rsidRPr="008F7123">
        <w:rPr>
          <w:rFonts w:ascii="Simplified Arabic" w:hAnsi="Simplified Arabic" w:cs="Simplified Arabic"/>
          <w:sz w:val="24"/>
          <w:szCs w:val="24"/>
          <w:rtl/>
        </w:rPr>
        <w:t xml:space="preserve">أصبحت المساعدات </w:t>
      </w:r>
      <w:r w:rsidRPr="008F7123">
        <w:rPr>
          <w:rFonts w:ascii="Simplified Arabic" w:hAnsi="Simplified Arabic" w:cs="Simplified Arabic" w:hint="cs"/>
          <w:sz w:val="24"/>
          <w:szCs w:val="24"/>
          <w:rtl/>
        </w:rPr>
        <w:t>التنموية الرسمية كأحد صور رؤوس الأموال على المستوى الدولي واحدة من</w:t>
      </w:r>
      <w:r w:rsidRPr="008F7123">
        <w:rPr>
          <w:rFonts w:ascii="Simplified Arabic" w:hAnsi="Simplified Arabic" w:cs="Simplified Arabic"/>
          <w:sz w:val="24"/>
          <w:szCs w:val="24"/>
          <w:rtl/>
        </w:rPr>
        <w:t xml:space="preserve"> أ</w:t>
      </w:r>
      <w:r w:rsidRPr="008F7123">
        <w:rPr>
          <w:rFonts w:ascii="Simplified Arabic" w:hAnsi="Simplified Arabic" w:cs="Simplified Arabic" w:hint="cs"/>
          <w:sz w:val="24"/>
          <w:szCs w:val="24"/>
          <w:rtl/>
        </w:rPr>
        <w:t>برز</w:t>
      </w:r>
      <w:r w:rsidRPr="008F7123">
        <w:rPr>
          <w:rFonts w:ascii="Simplified Arabic" w:hAnsi="Simplified Arabic" w:cs="Simplified Arabic"/>
          <w:sz w:val="24"/>
          <w:szCs w:val="24"/>
          <w:rtl/>
        </w:rPr>
        <w:t xml:space="preserve"> المصادر الهامة التي تعتمد عليها الدول </w:t>
      </w:r>
      <w:r w:rsidRPr="008F7123">
        <w:rPr>
          <w:rFonts w:ascii="Simplified Arabic" w:hAnsi="Simplified Arabic" w:cs="Simplified Arabic" w:hint="cs"/>
          <w:sz w:val="24"/>
          <w:szCs w:val="24"/>
          <w:rtl/>
        </w:rPr>
        <w:t>ل</w:t>
      </w:r>
      <w:r w:rsidRPr="008F7123">
        <w:rPr>
          <w:rFonts w:ascii="Simplified Arabic" w:hAnsi="Simplified Arabic" w:cs="Simplified Arabic"/>
          <w:sz w:val="24"/>
          <w:szCs w:val="24"/>
          <w:rtl/>
        </w:rPr>
        <w:t xml:space="preserve">تمويل أنشطتها </w:t>
      </w:r>
      <w:r w:rsidRPr="008F7123">
        <w:rPr>
          <w:rFonts w:ascii="Simplified Arabic" w:hAnsi="Simplified Arabic" w:cs="Simplified Arabic" w:hint="cs"/>
          <w:sz w:val="24"/>
          <w:szCs w:val="24"/>
          <w:rtl/>
        </w:rPr>
        <w:t xml:space="preserve">الاقتصادية </w:t>
      </w:r>
      <w:r w:rsidRPr="008F7123">
        <w:rPr>
          <w:rFonts w:ascii="Simplified Arabic" w:hAnsi="Simplified Arabic" w:cs="Simplified Arabic"/>
          <w:sz w:val="24"/>
          <w:szCs w:val="24"/>
          <w:rtl/>
        </w:rPr>
        <w:t>المختلفة، فالمعونات والمنح المقدمة من الدول ا</w:t>
      </w:r>
      <w:r w:rsidRPr="008F7123">
        <w:rPr>
          <w:rFonts w:ascii="Simplified Arabic" w:hAnsi="Simplified Arabic" w:cs="Simplified Arabic" w:hint="cs"/>
          <w:sz w:val="24"/>
          <w:szCs w:val="24"/>
          <w:rtl/>
        </w:rPr>
        <w:t>لمانحة الغنية</w:t>
      </w:r>
      <w:r w:rsidRPr="008F7123">
        <w:rPr>
          <w:rFonts w:ascii="Simplified Arabic" w:hAnsi="Simplified Arabic" w:cs="Simplified Arabic"/>
          <w:sz w:val="24"/>
          <w:szCs w:val="24"/>
          <w:rtl/>
        </w:rPr>
        <w:t xml:space="preserve"> إلى الد</w:t>
      </w:r>
      <w:r w:rsidRPr="008F7123">
        <w:rPr>
          <w:rFonts w:ascii="Simplified Arabic" w:hAnsi="Simplified Arabic" w:cs="Simplified Arabic" w:hint="cs"/>
          <w:sz w:val="24"/>
          <w:szCs w:val="24"/>
          <w:rtl/>
        </w:rPr>
        <w:t xml:space="preserve">ول النامية </w:t>
      </w:r>
      <w:r w:rsidRPr="008F7123">
        <w:rPr>
          <w:rFonts w:ascii="Simplified Arabic" w:hAnsi="Simplified Arabic" w:cs="Simplified Arabic"/>
          <w:sz w:val="24"/>
          <w:szCs w:val="24"/>
          <w:rtl/>
        </w:rPr>
        <w:t xml:space="preserve">تمثل أهمية بالغة من حيث </w:t>
      </w:r>
      <w:r w:rsidRPr="008F7123">
        <w:rPr>
          <w:rFonts w:ascii="Simplified Arabic" w:hAnsi="Simplified Arabic" w:cs="Simplified Arabic" w:hint="cs"/>
          <w:sz w:val="24"/>
          <w:szCs w:val="24"/>
          <w:rtl/>
        </w:rPr>
        <w:t xml:space="preserve">قدرة تلك الدول على تحقيق التنمية </w:t>
      </w:r>
      <w:r w:rsidRPr="008F7123">
        <w:rPr>
          <w:rFonts w:ascii="Simplified Arabic" w:hAnsi="Simplified Arabic" w:cs="Simplified Arabic"/>
          <w:sz w:val="24"/>
          <w:szCs w:val="24"/>
          <w:rtl/>
        </w:rPr>
        <w:t>وتطوير بنيتها</w:t>
      </w:r>
      <w:r w:rsidRPr="008F7123">
        <w:rPr>
          <w:rFonts w:ascii="Simplified Arabic" w:hAnsi="Simplified Arabic" w:cs="Simplified Arabic" w:hint="cs"/>
          <w:sz w:val="24"/>
          <w:szCs w:val="24"/>
          <w:rtl/>
        </w:rPr>
        <w:t xml:space="preserve"> التحتية</w:t>
      </w:r>
      <w:r w:rsidRPr="008F7123">
        <w:rPr>
          <w:rFonts w:ascii="Simplified Arabic" w:hAnsi="Simplified Arabic" w:cs="Simplified Arabic"/>
          <w:sz w:val="24"/>
          <w:szCs w:val="24"/>
          <w:rtl/>
        </w:rPr>
        <w:t xml:space="preserve"> و</w:t>
      </w:r>
      <w:r w:rsidRPr="008F7123">
        <w:rPr>
          <w:rFonts w:ascii="Simplified Arabic" w:hAnsi="Simplified Arabic" w:cs="Simplified Arabic" w:hint="cs"/>
          <w:sz w:val="24"/>
          <w:szCs w:val="24"/>
          <w:rtl/>
        </w:rPr>
        <w:t xml:space="preserve">دعم  العديد من القطاعات الاقتصادية </w:t>
      </w:r>
      <w:r w:rsidRPr="008F7123">
        <w:rPr>
          <w:rFonts w:ascii="Simplified Arabic" w:hAnsi="Simplified Arabic" w:cs="Simplified Arabic"/>
          <w:sz w:val="24"/>
          <w:szCs w:val="24"/>
          <w:rtl/>
        </w:rPr>
        <w:t>، ولكن على الرغم من أن المساعدات ال</w:t>
      </w:r>
      <w:r w:rsidRPr="008F7123">
        <w:rPr>
          <w:rFonts w:ascii="Simplified Arabic" w:hAnsi="Simplified Arabic" w:cs="Simplified Arabic" w:hint="cs"/>
          <w:sz w:val="24"/>
          <w:szCs w:val="24"/>
          <w:rtl/>
        </w:rPr>
        <w:t>تنموية الرسمية</w:t>
      </w:r>
      <w:r w:rsidRPr="008F7123">
        <w:rPr>
          <w:rFonts w:ascii="Simplified Arabic" w:hAnsi="Simplified Arabic" w:cs="Simplified Arabic"/>
          <w:sz w:val="24"/>
          <w:szCs w:val="24"/>
          <w:rtl/>
        </w:rPr>
        <w:t xml:space="preserve"> تعد مصدراً من مصادر تمويل التنمية إلا أنها كانت في كثير من الأحيان </w:t>
      </w:r>
      <w:r w:rsidRPr="008F7123">
        <w:rPr>
          <w:rFonts w:ascii="Simplified Arabic" w:hAnsi="Simplified Arabic" w:cs="Simplified Arabic" w:hint="cs"/>
          <w:sz w:val="24"/>
          <w:szCs w:val="24"/>
          <w:rtl/>
        </w:rPr>
        <w:t>من أكبر المعوقات</w:t>
      </w:r>
      <w:r w:rsidRPr="008F7123">
        <w:rPr>
          <w:rFonts w:ascii="Simplified Arabic" w:hAnsi="Simplified Arabic" w:cs="Simplified Arabic"/>
          <w:sz w:val="24"/>
          <w:szCs w:val="24"/>
          <w:rtl/>
        </w:rPr>
        <w:t xml:space="preserve"> </w:t>
      </w:r>
      <w:r w:rsidRPr="008F7123">
        <w:rPr>
          <w:rFonts w:ascii="Simplified Arabic" w:hAnsi="Simplified Arabic" w:cs="Simplified Arabic" w:hint="cs"/>
          <w:sz w:val="24"/>
          <w:szCs w:val="24"/>
          <w:rtl/>
        </w:rPr>
        <w:t>ل</w:t>
      </w:r>
      <w:r w:rsidRPr="008F7123">
        <w:rPr>
          <w:rFonts w:ascii="Simplified Arabic" w:hAnsi="Simplified Arabic" w:cs="Simplified Arabic"/>
          <w:sz w:val="24"/>
          <w:szCs w:val="24"/>
          <w:rtl/>
        </w:rPr>
        <w:t>مسيرة التنمية في بعض الدول النامية</w:t>
      </w:r>
      <w:r w:rsidRPr="008F7123">
        <w:rPr>
          <w:rFonts w:ascii="Simplified Arabic" w:hAnsi="Simplified Arabic" w:cs="Simplified Arabic" w:hint="cs"/>
          <w:sz w:val="24"/>
          <w:szCs w:val="24"/>
          <w:rtl/>
        </w:rPr>
        <w:t>.</w:t>
      </w:r>
    </w:p>
    <w:p w14:paraId="4788DA85" w14:textId="77777777" w:rsidR="001A1DE0" w:rsidRPr="007554BA" w:rsidRDefault="001A1DE0" w:rsidP="000F1ECA">
      <w:pPr>
        <w:bidi/>
        <w:spacing w:after="0"/>
        <w:jc w:val="both"/>
        <w:rPr>
          <w:rFonts w:ascii="Simplified Arabic" w:hAnsi="Simplified Arabic" w:cs="Simplified Arabic"/>
          <w:sz w:val="20"/>
          <w:szCs w:val="20"/>
          <w:lang w:bidi="ar-EG"/>
        </w:rPr>
      </w:pPr>
    </w:p>
    <w:p w14:paraId="1E3AEC6E" w14:textId="1F460350" w:rsidR="00E00325" w:rsidRDefault="00E00325" w:rsidP="000F1ECA">
      <w:pPr>
        <w:bidi/>
        <w:spacing w:after="0"/>
        <w:jc w:val="both"/>
        <w:rPr>
          <w:rFonts w:ascii="Simplified Arabic" w:hAnsi="Simplified Arabic" w:cs="Simplified Arabic"/>
          <w:sz w:val="24"/>
          <w:szCs w:val="24"/>
          <w:lang w:bidi="ar-EG"/>
        </w:rPr>
      </w:pPr>
      <w:r w:rsidRPr="008F7123">
        <w:rPr>
          <w:rFonts w:ascii="Simplified Arabic" w:hAnsi="Simplified Arabic" w:cs="Simplified Arabic" w:hint="cs"/>
          <w:b/>
          <w:bCs/>
          <w:sz w:val="24"/>
          <w:szCs w:val="24"/>
          <w:rtl/>
        </w:rPr>
        <w:t xml:space="preserve">    </w:t>
      </w:r>
      <w:r w:rsidRPr="008F7123">
        <w:rPr>
          <w:rFonts w:ascii="Simplified Arabic" w:hAnsi="Simplified Arabic" w:cs="Simplified Arabic"/>
          <w:sz w:val="24"/>
          <w:szCs w:val="24"/>
          <w:rtl/>
          <w:lang w:bidi="ar-EG"/>
        </w:rPr>
        <w:t xml:space="preserve">وقد </w:t>
      </w:r>
      <w:r w:rsidRPr="008F7123">
        <w:rPr>
          <w:rFonts w:ascii="Simplified Arabic" w:hAnsi="Simplified Arabic" w:cs="Simplified Arabic" w:hint="cs"/>
          <w:sz w:val="24"/>
          <w:szCs w:val="24"/>
          <w:rtl/>
          <w:lang w:bidi="ar-EG"/>
        </w:rPr>
        <w:t xml:space="preserve">ارتبط </w:t>
      </w:r>
      <w:r w:rsidRPr="008F7123">
        <w:rPr>
          <w:rFonts w:ascii="Simplified Arabic" w:hAnsi="Simplified Arabic" w:cs="Simplified Arabic"/>
          <w:sz w:val="24"/>
          <w:szCs w:val="24"/>
          <w:rtl/>
          <w:lang w:bidi="ar-EG"/>
        </w:rPr>
        <w:t xml:space="preserve">تطور </w:t>
      </w:r>
      <w:r w:rsidRPr="008F7123">
        <w:rPr>
          <w:rFonts w:ascii="Simplified Arabic" w:hAnsi="Simplified Arabic" w:cs="Simplified Arabic" w:hint="cs"/>
          <w:sz w:val="24"/>
          <w:szCs w:val="24"/>
          <w:rtl/>
          <w:lang w:bidi="ar-EG"/>
        </w:rPr>
        <w:t>مفهوم</w:t>
      </w:r>
      <w:r w:rsidRPr="008F7123">
        <w:rPr>
          <w:rFonts w:ascii="Simplified Arabic" w:hAnsi="Simplified Arabic" w:cs="Simplified Arabic"/>
          <w:sz w:val="24"/>
          <w:szCs w:val="24"/>
          <w:rtl/>
          <w:lang w:bidi="ar-EG"/>
        </w:rPr>
        <w:t xml:space="preserve"> المساعدات الإنمائية</w:t>
      </w:r>
      <w:r w:rsidRPr="008F7123">
        <w:rPr>
          <w:rFonts w:ascii="Simplified Arabic" w:hAnsi="Simplified Arabic" w:cs="Simplified Arabic" w:hint="cs"/>
          <w:sz w:val="24"/>
          <w:szCs w:val="24"/>
          <w:rtl/>
          <w:lang w:bidi="ar-EG"/>
        </w:rPr>
        <w:t xml:space="preserve"> الرسمية</w:t>
      </w:r>
      <w:r w:rsidRPr="008F7123">
        <w:rPr>
          <w:rFonts w:ascii="Simplified Arabic" w:hAnsi="Simplified Arabic" w:cs="Simplified Arabic"/>
          <w:sz w:val="24"/>
          <w:szCs w:val="24"/>
          <w:rtl/>
          <w:lang w:bidi="ar-EG"/>
        </w:rPr>
        <w:t xml:space="preserve"> </w:t>
      </w:r>
      <w:r w:rsidRPr="008F7123">
        <w:rPr>
          <w:rFonts w:ascii="Simplified Arabic" w:hAnsi="Simplified Arabic" w:cs="Simplified Arabic" w:hint="cs"/>
          <w:sz w:val="24"/>
          <w:szCs w:val="24"/>
          <w:rtl/>
          <w:lang w:bidi="ar-EG"/>
        </w:rPr>
        <w:t>ب</w:t>
      </w:r>
      <w:r w:rsidRPr="008F7123">
        <w:rPr>
          <w:rFonts w:ascii="Simplified Arabic" w:hAnsi="Simplified Arabic" w:cs="Simplified Arabic"/>
          <w:sz w:val="24"/>
          <w:szCs w:val="24"/>
          <w:rtl/>
          <w:lang w:bidi="ar-EG"/>
        </w:rPr>
        <w:t>تطور فكر التنمية، فقد ت</w:t>
      </w:r>
      <w:r w:rsidRPr="008F7123">
        <w:rPr>
          <w:rFonts w:ascii="Simplified Arabic" w:hAnsi="Simplified Arabic" w:cs="Simplified Arabic" w:hint="cs"/>
          <w:sz w:val="24"/>
          <w:szCs w:val="24"/>
          <w:rtl/>
          <w:lang w:bidi="ar-EG"/>
        </w:rPr>
        <w:t>عاظم</w:t>
      </w:r>
      <w:r w:rsidRPr="008F7123">
        <w:rPr>
          <w:rFonts w:ascii="Simplified Arabic" w:hAnsi="Simplified Arabic" w:cs="Simplified Arabic"/>
          <w:sz w:val="24"/>
          <w:szCs w:val="24"/>
          <w:rtl/>
          <w:lang w:bidi="ar-EG"/>
        </w:rPr>
        <w:t xml:space="preserve"> الهدف من المساعدات الإنمائية من كونها تهدف الي ضخ مساعدات لتحقيق معدلات نمو مرتفعة والنهوض بالاقتصاد الي كونها ت</w:t>
      </w:r>
      <w:r w:rsidRPr="008F7123">
        <w:rPr>
          <w:rFonts w:ascii="Simplified Arabic" w:hAnsi="Simplified Arabic" w:cs="Simplified Arabic" w:hint="cs"/>
          <w:sz w:val="24"/>
          <w:szCs w:val="24"/>
          <w:rtl/>
          <w:lang w:bidi="ar-EG"/>
        </w:rPr>
        <w:t>سعى</w:t>
      </w:r>
      <w:r w:rsidRPr="008F7123">
        <w:rPr>
          <w:rFonts w:ascii="Simplified Arabic" w:hAnsi="Simplified Arabic" w:cs="Simplified Arabic"/>
          <w:sz w:val="24"/>
          <w:szCs w:val="24"/>
          <w:rtl/>
          <w:lang w:bidi="ar-EG"/>
        </w:rPr>
        <w:t xml:space="preserve"> الي تحقيق التنمية البشرية والاهتمام بتطوير الفرد، ومع ظهور مشكلات البيئة والتغير المناخي </w:t>
      </w:r>
      <w:r w:rsidRPr="008F7123">
        <w:rPr>
          <w:rFonts w:ascii="Simplified Arabic" w:hAnsi="Simplified Arabic" w:cs="Simplified Arabic" w:hint="cs"/>
          <w:sz w:val="24"/>
          <w:szCs w:val="24"/>
          <w:rtl/>
          <w:lang w:bidi="ar-EG"/>
        </w:rPr>
        <w:t xml:space="preserve">وحدوث </w:t>
      </w:r>
      <w:r w:rsidRPr="008F7123">
        <w:rPr>
          <w:rFonts w:ascii="Simplified Arabic" w:hAnsi="Simplified Arabic" w:cs="Simplified Arabic"/>
          <w:sz w:val="24"/>
          <w:szCs w:val="24"/>
          <w:rtl/>
          <w:lang w:bidi="ar-EG"/>
        </w:rPr>
        <w:t xml:space="preserve">استنزاف والضغط على </w:t>
      </w:r>
      <w:r w:rsidR="00A36D3E">
        <w:rPr>
          <w:rFonts w:ascii="Simplified Arabic" w:hAnsi="Simplified Arabic" w:cs="Simplified Arabic" w:hint="cs"/>
          <w:sz w:val="24"/>
          <w:szCs w:val="24"/>
          <w:rtl/>
          <w:lang w:bidi="ar-EG"/>
        </w:rPr>
        <w:t>ا</w:t>
      </w:r>
      <w:r w:rsidRPr="008F7123">
        <w:rPr>
          <w:rFonts w:ascii="Simplified Arabic" w:hAnsi="Simplified Arabic" w:cs="Simplified Arabic" w:hint="cs"/>
          <w:sz w:val="24"/>
          <w:szCs w:val="24"/>
          <w:rtl/>
          <w:lang w:bidi="ar-EG"/>
        </w:rPr>
        <w:t>ل</w:t>
      </w:r>
      <w:r w:rsidRPr="008F7123">
        <w:rPr>
          <w:rFonts w:ascii="Simplified Arabic" w:hAnsi="Simplified Arabic" w:cs="Simplified Arabic"/>
          <w:sz w:val="24"/>
          <w:szCs w:val="24"/>
          <w:rtl/>
          <w:lang w:bidi="ar-EG"/>
        </w:rPr>
        <w:t>موارد الطبيعية والاقتصادية</w:t>
      </w:r>
      <w:r w:rsidRPr="008F7123">
        <w:rPr>
          <w:rFonts w:ascii="Simplified Arabic" w:hAnsi="Simplified Arabic" w:cs="Simplified Arabic" w:hint="cs"/>
          <w:sz w:val="24"/>
          <w:szCs w:val="24"/>
          <w:rtl/>
          <w:lang w:bidi="ar-EG"/>
        </w:rPr>
        <w:t xml:space="preserve">، </w:t>
      </w:r>
      <w:r w:rsidRPr="008F7123">
        <w:rPr>
          <w:rFonts w:ascii="Simplified Arabic" w:hAnsi="Simplified Arabic" w:cs="Simplified Arabic"/>
          <w:sz w:val="24"/>
          <w:szCs w:val="24"/>
          <w:rtl/>
          <w:lang w:bidi="ar-EG"/>
        </w:rPr>
        <w:t>أصبحت المساعدات الإنمائية ت</w:t>
      </w:r>
      <w:r w:rsidRPr="008F7123">
        <w:rPr>
          <w:rFonts w:ascii="Simplified Arabic" w:hAnsi="Simplified Arabic" w:cs="Simplified Arabic" w:hint="cs"/>
          <w:sz w:val="24"/>
          <w:szCs w:val="24"/>
          <w:rtl/>
          <w:lang w:bidi="ar-EG"/>
        </w:rPr>
        <w:t>رتكز على</w:t>
      </w:r>
      <w:r w:rsidRPr="008F7123">
        <w:rPr>
          <w:rFonts w:ascii="Simplified Arabic" w:hAnsi="Simplified Arabic" w:cs="Simplified Arabic"/>
          <w:sz w:val="24"/>
          <w:szCs w:val="24"/>
          <w:rtl/>
          <w:lang w:bidi="ar-EG"/>
        </w:rPr>
        <w:t xml:space="preserve"> مواجهة هذه المشكلات </w:t>
      </w:r>
      <w:r w:rsidRPr="008F7123">
        <w:rPr>
          <w:rFonts w:ascii="Simplified Arabic" w:hAnsi="Simplified Arabic" w:cs="Simplified Arabic" w:hint="cs"/>
          <w:sz w:val="24"/>
          <w:szCs w:val="24"/>
          <w:rtl/>
          <w:lang w:bidi="ar-EG"/>
        </w:rPr>
        <w:t xml:space="preserve">في </w:t>
      </w:r>
      <w:r w:rsidRPr="008F7123">
        <w:rPr>
          <w:rFonts w:ascii="Simplified Arabic" w:hAnsi="Simplified Arabic" w:cs="Simplified Arabic"/>
          <w:sz w:val="24"/>
          <w:szCs w:val="24"/>
          <w:rtl/>
          <w:lang w:bidi="ar-EG"/>
        </w:rPr>
        <w:t>محاولة لتحقيق التنمية المستدامة.</w:t>
      </w:r>
    </w:p>
    <w:p w14:paraId="6833ED7E" w14:textId="77777777" w:rsidR="001A1DE0" w:rsidRPr="007554BA" w:rsidRDefault="001A1DE0" w:rsidP="000F1ECA">
      <w:pPr>
        <w:bidi/>
        <w:spacing w:after="0"/>
        <w:ind w:firstLine="720"/>
        <w:jc w:val="both"/>
        <w:rPr>
          <w:rFonts w:ascii="Simplified Arabic" w:hAnsi="Simplified Arabic" w:cs="Simplified Arabic"/>
          <w:sz w:val="20"/>
          <w:szCs w:val="20"/>
          <w:rtl/>
          <w:lang w:bidi="ar-EG"/>
        </w:rPr>
      </w:pPr>
    </w:p>
    <w:p w14:paraId="558CED62" w14:textId="79D2C130" w:rsidR="006F07B8" w:rsidRDefault="00E00325" w:rsidP="000F1ECA">
      <w:pPr>
        <w:bidi/>
        <w:spacing w:after="0"/>
        <w:jc w:val="both"/>
        <w:rPr>
          <w:rFonts w:ascii="Simplified Arabic" w:hAnsi="Simplified Arabic" w:cs="Simplified Arabic"/>
          <w:sz w:val="24"/>
          <w:szCs w:val="24"/>
          <w:rtl/>
          <w:lang w:bidi="ar-EG"/>
        </w:rPr>
      </w:pPr>
      <w:r w:rsidRPr="008F7123">
        <w:rPr>
          <w:rFonts w:ascii="Simplified Arabic" w:hAnsi="Simplified Arabic" w:cs="Simplified Arabic" w:hint="cs"/>
          <w:sz w:val="24"/>
          <w:szCs w:val="24"/>
          <w:rtl/>
          <w:lang w:bidi="ar-EG"/>
        </w:rPr>
        <w:t xml:space="preserve">     كما</w:t>
      </w:r>
      <w:r w:rsidRPr="008F7123">
        <w:rPr>
          <w:rFonts w:ascii="Simplified Arabic" w:hAnsi="Simplified Arabic" w:cs="Simplified Arabic"/>
          <w:sz w:val="24"/>
          <w:szCs w:val="24"/>
          <w:rtl/>
          <w:lang w:bidi="ar-EG"/>
        </w:rPr>
        <w:t xml:space="preserve"> ساعد في تطور دور المساعدات الإنمائية اصدار الأمم المتحدة عام 2000 للأهداف الإنمائية للألفية حيث </w:t>
      </w:r>
      <w:r w:rsidRPr="008F7123">
        <w:rPr>
          <w:rFonts w:ascii="Simplified Arabic" w:hAnsi="Simplified Arabic" w:cs="Simplified Arabic" w:hint="cs"/>
          <w:sz w:val="24"/>
          <w:szCs w:val="24"/>
          <w:rtl/>
          <w:lang w:bidi="ar-EG"/>
        </w:rPr>
        <w:t>نص</w:t>
      </w:r>
      <w:r w:rsidRPr="008F7123">
        <w:rPr>
          <w:rFonts w:ascii="Simplified Arabic" w:hAnsi="Simplified Arabic" w:cs="Simplified Arabic"/>
          <w:sz w:val="24"/>
          <w:szCs w:val="24"/>
          <w:rtl/>
          <w:lang w:bidi="ar-EG"/>
        </w:rPr>
        <w:t xml:space="preserve"> الهدف الثامن</w:t>
      </w:r>
      <w:r w:rsidRPr="008F7123">
        <w:rPr>
          <w:rFonts w:ascii="Simplified Arabic" w:hAnsi="Simplified Arabic" w:cs="Simplified Arabic" w:hint="cs"/>
          <w:sz w:val="24"/>
          <w:szCs w:val="24"/>
          <w:rtl/>
          <w:lang w:bidi="ar-EG"/>
        </w:rPr>
        <w:t xml:space="preserve"> على</w:t>
      </w:r>
      <w:r w:rsidRPr="008F7123">
        <w:rPr>
          <w:rFonts w:ascii="Simplified Arabic" w:hAnsi="Simplified Arabic" w:cs="Simplified Arabic"/>
          <w:sz w:val="24"/>
          <w:szCs w:val="24"/>
          <w:rtl/>
          <w:lang w:bidi="ar-EG"/>
        </w:rPr>
        <w:t xml:space="preserve"> "إقامة شراكة عالمية من أجل التنمية" والذي يشير الي مسئولية الدول المتقدمة ووجوب مشاركتها لمساعدة الدول النامية من أجل محاربة الفقر وتحقيق التنمية، ومع الإعلان عام 2015 عن أهداف التنمية المستدامة تدرج دور المساعدات الإنمائية وصولا الي ضخ المزيد من </w:t>
      </w:r>
      <w:r w:rsidRPr="008F7123">
        <w:rPr>
          <w:rFonts w:ascii="Simplified Arabic" w:hAnsi="Simplified Arabic" w:cs="Simplified Arabic" w:hint="cs"/>
          <w:sz w:val="24"/>
          <w:szCs w:val="24"/>
          <w:rtl/>
          <w:lang w:bidi="ar-EG"/>
        </w:rPr>
        <w:t>المساعدات والتدفقات الدولية لتحقيق تلك الأهداف.</w:t>
      </w:r>
    </w:p>
    <w:p w14:paraId="254A3504" w14:textId="77777777" w:rsidR="006F07B8" w:rsidRDefault="006F07B8" w:rsidP="000270B3">
      <w:pPr>
        <w:bidi/>
        <w:spacing w:after="0" w:line="276" w:lineRule="auto"/>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14:paraId="5E3AF742" w14:textId="553B73FE" w:rsidR="00E00325" w:rsidRPr="001A1DE0" w:rsidRDefault="00E00325" w:rsidP="000F1ECA">
      <w:pPr>
        <w:pStyle w:val="ListParagraph"/>
        <w:numPr>
          <w:ilvl w:val="1"/>
          <w:numId w:val="10"/>
        </w:numPr>
        <w:bidi/>
        <w:spacing w:after="0"/>
        <w:jc w:val="both"/>
        <w:rPr>
          <w:rFonts w:ascii="Simplified Arabic" w:hAnsi="Simplified Arabic" w:cs="Simplified Arabic"/>
          <w:b/>
          <w:bCs/>
          <w:sz w:val="28"/>
          <w:szCs w:val="28"/>
          <w:u w:val="single"/>
          <w:lang w:bidi="ar-EG"/>
        </w:rPr>
      </w:pPr>
      <w:r w:rsidRPr="001A1DE0">
        <w:rPr>
          <w:rFonts w:ascii="Simplified Arabic" w:hAnsi="Simplified Arabic" w:cs="Simplified Arabic" w:hint="cs"/>
          <w:b/>
          <w:bCs/>
          <w:sz w:val="28"/>
          <w:szCs w:val="28"/>
          <w:u w:val="single"/>
          <w:rtl/>
          <w:lang w:bidi="ar-EG"/>
        </w:rPr>
        <w:lastRenderedPageBreak/>
        <w:t>المشكلة</w:t>
      </w:r>
      <w:r w:rsidRPr="001A1DE0">
        <w:rPr>
          <w:rFonts w:ascii="Simplified Arabic" w:hAnsi="Simplified Arabic" w:cs="Simplified Arabic"/>
          <w:b/>
          <w:bCs/>
          <w:sz w:val="28"/>
          <w:szCs w:val="28"/>
          <w:u w:val="single"/>
          <w:rtl/>
          <w:lang w:bidi="ar-EG"/>
        </w:rPr>
        <w:t xml:space="preserve"> البحثية:</w:t>
      </w:r>
    </w:p>
    <w:p w14:paraId="172C8A34" w14:textId="1A0163D6" w:rsidR="00E00325" w:rsidRDefault="00E00325" w:rsidP="000F1ECA">
      <w:pPr>
        <w:bidi/>
        <w:spacing w:after="0"/>
        <w:jc w:val="both"/>
        <w:rPr>
          <w:rFonts w:ascii="Simplified Arabic" w:hAnsi="Simplified Arabic" w:cs="Simplified Arabic"/>
          <w:sz w:val="24"/>
          <w:szCs w:val="24"/>
          <w:lang w:bidi="ar-EG"/>
        </w:rPr>
      </w:pPr>
      <w:r w:rsidRPr="007531C7">
        <w:rPr>
          <w:rFonts w:ascii="Simplified Arabic" w:hAnsi="Simplified Arabic" w:cs="Simplified Arabic" w:hint="cs"/>
          <w:sz w:val="24"/>
          <w:szCs w:val="24"/>
          <w:rtl/>
          <w:lang w:bidi="ar-EG"/>
        </w:rPr>
        <w:t xml:space="preserve">  </w:t>
      </w:r>
      <w:r w:rsidR="000D1B51">
        <w:rPr>
          <w:rFonts w:ascii="Simplified Arabic" w:hAnsi="Simplified Arabic" w:cs="Simplified Arabic" w:hint="cs"/>
          <w:sz w:val="24"/>
          <w:szCs w:val="24"/>
          <w:rtl/>
          <w:lang w:bidi="ar-EG"/>
        </w:rPr>
        <w:t xml:space="preserve">  ان المساعدات الإ</w:t>
      </w:r>
      <w:r w:rsidRPr="000F089B">
        <w:rPr>
          <w:rFonts w:ascii="Simplified Arabic" w:hAnsi="Simplified Arabic" w:cs="Simplified Arabic" w:hint="cs"/>
          <w:sz w:val="24"/>
          <w:szCs w:val="24"/>
          <w:rtl/>
          <w:lang w:bidi="ar-EG"/>
        </w:rPr>
        <w:t xml:space="preserve">نمائية الرسمية هي بطبيعتها تدفقات مالية من الطرف المانح الذي يملك مصادر للتمويل وبين الطرف المتلقي الذي يحتاج الي هذه التدفقات والمساعدات، ونظرا لطابع عدم التكافؤ بين الطرفين، والنابع من التباينات الاقتصادية والاجتماعية، فانه من الممكن أن نتصور أن الطرف المانح يفضل توجيه المساعدات الي قطاعات يرى من جانبه أنها الأكثر أهمية من المنظور الشامل للعلاقات الدولية، وقد لا يتفق ذلك مع أهداف وتطلعات الطرف المتلقي. ومن المعلوم أن شكل المساعدات عادة ما يكون في صورة المساعدات المقدمة لقطاعات بعينها غير أن الأطراف المانحة أصبحت تميل لتخصيص المساعدات جزئيا، اذ لا يتم توجيه التدفقات المالية الى قطاعات كاملة مثل الطاقة والنقل والبنية الأساسية ولكن يتم تخصيصها الى مشروعات بعينها لضمان التأكد من مسار المساعدات المقدمة. لذلك تكمن مشكلة البحث في رصد وتحليل الي أي مدى تسهم المساعدات الإنمائية الرسمية في تحقيق التنمية المستدامة بالبلدان الأقل نمواً والأكثر فقراً، وذلك في ضوء عدم التكافؤ بين الطرفين المانح والمتلقى. </w:t>
      </w:r>
    </w:p>
    <w:p w14:paraId="2B2AD810" w14:textId="1B1C63D8" w:rsidR="001A1DE0" w:rsidRPr="007554BA" w:rsidRDefault="007554BA" w:rsidP="000F1ECA">
      <w:pPr>
        <w:tabs>
          <w:tab w:val="left" w:pos="954"/>
        </w:tabs>
        <w:bidi/>
        <w:spacing w:after="0"/>
        <w:jc w:val="both"/>
        <w:rPr>
          <w:rFonts w:ascii="Simplified Arabic" w:hAnsi="Simplified Arabic" w:cs="Simplified Arabic"/>
          <w:sz w:val="20"/>
          <w:szCs w:val="20"/>
          <w:rtl/>
          <w:lang w:bidi="ar-EG"/>
        </w:rPr>
      </w:pPr>
      <w:r>
        <w:rPr>
          <w:rFonts w:ascii="Simplified Arabic" w:hAnsi="Simplified Arabic" w:cs="Simplified Arabic"/>
          <w:sz w:val="24"/>
          <w:szCs w:val="24"/>
          <w:rtl/>
          <w:lang w:bidi="ar-EG"/>
        </w:rPr>
        <w:tab/>
      </w:r>
    </w:p>
    <w:p w14:paraId="22BE9D99" w14:textId="77777777" w:rsidR="00E00325" w:rsidRDefault="00E00325" w:rsidP="000F1ECA">
      <w:pPr>
        <w:bidi/>
        <w:spacing w:after="0"/>
        <w:jc w:val="both"/>
        <w:rPr>
          <w:rFonts w:ascii="Simplified Arabic" w:hAnsi="Simplified Arabic" w:cs="Simplified Arabic"/>
          <w:sz w:val="24"/>
          <w:szCs w:val="24"/>
        </w:rPr>
      </w:pPr>
      <w:r w:rsidRPr="000F089B">
        <w:rPr>
          <w:rFonts w:ascii="Simplified Arabic" w:hAnsi="Simplified Arabic" w:cs="Simplified Arabic" w:hint="cs"/>
          <w:sz w:val="24"/>
          <w:szCs w:val="24"/>
          <w:rtl/>
          <w:lang w:bidi="ar-EG"/>
        </w:rPr>
        <w:t xml:space="preserve">    و</w:t>
      </w:r>
      <w:r w:rsidRPr="000F089B">
        <w:rPr>
          <w:rFonts w:ascii="Simplified Arabic" w:hAnsi="Simplified Arabic" w:cs="Simplified Arabic"/>
          <w:sz w:val="24"/>
          <w:szCs w:val="24"/>
          <w:rtl/>
          <w:lang w:bidi="ar-EG"/>
        </w:rPr>
        <w:t xml:space="preserve">تعتبر المساعدات الإنمائية الرسمية </w:t>
      </w:r>
      <w:r w:rsidRPr="000F089B">
        <w:rPr>
          <w:rFonts w:ascii="Simplified Arabic" w:hAnsi="Simplified Arabic" w:cs="Simplified Arabic" w:hint="cs"/>
          <w:sz w:val="24"/>
          <w:szCs w:val="24"/>
          <w:rtl/>
          <w:lang w:bidi="ar-EG"/>
        </w:rPr>
        <w:t xml:space="preserve">أحد </w:t>
      </w:r>
      <w:r w:rsidRPr="000F089B">
        <w:rPr>
          <w:rFonts w:ascii="Simplified Arabic" w:hAnsi="Simplified Arabic" w:cs="Simplified Arabic"/>
          <w:sz w:val="24"/>
          <w:szCs w:val="24"/>
          <w:rtl/>
          <w:lang w:bidi="ar-EG"/>
        </w:rPr>
        <w:t xml:space="preserve">أهم الموارد الخارجية التي تعتمد عليها </w:t>
      </w:r>
      <w:r w:rsidRPr="000F089B">
        <w:rPr>
          <w:rFonts w:ascii="Simplified Arabic" w:hAnsi="Simplified Arabic" w:cs="Simplified Arabic" w:hint="cs"/>
          <w:sz w:val="24"/>
          <w:szCs w:val="24"/>
          <w:rtl/>
          <w:lang w:bidi="ar-EG"/>
        </w:rPr>
        <w:t xml:space="preserve">كثير من </w:t>
      </w:r>
      <w:r w:rsidRPr="000F089B">
        <w:rPr>
          <w:rFonts w:ascii="Simplified Arabic" w:hAnsi="Simplified Arabic" w:cs="Simplified Arabic"/>
          <w:sz w:val="24"/>
          <w:szCs w:val="24"/>
          <w:rtl/>
          <w:lang w:bidi="ar-EG"/>
        </w:rPr>
        <w:t>الدول النامية لسد الفجوات التمويلية التي تعاني منها بسبب نقص مواردها المحلية.</w:t>
      </w:r>
      <w:r w:rsidRPr="000F089B">
        <w:rPr>
          <w:rFonts w:ascii="Simplified Arabic" w:hAnsi="Simplified Arabic" w:cs="Simplified Arabic"/>
          <w:sz w:val="24"/>
          <w:szCs w:val="24"/>
          <w:rtl/>
        </w:rPr>
        <w:t xml:space="preserve"> فالمعونات والمنح المقدمة من الدول</w:t>
      </w:r>
      <w:r w:rsidRPr="000F089B">
        <w:rPr>
          <w:rFonts w:ascii="Simplified Arabic" w:hAnsi="Simplified Arabic" w:cs="Simplified Arabic"/>
          <w:sz w:val="24"/>
          <w:szCs w:val="24"/>
        </w:rPr>
        <w:t xml:space="preserve"> </w:t>
      </w:r>
      <w:r w:rsidRPr="000F089B">
        <w:rPr>
          <w:rFonts w:ascii="Simplified Arabic" w:hAnsi="Simplified Arabic" w:cs="Simplified Arabic" w:hint="cs"/>
          <w:sz w:val="24"/>
          <w:szCs w:val="24"/>
          <w:rtl/>
          <w:lang w:bidi="ar-EG"/>
        </w:rPr>
        <w:t>المانحة</w:t>
      </w:r>
      <w:r w:rsidRPr="000F089B">
        <w:rPr>
          <w:rFonts w:ascii="Simplified Arabic" w:hAnsi="Simplified Arabic" w:cs="Simplified Arabic"/>
          <w:sz w:val="24"/>
          <w:szCs w:val="24"/>
          <w:rtl/>
        </w:rPr>
        <w:t xml:space="preserve"> إلى الدول</w:t>
      </w:r>
      <w:r w:rsidRPr="000F089B">
        <w:rPr>
          <w:rFonts w:ascii="Simplified Arabic" w:hAnsi="Simplified Arabic" w:cs="Simplified Arabic" w:hint="cs"/>
          <w:sz w:val="24"/>
          <w:szCs w:val="24"/>
          <w:rtl/>
        </w:rPr>
        <w:t xml:space="preserve"> النامية</w:t>
      </w:r>
      <w:r w:rsidRPr="000F089B">
        <w:rPr>
          <w:rFonts w:ascii="Simplified Arabic" w:hAnsi="Simplified Arabic" w:cs="Simplified Arabic"/>
          <w:sz w:val="24"/>
          <w:szCs w:val="24"/>
          <w:rtl/>
        </w:rPr>
        <w:t xml:space="preserve"> تمثل أهمية بالغة </w:t>
      </w:r>
      <w:r w:rsidRPr="000F089B">
        <w:rPr>
          <w:rFonts w:ascii="Simplified Arabic" w:hAnsi="Simplified Arabic" w:cs="Simplified Arabic" w:hint="cs"/>
          <w:sz w:val="24"/>
          <w:szCs w:val="24"/>
          <w:rtl/>
        </w:rPr>
        <w:t xml:space="preserve">لتلك الدول </w:t>
      </w:r>
      <w:r w:rsidRPr="000F089B">
        <w:rPr>
          <w:rFonts w:ascii="Simplified Arabic" w:hAnsi="Simplified Arabic" w:cs="Simplified Arabic"/>
          <w:sz w:val="24"/>
          <w:szCs w:val="24"/>
          <w:rtl/>
        </w:rPr>
        <w:t xml:space="preserve">حيث </w:t>
      </w:r>
      <w:r w:rsidRPr="000F089B">
        <w:rPr>
          <w:rFonts w:ascii="Simplified Arabic" w:hAnsi="Simplified Arabic" w:cs="Simplified Arabic" w:hint="cs"/>
          <w:sz w:val="24"/>
          <w:szCs w:val="24"/>
          <w:rtl/>
        </w:rPr>
        <w:t xml:space="preserve">تساهم في تحقيق خططها التنموية </w:t>
      </w:r>
      <w:r w:rsidRPr="000F089B">
        <w:rPr>
          <w:rFonts w:ascii="Simplified Arabic" w:hAnsi="Simplified Arabic" w:cs="Simplified Arabic"/>
          <w:sz w:val="24"/>
          <w:szCs w:val="24"/>
          <w:rtl/>
        </w:rPr>
        <w:t>وتطوير</w:t>
      </w:r>
      <w:r w:rsidRPr="000F089B">
        <w:rPr>
          <w:rFonts w:ascii="Simplified Arabic" w:hAnsi="Simplified Arabic" w:cs="Simplified Arabic" w:hint="cs"/>
          <w:sz w:val="24"/>
          <w:szCs w:val="24"/>
          <w:rtl/>
        </w:rPr>
        <w:t xml:space="preserve"> ا</w:t>
      </w:r>
      <w:r w:rsidRPr="000F089B">
        <w:rPr>
          <w:rFonts w:ascii="Simplified Arabic" w:hAnsi="Simplified Arabic" w:cs="Simplified Arabic"/>
          <w:sz w:val="24"/>
          <w:szCs w:val="24"/>
          <w:rtl/>
        </w:rPr>
        <w:t>قتصاد</w:t>
      </w:r>
      <w:r w:rsidRPr="000F089B">
        <w:rPr>
          <w:rFonts w:ascii="Simplified Arabic" w:hAnsi="Simplified Arabic" w:cs="Simplified Arabic" w:hint="cs"/>
          <w:sz w:val="24"/>
          <w:szCs w:val="24"/>
          <w:rtl/>
        </w:rPr>
        <w:t>ات</w:t>
      </w:r>
      <w:r w:rsidRPr="000F089B">
        <w:rPr>
          <w:rFonts w:ascii="Simplified Arabic" w:hAnsi="Simplified Arabic" w:cs="Simplified Arabic"/>
          <w:sz w:val="24"/>
          <w:szCs w:val="24"/>
          <w:rtl/>
        </w:rPr>
        <w:t xml:space="preserve">ها في </w:t>
      </w:r>
      <w:r w:rsidRPr="000F089B">
        <w:rPr>
          <w:rFonts w:ascii="Simplified Arabic" w:hAnsi="Simplified Arabic" w:cs="Simplified Arabic" w:hint="cs"/>
          <w:sz w:val="24"/>
          <w:szCs w:val="24"/>
          <w:rtl/>
        </w:rPr>
        <w:t>العديد من القطاعات</w:t>
      </w:r>
      <w:r w:rsidRPr="000F089B">
        <w:rPr>
          <w:rFonts w:ascii="Simplified Arabic" w:hAnsi="Simplified Arabic" w:cs="Simplified Arabic"/>
          <w:sz w:val="24"/>
          <w:szCs w:val="24"/>
          <w:rtl/>
        </w:rPr>
        <w:t>، ولكن على الرغم من أن المساعدات ال</w:t>
      </w:r>
      <w:r w:rsidRPr="000F089B">
        <w:rPr>
          <w:rFonts w:ascii="Simplified Arabic" w:hAnsi="Simplified Arabic" w:cs="Simplified Arabic" w:hint="cs"/>
          <w:sz w:val="24"/>
          <w:szCs w:val="24"/>
          <w:rtl/>
        </w:rPr>
        <w:t>رسمية</w:t>
      </w:r>
      <w:r w:rsidRPr="000F089B">
        <w:rPr>
          <w:rFonts w:ascii="Simplified Arabic" w:hAnsi="Simplified Arabic" w:cs="Simplified Arabic"/>
          <w:sz w:val="24"/>
          <w:szCs w:val="24"/>
          <w:rtl/>
        </w:rPr>
        <w:t xml:space="preserve"> تعد مصدراً </w:t>
      </w:r>
      <w:r w:rsidRPr="000F089B">
        <w:rPr>
          <w:rFonts w:ascii="Simplified Arabic" w:hAnsi="Simplified Arabic" w:cs="Simplified Arabic" w:hint="cs"/>
          <w:sz w:val="24"/>
          <w:szCs w:val="24"/>
          <w:rtl/>
        </w:rPr>
        <w:t xml:space="preserve">مهما </w:t>
      </w:r>
      <w:r w:rsidRPr="000F089B">
        <w:rPr>
          <w:rFonts w:ascii="Simplified Arabic" w:hAnsi="Simplified Arabic" w:cs="Simplified Arabic"/>
          <w:sz w:val="24"/>
          <w:szCs w:val="24"/>
          <w:rtl/>
        </w:rPr>
        <w:t xml:space="preserve">من مصادر تمويل التنمية إلا أنها كانت في كثير من الأحيان </w:t>
      </w:r>
      <w:r w:rsidRPr="000F089B">
        <w:rPr>
          <w:rFonts w:ascii="Simplified Arabic" w:hAnsi="Simplified Arabic" w:cs="Simplified Arabic" w:hint="cs"/>
          <w:sz w:val="24"/>
          <w:szCs w:val="24"/>
          <w:rtl/>
        </w:rPr>
        <w:t>من بين أهم التحديات ل</w:t>
      </w:r>
      <w:r w:rsidRPr="000F089B">
        <w:rPr>
          <w:rFonts w:ascii="Simplified Arabic" w:hAnsi="Simplified Arabic" w:cs="Simplified Arabic"/>
          <w:sz w:val="24"/>
          <w:szCs w:val="24"/>
          <w:rtl/>
        </w:rPr>
        <w:t>مسيرة التنمية في بعض الدول النامية</w:t>
      </w:r>
      <w:r w:rsidRPr="000F089B">
        <w:rPr>
          <w:rFonts w:ascii="Simplified Arabic" w:hAnsi="Simplified Arabic" w:cs="Simplified Arabic" w:hint="cs"/>
          <w:sz w:val="24"/>
          <w:szCs w:val="24"/>
          <w:rtl/>
        </w:rPr>
        <w:t>؛</w:t>
      </w:r>
    </w:p>
    <w:p w14:paraId="25AF96C3" w14:textId="2B2F2365" w:rsidR="001A1DE0" w:rsidRPr="007554BA" w:rsidRDefault="007554BA" w:rsidP="000F1ECA">
      <w:pPr>
        <w:tabs>
          <w:tab w:val="left" w:pos="1094"/>
        </w:tabs>
        <w:bidi/>
        <w:spacing w:after="0"/>
        <w:jc w:val="both"/>
        <w:rPr>
          <w:rFonts w:ascii="Simplified Arabic" w:hAnsi="Simplified Arabic" w:cs="Simplified Arabic"/>
          <w:sz w:val="20"/>
          <w:szCs w:val="20"/>
          <w:rtl/>
        </w:rPr>
      </w:pPr>
      <w:r>
        <w:rPr>
          <w:rFonts w:ascii="Simplified Arabic" w:hAnsi="Simplified Arabic" w:cs="Simplified Arabic"/>
          <w:sz w:val="24"/>
          <w:szCs w:val="24"/>
          <w:rtl/>
        </w:rPr>
        <w:tab/>
      </w:r>
    </w:p>
    <w:p w14:paraId="05B0AC9C" w14:textId="2590295A" w:rsidR="006F07B8" w:rsidRDefault="00E00325" w:rsidP="000F1ECA">
      <w:pPr>
        <w:bidi/>
        <w:spacing w:after="0"/>
        <w:jc w:val="both"/>
        <w:rPr>
          <w:rFonts w:ascii="Simplified Arabic" w:hAnsi="Simplified Arabic" w:cs="Simplified Arabic"/>
          <w:sz w:val="24"/>
          <w:szCs w:val="24"/>
          <w:rtl/>
        </w:rPr>
      </w:pPr>
      <w:r w:rsidRPr="000F089B">
        <w:rPr>
          <w:rFonts w:ascii="Simplified Arabic" w:hAnsi="Simplified Arabic" w:cs="Simplified Arabic" w:hint="cs"/>
          <w:sz w:val="24"/>
          <w:szCs w:val="24"/>
          <w:rtl/>
        </w:rPr>
        <w:t xml:space="preserve">   وفي ضوء</w:t>
      </w:r>
      <w:r w:rsidRPr="000F089B">
        <w:rPr>
          <w:rFonts w:ascii="Simplified Arabic" w:hAnsi="Simplified Arabic" w:cs="Simplified Arabic"/>
          <w:sz w:val="24"/>
          <w:szCs w:val="24"/>
          <w:rtl/>
        </w:rPr>
        <w:t xml:space="preserve"> أهمية</w:t>
      </w:r>
      <w:r w:rsidRPr="000F089B">
        <w:rPr>
          <w:rFonts w:ascii="Simplified Arabic" w:hAnsi="Simplified Arabic" w:cs="Simplified Arabic" w:hint="cs"/>
          <w:sz w:val="24"/>
          <w:szCs w:val="24"/>
          <w:rtl/>
        </w:rPr>
        <w:t xml:space="preserve"> </w:t>
      </w:r>
      <w:r w:rsidRPr="000F089B">
        <w:rPr>
          <w:rFonts w:ascii="Simplified Arabic" w:hAnsi="Simplified Arabic" w:cs="Simplified Arabic"/>
          <w:sz w:val="24"/>
          <w:szCs w:val="24"/>
          <w:rtl/>
          <w:lang w:bidi="ar-EG"/>
        </w:rPr>
        <w:t xml:space="preserve">المساعدات الإنمائية </w:t>
      </w:r>
      <w:r w:rsidRPr="000F089B">
        <w:rPr>
          <w:rFonts w:ascii="Simplified Arabic" w:hAnsi="Simplified Arabic" w:cs="Simplified Arabic" w:hint="cs"/>
          <w:sz w:val="24"/>
          <w:szCs w:val="24"/>
          <w:rtl/>
          <w:lang w:bidi="ar-EG"/>
        </w:rPr>
        <w:t xml:space="preserve">وتأثيرها على مسيرة التنمية في الدول النامية بالإضافة الي دورها في تحقيق مصالح الدول المانحة، تبرز </w:t>
      </w:r>
      <w:r w:rsidRPr="000F089B">
        <w:rPr>
          <w:rFonts w:ascii="Simplified Arabic" w:hAnsi="Simplified Arabic" w:cs="Simplified Arabic"/>
          <w:sz w:val="24"/>
          <w:szCs w:val="24"/>
          <w:rtl/>
          <w:lang w:bidi="ar-EG"/>
        </w:rPr>
        <w:t>أهمية دراس</w:t>
      </w:r>
      <w:r w:rsidRPr="000F089B">
        <w:rPr>
          <w:rFonts w:ascii="Simplified Arabic" w:hAnsi="Simplified Arabic" w:cs="Simplified Arabic" w:hint="cs"/>
          <w:sz w:val="24"/>
          <w:szCs w:val="24"/>
          <w:rtl/>
          <w:lang w:bidi="ar-EG"/>
        </w:rPr>
        <w:t>تها أكاديميا</w:t>
      </w:r>
      <w:r w:rsidRPr="000F089B">
        <w:rPr>
          <w:rFonts w:ascii="Simplified Arabic" w:hAnsi="Simplified Arabic" w:cs="Simplified Arabic"/>
          <w:sz w:val="24"/>
          <w:szCs w:val="24"/>
          <w:rtl/>
          <w:lang w:bidi="ar-EG"/>
        </w:rPr>
        <w:t xml:space="preserve"> </w:t>
      </w:r>
      <w:r w:rsidRPr="000F089B">
        <w:rPr>
          <w:rFonts w:ascii="Simplified Arabic" w:hAnsi="Simplified Arabic" w:cs="Simplified Arabic" w:hint="cs"/>
          <w:sz w:val="24"/>
          <w:szCs w:val="24"/>
          <w:rtl/>
          <w:lang w:bidi="ar-EG"/>
        </w:rPr>
        <w:t xml:space="preserve">وذلك لرصد </w:t>
      </w:r>
      <w:r w:rsidRPr="000F089B">
        <w:rPr>
          <w:rFonts w:ascii="Simplified Arabic" w:hAnsi="Simplified Arabic" w:cs="Simplified Arabic"/>
          <w:sz w:val="24"/>
          <w:szCs w:val="24"/>
          <w:rtl/>
          <w:lang w:bidi="ar-EG"/>
        </w:rPr>
        <w:t>مدى مساهمتها في تحقيق التنمية المستدامة</w:t>
      </w:r>
      <w:r w:rsidRPr="000F089B">
        <w:rPr>
          <w:rFonts w:ascii="Simplified Arabic" w:hAnsi="Simplified Arabic" w:cs="Simplified Arabic" w:hint="cs"/>
          <w:sz w:val="24"/>
          <w:szCs w:val="24"/>
          <w:rtl/>
          <w:lang w:bidi="ar-EG"/>
        </w:rPr>
        <w:t xml:space="preserve"> للدول المتلقية</w:t>
      </w:r>
      <w:r w:rsidRPr="000F089B">
        <w:rPr>
          <w:rFonts w:ascii="Simplified Arabic" w:hAnsi="Simplified Arabic" w:cs="Simplified Arabic"/>
          <w:sz w:val="24"/>
          <w:szCs w:val="24"/>
          <w:rtl/>
          <w:lang w:bidi="ar-EG"/>
        </w:rPr>
        <w:t xml:space="preserve"> </w:t>
      </w:r>
      <w:r w:rsidRPr="000F089B">
        <w:rPr>
          <w:rFonts w:ascii="Simplified Arabic" w:hAnsi="Simplified Arabic" w:cs="Simplified Arabic" w:hint="cs"/>
          <w:sz w:val="24"/>
          <w:szCs w:val="24"/>
          <w:rtl/>
          <w:lang w:bidi="ar-EG"/>
        </w:rPr>
        <w:t>لاسيما</w:t>
      </w:r>
      <w:r w:rsidRPr="000F089B">
        <w:rPr>
          <w:rFonts w:ascii="Simplified Arabic" w:hAnsi="Simplified Arabic" w:cs="Simplified Arabic"/>
          <w:sz w:val="24"/>
          <w:szCs w:val="24"/>
          <w:rtl/>
          <w:lang w:bidi="ar-EG"/>
        </w:rPr>
        <w:t xml:space="preserve"> في ظل التوجه العالمي نحو تحقيق أهداف التنمية المستدامة بحلول عام 2030</w:t>
      </w:r>
      <w:r w:rsidRPr="000F089B">
        <w:rPr>
          <w:rFonts w:ascii="Simplified Arabic" w:hAnsi="Simplified Arabic" w:cs="Simplified Arabic"/>
          <w:sz w:val="24"/>
          <w:szCs w:val="24"/>
          <w:rtl/>
        </w:rPr>
        <w:t xml:space="preserve">، </w:t>
      </w:r>
      <w:r w:rsidRPr="000F089B">
        <w:rPr>
          <w:rFonts w:ascii="Simplified Arabic" w:hAnsi="Simplified Arabic" w:cs="Simplified Arabic" w:hint="cs"/>
          <w:sz w:val="24"/>
          <w:szCs w:val="24"/>
          <w:rtl/>
        </w:rPr>
        <w:t xml:space="preserve">كذلك ضرورة تحليل </w:t>
      </w:r>
      <w:r w:rsidRPr="000F089B">
        <w:rPr>
          <w:rFonts w:ascii="Simplified Arabic" w:hAnsi="Simplified Arabic" w:cs="Simplified Arabic"/>
          <w:sz w:val="24"/>
          <w:szCs w:val="24"/>
          <w:rtl/>
        </w:rPr>
        <w:t>الأهداف الرئيسية والمبررات للدول المانحة من وراء تلك المساعدات التي تمنحها لل</w:t>
      </w:r>
      <w:r w:rsidRPr="000F089B">
        <w:rPr>
          <w:rFonts w:ascii="Simplified Arabic" w:hAnsi="Simplified Arabic" w:cs="Simplified Arabic" w:hint="cs"/>
          <w:sz w:val="24"/>
          <w:szCs w:val="24"/>
          <w:rtl/>
        </w:rPr>
        <w:t>بلدان</w:t>
      </w:r>
      <w:r w:rsidRPr="000F089B">
        <w:rPr>
          <w:rFonts w:ascii="Simplified Arabic" w:hAnsi="Simplified Arabic" w:cs="Simplified Arabic"/>
          <w:sz w:val="24"/>
          <w:szCs w:val="24"/>
          <w:rtl/>
        </w:rPr>
        <w:t xml:space="preserve"> المتلقية لها</w:t>
      </w:r>
      <w:r w:rsidRPr="000F089B">
        <w:rPr>
          <w:rFonts w:ascii="Simplified Arabic" w:hAnsi="Simplified Arabic" w:cs="Simplified Arabic" w:hint="cs"/>
          <w:sz w:val="24"/>
          <w:szCs w:val="24"/>
          <w:rtl/>
        </w:rPr>
        <w:t>.</w:t>
      </w:r>
    </w:p>
    <w:p w14:paraId="268F1699" w14:textId="77777777" w:rsidR="006F07B8" w:rsidRDefault="006F07B8" w:rsidP="000F1ECA">
      <w:pPr>
        <w:bidi/>
        <w:spacing w:after="0"/>
        <w:rPr>
          <w:rFonts w:ascii="Simplified Arabic" w:hAnsi="Simplified Arabic" w:cs="Simplified Arabic"/>
          <w:sz w:val="24"/>
          <w:szCs w:val="24"/>
          <w:rtl/>
        </w:rPr>
      </w:pPr>
      <w:r>
        <w:rPr>
          <w:rFonts w:ascii="Simplified Arabic" w:hAnsi="Simplified Arabic" w:cs="Simplified Arabic"/>
          <w:sz w:val="24"/>
          <w:szCs w:val="24"/>
          <w:rtl/>
        </w:rPr>
        <w:br w:type="page"/>
      </w:r>
    </w:p>
    <w:p w14:paraId="61934BB5" w14:textId="77777777" w:rsidR="00E00325" w:rsidRPr="000F089B" w:rsidRDefault="00E00325" w:rsidP="000F1ECA">
      <w:pPr>
        <w:bidi/>
        <w:spacing w:after="0"/>
        <w:ind w:left="60"/>
        <w:jc w:val="both"/>
        <w:rPr>
          <w:rFonts w:ascii="Simplified Arabic" w:hAnsi="Simplified Arabic" w:cs="Simplified Arabic"/>
          <w:b/>
          <w:bCs/>
          <w:sz w:val="28"/>
          <w:szCs w:val="28"/>
          <w:u w:val="single"/>
          <w:rtl/>
          <w:lang w:bidi="ar-EG"/>
        </w:rPr>
      </w:pPr>
      <w:r w:rsidRPr="000F089B">
        <w:rPr>
          <w:rFonts w:ascii="Simplified Arabic" w:hAnsi="Simplified Arabic" w:cs="Simplified Arabic" w:hint="cs"/>
          <w:b/>
          <w:bCs/>
          <w:sz w:val="28"/>
          <w:szCs w:val="28"/>
          <w:rtl/>
          <w:lang w:bidi="ar-EG"/>
        </w:rPr>
        <w:lastRenderedPageBreak/>
        <w:t xml:space="preserve">1-3 </w:t>
      </w:r>
      <w:r w:rsidRPr="000F089B">
        <w:rPr>
          <w:rFonts w:ascii="Simplified Arabic" w:hAnsi="Simplified Arabic" w:cs="Simplified Arabic" w:hint="cs"/>
          <w:b/>
          <w:bCs/>
          <w:sz w:val="28"/>
          <w:szCs w:val="28"/>
          <w:u w:val="single"/>
          <w:rtl/>
          <w:lang w:bidi="ar-EG"/>
        </w:rPr>
        <w:t>أهداف البحث:</w:t>
      </w:r>
    </w:p>
    <w:p w14:paraId="6ACC58F6" w14:textId="77777777" w:rsidR="00E00325" w:rsidRPr="007531C7" w:rsidRDefault="00E00325" w:rsidP="000F1ECA">
      <w:pPr>
        <w:bidi/>
        <w:spacing w:after="0"/>
        <w:ind w:left="60"/>
        <w:jc w:val="both"/>
        <w:rPr>
          <w:rFonts w:ascii="Simplified Arabic" w:hAnsi="Simplified Arabic" w:cs="Simplified Arabic"/>
          <w:b/>
          <w:bCs/>
          <w:sz w:val="24"/>
          <w:szCs w:val="24"/>
          <w:rtl/>
        </w:rPr>
      </w:pPr>
      <w:r w:rsidRPr="007531C7">
        <w:rPr>
          <w:rFonts w:ascii="Simplified Arabic" w:hAnsi="Simplified Arabic" w:cs="Simplified Arabic" w:hint="cs"/>
          <w:b/>
          <w:bCs/>
          <w:sz w:val="24"/>
          <w:szCs w:val="24"/>
          <w:rtl/>
        </w:rPr>
        <w:t>يهدف هذا البحث الي:</w:t>
      </w:r>
    </w:p>
    <w:p w14:paraId="3C7DB906" w14:textId="77777777" w:rsidR="00E00325" w:rsidRPr="007531C7" w:rsidRDefault="00E00325" w:rsidP="000F1ECA">
      <w:pPr>
        <w:pStyle w:val="ListParagraph"/>
        <w:numPr>
          <w:ilvl w:val="0"/>
          <w:numId w:val="5"/>
        </w:numPr>
        <w:bidi/>
        <w:spacing w:after="0"/>
        <w:jc w:val="both"/>
        <w:rPr>
          <w:rFonts w:ascii="Simplified Arabic" w:hAnsi="Simplified Arabic" w:cs="Simplified Arabic"/>
          <w:sz w:val="24"/>
          <w:szCs w:val="24"/>
          <w:lang w:bidi="ar-EG"/>
        </w:rPr>
      </w:pPr>
      <w:r w:rsidRPr="007531C7">
        <w:rPr>
          <w:rFonts w:ascii="Simplified Arabic" w:hAnsi="Simplified Arabic" w:cs="Simplified Arabic" w:hint="cs"/>
          <w:sz w:val="24"/>
          <w:szCs w:val="24"/>
          <w:rtl/>
        </w:rPr>
        <w:t xml:space="preserve"> دراسة </w:t>
      </w:r>
      <w:r w:rsidRPr="007531C7">
        <w:rPr>
          <w:rFonts w:ascii="Simplified Arabic" w:hAnsi="Simplified Arabic" w:cs="Simplified Arabic"/>
          <w:sz w:val="24"/>
          <w:szCs w:val="24"/>
          <w:rtl/>
        </w:rPr>
        <w:t xml:space="preserve">مدى </w:t>
      </w:r>
      <w:r w:rsidRPr="007531C7">
        <w:rPr>
          <w:rFonts w:ascii="Simplified Arabic" w:hAnsi="Simplified Arabic" w:cs="Simplified Arabic" w:hint="cs"/>
          <w:sz w:val="24"/>
          <w:szCs w:val="24"/>
          <w:rtl/>
        </w:rPr>
        <w:t>مساهمة</w:t>
      </w:r>
      <w:r w:rsidRPr="007531C7">
        <w:rPr>
          <w:rFonts w:ascii="Simplified Arabic" w:hAnsi="Simplified Arabic" w:cs="Simplified Arabic"/>
          <w:sz w:val="24"/>
          <w:szCs w:val="24"/>
          <w:rtl/>
        </w:rPr>
        <w:t xml:space="preserve"> </w:t>
      </w:r>
      <w:r w:rsidRPr="007531C7">
        <w:rPr>
          <w:rFonts w:ascii="Simplified Arabic" w:hAnsi="Simplified Arabic" w:cs="Simplified Arabic" w:hint="cs"/>
          <w:sz w:val="24"/>
          <w:szCs w:val="24"/>
          <w:rtl/>
        </w:rPr>
        <w:t>المساعدات الإنمائية الرسمية</w:t>
      </w:r>
      <w:r w:rsidRPr="007531C7">
        <w:rPr>
          <w:rFonts w:ascii="Simplified Arabic" w:hAnsi="Simplified Arabic" w:cs="Simplified Arabic"/>
          <w:sz w:val="24"/>
          <w:szCs w:val="24"/>
          <w:rtl/>
        </w:rPr>
        <w:t xml:space="preserve"> </w:t>
      </w:r>
      <w:r w:rsidRPr="007531C7">
        <w:rPr>
          <w:rFonts w:ascii="Simplified Arabic" w:hAnsi="Simplified Arabic" w:cs="Simplified Arabic"/>
          <w:sz w:val="24"/>
          <w:szCs w:val="24"/>
          <w:rtl/>
          <w:lang w:bidi="ar-EG"/>
        </w:rPr>
        <w:t xml:space="preserve">في تحقيق التنمية </w:t>
      </w:r>
      <w:r w:rsidRPr="007531C7">
        <w:rPr>
          <w:rFonts w:ascii="Simplified Arabic" w:hAnsi="Simplified Arabic" w:cs="Simplified Arabic" w:hint="cs"/>
          <w:sz w:val="24"/>
          <w:szCs w:val="24"/>
          <w:rtl/>
          <w:lang w:bidi="ar-EG"/>
        </w:rPr>
        <w:t>المستدامة في ضوء محدداتها.</w:t>
      </w:r>
    </w:p>
    <w:p w14:paraId="3E2FE522" w14:textId="77777777" w:rsidR="00E00325" w:rsidRPr="007531C7" w:rsidRDefault="00E00325" w:rsidP="000F1ECA">
      <w:pPr>
        <w:pStyle w:val="ListParagraph"/>
        <w:numPr>
          <w:ilvl w:val="0"/>
          <w:numId w:val="5"/>
        </w:numPr>
        <w:bidi/>
        <w:spacing w:after="0"/>
        <w:jc w:val="both"/>
        <w:rPr>
          <w:rFonts w:ascii="Simplified Arabic" w:hAnsi="Simplified Arabic" w:cs="Simplified Arabic"/>
          <w:sz w:val="24"/>
          <w:szCs w:val="24"/>
          <w:lang w:bidi="ar-EG"/>
        </w:rPr>
      </w:pPr>
      <w:r w:rsidRPr="007531C7">
        <w:rPr>
          <w:rFonts w:ascii="Simplified Arabic" w:hAnsi="Simplified Arabic" w:cs="Simplified Arabic" w:hint="cs"/>
          <w:sz w:val="24"/>
          <w:szCs w:val="24"/>
          <w:rtl/>
          <w:lang w:bidi="ar-EG"/>
        </w:rPr>
        <w:t xml:space="preserve">القاء الضوء على أهداف الدول المانحة في تقديم المساعدات الإنمائية الرسمية للدول، بالإضافة الي </w:t>
      </w:r>
      <w:r w:rsidRPr="007531C7">
        <w:rPr>
          <w:rFonts w:ascii="Simplified Arabic" w:hAnsi="Simplified Arabic" w:cs="Simplified Arabic"/>
          <w:sz w:val="24"/>
          <w:szCs w:val="24"/>
          <w:rtl/>
          <w:lang w:bidi="ar-EG"/>
        </w:rPr>
        <w:t xml:space="preserve">التحديات امام تفعيل دور المساعدات الإنمائية في تحقيق التنمية المستدامة في الدول الأفريقية </w:t>
      </w:r>
      <w:r w:rsidRPr="007531C7">
        <w:rPr>
          <w:rFonts w:ascii="Simplified Arabic" w:hAnsi="Simplified Arabic" w:cs="Simplified Arabic" w:hint="cs"/>
          <w:sz w:val="24"/>
          <w:szCs w:val="24"/>
          <w:rtl/>
          <w:lang w:bidi="ar-EG"/>
        </w:rPr>
        <w:t>الأقل نمواً.</w:t>
      </w:r>
    </w:p>
    <w:p w14:paraId="4E762DE8" w14:textId="026BAE79" w:rsidR="00E00325" w:rsidRDefault="00E00325" w:rsidP="000F1ECA">
      <w:pPr>
        <w:pStyle w:val="ListParagraph"/>
        <w:numPr>
          <w:ilvl w:val="0"/>
          <w:numId w:val="5"/>
        </w:numPr>
        <w:bidi/>
        <w:spacing w:after="0"/>
        <w:jc w:val="both"/>
        <w:rPr>
          <w:rFonts w:ascii="Simplified Arabic" w:hAnsi="Simplified Arabic" w:cs="Simplified Arabic"/>
          <w:sz w:val="24"/>
          <w:szCs w:val="24"/>
          <w:lang w:bidi="ar-EG"/>
        </w:rPr>
      </w:pPr>
      <w:r w:rsidRPr="007531C7">
        <w:rPr>
          <w:rFonts w:ascii="Simplified Arabic" w:hAnsi="Simplified Arabic" w:cs="Simplified Arabic" w:hint="cs"/>
          <w:sz w:val="24"/>
          <w:szCs w:val="24"/>
          <w:rtl/>
          <w:lang w:bidi="ar-EG"/>
        </w:rPr>
        <w:t xml:space="preserve">التطرق الي </w:t>
      </w:r>
      <w:r w:rsidR="00B27135">
        <w:rPr>
          <w:rFonts w:ascii="Simplified Arabic" w:hAnsi="Simplified Arabic" w:cs="Simplified Arabic"/>
          <w:sz w:val="24"/>
          <w:szCs w:val="24"/>
          <w:rtl/>
          <w:lang w:bidi="ar-EG"/>
        </w:rPr>
        <w:t>محددات ا</w:t>
      </w:r>
      <w:r w:rsidR="00B27135">
        <w:rPr>
          <w:rFonts w:ascii="Simplified Arabic" w:hAnsi="Simplified Arabic" w:cs="Simplified Arabic" w:hint="cs"/>
          <w:sz w:val="24"/>
          <w:szCs w:val="24"/>
          <w:rtl/>
          <w:lang w:bidi="ar-EG"/>
        </w:rPr>
        <w:t>لإ</w:t>
      </w:r>
      <w:r w:rsidR="00B27135">
        <w:rPr>
          <w:rFonts w:ascii="Simplified Arabic" w:hAnsi="Simplified Arabic" w:cs="Simplified Arabic"/>
          <w:sz w:val="24"/>
          <w:szCs w:val="24"/>
          <w:rtl/>
          <w:lang w:bidi="ar-EG"/>
        </w:rPr>
        <w:t>دارة الفاعلة للمساعدات ا</w:t>
      </w:r>
      <w:r w:rsidR="00B27135">
        <w:rPr>
          <w:rFonts w:ascii="Simplified Arabic" w:hAnsi="Simplified Arabic" w:cs="Simplified Arabic" w:hint="cs"/>
          <w:sz w:val="24"/>
          <w:szCs w:val="24"/>
          <w:rtl/>
          <w:lang w:bidi="ar-EG"/>
        </w:rPr>
        <w:t>لإ</w:t>
      </w:r>
      <w:r w:rsidRPr="007531C7">
        <w:rPr>
          <w:rFonts w:ascii="Simplified Arabic" w:hAnsi="Simplified Arabic" w:cs="Simplified Arabic"/>
          <w:sz w:val="24"/>
          <w:szCs w:val="24"/>
          <w:rtl/>
          <w:lang w:bidi="ar-EG"/>
        </w:rPr>
        <w:t>نمائية الرسمية</w:t>
      </w:r>
      <w:r w:rsidR="005041C6">
        <w:rPr>
          <w:rFonts w:ascii="Simplified Arabic" w:hAnsi="Simplified Arabic" w:cs="Simplified Arabic" w:hint="cs"/>
          <w:sz w:val="24"/>
          <w:szCs w:val="24"/>
          <w:rtl/>
          <w:lang w:bidi="ar-EG"/>
        </w:rPr>
        <w:t xml:space="preserve"> الموجه للدول الإ</w:t>
      </w:r>
      <w:r w:rsidRPr="007531C7">
        <w:rPr>
          <w:rFonts w:ascii="Simplified Arabic" w:hAnsi="Simplified Arabic" w:cs="Simplified Arabic" w:hint="cs"/>
          <w:sz w:val="24"/>
          <w:szCs w:val="24"/>
          <w:rtl/>
          <w:lang w:bidi="ar-EG"/>
        </w:rPr>
        <w:t>فريقية.</w:t>
      </w:r>
    </w:p>
    <w:p w14:paraId="26CBEDFB" w14:textId="77777777" w:rsidR="00E00325" w:rsidRPr="00A04E8E" w:rsidRDefault="00E00325" w:rsidP="000F1ECA">
      <w:pPr>
        <w:pStyle w:val="ListParagraph"/>
        <w:bidi/>
        <w:spacing w:after="0"/>
        <w:ind w:left="420"/>
        <w:jc w:val="both"/>
        <w:rPr>
          <w:rFonts w:ascii="Simplified Arabic" w:hAnsi="Simplified Arabic" w:cs="Simplified Arabic"/>
          <w:sz w:val="20"/>
          <w:szCs w:val="20"/>
          <w:lang w:bidi="ar-EG"/>
        </w:rPr>
      </w:pPr>
    </w:p>
    <w:p w14:paraId="787581B5" w14:textId="77777777" w:rsidR="00E00325" w:rsidRPr="000F089B" w:rsidRDefault="00E00325" w:rsidP="000F1ECA">
      <w:pPr>
        <w:bidi/>
        <w:spacing w:after="0"/>
        <w:jc w:val="both"/>
        <w:rPr>
          <w:rFonts w:ascii="Simplified Arabic" w:hAnsi="Simplified Arabic" w:cs="Simplified Arabic"/>
          <w:b/>
          <w:bCs/>
          <w:sz w:val="28"/>
          <w:szCs w:val="28"/>
          <w:u w:val="single"/>
          <w:lang w:bidi="ar-EG"/>
        </w:rPr>
      </w:pPr>
      <w:r w:rsidRPr="000F089B">
        <w:rPr>
          <w:rFonts w:ascii="Simplified Arabic" w:hAnsi="Simplified Arabic" w:cs="Simplified Arabic" w:hint="cs"/>
          <w:b/>
          <w:bCs/>
          <w:sz w:val="28"/>
          <w:szCs w:val="28"/>
          <w:rtl/>
          <w:lang w:bidi="ar-EG"/>
        </w:rPr>
        <w:t>1-4</w:t>
      </w:r>
      <w:r w:rsidRPr="000F089B">
        <w:rPr>
          <w:rFonts w:ascii="Simplified Arabic" w:hAnsi="Simplified Arabic" w:cs="Simplified Arabic" w:hint="cs"/>
          <w:b/>
          <w:bCs/>
          <w:sz w:val="28"/>
          <w:szCs w:val="28"/>
          <w:u w:val="single"/>
          <w:rtl/>
          <w:lang w:bidi="ar-EG"/>
        </w:rPr>
        <w:t xml:space="preserve"> التساؤلات:</w:t>
      </w:r>
    </w:p>
    <w:p w14:paraId="4EFE008D" w14:textId="4B761B50" w:rsidR="00E00325" w:rsidRPr="007531C7" w:rsidRDefault="00E00325" w:rsidP="000F1ECA">
      <w:pPr>
        <w:pStyle w:val="ListParagraph"/>
        <w:numPr>
          <w:ilvl w:val="0"/>
          <w:numId w:val="2"/>
        </w:numPr>
        <w:bidi/>
        <w:spacing w:after="0"/>
        <w:jc w:val="both"/>
        <w:rPr>
          <w:rFonts w:ascii="Simplified Arabic" w:hAnsi="Simplified Arabic" w:cs="Simplified Arabic"/>
          <w:sz w:val="24"/>
          <w:szCs w:val="24"/>
          <w:lang w:bidi="ar-EG"/>
        </w:rPr>
      </w:pPr>
      <w:r w:rsidRPr="007531C7">
        <w:rPr>
          <w:rFonts w:ascii="Simplified Arabic" w:hAnsi="Simplified Arabic" w:cs="Simplified Arabic" w:hint="cs"/>
          <w:sz w:val="24"/>
          <w:szCs w:val="24"/>
          <w:rtl/>
          <w:lang w:bidi="ar-EG"/>
        </w:rPr>
        <w:t xml:space="preserve">ما مدى </w:t>
      </w:r>
      <w:r w:rsidRPr="007531C7">
        <w:rPr>
          <w:rFonts w:ascii="Simplified Arabic" w:hAnsi="Simplified Arabic" w:cs="Simplified Arabic"/>
          <w:sz w:val="24"/>
          <w:szCs w:val="24"/>
          <w:rtl/>
          <w:lang w:bidi="ar-EG"/>
        </w:rPr>
        <w:t>تأثير تدفق المساعدات الإنمائية الرسمية في تحقيق التنمية المستدامة</w:t>
      </w:r>
      <w:r w:rsidR="00A04E8E">
        <w:rPr>
          <w:rFonts w:ascii="Simplified Arabic" w:hAnsi="Simplified Arabic" w:cs="Simplified Arabic" w:hint="cs"/>
          <w:sz w:val="24"/>
          <w:szCs w:val="24"/>
          <w:rtl/>
          <w:lang w:bidi="ar-EG"/>
        </w:rPr>
        <w:t xml:space="preserve"> في الدول الإ</w:t>
      </w:r>
      <w:r w:rsidRPr="007531C7">
        <w:rPr>
          <w:rFonts w:ascii="Simplified Arabic" w:hAnsi="Simplified Arabic" w:cs="Simplified Arabic" w:hint="cs"/>
          <w:sz w:val="24"/>
          <w:szCs w:val="24"/>
          <w:rtl/>
          <w:lang w:bidi="ar-EG"/>
        </w:rPr>
        <w:t xml:space="preserve">فريقية الأقل نمواً؟ </w:t>
      </w:r>
    </w:p>
    <w:p w14:paraId="01680E8C" w14:textId="184C29FA" w:rsidR="00E00325" w:rsidRPr="007531C7" w:rsidRDefault="00E00325" w:rsidP="000F1ECA">
      <w:pPr>
        <w:pStyle w:val="ListParagraph"/>
        <w:numPr>
          <w:ilvl w:val="0"/>
          <w:numId w:val="2"/>
        </w:numPr>
        <w:bidi/>
        <w:spacing w:after="0"/>
        <w:jc w:val="both"/>
        <w:rPr>
          <w:rFonts w:ascii="Simplified Arabic" w:hAnsi="Simplified Arabic" w:cs="Simplified Arabic"/>
          <w:sz w:val="24"/>
          <w:szCs w:val="24"/>
          <w:lang w:bidi="ar-EG"/>
        </w:rPr>
      </w:pPr>
      <w:r w:rsidRPr="007531C7">
        <w:rPr>
          <w:rFonts w:ascii="Simplified Arabic" w:hAnsi="Simplified Arabic" w:cs="Simplified Arabic" w:hint="cs"/>
          <w:sz w:val="24"/>
          <w:szCs w:val="24"/>
          <w:rtl/>
          <w:lang w:bidi="ar-EG"/>
        </w:rPr>
        <w:t xml:space="preserve">ما هي </w:t>
      </w:r>
      <w:r w:rsidR="00DC3FBB">
        <w:rPr>
          <w:rFonts w:ascii="Simplified Arabic" w:hAnsi="Simplified Arabic" w:cs="Simplified Arabic"/>
          <w:sz w:val="24"/>
          <w:szCs w:val="24"/>
          <w:rtl/>
          <w:lang w:bidi="ar-EG"/>
        </w:rPr>
        <w:t>أهداف المساعدات ا</w:t>
      </w:r>
      <w:r w:rsidR="00DC3FBB">
        <w:rPr>
          <w:rFonts w:ascii="Simplified Arabic" w:hAnsi="Simplified Arabic" w:cs="Simplified Arabic" w:hint="cs"/>
          <w:sz w:val="24"/>
          <w:szCs w:val="24"/>
          <w:rtl/>
          <w:lang w:bidi="ar-EG"/>
        </w:rPr>
        <w:t>لإ</w:t>
      </w:r>
      <w:r w:rsidR="00DC3FBB">
        <w:rPr>
          <w:rFonts w:ascii="Simplified Arabic" w:hAnsi="Simplified Arabic" w:cs="Simplified Arabic"/>
          <w:sz w:val="24"/>
          <w:szCs w:val="24"/>
          <w:rtl/>
          <w:lang w:bidi="ar-EG"/>
        </w:rPr>
        <w:t>نمائية الموجه للدول ا</w:t>
      </w:r>
      <w:r w:rsidR="00DC3FBB">
        <w:rPr>
          <w:rFonts w:ascii="Simplified Arabic" w:hAnsi="Simplified Arabic" w:cs="Simplified Arabic" w:hint="cs"/>
          <w:sz w:val="24"/>
          <w:szCs w:val="24"/>
          <w:rtl/>
          <w:lang w:bidi="ar-EG"/>
        </w:rPr>
        <w:t>لإ</w:t>
      </w:r>
      <w:r w:rsidRPr="007531C7">
        <w:rPr>
          <w:rFonts w:ascii="Simplified Arabic" w:hAnsi="Simplified Arabic" w:cs="Simplified Arabic"/>
          <w:sz w:val="24"/>
          <w:szCs w:val="24"/>
          <w:rtl/>
          <w:lang w:bidi="ar-EG"/>
        </w:rPr>
        <w:t>فريقية</w:t>
      </w:r>
      <w:r w:rsidRPr="007531C7">
        <w:rPr>
          <w:rFonts w:ascii="Simplified Arabic" w:hAnsi="Simplified Arabic" w:cs="Simplified Arabic" w:hint="cs"/>
          <w:sz w:val="24"/>
          <w:szCs w:val="24"/>
          <w:rtl/>
          <w:lang w:bidi="ar-EG"/>
        </w:rPr>
        <w:t>، وكذلك أهم التحديات امام دور المساعدات الإنمائية في تحقيق التنمية المستدامة في الدول الأفريقية الأقل نمواً؟</w:t>
      </w:r>
    </w:p>
    <w:p w14:paraId="1002C4DD" w14:textId="77777777" w:rsidR="00E00325" w:rsidRDefault="00E00325" w:rsidP="000F1ECA">
      <w:pPr>
        <w:pStyle w:val="ListParagraph"/>
        <w:numPr>
          <w:ilvl w:val="0"/>
          <w:numId w:val="2"/>
        </w:numPr>
        <w:bidi/>
        <w:spacing w:after="0"/>
        <w:jc w:val="both"/>
        <w:rPr>
          <w:rFonts w:ascii="Simplified Arabic" w:hAnsi="Simplified Arabic" w:cs="Simplified Arabic"/>
          <w:sz w:val="24"/>
          <w:szCs w:val="24"/>
          <w:lang w:bidi="ar-EG"/>
        </w:rPr>
      </w:pPr>
      <w:r w:rsidRPr="007531C7">
        <w:rPr>
          <w:rFonts w:ascii="Simplified Arabic" w:hAnsi="Simplified Arabic" w:cs="Simplified Arabic" w:hint="cs"/>
          <w:sz w:val="24"/>
          <w:szCs w:val="24"/>
          <w:rtl/>
          <w:lang w:bidi="ar-EG"/>
        </w:rPr>
        <w:t>ما هي أهم القطاعات التي تستحوذ على المساعدات والمعونات الرسمية المؤثرة على معدلات النمو والتنمية في الدول الافريقية الأقل نمواً؟</w:t>
      </w:r>
      <w:r w:rsidRPr="007531C7">
        <w:rPr>
          <w:rFonts w:ascii="Simplified Arabic" w:hAnsi="Simplified Arabic" w:cs="Simplified Arabic"/>
          <w:sz w:val="24"/>
          <w:szCs w:val="24"/>
          <w:rtl/>
          <w:lang w:bidi="ar-EG"/>
        </w:rPr>
        <w:t xml:space="preserve"> </w:t>
      </w:r>
    </w:p>
    <w:p w14:paraId="63A15658" w14:textId="77777777" w:rsidR="00366240" w:rsidRPr="000F1ECA" w:rsidRDefault="00366240" w:rsidP="000F1ECA">
      <w:pPr>
        <w:pStyle w:val="ListParagraph"/>
        <w:bidi/>
        <w:spacing w:after="0"/>
        <w:jc w:val="both"/>
        <w:rPr>
          <w:rFonts w:ascii="Simplified Arabic" w:hAnsi="Simplified Arabic" w:cs="Simplified Arabic"/>
          <w:sz w:val="20"/>
          <w:szCs w:val="20"/>
          <w:rtl/>
          <w:lang w:bidi="ar-EG"/>
        </w:rPr>
      </w:pPr>
    </w:p>
    <w:p w14:paraId="210B2323" w14:textId="77777777" w:rsidR="00E00325" w:rsidRPr="000F089B" w:rsidRDefault="00E00325" w:rsidP="000F1ECA">
      <w:pPr>
        <w:bidi/>
        <w:spacing w:after="0"/>
        <w:rPr>
          <w:rFonts w:ascii="Simplified Arabic" w:hAnsi="Simplified Arabic" w:cs="Simplified Arabic"/>
          <w:b/>
          <w:bCs/>
          <w:sz w:val="28"/>
          <w:szCs w:val="28"/>
          <w:u w:val="single"/>
          <w:rtl/>
          <w:lang w:bidi="ar-EG"/>
        </w:rPr>
      </w:pPr>
      <w:r w:rsidRPr="000F089B">
        <w:rPr>
          <w:rFonts w:ascii="Simplified Arabic" w:hAnsi="Simplified Arabic" w:cs="Simplified Arabic" w:hint="cs"/>
          <w:b/>
          <w:bCs/>
          <w:sz w:val="28"/>
          <w:szCs w:val="28"/>
          <w:rtl/>
          <w:lang w:bidi="ar-EG"/>
        </w:rPr>
        <w:t xml:space="preserve">1-5 </w:t>
      </w:r>
      <w:r w:rsidRPr="000F089B">
        <w:rPr>
          <w:rFonts w:ascii="Simplified Arabic" w:hAnsi="Simplified Arabic" w:cs="Simplified Arabic"/>
          <w:b/>
          <w:bCs/>
          <w:sz w:val="28"/>
          <w:szCs w:val="28"/>
          <w:u w:val="single"/>
          <w:rtl/>
          <w:lang w:bidi="ar-EG"/>
        </w:rPr>
        <w:t>أهمية البحث</w:t>
      </w:r>
      <w:r w:rsidRPr="000F089B">
        <w:rPr>
          <w:rFonts w:ascii="Simplified Arabic" w:hAnsi="Simplified Arabic" w:cs="Simplified Arabic"/>
          <w:b/>
          <w:bCs/>
          <w:sz w:val="28"/>
          <w:szCs w:val="28"/>
          <w:u w:val="single"/>
          <w:lang w:bidi="ar-EG"/>
        </w:rPr>
        <w:t>:</w:t>
      </w:r>
    </w:p>
    <w:p w14:paraId="434FAECF" w14:textId="65B353A6" w:rsidR="00E00325" w:rsidRDefault="00E00325" w:rsidP="00CC5193">
      <w:pPr>
        <w:bidi/>
        <w:spacing w:after="0"/>
        <w:jc w:val="both"/>
        <w:rPr>
          <w:rFonts w:ascii="Simplified Arabic" w:hAnsi="Simplified Arabic" w:cs="Simplified Arabic"/>
          <w:sz w:val="24"/>
          <w:szCs w:val="24"/>
          <w:rtl/>
          <w:lang w:bidi="ar-EG"/>
        </w:rPr>
      </w:pPr>
      <w:r w:rsidRPr="000F089B">
        <w:rPr>
          <w:rFonts w:ascii="Simplified Arabic" w:hAnsi="Simplified Arabic" w:cs="Simplified Arabic"/>
          <w:sz w:val="24"/>
          <w:szCs w:val="24"/>
          <w:rtl/>
          <w:lang w:bidi="ar-EG"/>
        </w:rPr>
        <w:t xml:space="preserve">    يستمد هذا البحث أهميته من </w:t>
      </w:r>
      <w:r w:rsidRPr="000F089B">
        <w:rPr>
          <w:rFonts w:ascii="Simplified Arabic" w:hAnsi="Simplified Arabic" w:cs="Simplified Arabic" w:hint="cs"/>
          <w:sz w:val="24"/>
          <w:szCs w:val="24"/>
          <w:rtl/>
          <w:lang w:bidi="ar-EG"/>
        </w:rPr>
        <w:t>ال</w:t>
      </w:r>
      <w:r w:rsidRPr="000F089B">
        <w:rPr>
          <w:rFonts w:ascii="Simplified Arabic" w:hAnsi="Simplified Arabic" w:cs="Simplified Arabic"/>
          <w:sz w:val="24"/>
          <w:szCs w:val="24"/>
          <w:rtl/>
          <w:lang w:bidi="ar-EG"/>
        </w:rPr>
        <w:t>دور</w:t>
      </w:r>
      <w:r w:rsidRPr="000F089B">
        <w:rPr>
          <w:rFonts w:ascii="Simplified Arabic" w:hAnsi="Simplified Arabic" w:cs="Simplified Arabic" w:hint="cs"/>
          <w:sz w:val="24"/>
          <w:szCs w:val="24"/>
          <w:rtl/>
          <w:lang w:bidi="ar-EG"/>
        </w:rPr>
        <w:t xml:space="preserve"> الهام</w:t>
      </w:r>
      <w:r w:rsidRPr="000F089B">
        <w:rPr>
          <w:rFonts w:ascii="Simplified Arabic" w:hAnsi="Simplified Arabic" w:cs="Simplified Arabic"/>
          <w:sz w:val="24"/>
          <w:szCs w:val="24"/>
          <w:rtl/>
          <w:lang w:bidi="ar-EG"/>
        </w:rPr>
        <w:t xml:space="preserve"> </w:t>
      </w:r>
      <w:r w:rsidRPr="000F089B">
        <w:rPr>
          <w:rFonts w:ascii="Simplified Arabic" w:hAnsi="Simplified Arabic" w:cs="Simplified Arabic" w:hint="cs"/>
          <w:sz w:val="24"/>
          <w:szCs w:val="24"/>
          <w:rtl/>
          <w:lang w:bidi="ar-EG"/>
        </w:rPr>
        <w:t>ل</w:t>
      </w:r>
      <w:r w:rsidRPr="000F089B">
        <w:rPr>
          <w:rFonts w:ascii="Simplified Arabic" w:hAnsi="Simplified Arabic" w:cs="Simplified Arabic"/>
          <w:sz w:val="24"/>
          <w:szCs w:val="24"/>
          <w:rtl/>
          <w:lang w:bidi="ar-EG"/>
        </w:rPr>
        <w:t xml:space="preserve">لمنح والمساعدات الخارجية </w:t>
      </w:r>
      <w:r w:rsidRPr="000F089B">
        <w:rPr>
          <w:rFonts w:ascii="Simplified Arabic" w:hAnsi="Simplified Arabic" w:cs="Simplified Arabic" w:hint="cs"/>
          <w:sz w:val="24"/>
          <w:szCs w:val="24"/>
          <w:rtl/>
          <w:lang w:bidi="ar-EG"/>
        </w:rPr>
        <w:t xml:space="preserve">في </w:t>
      </w:r>
      <w:r w:rsidRPr="000F089B">
        <w:rPr>
          <w:rFonts w:ascii="Simplified Arabic" w:hAnsi="Simplified Arabic" w:cs="Simplified Arabic"/>
          <w:sz w:val="24"/>
          <w:szCs w:val="24"/>
          <w:rtl/>
          <w:lang w:bidi="ar-EG"/>
        </w:rPr>
        <w:t>اعتماد</w:t>
      </w:r>
      <w:r w:rsidRPr="000F089B">
        <w:rPr>
          <w:rFonts w:ascii="Simplified Arabic" w:hAnsi="Simplified Arabic" w:cs="Simplified Arabic" w:hint="cs"/>
          <w:sz w:val="24"/>
          <w:szCs w:val="24"/>
          <w:rtl/>
          <w:lang w:bidi="ar-EG"/>
        </w:rPr>
        <w:t xml:space="preserve"> كثير من</w:t>
      </w:r>
      <w:r w:rsidRPr="000F089B">
        <w:rPr>
          <w:rFonts w:ascii="Simplified Arabic" w:hAnsi="Simplified Arabic" w:cs="Simplified Arabic"/>
          <w:sz w:val="24"/>
          <w:szCs w:val="24"/>
          <w:rtl/>
          <w:lang w:bidi="ar-EG"/>
        </w:rPr>
        <w:t xml:space="preserve"> الدول النامية عليها لسد الفجوات التمويلية التي تعاني منها بسبب نقص مواردها المحلية لتحقيق النمو والتنمية الاقتصادية، إذ بدون المنح والمساعدات الخارجية ستتعرض الي أزمات مالية ذات أبعاد اقتصادية واجتماعية في حال انقطاع</w:t>
      </w:r>
      <w:r w:rsidRPr="000F089B">
        <w:rPr>
          <w:rFonts w:ascii="Simplified Arabic" w:hAnsi="Simplified Arabic" w:cs="Simplified Arabic" w:hint="cs"/>
          <w:sz w:val="24"/>
          <w:szCs w:val="24"/>
          <w:rtl/>
          <w:lang w:bidi="ar-EG"/>
        </w:rPr>
        <w:t xml:space="preserve"> تلك المساعدات </w:t>
      </w:r>
      <w:r>
        <w:rPr>
          <w:rFonts w:ascii="Simplified Arabic" w:hAnsi="Simplified Arabic" w:cs="Simplified Arabic" w:hint="cs"/>
          <w:sz w:val="24"/>
          <w:szCs w:val="24"/>
          <w:rtl/>
          <w:lang w:bidi="ar-EG"/>
        </w:rPr>
        <w:t>و</w:t>
      </w:r>
      <w:r w:rsidRPr="000F089B">
        <w:rPr>
          <w:rFonts w:ascii="Simplified Arabic" w:hAnsi="Simplified Arabic" w:cs="Simplified Arabic" w:hint="cs"/>
          <w:sz w:val="24"/>
          <w:szCs w:val="24"/>
          <w:rtl/>
          <w:lang w:bidi="ar-EG"/>
        </w:rPr>
        <w:t>التدفقات الدولية</w:t>
      </w:r>
      <w:r w:rsidR="00DE7A1C">
        <w:rPr>
          <w:rFonts w:ascii="Simplified Arabic" w:hAnsi="Simplified Arabic" w:cs="Simplified Arabic" w:hint="cs"/>
          <w:sz w:val="24"/>
          <w:szCs w:val="24"/>
          <w:rtl/>
          <w:lang w:bidi="ar-EG"/>
        </w:rPr>
        <w:t>، أو حال</w:t>
      </w:r>
      <w:r w:rsidR="00CC5193">
        <w:rPr>
          <w:rFonts w:ascii="Simplified Arabic" w:hAnsi="Simplified Arabic" w:cs="Simplified Arabic" w:hint="cs"/>
          <w:sz w:val="24"/>
          <w:szCs w:val="24"/>
          <w:rtl/>
          <w:lang w:bidi="ar-EG"/>
        </w:rPr>
        <w:t xml:space="preserve"> خلل و</w:t>
      </w:r>
      <w:r w:rsidR="00DE7A1C">
        <w:rPr>
          <w:rFonts w:ascii="Simplified Arabic" w:hAnsi="Simplified Arabic" w:cs="Simplified Arabic" w:hint="cs"/>
          <w:sz w:val="24"/>
          <w:szCs w:val="24"/>
          <w:rtl/>
          <w:lang w:bidi="ar-EG"/>
        </w:rPr>
        <w:t>سوء توزيع المساعدات التنموية على القطاعات الحيوية في الدول المتلقية.</w:t>
      </w:r>
    </w:p>
    <w:p w14:paraId="3F7A4C14" w14:textId="77777777" w:rsidR="00366240" w:rsidRPr="000F1ECA" w:rsidRDefault="00366240" w:rsidP="000F1ECA">
      <w:pPr>
        <w:bidi/>
        <w:spacing w:after="0"/>
        <w:ind w:firstLine="720"/>
        <w:jc w:val="both"/>
        <w:rPr>
          <w:rFonts w:ascii="Simplified Arabic" w:hAnsi="Simplified Arabic" w:cs="Simplified Arabic"/>
          <w:sz w:val="20"/>
          <w:szCs w:val="20"/>
          <w:lang w:bidi="ar-EG"/>
        </w:rPr>
      </w:pPr>
    </w:p>
    <w:p w14:paraId="67E21381" w14:textId="77777777" w:rsidR="00E00325" w:rsidRPr="007A0FB6" w:rsidRDefault="00E00325" w:rsidP="000F1ECA">
      <w:pPr>
        <w:bidi/>
        <w:spacing w:after="0"/>
        <w:rPr>
          <w:rFonts w:ascii="Simplified Arabic" w:hAnsi="Simplified Arabic" w:cs="Simplified Arabic"/>
          <w:b/>
          <w:bCs/>
          <w:sz w:val="28"/>
          <w:szCs w:val="28"/>
          <w:u w:val="single"/>
          <w:rtl/>
          <w:lang w:bidi="ar-EG"/>
        </w:rPr>
      </w:pPr>
      <w:r w:rsidRPr="007A0FB6">
        <w:rPr>
          <w:rFonts w:ascii="Simplified Arabic" w:hAnsi="Simplified Arabic" w:cs="Simplified Arabic" w:hint="cs"/>
          <w:b/>
          <w:bCs/>
          <w:sz w:val="28"/>
          <w:szCs w:val="28"/>
          <w:rtl/>
          <w:lang w:bidi="ar-EG"/>
        </w:rPr>
        <w:t xml:space="preserve">1-6 </w:t>
      </w:r>
      <w:r w:rsidRPr="007A0FB6">
        <w:rPr>
          <w:rFonts w:ascii="Simplified Arabic" w:hAnsi="Simplified Arabic" w:cs="Simplified Arabic" w:hint="cs"/>
          <w:b/>
          <w:bCs/>
          <w:sz w:val="28"/>
          <w:szCs w:val="28"/>
          <w:u w:val="single"/>
          <w:rtl/>
          <w:lang w:bidi="ar-EG"/>
        </w:rPr>
        <w:t>حدود البحث:</w:t>
      </w:r>
    </w:p>
    <w:p w14:paraId="671326DC" w14:textId="5177D8BE" w:rsidR="006F07B8" w:rsidRDefault="00547B05" w:rsidP="000F1ECA">
      <w:pPr>
        <w:bidi/>
        <w:spacing w:after="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    تم اختيار الدول ا</w:t>
      </w:r>
      <w:r>
        <w:rPr>
          <w:rFonts w:ascii="Simplified Arabic" w:hAnsi="Simplified Arabic" w:cs="Simplified Arabic" w:hint="cs"/>
          <w:sz w:val="24"/>
          <w:szCs w:val="24"/>
          <w:rtl/>
          <w:lang w:bidi="ar-EG"/>
        </w:rPr>
        <w:t>لإ</w:t>
      </w:r>
      <w:r w:rsidR="00E00325" w:rsidRPr="000F089B">
        <w:rPr>
          <w:rFonts w:ascii="Simplified Arabic" w:hAnsi="Simplified Arabic" w:cs="Simplified Arabic"/>
          <w:sz w:val="24"/>
          <w:szCs w:val="24"/>
          <w:rtl/>
          <w:lang w:bidi="ar-EG"/>
        </w:rPr>
        <w:t xml:space="preserve">فريقية الثلاثة </w:t>
      </w:r>
      <w:bookmarkStart w:id="0" w:name="_Hlk95306103"/>
      <w:r w:rsidR="00E00325" w:rsidRPr="000F089B">
        <w:rPr>
          <w:rFonts w:ascii="Simplified Arabic" w:hAnsi="Simplified Arabic" w:cs="Simplified Arabic"/>
          <w:sz w:val="24"/>
          <w:szCs w:val="24"/>
          <w:rtl/>
          <w:lang w:bidi="ar-EG"/>
        </w:rPr>
        <w:t xml:space="preserve">(بوروندي-جمهورية الكونغو الديمقراطية-اريتريا) </w:t>
      </w:r>
      <w:bookmarkEnd w:id="0"/>
      <w:r>
        <w:rPr>
          <w:rFonts w:ascii="Simplified Arabic" w:hAnsi="Simplified Arabic" w:cs="Simplified Arabic"/>
          <w:sz w:val="24"/>
          <w:szCs w:val="24"/>
          <w:rtl/>
          <w:lang w:bidi="ar-EG"/>
        </w:rPr>
        <w:t>كنموذج للدول ا</w:t>
      </w:r>
      <w:r>
        <w:rPr>
          <w:rFonts w:ascii="Simplified Arabic" w:hAnsi="Simplified Arabic" w:cs="Simplified Arabic" w:hint="cs"/>
          <w:sz w:val="24"/>
          <w:szCs w:val="24"/>
          <w:rtl/>
          <w:lang w:bidi="ar-EG"/>
        </w:rPr>
        <w:t>لإ</w:t>
      </w:r>
      <w:r w:rsidR="00E00325" w:rsidRPr="000F089B">
        <w:rPr>
          <w:rFonts w:ascii="Simplified Arabic" w:hAnsi="Simplified Arabic" w:cs="Simplified Arabic"/>
          <w:sz w:val="24"/>
          <w:szCs w:val="24"/>
          <w:rtl/>
          <w:lang w:bidi="ar-EG"/>
        </w:rPr>
        <w:t>فريقية الأقل نمواً والأكثر فقراً للدراسة باعتبار ان ا</w:t>
      </w:r>
      <w:r>
        <w:rPr>
          <w:rFonts w:ascii="Simplified Arabic" w:hAnsi="Simplified Arabic" w:cs="Simplified Arabic"/>
          <w:sz w:val="24"/>
          <w:szCs w:val="24"/>
          <w:rtl/>
          <w:lang w:bidi="ar-EG"/>
        </w:rPr>
        <w:t>لقارة ا</w:t>
      </w:r>
      <w:r>
        <w:rPr>
          <w:rFonts w:ascii="Simplified Arabic" w:hAnsi="Simplified Arabic" w:cs="Simplified Arabic" w:hint="cs"/>
          <w:sz w:val="24"/>
          <w:szCs w:val="24"/>
          <w:rtl/>
          <w:lang w:bidi="ar-EG"/>
        </w:rPr>
        <w:t>لإ</w:t>
      </w:r>
      <w:r w:rsidR="00E00325" w:rsidRPr="000F089B">
        <w:rPr>
          <w:rFonts w:ascii="Simplified Arabic" w:hAnsi="Simplified Arabic" w:cs="Simplified Arabic"/>
          <w:sz w:val="24"/>
          <w:szCs w:val="24"/>
          <w:rtl/>
          <w:lang w:bidi="ar-EG"/>
        </w:rPr>
        <w:t>فريقية هي من أكثر القارات تلقيا</w:t>
      </w:r>
      <w:r>
        <w:rPr>
          <w:rFonts w:ascii="Simplified Arabic" w:hAnsi="Simplified Arabic" w:cs="Simplified Arabic" w:hint="cs"/>
          <w:sz w:val="24"/>
          <w:szCs w:val="24"/>
          <w:rtl/>
          <w:lang w:bidi="ar-EG"/>
        </w:rPr>
        <w:t>ً</w:t>
      </w:r>
      <w:r w:rsidR="00E00325" w:rsidRPr="000F089B">
        <w:rPr>
          <w:rFonts w:ascii="Simplified Arabic" w:hAnsi="Simplified Arabic" w:cs="Simplified Arabic"/>
          <w:sz w:val="24"/>
          <w:szCs w:val="24"/>
          <w:rtl/>
          <w:lang w:bidi="ar-EG"/>
        </w:rPr>
        <w:t xml:space="preserve"> للمساعدات الإنمائية الرسمية لما تعانيه من ازمات عديدة على الأصعدة السياسية، الاقتصادية والاجتماعية مما جعلها تتخلف عن مسارات التنمية، خاصة في ظل ما تعانيه من مستويات معيشية منخفضة وتدني في مستويات الصحة والتعليم، إضافة الى الركود الاقتصادي. كما أن حجم المساعدات الإنمائية الرسمية التي تقدم الي منطقة إفريقيا جنوب الصحراء باعتبارها أشد مناطق العالم فقراً وأكثرها تخلفاً وأقلها نمواً ودخلاً أصبحت تعتبر غير كافية لمساعدة تلك المنطقة على مواجهة تحدياتها التنموية، وهو ما ساهم في تخلف المنطقة عن الوفاء بتحقيق الأهداف الإنمائية للألفية سابقاً، وعن أهداف استراتيجية التنمية المستدامة 2030 حالياً. وعليه فان البحث يهدف الي دراسة حجم ونصيب المساعدات التي تم توجيهها الي هذه الدول الثلاثة خلال الفترة من 2010-2019 من اجمالي المساعدات على المستوى العالمي، اخذا في الاعتبار تداعيات جائحة كورونا وتأثيرها على المساعدات الإنمائية بصفة عامة.</w:t>
      </w:r>
    </w:p>
    <w:p w14:paraId="237E98D0" w14:textId="77777777" w:rsidR="000F1ECA" w:rsidRDefault="000F1ECA" w:rsidP="000F1ECA">
      <w:pPr>
        <w:bidi/>
        <w:spacing w:after="0"/>
        <w:jc w:val="both"/>
        <w:rPr>
          <w:rFonts w:ascii="Simplified Arabic" w:hAnsi="Simplified Arabic" w:cs="Simplified Arabic"/>
          <w:sz w:val="24"/>
          <w:szCs w:val="24"/>
          <w:rtl/>
          <w:lang w:bidi="ar-EG"/>
        </w:rPr>
      </w:pPr>
    </w:p>
    <w:p w14:paraId="4AB93798" w14:textId="77777777" w:rsidR="000F1ECA" w:rsidRDefault="000F1ECA" w:rsidP="000F1ECA">
      <w:pPr>
        <w:bidi/>
        <w:spacing w:after="0"/>
        <w:jc w:val="both"/>
        <w:rPr>
          <w:rFonts w:ascii="Simplified Arabic" w:hAnsi="Simplified Arabic" w:cs="Simplified Arabic"/>
          <w:sz w:val="24"/>
          <w:szCs w:val="24"/>
          <w:rtl/>
          <w:lang w:bidi="ar-EG"/>
        </w:rPr>
      </w:pPr>
    </w:p>
    <w:p w14:paraId="351F342A" w14:textId="00C1E8A0" w:rsidR="00E00325" w:rsidRPr="000F089B" w:rsidRDefault="00E00325" w:rsidP="000F1ECA">
      <w:pPr>
        <w:bidi/>
        <w:spacing w:after="0"/>
        <w:rPr>
          <w:rFonts w:ascii="Simplified Arabic" w:hAnsi="Simplified Arabic" w:cs="Simplified Arabic"/>
          <w:sz w:val="28"/>
          <w:szCs w:val="28"/>
          <w:rtl/>
          <w:lang w:bidi="ar-EG"/>
        </w:rPr>
      </w:pPr>
      <w:r w:rsidRPr="000F089B">
        <w:rPr>
          <w:rFonts w:ascii="Simplified Arabic" w:hAnsi="Simplified Arabic" w:cs="Simplified Arabic" w:hint="cs"/>
          <w:sz w:val="28"/>
          <w:szCs w:val="28"/>
          <w:rtl/>
          <w:lang w:bidi="ar-EG"/>
        </w:rPr>
        <w:lastRenderedPageBreak/>
        <w:t xml:space="preserve"> </w:t>
      </w:r>
      <w:r w:rsidRPr="000F089B">
        <w:rPr>
          <w:rFonts w:ascii="Simplified Arabic" w:hAnsi="Simplified Arabic" w:cs="Simplified Arabic" w:hint="cs"/>
          <w:b/>
          <w:bCs/>
          <w:sz w:val="28"/>
          <w:szCs w:val="28"/>
          <w:rtl/>
          <w:lang w:bidi="ar-EG"/>
        </w:rPr>
        <w:t xml:space="preserve">1-7 </w:t>
      </w:r>
      <w:r w:rsidRPr="000F089B">
        <w:rPr>
          <w:rFonts w:ascii="Simplified Arabic" w:hAnsi="Simplified Arabic" w:cs="Simplified Arabic" w:hint="cs"/>
          <w:b/>
          <w:bCs/>
          <w:sz w:val="28"/>
          <w:szCs w:val="28"/>
          <w:u w:val="single"/>
          <w:rtl/>
          <w:lang w:bidi="ar-EG"/>
        </w:rPr>
        <w:t>طريقة البحث:</w:t>
      </w:r>
    </w:p>
    <w:p w14:paraId="0921068E" w14:textId="3360F9D6" w:rsidR="00E00325" w:rsidRPr="000F089B" w:rsidRDefault="00E00325" w:rsidP="000F1ECA">
      <w:pPr>
        <w:bidi/>
        <w:spacing w:after="0"/>
        <w:jc w:val="both"/>
        <w:rPr>
          <w:rFonts w:ascii="Simplified Arabic" w:hAnsi="Simplified Arabic" w:cs="Simplified Arabic"/>
          <w:sz w:val="24"/>
          <w:szCs w:val="24"/>
          <w:rtl/>
          <w:lang w:bidi="ar-EG"/>
        </w:rPr>
      </w:pPr>
      <w:r w:rsidRPr="000F089B">
        <w:rPr>
          <w:rFonts w:ascii="Simplified Arabic" w:hAnsi="Simplified Arabic" w:cs="Simplified Arabic" w:hint="cs"/>
          <w:sz w:val="24"/>
          <w:szCs w:val="24"/>
          <w:rtl/>
          <w:lang w:bidi="ar-EG"/>
        </w:rPr>
        <w:t xml:space="preserve">   يعتمد البحث على استخدام المنهج الوصفي كأحد أهم المناهج البحثية وكأسلوب يمكن اتباعه حيث يعتمد على دراسة المساعدات الإنمائية الرسمية ومدى تأثيرها في تحقي</w:t>
      </w:r>
      <w:r w:rsidR="00547B05">
        <w:rPr>
          <w:rFonts w:ascii="Simplified Arabic" w:hAnsi="Simplified Arabic" w:cs="Simplified Arabic" w:hint="cs"/>
          <w:sz w:val="24"/>
          <w:szCs w:val="24"/>
          <w:rtl/>
          <w:lang w:bidi="ar-EG"/>
        </w:rPr>
        <w:t>ق التنمية المستدامة في الدول الإ</w:t>
      </w:r>
      <w:r w:rsidRPr="000F089B">
        <w:rPr>
          <w:rFonts w:ascii="Simplified Arabic" w:hAnsi="Simplified Arabic" w:cs="Simplified Arabic" w:hint="cs"/>
          <w:sz w:val="24"/>
          <w:szCs w:val="24"/>
          <w:rtl/>
          <w:lang w:bidi="ar-EG"/>
        </w:rPr>
        <w:t>فريقية الأكثر فقرا</w:t>
      </w:r>
      <w:r w:rsidR="00547B05">
        <w:rPr>
          <w:rFonts w:ascii="Simplified Arabic" w:hAnsi="Simplified Arabic" w:cs="Simplified Arabic" w:hint="cs"/>
          <w:sz w:val="24"/>
          <w:szCs w:val="24"/>
          <w:rtl/>
          <w:lang w:bidi="ar-EG"/>
        </w:rPr>
        <w:t>ً</w:t>
      </w:r>
      <w:r w:rsidRPr="000F089B">
        <w:rPr>
          <w:rFonts w:ascii="Simplified Arabic" w:hAnsi="Simplified Arabic" w:cs="Simplified Arabic" w:hint="cs"/>
          <w:sz w:val="24"/>
          <w:szCs w:val="24"/>
          <w:rtl/>
          <w:lang w:bidi="ar-EG"/>
        </w:rPr>
        <w:t xml:space="preserve"> والأقل نمواً كدراسة حالة، وسيساهم استخدامه في جمع البيانات ووصفها كما</w:t>
      </w:r>
      <w:r w:rsidR="00547B05">
        <w:rPr>
          <w:rFonts w:ascii="Simplified Arabic" w:hAnsi="Simplified Arabic" w:cs="Simplified Arabic" w:hint="cs"/>
          <w:sz w:val="24"/>
          <w:szCs w:val="24"/>
          <w:rtl/>
          <w:lang w:bidi="ar-EG"/>
        </w:rPr>
        <w:t>ً</w:t>
      </w:r>
      <w:r w:rsidRPr="000F089B">
        <w:rPr>
          <w:rFonts w:ascii="Simplified Arabic" w:hAnsi="Simplified Arabic" w:cs="Simplified Arabic" w:hint="cs"/>
          <w:sz w:val="24"/>
          <w:szCs w:val="24"/>
          <w:rtl/>
          <w:lang w:bidi="ar-EG"/>
        </w:rPr>
        <w:t xml:space="preserve"> وكيفا</w:t>
      </w:r>
      <w:r w:rsidR="00547B05">
        <w:rPr>
          <w:rFonts w:ascii="Simplified Arabic" w:hAnsi="Simplified Arabic" w:cs="Simplified Arabic" w:hint="cs"/>
          <w:sz w:val="24"/>
          <w:szCs w:val="24"/>
          <w:rtl/>
          <w:lang w:bidi="ar-EG"/>
        </w:rPr>
        <w:t>ً</w:t>
      </w:r>
      <w:r w:rsidRPr="000F089B">
        <w:rPr>
          <w:rFonts w:ascii="Simplified Arabic" w:hAnsi="Simplified Arabic" w:cs="Simplified Arabic" w:hint="cs"/>
          <w:sz w:val="24"/>
          <w:szCs w:val="24"/>
          <w:rtl/>
          <w:lang w:bidi="ar-EG"/>
        </w:rPr>
        <w:t xml:space="preserve"> وتفسيرها لفهم مدى تأثير المساعدات الإنمائية الرسمية على مسيرة التنمية في الدول الثلاثة (</w:t>
      </w:r>
      <w:r w:rsidRPr="000F089B">
        <w:rPr>
          <w:rFonts w:ascii="Simplified Arabic" w:hAnsi="Simplified Arabic" w:cs="Simplified Arabic"/>
          <w:sz w:val="24"/>
          <w:szCs w:val="24"/>
          <w:rtl/>
          <w:lang w:bidi="ar-EG"/>
        </w:rPr>
        <w:t>بوروندي-</w:t>
      </w:r>
      <w:r w:rsidRPr="000F089B">
        <w:rPr>
          <w:rFonts w:ascii="Simplified Arabic" w:hAnsi="Simplified Arabic" w:cs="Simplified Arabic" w:hint="cs"/>
          <w:sz w:val="24"/>
          <w:szCs w:val="24"/>
          <w:rtl/>
          <w:lang w:bidi="ar-EG"/>
        </w:rPr>
        <w:t xml:space="preserve"> جمهورية ال</w:t>
      </w:r>
      <w:r w:rsidRPr="000F089B">
        <w:rPr>
          <w:rFonts w:ascii="Simplified Arabic" w:hAnsi="Simplified Arabic" w:cs="Simplified Arabic"/>
          <w:sz w:val="24"/>
          <w:szCs w:val="24"/>
          <w:rtl/>
          <w:lang w:bidi="ar-EG"/>
        </w:rPr>
        <w:t>كونغو الديمقراطي</w:t>
      </w:r>
      <w:r w:rsidRPr="000F089B">
        <w:rPr>
          <w:rFonts w:ascii="Simplified Arabic" w:hAnsi="Simplified Arabic" w:cs="Simplified Arabic" w:hint="cs"/>
          <w:sz w:val="24"/>
          <w:szCs w:val="24"/>
          <w:rtl/>
          <w:lang w:bidi="ar-EG"/>
        </w:rPr>
        <w:t>ة</w:t>
      </w:r>
      <w:r w:rsidRPr="000F089B">
        <w:rPr>
          <w:rFonts w:ascii="Simplified Arabic" w:hAnsi="Simplified Arabic" w:cs="Simplified Arabic"/>
          <w:sz w:val="24"/>
          <w:szCs w:val="24"/>
          <w:rtl/>
          <w:lang w:bidi="ar-EG"/>
        </w:rPr>
        <w:t>-اريتريا)</w:t>
      </w:r>
      <w:r w:rsidRPr="000F089B">
        <w:rPr>
          <w:rFonts w:ascii="Simplified Arabic" w:hAnsi="Simplified Arabic" w:cs="Simplified Arabic" w:hint="cs"/>
          <w:sz w:val="24"/>
          <w:szCs w:val="24"/>
          <w:rtl/>
          <w:lang w:bidi="ar-EG"/>
        </w:rPr>
        <w:t xml:space="preserve">. </w:t>
      </w:r>
    </w:p>
    <w:p w14:paraId="53051A26" w14:textId="34D8F705" w:rsidR="00E00325" w:rsidRPr="000F1ECA" w:rsidRDefault="00E00325" w:rsidP="000F1ECA">
      <w:pPr>
        <w:bidi/>
        <w:spacing w:after="0"/>
        <w:rPr>
          <w:rFonts w:ascii="Simplified Arabic" w:hAnsi="Simplified Arabic" w:cs="Simplified Arabic"/>
          <w:b/>
          <w:bCs/>
          <w:sz w:val="20"/>
          <w:szCs w:val="20"/>
          <w:u w:val="single"/>
          <w:rtl/>
          <w:lang w:bidi="ar-EG"/>
        </w:rPr>
      </w:pPr>
    </w:p>
    <w:p w14:paraId="05C91639" w14:textId="77777777" w:rsidR="00E00325" w:rsidRPr="00F4091B" w:rsidRDefault="00E00325" w:rsidP="000F1ECA">
      <w:pPr>
        <w:bidi/>
        <w:spacing w:after="0"/>
        <w:rPr>
          <w:rFonts w:ascii="Simplified Arabic" w:hAnsi="Simplified Arabic" w:cs="Simplified Arabic"/>
          <w:b/>
          <w:bCs/>
          <w:sz w:val="28"/>
          <w:szCs w:val="28"/>
          <w:u w:val="single"/>
          <w:rtl/>
          <w:lang w:bidi="ar-EG"/>
        </w:rPr>
      </w:pPr>
      <w:r w:rsidRPr="00F4091B">
        <w:rPr>
          <w:rFonts w:ascii="Simplified Arabic" w:hAnsi="Simplified Arabic" w:cs="Simplified Arabic" w:hint="cs"/>
          <w:b/>
          <w:bCs/>
          <w:sz w:val="28"/>
          <w:szCs w:val="28"/>
          <w:rtl/>
          <w:lang w:bidi="ar-EG"/>
        </w:rPr>
        <w:t xml:space="preserve">1-8 </w:t>
      </w:r>
      <w:r w:rsidRPr="00F4091B">
        <w:rPr>
          <w:rFonts w:ascii="Simplified Arabic" w:hAnsi="Simplified Arabic" w:cs="Simplified Arabic" w:hint="cs"/>
          <w:b/>
          <w:bCs/>
          <w:sz w:val="28"/>
          <w:szCs w:val="28"/>
          <w:u w:val="single"/>
          <w:rtl/>
          <w:lang w:bidi="ar-EG"/>
        </w:rPr>
        <w:t>مصادر البيانات:</w:t>
      </w:r>
    </w:p>
    <w:p w14:paraId="0E664A33" w14:textId="77777777" w:rsidR="00E00325" w:rsidRDefault="00E00325" w:rsidP="000F1ECA">
      <w:pPr>
        <w:bidi/>
        <w:spacing w:after="0"/>
        <w:jc w:val="both"/>
        <w:rPr>
          <w:rFonts w:ascii="Simplified Arabic" w:hAnsi="Simplified Arabic" w:cs="Simplified Arabic"/>
          <w:sz w:val="24"/>
          <w:szCs w:val="24"/>
          <w:rtl/>
          <w:lang w:bidi="ar-EG"/>
        </w:rPr>
      </w:pPr>
      <w:r w:rsidRPr="000F089B">
        <w:rPr>
          <w:rFonts w:ascii="Simplified Arabic" w:hAnsi="Simplified Arabic" w:cs="Simplified Arabic" w:hint="cs"/>
          <w:sz w:val="24"/>
          <w:szCs w:val="24"/>
          <w:rtl/>
          <w:lang w:bidi="ar-EG"/>
        </w:rPr>
        <w:t xml:space="preserve">   لجأ البحث في جمع البيانات على دراسات ذات الصلة بموضوع الدراسة، وعلى التقارير الصادرة عن الموقع الرسمي لمنظمة</w:t>
      </w:r>
      <w:r w:rsidRPr="000F089B">
        <w:rPr>
          <w:sz w:val="24"/>
          <w:szCs w:val="24"/>
          <w:rtl/>
        </w:rPr>
        <w:t xml:space="preserve"> </w:t>
      </w:r>
      <w:r w:rsidRPr="000F089B">
        <w:rPr>
          <w:rFonts w:ascii="Simplified Arabic" w:hAnsi="Simplified Arabic" w:cs="Simplified Arabic"/>
          <w:sz w:val="24"/>
          <w:szCs w:val="24"/>
          <w:rtl/>
          <w:lang w:bidi="ar-EG"/>
        </w:rPr>
        <w:t>التعاون الاقتصادي والتنمية</w:t>
      </w:r>
      <w:r w:rsidRPr="000F089B">
        <w:rPr>
          <w:rFonts w:ascii="Simplified Arabic" w:hAnsi="Simplified Arabic" w:cs="Simplified Arabic" w:hint="cs"/>
          <w:sz w:val="24"/>
          <w:szCs w:val="24"/>
          <w:rtl/>
          <w:lang w:bidi="ar-EG"/>
        </w:rPr>
        <w:t xml:space="preserve">، والموقع الرسمي للجنة المساعدات الإنمائية، والموقع الرسمي للبنك الدولي، الموقع الرسمي للكوميسا وكذلك الأبحاث والدراسات السابقة التي تناولت الكثير من النقاط الخاصة بموضوع البحث. </w:t>
      </w:r>
    </w:p>
    <w:p w14:paraId="37067A06" w14:textId="77777777" w:rsidR="001A1DE0" w:rsidRPr="000F1ECA" w:rsidRDefault="001A1DE0" w:rsidP="000F1ECA">
      <w:pPr>
        <w:bidi/>
        <w:spacing w:after="0"/>
        <w:ind w:firstLine="720"/>
        <w:jc w:val="both"/>
        <w:rPr>
          <w:rFonts w:ascii="Simplified Arabic" w:hAnsi="Simplified Arabic" w:cs="Simplified Arabic"/>
          <w:sz w:val="20"/>
          <w:szCs w:val="20"/>
          <w:rtl/>
          <w:lang w:bidi="ar-EG"/>
        </w:rPr>
      </w:pPr>
    </w:p>
    <w:p w14:paraId="60DFAC25" w14:textId="77777777" w:rsidR="00E00325" w:rsidRDefault="00E00325" w:rsidP="000F1ECA">
      <w:pPr>
        <w:bidi/>
        <w:spacing w:after="0"/>
        <w:rPr>
          <w:rFonts w:ascii="Simplified Arabic" w:hAnsi="Simplified Arabic" w:cs="Simplified Arabic"/>
          <w:b/>
          <w:bCs/>
          <w:sz w:val="28"/>
          <w:szCs w:val="28"/>
          <w:u w:val="single"/>
          <w:lang w:bidi="ar-EG"/>
        </w:rPr>
      </w:pPr>
      <w:r w:rsidRPr="00475DB0">
        <w:rPr>
          <w:rFonts w:ascii="Simplified Arabic" w:hAnsi="Simplified Arabic" w:cs="Simplified Arabic" w:hint="cs"/>
          <w:b/>
          <w:bCs/>
          <w:sz w:val="28"/>
          <w:szCs w:val="28"/>
          <w:rtl/>
          <w:lang w:bidi="ar-EG"/>
        </w:rPr>
        <w:t xml:space="preserve"> 1-9 </w:t>
      </w:r>
      <w:r w:rsidRPr="00475DB0">
        <w:rPr>
          <w:rFonts w:ascii="Simplified Arabic" w:hAnsi="Simplified Arabic" w:cs="Simplified Arabic" w:hint="cs"/>
          <w:b/>
          <w:bCs/>
          <w:sz w:val="28"/>
          <w:szCs w:val="28"/>
          <w:u w:val="single"/>
          <w:rtl/>
          <w:lang w:bidi="ar-EG"/>
        </w:rPr>
        <w:t>المفاهيم البحثية:</w:t>
      </w:r>
    </w:p>
    <w:p w14:paraId="7FDBEFE3" w14:textId="5A3406D9" w:rsidR="00E00325" w:rsidRDefault="00E00325" w:rsidP="000F1ECA">
      <w:pPr>
        <w:bidi/>
        <w:spacing w:after="0"/>
        <w:rPr>
          <w:rFonts w:ascii="Simplified Arabic" w:hAnsi="Simplified Arabic" w:cs="Simplified Arabic"/>
          <w:b/>
          <w:bCs/>
          <w:sz w:val="24"/>
          <w:szCs w:val="24"/>
          <w:lang w:bidi="ar-EG"/>
        </w:rPr>
      </w:pPr>
      <w:r w:rsidRPr="000F089B">
        <w:rPr>
          <w:rFonts w:ascii="Simplified Arabic" w:hAnsi="Simplified Arabic" w:cs="Simplified Arabic" w:hint="cs"/>
          <w:b/>
          <w:bCs/>
          <w:sz w:val="24"/>
          <w:szCs w:val="24"/>
          <w:rtl/>
          <w:lang w:bidi="ar-EG"/>
        </w:rPr>
        <w:t>يمكن اجمال ابرز المفاهيم الوارد</w:t>
      </w:r>
      <w:r w:rsidR="00A65D04">
        <w:rPr>
          <w:rFonts w:ascii="Simplified Arabic" w:hAnsi="Simplified Arabic" w:cs="Simplified Arabic" w:hint="cs"/>
          <w:b/>
          <w:bCs/>
          <w:sz w:val="24"/>
          <w:szCs w:val="24"/>
          <w:rtl/>
          <w:lang w:bidi="ar-EG"/>
        </w:rPr>
        <w:t>ة</w:t>
      </w:r>
      <w:r w:rsidRPr="000F089B">
        <w:rPr>
          <w:rFonts w:ascii="Simplified Arabic" w:hAnsi="Simplified Arabic" w:cs="Simplified Arabic" w:hint="cs"/>
          <w:b/>
          <w:bCs/>
          <w:sz w:val="24"/>
          <w:szCs w:val="24"/>
          <w:rtl/>
          <w:lang w:bidi="ar-EG"/>
        </w:rPr>
        <w:t xml:space="preserve"> بالبحث على ما يلي:</w:t>
      </w:r>
    </w:p>
    <w:p w14:paraId="338EDF9C" w14:textId="77777777" w:rsidR="00E00325" w:rsidRDefault="00E00325" w:rsidP="000F1ECA">
      <w:pPr>
        <w:bidi/>
        <w:spacing w:after="0"/>
        <w:jc w:val="both"/>
        <w:rPr>
          <w:rFonts w:ascii="Simplified Arabic" w:hAnsi="Simplified Arabic" w:cs="Simplified Arabic"/>
          <w:sz w:val="24"/>
          <w:szCs w:val="24"/>
          <w:rtl/>
          <w:lang w:bidi="ar-EG"/>
        </w:rPr>
      </w:pPr>
      <w:r w:rsidRPr="007531C7">
        <w:rPr>
          <w:rFonts w:ascii="Simplified Arabic" w:hAnsi="Simplified Arabic" w:cs="Simplified Arabic" w:hint="cs"/>
          <w:sz w:val="24"/>
          <w:szCs w:val="24"/>
          <w:rtl/>
          <w:lang w:bidi="ar-EG"/>
        </w:rPr>
        <w:t>-</w:t>
      </w:r>
      <w:r w:rsidRPr="007531C7">
        <w:rPr>
          <w:rFonts w:ascii="Simplified Arabic" w:hAnsi="Simplified Arabic" w:cs="Simplified Arabic" w:hint="cs"/>
          <w:b/>
          <w:bCs/>
          <w:sz w:val="24"/>
          <w:szCs w:val="24"/>
          <w:rtl/>
          <w:lang w:bidi="ar-EG"/>
        </w:rPr>
        <w:t>المفهوم العام للمساعدات الانمائية الرسمية:</w:t>
      </w:r>
      <w:r w:rsidRPr="007531C7">
        <w:rPr>
          <w:rFonts w:ascii="Simplified Arabic" w:hAnsi="Simplified Arabic" w:cs="Simplified Arabic" w:hint="cs"/>
          <w:sz w:val="24"/>
          <w:szCs w:val="24"/>
          <w:rtl/>
          <w:lang w:bidi="ar-EG"/>
        </w:rPr>
        <w:t xml:space="preserve"> تعني المساعدات الدولية الرسمية تلك المساعدات التي تمنحها هيئات حكومية الي هيئات حكومية أخري، وكذلك التي تمنحها المنظمات والهيئات الدولية والإقليمية، وتشمل هذه المؤسسات الاقليمية كالمنح والمساعدات التي يقدمها البنك الدولي وصندوق النقد الدولي وبنوك التنمية الإقليمية وبعض وكالات الأمم المتحدة.</w:t>
      </w:r>
    </w:p>
    <w:p w14:paraId="679318F2" w14:textId="77777777" w:rsidR="000F1ECA" w:rsidRPr="000F1ECA" w:rsidRDefault="000F1ECA" w:rsidP="000F1ECA">
      <w:pPr>
        <w:bidi/>
        <w:spacing w:after="0"/>
        <w:jc w:val="both"/>
        <w:rPr>
          <w:rFonts w:ascii="Simplified Arabic" w:hAnsi="Simplified Arabic" w:cs="Simplified Arabic"/>
          <w:sz w:val="20"/>
          <w:szCs w:val="20"/>
          <w:rtl/>
          <w:lang w:bidi="ar-EG"/>
        </w:rPr>
      </w:pPr>
    </w:p>
    <w:p w14:paraId="0B253F2A" w14:textId="77777777" w:rsidR="00E00325" w:rsidRDefault="00E00325" w:rsidP="000F1ECA">
      <w:pPr>
        <w:bidi/>
        <w:spacing w:after="0"/>
        <w:jc w:val="both"/>
        <w:rPr>
          <w:rFonts w:ascii="Simplified Arabic" w:hAnsi="Simplified Arabic" w:cs="Simplified Arabic"/>
          <w:sz w:val="24"/>
          <w:szCs w:val="24"/>
          <w:rtl/>
          <w:lang w:bidi="ar-EG"/>
        </w:rPr>
      </w:pPr>
      <w:r w:rsidRPr="007531C7">
        <w:rPr>
          <w:rFonts w:ascii="Simplified Arabic" w:hAnsi="Simplified Arabic" w:cs="Simplified Arabic" w:hint="cs"/>
          <w:sz w:val="24"/>
          <w:szCs w:val="24"/>
          <w:rtl/>
          <w:lang w:bidi="ar-EG"/>
        </w:rPr>
        <w:t>-</w:t>
      </w:r>
      <w:r w:rsidRPr="007531C7">
        <w:rPr>
          <w:rFonts w:ascii="Simplified Arabic" w:hAnsi="Simplified Arabic" w:cs="Simplified Arabic"/>
          <w:sz w:val="24"/>
          <w:szCs w:val="24"/>
          <w:rtl/>
          <w:lang w:bidi="ar-EG"/>
        </w:rPr>
        <w:t xml:space="preserve">عرفت منظمة التعاون الاقتصادي والتنمية </w:t>
      </w:r>
      <w:r w:rsidRPr="007531C7">
        <w:rPr>
          <w:rFonts w:ascii="Simplified Arabic" w:hAnsi="Simplified Arabic" w:cs="Simplified Arabic"/>
          <w:sz w:val="24"/>
          <w:szCs w:val="24"/>
          <w:lang w:bidi="ar-EG"/>
        </w:rPr>
        <w:t>OECD</w:t>
      </w:r>
      <w:r w:rsidRPr="007531C7">
        <w:rPr>
          <w:rFonts w:ascii="Simplified Arabic" w:hAnsi="Simplified Arabic" w:cs="Simplified Arabic"/>
          <w:sz w:val="24"/>
          <w:szCs w:val="24"/>
          <w:rtl/>
          <w:lang w:bidi="ar-EG"/>
        </w:rPr>
        <w:t xml:space="preserve"> ولجنة المساعد</w:t>
      </w:r>
      <w:r w:rsidRPr="007531C7">
        <w:rPr>
          <w:rFonts w:ascii="Simplified Arabic" w:hAnsi="Simplified Arabic" w:cs="Simplified Arabic" w:hint="cs"/>
          <w:sz w:val="24"/>
          <w:szCs w:val="24"/>
          <w:rtl/>
          <w:lang w:bidi="ar-EG"/>
        </w:rPr>
        <w:t>ات</w:t>
      </w:r>
      <w:r w:rsidRPr="007531C7">
        <w:rPr>
          <w:rFonts w:ascii="Simplified Arabic" w:hAnsi="Simplified Arabic" w:cs="Simplified Arabic"/>
          <w:sz w:val="24"/>
          <w:szCs w:val="24"/>
          <w:rtl/>
          <w:lang w:bidi="ar-EG"/>
        </w:rPr>
        <w:t xml:space="preserve"> </w:t>
      </w:r>
      <w:r w:rsidRPr="007531C7">
        <w:rPr>
          <w:rFonts w:ascii="Simplified Arabic" w:hAnsi="Simplified Arabic" w:cs="Simplified Arabic" w:hint="cs"/>
          <w:sz w:val="24"/>
          <w:szCs w:val="24"/>
          <w:rtl/>
          <w:lang w:bidi="ar-EG"/>
        </w:rPr>
        <w:t>الإنمائية</w:t>
      </w:r>
      <w:r w:rsidRPr="007531C7">
        <w:rPr>
          <w:rFonts w:ascii="Simplified Arabic" w:hAnsi="Simplified Arabic" w:cs="Simplified Arabic"/>
          <w:sz w:val="24"/>
          <w:szCs w:val="24"/>
          <w:rtl/>
          <w:lang w:bidi="ar-EG"/>
        </w:rPr>
        <w:t xml:space="preserve"> </w:t>
      </w:r>
      <w:r w:rsidRPr="007531C7">
        <w:rPr>
          <w:rFonts w:ascii="Simplified Arabic" w:hAnsi="Simplified Arabic" w:cs="Simplified Arabic"/>
          <w:sz w:val="24"/>
          <w:szCs w:val="24"/>
          <w:lang w:bidi="ar-EG"/>
        </w:rPr>
        <w:t>DAC</w:t>
      </w:r>
      <w:r w:rsidRPr="007531C7">
        <w:rPr>
          <w:rFonts w:ascii="Simplified Arabic" w:hAnsi="Simplified Arabic" w:cs="Simplified Arabic"/>
          <w:sz w:val="24"/>
          <w:szCs w:val="24"/>
          <w:rtl/>
          <w:lang w:bidi="ar-EG"/>
        </w:rPr>
        <w:t xml:space="preserve"> مفهوم المساعدات الإنمائية الرسمية (</w:t>
      </w:r>
      <w:r w:rsidRPr="007531C7">
        <w:rPr>
          <w:rFonts w:ascii="Simplified Arabic" w:hAnsi="Simplified Arabic" w:cs="Simplified Arabic"/>
          <w:sz w:val="24"/>
          <w:szCs w:val="24"/>
          <w:lang w:bidi="ar-EG"/>
        </w:rPr>
        <w:t>ODA</w:t>
      </w:r>
      <w:r w:rsidRPr="007531C7">
        <w:rPr>
          <w:rFonts w:ascii="Simplified Arabic" w:hAnsi="Simplified Arabic" w:cs="Simplified Arabic"/>
          <w:sz w:val="24"/>
          <w:szCs w:val="24"/>
          <w:rtl/>
          <w:lang w:bidi="ar-EG"/>
        </w:rPr>
        <w:t>) كمساعدة حكومية تعزز وتستهدف بشكل خاص التنمية الاقتصادية ورفاهية البلدان النامية.</w:t>
      </w:r>
      <w:r w:rsidRPr="007531C7">
        <w:rPr>
          <w:rFonts w:ascii="Simplified Arabic" w:hAnsi="Simplified Arabic" w:cs="Simplified Arabic" w:hint="cs"/>
          <w:sz w:val="24"/>
          <w:szCs w:val="24"/>
          <w:rtl/>
          <w:lang w:bidi="ar-EG"/>
        </w:rPr>
        <w:t xml:space="preserve"> (منظمة التعاون الاقتصادي والتنمية، ابريل </w:t>
      </w:r>
      <w:r w:rsidRPr="007531C7">
        <w:rPr>
          <w:rFonts w:ascii="Simplified Arabic" w:hAnsi="Simplified Arabic" w:cs="Simplified Arabic"/>
          <w:sz w:val="24"/>
          <w:szCs w:val="24"/>
          <w:lang w:bidi="ar-EG"/>
        </w:rPr>
        <w:t>2019</w:t>
      </w:r>
      <w:r w:rsidRPr="007531C7">
        <w:rPr>
          <w:rFonts w:ascii="Simplified Arabic" w:hAnsi="Simplified Arabic" w:cs="Simplified Arabic" w:hint="cs"/>
          <w:sz w:val="24"/>
          <w:szCs w:val="24"/>
          <w:rtl/>
          <w:lang w:bidi="ar-EG"/>
        </w:rPr>
        <w:t>).</w:t>
      </w:r>
    </w:p>
    <w:p w14:paraId="028947C6" w14:textId="77777777" w:rsidR="000F1ECA" w:rsidRPr="000F1ECA" w:rsidRDefault="000F1ECA" w:rsidP="000F1ECA">
      <w:pPr>
        <w:bidi/>
        <w:spacing w:after="0"/>
        <w:jc w:val="both"/>
        <w:rPr>
          <w:rFonts w:ascii="Simplified Arabic" w:hAnsi="Simplified Arabic" w:cs="Simplified Arabic"/>
          <w:sz w:val="20"/>
          <w:szCs w:val="20"/>
          <w:lang w:bidi="ar-EG"/>
        </w:rPr>
      </w:pPr>
    </w:p>
    <w:p w14:paraId="2EF4D96B" w14:textId="77777777" w:rsidR="00E00325" w:rsidRDefault="00E00325" w:rsidP="000F1ECA">
      <w:pPr>
        <w:bidi/>
        <w:spacing w:after="0"/>
        <w:jc w:val="both"/>
        <w:rPr>
          <w:rFonts w:ascii="Simplified Arabic" w:hAnsi="Simplified Arabic" w:cs="Simplified Arabic"/>
          <w:sz w:val="24"/>
          <w:szCs w:val="24"/>
          <w:rtl/>
          <w:lang w:bidi="ar-EG"/>
        </w:rPr>
      </w:pPr>
      <w:r w:rsidRPr="007531C7">
        <w:rPr>
          <w:rFonts w:ascii="Simplified Arabic" w:hAnsi="Simplified Arabic" w:cs="Simplified Arabic" w:hint="cs"/>
          <w:sz w:val="24"/>
          <w:szCs w:val="24"/>
          <w:rtl/>
          <w:lang w:bidi="ar-EG"/>
        </w:rPr>
        <w:t>-</w:t>
      </w:r>
      <w:r w:rsidRPr="007531C7">
        <w:rPr>
          <w:rFonts w:ascii="Simplified Arabic" w:hAnsi="Simplified Arabic" w:cs="Simplified Arabic" w:hint="cs"/>
          <w:b/>
          <w:bCs/>
          <w:sz w:val="24"/>
          <w:szCs w:val="24"/>
          <w:rtl/>
          <w:lang w:bidi="ar-EG"/>
        </w:rPr>
        <w:t>مفهوم التنمية المستدامة:</w:t>
      </w:r>
      <w:r w:rsidRPr="007531C7">
        <w:rPr>
          <w:rFonts w:ascii="Simplified Arabic" w:hAnsi="Simplified Arabic" w:cs="Simplified Arabic" w:hint="cs"/>
          <w:sz w:val="24"/>
          <w:szCs w:val="24"/>
          <w:rtl/>
          <w:lang w:bidi="ar-EG"/>
        </w:rPr>
        <w:t xml:space="preserve"> عرفت منظمة الأمم المتحدة </w:t>
      </w:r>
      <w:r w:rsidRPr="007531C7">
        <w:rPr>
          <w:rFonts w:ascii="Simplified Arabic" w:hAnsi="Simplified Arabic" w:cs="Simplified Arabic"/>
          <w:sz w:val="24"/>
          <w:szCs w:val="24"/>
          <w:rtl/>
        </w:rPr>
        <w:t>التنمية المستدامة بأنها التنمية التي تلبي احتياجات الحاضر دون المساس بقدرة الأجيال القادمة على تلبية احتياجاتها الخاصة</w:t>
      </w:r>
      <w:r w:rsidRPr="007531C7">
        <w:rPr>
          <w:rFonts w:ascii="Simplified Arabic" w:hAnsi="Simplified Arabic" w:cs="Simplified Arabic" w:hint="cs"/>
          <w:sz w:val="24"/>
          <w:szCs w:val="24"/>
          <w:rtl/>
        </w:rPr>
        <w:t xml:space="preserve">، حيث </w:t>
      </w:r>
      <w:r w:rsidRPr="007531C7">
        <w:rPr>
          <w:rFonts w:ascii="Simplified Arabic" w:hAnsi="Simplified Arabic" w:cs="Simplified Arabic"/>
          <w:sz w:val="24"/>
          <w:szCs w:val="24"/>
          <w:rtl/>
        </w:rPr>
        <w:t>تدعو التنمية المستدامة إلى ت</w:t>
      </w:r>
      <w:r w:rsidRPr="007531C7">
        <w:rPr>
          <w:rFonts w:ascii="Simplified Arabic" w:hAnsi="Simplified Arabic" w:cs="Simplified Arabic" w:hint="cs"/>
          <w:sz w:val="24"/>
          <w:szCs w:val="24"/>
          <w:rtl/>
        </w:rPr>
        <w:t>ض</w:t>
      </w:r>
      <w:r w:rsidRPr="007531C7">
        <w:rPr>
          <w:rFonts w:ascii="Simplified Arabic" w:hAnsi="Simplified Arabic" w:cs="Simplified Arabic"/>
          <w:sz w:val="24"/>
          <w:szCs w:val="24"/>
          <w:rtl/>
        </w:rPr>
        <w:t>افر الجهود من أجل بناء مستقبل للناس ولكوكب الأرض يكون شاملا للجميع ومستداما وقادرا على الصمود</w:t>
      </w:r>
      <w:r w:rsidRPr="007531C7">
        <w:rPr>
          <w:rFonts w:ascii="Simplified Arabic" w:hAnsi="Simplified Arabic" w:cs="Simplified Arabic"/>
          <w:sz w:val="24"/>
          <w:szCs w:val="24"/>
          <w:lang w:bidi="ar-EG"/>
        </w:rPr>
        <w:t>.</w:t>
      </w:r>
      <w:r w:rsidRPr="007531C7">
        <w:rPr>
          <w:rFonts w:ascii="Simplified Arabic" w:hAnsi="Simplified Arabic" w:cs="Simplified Arabic" w:hint="cs"/>
          <w:sz w:val="24"/>
          <w:szCs w:val="24"/>
          <w:rtl/>
          <w:lang w:bidi="ar-EG"/>
        </w:rPr>
        <w:t xml:space="preserve"> </w:t>
      </w:r>
      <w:r w:rsidRPr="007531C7">
        <w:rPr>
          <w:rFonts w:ascii="Simplified Arabic" w:hAnsi="Simplified Arabic" w:cs="Simplified Arabic"/>
          <w:sz w:val="24"/>
          <w:szCs w:val="24"/>
          <w:rtl/>
        </w:rPr>
        <w:t>ولابد لتحقيق التنمية المستدامة، من التوفيق بين ثلاثة عناصر أساسية وهي: النمو الاقتصادي، والإدماج الاجتماعي وحماية البيئة</w:t>
      </w:r>
      <w:r w:rsidRPr="007531C7">
        <w:rPr>
          <w:rFonts w:ascii="Simplified Arabic" w:hAnsi="Simplified Arabic" w:cs="Simplified Arabic" w:hint="cs"/>
          <w:sz w:val="24"/>
          <w:szCs w:val="24"/>
          <w:rtl/>
        </w:rPr>
        <w:t xml:space="preserve">، </w:t>
      </w:r>
      <w:r w:rsidRPr="007531C7">
        <w:rPr>
          <w:rFonts w:ascii="Simplified Arabic" w:hAnsi="Simplified Arabic" w:cs="Simplified Arabic"/>
          <w:sz w:val="24"/>
          <w:szCs w:val="24"/>
          <w:rtl/>
        </w:rPr>
        <w:t>وهذه العناصر مترابطة وكلها حاسمة لرفاهية الأفراد والمجتمعات</w:t>
      </w:r>
      <w:r w:rsidRPr="007531C7">
        <w:rPr>
          <w:rFonts w:ascii="Simplified Arabic" w:hAnsi="Simplified Arabic" w:cs="Simplified Arabic"/>
          <w:sz w:val="24"/>
          <w:szCs w:val="24"/>
          <w:lang w:bidi="ar-EG"/>
        </w:rPr>
        <w:t>.</w:t>
      </w:r>
    </w:p>
    <w:p w14:paraId="1130E797" w14:textId="77777777" w:rsidR="000F1ECA" w:rsidRPr="000F1ECA" w:rsidRDefault="000F1ECA" w:rsidP="000F1ECA">
      <w:pPr>
        <w:bidi/>
        <w:spacing w:after="0"/>
        <w:jc w:val="both"/>
        <w:rPr>
          <w:rFonts w:ascii="Simplified Arabic" w:hAnsi="Simplified Arabic" w:cs="Simplified Arabic"/>
          <w:sz w:val="20"/>
          <w:szCs w:val="20"/>
          <w:lang w:bidi="ar-EG"/>
        </w:rPr>
      </w:pPr>
    </w:p>
    <w:p w14:paraId="0245A954" w14:textId="5F5F538D" w:rsidR="006F07B8" w:rsidRDefault="00E00325" w:rsidP="000F1ECA">
      <w:pPr>
        <w:bidi/>
        <w:spacing w:after="0"/>
        <w:jc w:val="both"/>
        <w:rPr>
          <w:rFonts w:ascii="Simplified Arabic" w:hAnsi="Simplified Arabic" w:cs="Simplified Arabic"/>
          <w:sz w:val="24"/>
          <w:szCs w:val="24"/>
          <w:lang w:bidi="ar-EG"/>
        </w:rPr>
      </w:pPr>
      <w:r w:rsidRPr="007531C7">
        <w:rPr>
          <w:rFonts w:ascii="Simplified Arabic" w:hAnsi="Simplified Arabic" w:cs="Simplified Arabic" w:hint="cs"/>
          <w:sz w:val="24"/>
          <w:szCs w:val="24"/>
          <w:rtl/>
        </w:rPr>
        <w:t xml:space="preserve">   كما ان </w:t>
      </w:r>
      <w:r w:rsidRPr="007531C7">
        <w:rPr>
          <w:rFonts w:ascii="Simplified Arabic" w:hAnsi="Simplified Arabic" w:cs="Simplified Arabic"/>
          <w:sz w:val="24"/>
          <w:szCs w:val="24"/>
          <w:rtl/>
        </w:rPr>
        <w:t>القضاء على الفقر بجميع أشكاله وأبعاده شرط لا غنى عنه لتحقيق التنمية المستدامة. ولبلوغ هذه الغاية، لا بد من تعزيز النمو الاقتصادي المستدام والعادل والشامل للجميع، وتوفير المزيد من الفرص للجميع، والحد من أوجه عدم المساواة، ورفع مستويات المعيشة الأساسية، وتعزيز التنمية الاجتماعية العادلة والإدماج، وتعزيز الإدارة المتكاملة والمستدامة للموارد الطبيعية والنظم الإيكولوجية</w:t>
      </w:r>
      <w:r w:rsidRPr="007531C7">
        <w:rPr>
          <w:rFonts w:ascii="Simplified Arabic" w:hAnsi="Simplified Arabic" w:cs="Simplified Arabic" w:hint="cs"/>
          <w:sz w:val="24"/>
          <w:szCs w:val="24"/>
          <w:rtl/>
        </w:rPr>
        <w:t xml:space="preserve"> (منظمة الأمم المتحدة،2021)</w:t>
      </w:r>
      <w:r w:rsidRPr="007531C7">
        <w:rPr>
          <w:rFonts w:ascii="Simplified Arabic" w:hAnsi="Simplified Arabic" w:cs="Simplified Arabic"/>
          <w:sz w:val="24"/>
          <w:szCs w:val="24"/>
          <w:lang w:bidi="ar-EG"/>
        </w:rPr>
        <w:t>.</w:t>
      </w:r>
    </w:p>
    <w:p w14:paraId="794983C8" w14:textId="580ACCEC" w:rsidR="00E00325" w:rsidRDefault="006F07B8" w:rsidP="000F1ECA">
      <w:pPr>
        <w:bidi/>
        <w:spacing w:after="0"/>
        <w:rPr>
          <w:rFonts w:ascii="Simplified Arabic" w:hAnsi="Simplified Arabic" w:cs="Simplified Arabic"/>
          <w:b/>
          <w:bCs/>
          <w:sz w:val="28"/>
          <w:szCs w:val="28"/>
          <w:u w:val="single"/>
          <w:lang w:bidi="ar-EG"/>
        </w:rPr>
      </w:pPr>
      <w:r>
        <w:rPr>
          <w:rFonts w:ascii="Simplified Arabic" w:hAnsi="Simplified Arabic" w:cs="Simplified Arabic"/>
          <w:sz w:val="24"/>
          <w:szCs w:val="24"/>
          <w:lang w:bidi="ar-EG"/>
        </w:rPr>
        <w:br w:type="page"/>
      </w:r>
      <w:r w:rsidR="00E00325" w:rsidRPr="00475DB0">
        <w:rPr>
          <w:rFonts w:ascii="Simplified Arabic" w:hAnsi="Simplified Arabic" w:cs="Simplified Arabic" w:hint="cs"/>
          <w:b/>
          <w:bCs/>
          <w:sz w:val="28"/>
          <w:szCs w:val="28"/>
          <w:rtl/>
          <w:lang w:bidi="ar-EG"/>
        </w:rPr>
        <w:lastRenderedPageBreak/>
        <w:t xml:space="preserve">1-10 </w:t>
      </w:r>
      <w:r w:rsidR="00E00325" w:rsidRPr="00475DB0">
        <w:rPr>
          <w:rFonts w:ascii="Simplified Arabic" w:hAnsi="Simplified Arabic" w:cs="Simplified Arabic" w:hint="cs"/>
          <w:b/>
          <w:bCs/>
          <w:sz w:val="28"/>
          <w:szCs w:val="28"/>
          <w:u w:val="single"/>
          <w:rtl/>
          <w:lang w:bidi="ar-EG"/>
        </w:rPr>
        <w:t>الدراسات السابقة:</w:t>
      </w:r>
    </w:p>
    <w:p w14:paraId="1451848C" w14:textId="77777777" w:rsidR="00E00325" w:rsidRDefault="00E00325" w:rsidP="003242B3">
      <w:pPr>
        <w:pStyle w:val="ListParagraph"/>
        <w:numPr>
          <w:ilvl w:val="0"/>
          <w:numId w:val="2"/>
        </w:numPr>
        <w:bidi/>
        <w:spacing w:before="200"/>
        <w:ind w:left="0"/>
        <w:jc w:val="both"/>
        <w:rPr>
          <w:rFonts w:ascii="Simplified Arabic" w:hAnsi="Simplified Arabic" w:cs="Simplified Arabic"/>
          <w:sz w:val="24"/>
          <w:szCs w:val="24"/>
        </w:rPr>
      </w:pPr>
      <w:r w:rsidRPr="006E60D5">
        <w:rPr>
          <w:rFonts w:ascii="Simplified Arabic" w:hAnsi="Simplified Arabic" w:cs="Simplified Arabic" w:hint="cs"/>
          <w:sz w:val="24"/>
          <w:szCs w:val="24"/>
          <w:rtl/>
        </w:rPr>
        <w:t xml:space="preserve">تناولت دراسة مراد بركات، عام 2021، بعنوان </w:t>
      </w:r>
      <w:r w:rsidRPr="006E60D5">
        <w:rPr>
          <w:rFonts w:ascii="Simplified Arabic" w:hAnsi="Simplified Arabic" w:cs="Simplified Arabic" w:hint="cs"/>
          <w:b/>
          <w:bCs/>
          <w:sz w:val="24"/>
          <w:szCs w:val="24"/>
          <w:rtl/>
        </w:rPr>
        <w:t>"</w:t>
      </w:r>
      <w:r w:rsidRPr="006E60D5">
        <w:rPr>
          <w:rFonts w:ascii="Simplified Arabic" w:hAnsi="Simplified Arabic" w:cs="Simplified Arabic"/>
          <w:b/>
          <w:bCs/>
          <w:sz w:val="24"/>
          <w:szCs w:val="24"/>
          <w:rtl/>
        </w:rPr>
        <w:t xml:space="preserve">المساعدات </w:t>
      </w:r>
      <w:r w:rsidRPr="006E60D5">
        <w:rPr>
          <w:rFonts w:ascii="Simplified Arabic" w:hAnsi="Simplified Arabic" w:cs="Simplified Arabic" w:hint="cs"/>
          <w:b/>
          <w:bCs/>
          <w:sz w:val="24"/>
          <w:szCs w:val="24"/>
          <w:rtl/>
        </w:rPr>
        <w:t>الإنمائية</w:t>
      </w:r>
      <w:r w:rsidRPr="006E60D5">
        <w:rPr>
          <w:rFonts w:ascii="Simplified Arabic" w:hAnsi="Simplified Arabic" w:cs="Simplified Arabic"/>
          <w:b/>
          <w:bCs/>
          <w:sz w:val="24"/>
          <w:szCs w:val="24"/>
          <w:rtl/>
        </w:rPr>
        <w:t xml:space="preserve"> الرسمية وأثرها على النمو </w:t>
      </w:r>
      <w:r w:rsidRPr="006E60D5">
        <w:rPr>
          <w:rFonts w:ascii="Simplified Arabic" w:hAnsi="Simplified Arabic" w:cs="Simplified Arabic" w:hint="cs"/>
          <w:b/>
          <w:bCs/>
          <w:sz w:val="24"/>
          <w:szCs w:val="24"/>
          <w:rtl/>
        </w:rPr>
        <w:t>الاقتصادي</w:t>
      </w:r>
      <w:r w:rsidRPr="006E60D5">
        <w:rPr>
          <w:rFonts w:ascii="Simplified Arabic" w:hAnsi="Simplified Arabic" w:cs="Simplified Arabic"/>
          <w:b/>
          <w:bCs/>
          <w:sz w:val="24"/>
          <w:szCs w:val="24"/>
          <w:rtl/>
        </w:rPr>
        <w:t xml:space="preserve"> في </w:t>
      </w:r>
      <w:r w:rsidRPr="006E60D5">
        <w:rPr>
          <w:rFonts w:ascii="Simplified Arabic" w:hAnsi="Simplified Arabic" w:cs="Simplified Arabic" w:hint="cs"/>
          <w:b/>
          <w:bCs/>
          <w:sz w:val="24"/>
          <w:szCs w:val="24"/>
          <w:rtl/>
        </w:rPr>
        <w:t xml:space="preserve">سيريلانكا </w:t>
      </w:r>
      <w:r w:rsidRPr="006E60D5">
        <w:rPr>
          <w:rFonts w:ascii="Simplified Arabic" w:hAnsi="Simplified Arabic" w:cs="Simplified Arabic"/>
          <w:b/>
          <w:bCs/>
          <w:sz w:val="24"/>
          <w:szCs w:val="24"/>
          <w:rtl/>
        </w:rPr>
        <w:t xml:space="preserve">دراسة قياسية </w:t>
      </w:r>
      <w:r w:rsidRPr="006E60D5">
        <w:rPr>
          <w:rFonts w:ascii="Simplified Arabic" w:hAnsi="Simplified Arabic" w:cs="Simplified Arabic" w:hint="cs"/>
          <w:b/>
          <w:bCs/>
          <w:sz w:val="24"/>
          <w:szCs w:val="24"/>
          <w:rtl/>
        </w:rPr>
        <w:t>خلال</w:t>
      </w:r>
      <w:r w:rsidRPr="006E60D5">
        <w:rPr>
          <w:rFonts w:ascii="Simplified Arabic" w:hAnsi="Simplified Arabic" w:cs="Simplified Arabic"/>
          <w:b/>
          <w:bCs/>
          <w:sz w:val="24"/>
          <w:szCs w:val="24"/>
          <w:rtl/>
        </w:rPr>
        <w:t xml:space="preserve"> الفترة</w:t>
      </w:r>
      <w:r w:rsidRPr="006E60D5">
        <w:rPr>
          <w:rFonts w:ascii="Simplified Arabic" w:hAnsi="Simplified Arabic" w:cs="Simplified Arabic" w:hint="cs"/>
          <w:b/>
          <w:bCs/>
          <w:sz w:val="24"/>
          <w:szCs w:val="24"/>
          <w:rtl/>
        </w:rPr>
        <w:t>(2019-1960)"</w:t>
      </w:r>
      <w:r w:rsidRPr="006E60D5">
        <w:rPr>
          <w:rFonts w:ascii="Simplified Arabic" w:hAnsi="Simplified Arabic" w:cs="Simplified Arabic" w:hint="cs"/>
          <w:sz w:val="24"/>
          <w:szCs w:val="24"/>
          <w:rtl/>
        </w:rPr>
        <w:t xml:space="preserve"> ال</w:t>
      </w:r>
      <w:r w:rsidRPr="006E60D5">
        <w:rPr>
          <w:rFonts w:ascii="Simplified Arabic" w:hAnsi="Simplified Arabic" w:cs="Simplified Arabic"/>
          <w:sz w:val="24"/>
          <w:szCs w:val="24"/>
          <w:rtl/>
        </w:rPr>
        <w:t>بحث في العلاقة بين المساعدات الخارجية والنمو الاقتصادي في دولة سيريلانكا باستخدام بيانات السلاسل الزمنية السنوية خلال الفترة 1960-2019 وإجراء دراسة قياسية، حيث تؤكد نتائج الدراسة أن المساعدات الخارجية لها تأثير سلبي على النمو الاقتصادي في سيريلانكا، وبالتالي وجب على حكومة هذا البلد تعديل سياستها الاقتصادية والاستغلال الأمثل والفعال للمساعدات المتلقا</w:t>
      </w:r>
      <w:r w:rsidRPr="006E60D5">
        <w:rPr>
          <w:rFonts w:ascii="Simplified Arabic" w:hAnsi="Simplified Arabic" w:cs="Simplified Arabic" w:hint="cs"/>
          <w:sz w:val="24"/>
          <w:szCs w:val="24"/>
          <w:rtl/>
        </w:rPr>
        <w:t>ه</w:t>
      </w:r>
      <w:r w:rsidRPr="006E60D5">
        <w:rPr>
          <w:rStyle w:val="FootnoteReference"/>
          <w:rFonts w:ascii="Simplified Arabic" w:hAnsi="Simplified Arabic" w:cs="Simplified Arabic"/>
          <w:sz w:val="24"/>
          <w:szCs w:val="24"/>
          <w:rtl/>
        </w:rPr>
        <w:footnoteReference w:id="1"/>
      </w:r>
      <w:r w:rsidRPr="006E60D5">
        <w:rPr>
          <w:rFonts w:ascii="Simplified Arabic" w:hAnsi="Simplified Arabic" w:cs="Simplified Arabic"/>
          <w:sz w:val="24"/>
          <w:szCs w:val="24"/>
          <w:rtl/>
        </w:rPr>
        <w:t>.</w:t>
      </w:r>
    </w:p>
    <w:p w14:paraId="79D226EC" w14:textId="77777777" w:rsidR="001A1DE0" w:rsidRPr="000270B3" w:rsidRDefault="001A1DE0" w:rsidP="003242B3">
      <w:pPr>
        <w:pStyle w:val="ListParagraph"/>
        <w:bidi/>
        <w:spacing w:before="200"/>
        <w:ind w:left="0"/>
        <w:jc w:val="both"/>
        <w:rPr>
          <w:rFonts w:ascii="Simplified Arabic" w:hAnsi="Simplified Arabic" w:cs="Simplified Arabic"/>
          <w:sz w:val="20"/>
          <w:szCs w:val="20"/>
        </w:rPr>
      </w:pPr>
    </w:p>
    <w:p w14:paraId="1656B020" w14:textId="4DD06D5D" w:rsidR="00E00325" w:rsidRDefault="00E00325" w:rsidP="003242B3">
      <w:pPr>
        <w:pStyle w:val="ListParagraph"/>
        <w:numPr>
          <w:ilvl w:val="0"/>
          <w:numId w:val="2"/>
        </w:numPr>
        <w:bidi/>
        <w:spacing w:before="200"/>
        <w:ind w:left="0"/>
        <w:jc w:val="both"/>
        <w:rPr>
          <w:rFonts w:ascii="Simplified Arabic" w:hAnsi="Simplified Arabic" w:cs="Simplified Arabic"/>
          <w:sz w:val="24"/>
          <w:szCs w:val="24"/>
        </w:rPr>
      </w:pPr>
      <w:r w:rsidRPr="006E60D5">
        <w:rPr>
          <w:rFonts w:ascii="Simplified Arabic" w:hAnsi="Simplified Arabic" w:cs="Simplified Arabic" w:hint="cs"/>
          <w:sz w:val="24"/>
          <w:szCs w:val="24"/>
          <w:rtl/>
          <w:lang w:bidi="ar-EG"/>
        </w:rPr>
        <w:t xml:space="preserve">وفي دراسة اسراء محمد حلمي هوي واخرون، عام 2017، بعنوان </w:t>
      </w:r>
      <w:r w:rsidRPr="006E60D5">
        <w:rPr>
          <w:rFonts w:ascii="Simplified Arabic" w:hAnsi="Simplified Arabic" w:cs="Simplified Arabic" w:hint="cs"/>
          <w:b/>
          <w:bCs/>
          <w:sz w:val="24"/>
          <w:szCs w:val="24"/>
          <w:rtl/>
          <w:lang w:bidi="ar-EG"/>
        </w:rPr>
        <w:t>"</w:t>
      </w:r>
      <w:r w:rsidRPr="006E60D5">
        <w:rPr>
          <w:rFonts w:ascii="Simplified Arabic" w:hAnsi="Simplified Arabic" w:cs="Simplified Arabic"/>
          <w:b/>
          <w:bCs/>
          <w:sz w:val="24"/>
          <w:szCs w:val="24"/>
          <w:rtl/>
          <w:lang w:bidi="ar-EG"/>
        </w:rPr>
        <w:t>الأثر المباشر للمساعدات الخارجية على النمو الاقتصادي للدول متوسطة الدخل</w:t>
      </w:r>
      <w:r w:rsidRPr="006E60D5">
        <w:rPr>
          <w:rFonts w:ascii="Simplified Arabic" w:hAnsi="Simplified Arabic" w:cs="Simplified Arabic" w:hint="cs"/>
          <w:b/>
          <w:bCs/>
          <w:sz w:val="24"/>
          <w:szCs w:val="24"/>
          <w:rtl/>
          <w:lang w:bidi="ar-EG"/>
        </w:rPr>
        <w:t>"</w:t>
      </w:r>
      <w:r w:rsidRPr="006E60D5">
        <w:rPr>
          <w:rFonts w:ascii="Simplified Arabic" w:hAnsi="Simplified Arabic" w:cs="Simplified Arabic" w:hint="cs"/>
          <w:sz w:val="24"/>
          <w:szCs w:val="24"/>
          <w:rtl/>
          <w:lang w:bidi="ar-EG"/>
        </w:rPr>
        <w:t>، هدفت لبحث</w:t>
      </w:r>
      <w:r w:rsidRPr="006E60D5">
        <w:rPr>
          <w:rFonts w:ascii="Simplified Arabic" w:hAnsi="Simplified Arabic" w:cs="Simplified Arabic"/>
          <w:sz w:val="24"/>
          <w:szCs w:val="24"/>
          <w:rtl/>
          <w:lang w:bidi="ar-EG"/>
        </w:rPr>
        <w:t xml:space="preserve"> ما إذا كان للمساعدات الاقتصادية الخارجية أثر على معدلات النمو الإجمالية للدول محل الدراسة خلال الفترة من 2007 الى 2015 م ومدى كفاءة توزيع تلك المساعدات على القطاعات الخدمية والإنتاجية كقطاع الصناعة وقطاع الزراعة وقطاع الخدمات</w:t>
      </w:r>
      <w:r w:rsidRPr="006E60D5">
        <w:rPr>
          <w:rFonts w:ascii="Simplified Arabic" w:hAnsi="Simplified Arabic" w:cs="Simplified Arabic" w:hint="cs"/>
          <w:sz w:val="24"/>
          <w:szCs w:val="24"/>
          <w:rtl/>
          <w:lang w:bidi="ar-EG"/>
        </w:rPr>
        <w:t>، و</w:t>
      </w:r>
      <w:r w:rsidRPr="006E60D5">
        <w:rPr>
          <w:rFonts w:ascii="Simplified Arabic" w:hAnsi="Simplified Arabic" w:cs="Simplified Arabic"/>
          <w:sz w:val="24"/>
          <w:szCs w:val="24"/>
          <w:rtl/>
          <w:lang w:bidi="ar-EG"/>
        </w:rPr>
        <w:t xml:space="preserve">يتضح من الدراسة أن المساعدات </w:t>
      </w:r>
      <w:r w:rsidRPr="006E60D5">
        <w:rPr>
          <w:rFonts w:ascii="Simplified Arabic" w:hAnsi="Simplified Arabic" w:cs="Simplified Arabic" w:hint="cs"/>
          <w:sz w:val="24"/>
          <w:szCs w:val="24"/>
          <w:rtl/>
          <w:lang w:bidi="ar-EG"/>
        </w:rPr>
        <w:t>الاقتصادية</w:t>
      </w:r>
      <w:r w:rsidRPr="006E60D5">
        <w:rPr>
          <w:rFonts w:ascii="Simplified Arabic" w:hAnsi="Simplified Arabic" w:cs="Simplified Arabic"/>
          <w:sz w:val="24"/>
          <w:szCs w:val="24"/>
          <w:rtl/>
          <w:lang w:bidi="ar-EG"/>
        </w:rPr>
        <w:t xml:space="preserve"> لها دور </w:t>
      </w:r>
      <w:r w:rsidRPr="006E60D5">
        <w:rPr>
          <w:rFonts w:ascii="Simplified Arabic" w:hAnsi="Simplified Arabic" w:cs="Simplified Arabic" w:hint="cs"/>
          <w:sz w:val="24"/>
          <w:szCs w:val="24"/>
          <w:rtl/>
          <w:lang w:bidi="ar-EG"/>
        </w:rPr>
        <w:t>في</w:t>
      </w:r>
      <w:r w:rsidRPr="006E60D5">
        <w:rPr>
          <w:rFonts w:ascii="Simplified Arabic" w:hAnsi="Simplified Arabic" w:cs="Simplified Arabic"/>
          <w:sz w:val="24"/>
          <w:szCs w:val="24"/>
          <w:rtl/>
          <w:lang w:bidi="ar-EG"/>
        </w:rPr>
        <w:t xml:space="preserve"> تحفيز النمو </w:t>
      </w:r>
      <w:r w:rsidRPr="006E60D5">
        <w:rPr>
          <w:rFonts w:ascii="Simplified Arabic" w:hAnsi="Simplified Arabic" w:cs="Simplified Arabic" w:hint="cs"/>
          <w:sz w:val="24"/>
          <w:szCs w:val="24"/>
          <w:rtl/>
          <w:lang w:bidi="ar-EG"/>
        </w:rPr>
        <w:t>الاقتصادي</w:t>
      </w:r>
      <w:r w:rsidRPr="006E60D5">
        <w:rPr>
          <w:rFonts w:ascii="Simplified Arabic" w:hAnsi="Simplified Arabic" w:cs="Simplified Arabic"/>
          <w:sz w:val="24"/>
          <w:szCs w:val="24"/>
          <w:rtl/>
          <w:lang w:bidi="ar-EG"/>
        </w:rPr>
        <w:t xml:space="preserve"> من خلال برامج دعم البنية التحتية والقطاعات الإنتاجية والتعليم والصحة وتوفير الغذاء، وعلى الرغم من أهمية ذلك إلا أن الدراسات أثبتت أن العلاقة بين المساعدات الخارجية والنمو </w:t>
      </w:r>
      <w:r w:rsidRPr="006E60D5">
        <w:rPr>
          <w:rFonts w:ascii="Simplified Arabic" w:hAnsi="Simplified Arabic" w:cs="Simplified Arabic" w:hint="cs"/>
          <w:sz w:val="24"/>
          <w:szCs w:val="24"/>
          <w:rtl/>
          <w:lang w:bidi="ar-EG"/>
        </w:rPr>
        <w:t>الاقتصادي</w:t>
      </w:r>
      <w:r w:rsidRPr="006E60D5">
        <w:rPr>
          <w:rFonts w:ascii="Simplified Arabic" w:hAnsi="Simplified Arabic" w:cs="Simplified Arabic"/>
          <w:sz w:val="24"/>
          <w:szCs w:val="24"/>
          <w:rtl/>
          <w:lang w:bidi="ar-EG"/>
        </w:rPr>
        <w:t xml:space="preserve"> ستكون سلبية </w:t>
      </w:r>
      <w:r w:rsidRPr="006E60D5">
        <w:rPr>
          <w:rFonts w:ascii="Simplified Arabic" w:hAnsi="Simplified Arabic" w:cs="Simplified Arabic" w:hint="cs"/>
          <w:sz w:val="24"/>
          <w:szCs w:val="24"/>
          <w:rtl/>
          <w:lang w:bidi="ar-EG"/>
        </w:rPr>
        <w:t>في</w:t>
      </w:r>
      <w:r w:rsidRPr="006E60D5">
        <w:rPr>
          <w:rFonts w:ascii="Simplified Arabic" w:hAnsi="Simplified Arabic" w:cs="Simplified Arabic"/>
          <w:sz w:val="24"/>
          <w:szCs w:val="24"/>
          <w:rtl/>
          <w:lang w:bidi="ar-EG"/>
        </w:rPr>
        <w:t xml:space="preserve"> مجملها نظرا للفساد وانعدام الشفافية كما أن الجهات المانحة ما زالت تربط بين مصالحها السياسية </w:t>
      </w:r>
      <w:r w:rsidRPr="006E60D5">
        <w:rPr>
          <w:rFonts w:ascii="Simplified Arabic" w:hAnsi="Simplified Arabic" w:cs="Simplified Arabic" w:hint="cs"/>
          <w:sz w:val="24"/>
          <w:szCs w:val="24"/>
          <w:rtl/>
          <w:lang w:bidi="ar-EG"/>
        </w:rPr>
        <w:t>والإستراتيجي</w:t>
      </w:r>
      <w:r w:rsidRPr="006E60D5">
        <w:rPr>
          <w:rFonts w:ascii="Simplified Arabic" w:hAnsi="Simplified Arabic" w:cs="Simplified Arabic" w:hint="eastAsia"/>
          <w:sz w:val="24"/>
          <w:szCs w:val="24"/>
          <w:rtl/>
          <w:lang w:bidi="ar-EG"/>
        </w:rPr>
        <w:t>ة</w:t>
      </w:r>
      <w:r w:rsidRPr="006E60D5">
        <w:rPr>
          <w:rFonts w:ascii="Simplified Arabic" w:hAnsi="Simplified Arabic" w:cs="Simplified Arabic"/>
          <w:sz w:val="24"/>
          <w:szCs w:val="24"/>
          <w:rtl/>
          <w:lang w:bidi="ar-EG"/>
        </w:rPr>
        <w:t xml:space="preserve"> والثقافية والأيدولوجية</w:t>
      </w:r>
      <w:r w:rsidR="00371B5E">
        <w:rPr>
          <w:rFonts w:ascii="Simplified Arabic" w:hAnsi="Simplified Arabic" w:cs="Simplified Arabic" w:hint="cs"/>
          <w:sz w:val="24"/>
          <w:szCs w:val="24"/>
          <w:rtl/>
          <w:lang w:bidi="ar-EG"/>
        </w:rPr>
        <w:t xml:space="preserve"> وبين توجيه المساعدات الخارجية</w:t>
      </w:r>
      <w:r w:rsidRPr="006E60D5">
        <w:rPr>
          <w:rStyle w:val="FootnoteReference"/>
          <w:rFonts w:ascii="Simplified Arabic" w:hAnsi="Simplified Arabic" w:cs="Simplified Arabic"/>
          <w:sz w:val="24"/>
          <w:szCs w:val="24"/>
          <w:rtl/>
          <w:lang w:bidi="ar-EG"/>
        </w:rPr>
        <w:footnoteReference w:id="2"/>
      </w:r>
      <w:r w:rsidRPr="006E60D5">
        <w:rPr>
          <w:rFonts w:ascii="Simplified Arabic" w:hAnsi="Simplified Arabic" w:cs="Simplified Arabic" w:hint="cs"/>
          <w:sz w:val="24"/>
          <w:szCs w:val="24"/>
          <w:rtl/>
          <w:lang w:bidi="ar-EG"/>
        </w:rPr>
        <w:t>.</w:t>
      </w:r>
    </w:p>
    <w:p w14:paraId="0112F490" w14:textId="77777777" w:rsidR="001A1DE0" w:rsidRPr="000270B3" w:rsidRDefault="001A1DE0" w:rsidP="003242B3">
      <w:pPr>
        <w:pStyle w:val="ListParagraph"/>
        <w:bidi/>
        <w:spacing w:before="200"/>
        <w:ind w:left="0"/>
        <w:jc w:val="both"/>
        <w:rPr>
          <w:rFonts w:ascii="Simplified Arabic" w:hAnsi="Simplified Arabic" w:cs="Simplified Arabic"/>
          <w:sz w:val="20"/>
          <w:szCs w:val="20"/>
        </w:rPr>
      </w:pPr>
    </w:p>
    <w:p w14:paraId="16AF771F" w14:textId="77777777" w:rsidR="00E00325" w:rsidRDefault="00E00325" w:rsidP="003242B3">
      <w:pPr>
        <w:pStyle w:val="ListParagraph"/>
        <w:numPr>
          <w:ilvl w:val="0"/>
          <w:numId w:val="2"/>
        </w:numPr>
        <w:bidi/>
        <w:spacing w:before="200"/>
        <w:ind w:left="0"/>
        <w:jc w:val="both"/>
        <w:rPr>
          <w:rFonts w:ascii="Simplified Arabic" w:hAnsi="Simplified Arabic" w:cs="Simplified Arabic"/>
          <w:sz w:val="24"/>
          <w:szCs w:val="24"/>
        </w:rPr>
      </w:pPr>
      <w:r w:rsidRPr="006E60D5">
        <w:rPr>
          <w:rFonts w:ascii="Simplified Arabic" w:hAnsi="Simplified Arabic" w:cs="Simplified Arabic" w:hint="cs"/>
          <w:sz w:val="24"/>
          <w:szCs w:val="24"/>
          <w:rtl/>
          <w:lang w:bidi="ar-EG"/>
        </w:rPr>
        <w:t xml:space="preserve">كما قامت أ.سميحة نوي، عام 2017، بعمل دراسة بعنوان </w:t>
      </w:r>
      <w:r w:rsidRPr="006E60D5">
        <w:rPr>
          <w:rFonts w:ascii="Simplified Arabic" w:hAnsi="Simplified Arabic" w:cs="Simplified Arabic" w:hint="cs"/>
          <w:b/>
          <w:bCs/>
          <w:sz w:val="24"/>
          <w:szCs w:val="24"/>
          <w:rtl/>
          <w:lang w:bidi="ar-EG"/>
        </w:rPr>
        <w:t>"دور المساعدات الانمائية الدولية والاقليمية في تحقيق التنمية المستدامة في الدول الافريقية"</w:t>
      </w:r>
      <w:r w:rsidRPr="006E60D5">
        <w:rPr>
          <w:rFonts w:ascii="Simplified Arabic" w:hAnsi="Simplified Arabic" w:cs="Simplified Arabic" w:hint="cs"/>
          <w:sz w:val="24"/>
          <w:szCs w:val="24"/>
          <w:rtl/>
          <w:lang w:bidi="ar-EG"/>
        </w:rPr>
        <w:t>، تناولت الدراسة العديد من الدول الافريقية التي تعتمد على المساعدات الانمائية الدولية والاقليمية كاهم مورد خارجي لها وتم دراسة أثر هذه المساعدات الانمائية الرسمية على تلك الدول الافريقية ، حيث خلصت الدراسة الي فشل المساعدات الانمائية في تحقيق التنمية المستدامة، فهي لم تفضي الي تحقيق نمو مستدام ثم تنمية مستدامة واقتصرت مساهمتها على تحسين التنمية البشرية وبشكل محدود، ولأجل تفعيل دور المساعدات الانمائية في تحقيق التنمية المستدامة، يجب تجاوز الاختلالات التقليدية التي تعاني منها من عدم كفاية وتجزئة وارتباط تقديمها بالغايات السياسية للدول المانحة</w:t>
      </w:r>
      <w:r w:rsidRPr="006E60D5">
        <w:rPr>
          <w:rStyle w:val="FootnoteReference"/>
          <w:rFonts w:ascii="Simplified Arabic" w:hAnsi="Simplified Arabic" w:cs="Simplified Arabic"/>
          <w:sz w:val="24"/>
          <w:szCs w:val="24"/>
          <w:rtl/>
          <w:lang w:bidi="ar-EG"/>
        </w:rPr>
        <w:footnoteReference w:id="3"/>
      </w:r>
      <w:r w:rsidRPr="006E60D5">
        <w:rPr>
          <w:rFonts w:ascii="Simplified Arabic" w:hAnsi="Simplified Arabic" w:cs="Simplified Arabic" w:hint="cs"/>
          <w:sz w:val="24"/>
          <w:szCs w:val="24"/>
          <w:rtl/>
          <w:lang w:bidi="ar-EG"/>
        </w:rPr>
        <w:t>.</w:t>
      </w:r>
    </w:p>
    <w:p w14:paraId="41057376" w14:textId="77777777" w:rsidR="001A1DE0" w:rsidRPr="000270B3" w:rsidRDefault="001A1DE0" w:rsidP="003242B3">
      <w:pPr>
        <w:pStyle w:val="ListParagraph"/>
        <w:bidi/>
        <w:spacing w:before="200"/>
        <w:ind w:left="0" w:firstLine="720"/>
        <w:jc w:val="both"/>
        <w:rPr>
          <w:rFonts w:ascii="Simplified Arabic" w:hAnsi="Simplified Arabic" w:cs="Simplified Arabic"/>
          <w:sz w:val="20"/>
          <w:szCs w:val="20"/>
        </w:rPr>
      </w:pPr>
    </w:p>
    <w:p w14:paraId="64799C47" w14:textId="26238E87" w:rsidR="00E00325" w:rsidRDefault="00E00325" w:rsidP="003242B3">
      <w:pPr>
        <w:pStyle w:val="ListParagraph"/>
        <w:numPr>
          <w:ilvl w:val="0"/>
          <w:numId w:val="2"/>
        </w:numPr>
        <w:bidi/>
        <w:spacing w:before="200"/>
        <w:ind w:left="0"/>
        <w:jc w:val="both"/>
        <w:rPr>
          <w:rFonts w:ascii="Simplified Arabic" w:hAnsi="Simplified Arabic" w:cs="Simplified Arabic"/>
          <w:sz w:val="24"/>
          <w:szCs w:val="24"/>
        </w:rPr>
      </w:pPr>
      <w:r w:rsidRPr="006E60D5">
        <w:rPr>
          <w:rFonts w:ascii="Simplified Arabic" w:hAnsi="Simplified Arabic" w:cs="Simplified Arabic" w:hint="cs"/>
          <w:sz w:val="24"/>
          <w:szCs w:val="24"/>
          <w:rtl/>
        </w:rPr>
        <w:t xml:space="preserve">في دراسة </w:t>
      </w:r>
      <w:r w:rsidRPr="006E60D5">
        <w:rPr>
          <w:rFonts w:ascii="Simplified Arabic" w:hAnsi="Simplified Arabic" w:cs="Simplified Arabic"/>
          <w:sz w:val="24"/>
          <w:szCs w:val="24"/>
        </w:rPr>
        <w:t>Mengfan Cheng</w:t>
      </w:r>
      <w:r w:rsidRPr="006E60D5">
        <w:rPr>
          <w:rFonts w:ascii="Simplified Arabic" w:hAnsi="Simplified Arabic" w:cs="Simplified Arabic" w:hint="cs"/>
          <w:sz w:val="24"/>
          <w:szCs w:val="24"/>
          <w:rtl/>
        </w:rPr>
        <w:t>، عام2016، بعنوان</w:t>
      </w:r>
      <w:r w:rsidRPr="006E60D5">
        <w:rPr>
          <w:rFonts w:ascii="Simplified Arabic" w:hAnsi="Simplified Arabic" w:cs="Simplified Arabic"/>
          <w:b/>
          <w:bCs/>
          <w:sz w:val="24"/>
          <w:szCs w:val="24"/>
        </w:rPr>
        <w:t xml:space="preserve"> “</w:t>
      </w:r>
      <w:r w:rsidR="009F1F9D" w:rsidRPr="006E60D5">
        <w:rPr>
          <w:rFonts w:ascii="Simplified Arabic" w:hAnsi="Simplified Arabic" w:cs="Simplified Arabic"/>
          <w:b/>
          <w:bCs/>
          <w:sz w:val="24"/>
          <w:szCs w:val="24"/>
        </w:rPr>
        <w:t>Has Chinese Foreign Aid Contributed To Economic Growth In Africa?”</w:t>
      </w:r>
      <w:r w:rsidR="009F1F9D" w:rsidRPr="006E60D5">
        <w:rPr>
          <w:rFonts w:ascii="Simplified Arabic" w:hAnsi="Simplified Arabic" w:cs="Simplified Arabic"/>
          <w:sz w:val="24"/>
          <w:szCs w:val="24"/>
        </w:rPr>
        <w:t xml:space="preserve"> </w:t>
      </w:r>
      <w:r w:rsidRPr="006E60D5">
        <w:rPr>
          <w:rFonts w:ascii="Simplified Arabic" w:hAnsi="Simplified Arabic" w:cs="Simplified Arabic" w:hint="cs"/>
          <w:sz w:val="24"/>
          <w:szCs w:val="24"/>
          <w:rtl/>
        </w:rPr>
        <w:t xml:space="preserve"> </w:t>
      </w:r>
      <w:r w:rsidRPr="006E60D5">
        <w:rPr>
          <w:rFonts w:ascii="Simplified Arabic" w:hAnsi="Simplified Arabic" w:cs="Simplified Arabic" w:hint="cs"/>
          <w:sz w:val="24"/>
          <w:szCs w:val="24"/>
          <w:rtl/>
          <w:lang w:bidi="ar-EG"/>
        </w:rPr>
        <w:t xml:space="preserve">، </w:t>
      </w:r>
      <w:r w:rsidRPr="006E60D5">
        <w:rPr>
          <w:rFonts w:ascii="Simplified Arabic" w:hAnsi="Simplified Arabic" w:cs="Simplified Arabic" w:hint="cs"/>
          <w:sz w:val="24"/>
          <w:szCs w:val="24"/>
          <w:rtl/>
        </w:rPr>
        <w:t>تناولت رصد انه بد</w:t>
      </w:r>
      <w:r w:rsidRPr="006E60D5">
        <w:rPr>
          <w:rFonts w:ascii="Simplified Arabic" w:hAnsi="Simplified Arabic" w:cs="Simplified Arabic"/>
          <w:sz w:val="24"/>
          <w:szCs w:val="24"/>
          <w:rtl/>
        </w:rPr>
        <w:t xml:space="preserve">اية من 1950 توجد دول غير تقليدية تمنح المساعدات الخارجية لدول افريقيا وامريكا </w:t>
      </w:r>
      <w:r w:rsidRPr="006E60D5">
        <w:rPr>
          <w:rFonts w:ascii="Simplified Arabic" w:hAnsi="Simplified Arabic" w:cs="Simplified Arabic" w:hint="cs"/>
          <w:sz w:val="24"/>
          <w:szCs w:val="24"/>
          <w:rtl/>
        </w:rPr>
        <w:t>اللاتيني</w:t>
      </w:r>
      <w:r w:rsidRPr="006E60D5">
        <w:rPr>
          <w:rFonts w:ascii="Simplified Arabic" w:hAnsi="Simplified Arabic" w:cs="Simplified Arabic" w:hint="eastAsia"/>
          <w:sz w:val="24"/>
          <w:szCs w:val="24"/>
          <w:rtl/>
        </w:rPr>
        <w:t>ة</w:t>
      </w:r>
      <w:r w:rsidRPr="006E60D5">
        <w:rPr>
          <w:rFonts w:ascii="Simplified Arabic" w:hAnsi="Simplified Arabic" w:cs="Simplified Arabic"/>
          <w:sz w:val="24"/>
          <w:szCs w:val="24"/>
          <w:rtl/>
        </w:rPr>
        <w:t xml:space="preserve"> مثل: الصين – البرازيل – الهند ، كما تعتبر الصين من أكبر الدول المانحة للقروض غير التقليدية هذه الورقة البحثية تولي اهتماماً لتأثير المساعدات الخارجية الصينية على النمو الاقتصادي في افريقيا وقد استنتج الباحث أن المساعدات الخارجية الصينية ليس لها تأثير كبير علي نمو الناتج المحلي الإجمالي في </w:t>
      </w:r>
      <w:r w:rsidRPr="006E60D5">
        <w:rPr>
          <w:rFonts w:ascii="Simplified Arabic" w:hAnsi="Simplified Arabic" w:cs="Simplified Arabic"/>
          <w:sz w:val="24"/>
          <w:szCs w:val="24"/>
          <w:rtl/>
        </w:rPr>
        <w:lastRenderedPageBreak/>
        <w:t>افريقيا كما استنتج ايضا أن الجودة المؤسسية لها تأثير كبير علي نمو الناتج المحلي الإجمالي ، كما أكد الباحث على أن تعزيز بناء المؤسسات هو أولوية قصوى لتحسين فعالية المساعدات نظرياً كما ينبغي التأكد من أن المواطنين في الدول المتلقية للمساعدات لديهم حرية التعبير ،الاستقرار السياسي , أقل عنفاً و انتخاب حكومتهم كذلك ايضاً الفساد لابد من تقليله بقدر الإمكان ،وبالتطبيق علي 52 الدول الافريقية المعنيين بالدراسة وجد الباحث أن هذه الدول لا تمتلك بنيه تحتيه كفئ  كما أن بعض هذه الدول تعاني من انتشار الأمراض والحروب</w:t>
      </w:r>
      <w:r w:rsidRPr="006E60D5">
        <w:rPr>
          <w:rStyle w:val="FootnoteReference"/>
          <w:rFonts w:ascii="Simplified Arabic" w:hAnsi="Simplified Arabic" w:cs="Simplified Arabic"/>
          <w:sz w:val="24"/>
          <w:szCs w:val="24"/>
          <w:rtl/>
        </w:rPr>
        <w:footnoteReference w:id="4"/>
      </w:r>
      <w:r w:rsidRPr="006E60D5">
        <w:rPr>
          <w:rFonts w:ascii="Simplified Arabic" w:hAnsi="Simplified Arabic" w:cs="Simplified Arabic"/>
          <w:sz w:val="24"/>
          <w:szCs w:val="24"/>
          <w:rtl/>
        </w:rPr>
        <w:t>.</w:t>
      </w:r>
    </w:p>
    <w:p w14:paraId="540901AA" w14:textId="47D7BB80" w:rsidR="001A1DE0" w:rsidRPr="000270B3" w:rsidRDefault="00F4091B" w:rsidP="003242B3">
      <w:pPr>
        <w:pStyle w:val="ListParagraph"/>
        <w:tabs>
          <w:tab w:val="left" w:pos="450"/>
          <w:tab w:val="left" w:pos="1754"/>
        </w:tabs>
        <w:bidi/>
        <w:spacing w:before="200"/>
        <w:ind w:left="0"/>
        <w:jc w:val="both"/>
        <w:rPr>
          <w:rFonts w:ascii="Simplified Arabic" w:hAnsi="Simplified Arabic" w:cs="Simplified Arabic"/>
          <w:sz w:val="20"/>
          <w:szCs w:val="20"/>
        </w:rPr>
      </w:pPr>
      <w:r>
        <w:rPr>
          <w:rFonts w:ascii="Simplified Arabic" w:hAnsi="Simplified Arabic" w:cs="Simplified Arabic"/>
          <w:sz w:val="24"/>
          <w:szCs w:val="24"/>
          <w:rtl/>
        </w:rPr>
        <w:tab/>
      </w:r>
      <w:r w:rsidR="000270B3" w:rsidRPr="000270B3">
        <w:rPr>
          <w:rFonts w:ascii="Simplified Arabic" w:hAnsi="Simplified Arabic" w:cs="Simplified Arabic"/>
          <w:sz w:val="20"/>
          <w:szCs w:val="20"/>
          <w:rtl/>
        </w:rPr>
        <w:tab/>
      </w:r>
    </w:p>
    <w:p w14:paraId="286D3C97" w14:textId="77777777" w:rsidR="00E00325" w:rsidRDefault="00E00325" w:rsidP="003242B3">
      <w:pPr>
        <w:pStyle w:val="ListParagraph"/>
        <w:numPr>
          <w:ilvl w:val="0"/>
          <w:numId w:val="2"/>
        </w:numPr>
        <w:bidi/>
        <w:spacing w:before="200"/>
        <w:ind w:left="0"/>
        <w:jc w:val="both"/>
        <w:rPr>
          <w:rFonts w:ascii="Simplified Arabic" w:hAnsi="Simplified Arabic" w:cs="Simplified Arabic"/>
          <w:sz w:val="24"/>
          <w:szCs w:val="24"/>
        </w:rPr>
      </w:pPr>
      <w:r w:rsidRPr="006E60D5">
        <w:rPr>
          <w:rFonts w:ascii="Simplified Arabic" w:hAnsi="Simplified Arabic" w:cs="Simplified Arabic" w:hint="cs"/>
          <w:sz w:val="24"/>
          <w:szCs w:val="24"/>
          <w:rtl/>
          <w:lang w:bidi="ar-EG"/>
        </w:rPr>
        <w:t xml:space="preserve">ارتكزت دراسة موسى علاية، عام 2015، </w:t>
      </w:r>
      <w:r w:rsidRPr="006E60D5">
        <w:rPr>
          <w:rFonts w:ascii="Simplified Arabic" w:hAnsi="Simplified Arabic" w:cs="Simplified Arabic"/>
          <w:sz w:val="24"/>
          <w:szCs w:val="24"/>
          <w:rtl/>
          <w:lang w:bidi="ar-EG"/>
        </w:rPr>
        <w:t>بعنوان</w:t>
      </w:r>
      <w:r w:rsidRPr="006E60D5">
        <w:rPr>
          <w:rFonts w:ascii="Simplified Arabic" w:hAnsi="Simplified Arabic" w:cs="Simplified Arabic"/>
          <w:b/>
          <w:bCs/>
          <w:sz w:val="24"/>
          <w:szCs w:val="24"/>
          <w:rtl/>
          <w:lang w:bidi="ar-EG"/>
        </w:rPr>
        <w:t>" عدم فاعلية المساعدات الخارجية للدول النامية بين المطرقة والسندان"</w:t>
      </w:r>
      <w:r w:rsidRPr="006E60D5">
        <w:rPr>
          <w:rFonts w:ascii="Simplified Arabic" w:hAnsi="Simplified Arabic" w:cs="Simplified Arabic" w:hint="cs"/>
          <w:sz w:val="24"/>
          <w:szCs w:val="24"/>
          <w:rtl/>
          <w:lang w:bidi="ar-EG"/>
        </w:rPr>
        <w:t xml:space="preserve">، </w:t>
      </w:r>
      <w:r w:rsidRPr="006E60D5">
        <w:rPr>
          <w:rFonts w:ascii="Simplified Arabic" w:hAnsi="Simplified Arabic" w:cs="Simplified Arabic"/>
          <w:sz w:val="24"/>
          <w:szCs w:val="24"/>
          <w:rtl/>
          <w:lang w:bidi="ar-EG"/>
        </w:rPr>
        <w:t>على عدة مباحث، تناول المبحث الأول تعريف مفهوم المساعدات الخارجية وفاعليتها. وركز المبحث الثاني على مبررات المساعدات الخارجية من وجهات نظر متناقضة. وكشف المبحث الثالث عن أسباب عدم فاعلية المساعدات الخارجية في الدول النامية، من حيث، الفساد والسياسات والمؤسسات الضعيفة في البلدان المتلقية وعدم فاعلية المساعدات الخارجية، المشاكل والأهداف الأنانية للجهات المانحة وعدم فاعلية المساعدات الخارجية. وتوصل</w:t>
      </w:r>
      <w:r w:rsidRPr="006E60D5">
        <w:rPr>
          <w:rFonts w:ascii="Simplified Arabic" w:hAnsi="Simplified Arabic" w:cs="Simplified Arabic" w:hint="cs"/>
          <w:sz w:val="24"/>
          <w:szCs w:val="24"/>
          <w:rtl/>
          <w:lang w:bidi="ar-EG"/>
        </w:rPr>
        <w:t>ت</w:t>
      </w:r>
      <w:r w:rsidRPr="006E60D5">
        <w:rPr>
          <w:rFonts w:ascii="Simplified Arabic" w:hAnsi="Simplified Arabic" w:cs="Simplified Arabic"/>
          <w:sz w:val="24"/>
          <w:szCs w:val="24"/>
          <w:rtl/>
          <w:lang w:bidi="ar-EG"/>
        </w:rPr>
        <w:t xml:space="preserve"> خاتمة </w:t>
      </w:r>
      <w:r w:rsidRPr="006E60D5">
        <w:rPr>
          <w:rFonts w:ascii="Simplified Arabic" w:hAnsi="Simplified Arabic" w:cs="Simplified Arabic" w:hint="cs"/>
          <w:sz w:val="24"/>
          <w:szCs w:val="24"/>
          <w:rtl/>
          <w:lang w:bidi="ar-EG"/>
        </w:rPr>
        <w:t>الدراسة</w:t>
      </w:r>
      <w:r w:rsidRPr="006E60D5">
        <w:rPr>
          <w:rFonts w:ascii="Simplified Arabic" w:hAnsi="Simplified Arabic" w:cs="Simplified Arabic"/>
          <w:sz w:val="24"/>
          <w:szCs w:val="24"/>
          <w:rtl/>
          <w:lang w:bidi="ar-EG"/>
        </w:rPr>
        <w:t xml:space="preserve"> إلى أن مطرقة البيئة الفاسدة والسياسات التنموية المدمرة والحكم السيء تسهم في تفسير الأداء المخيب للآمال لبرامج المساعدات في البلدان المتلقية، وأن معظم الجهات المانحة لا تزال تستند في تقديم مساعداتها إلى أهداف ومصالح أنانية متنوعة، منها السياسية، والاستراتيجية، والتجارية، والثقافية والدينية، وأن برامج المساعدات يتم تقديمها وإدارتها من قبل بيروقراطية واسعة جدا. كما توصلت الخاتمة إلى أن التعلم من أخطاء الماضي قد يؤدي إلى تغيرات في سياسات وأهداف وأولويات الجهات المانحة في تصميم مشاريعها وسياساتها، والطريقة التي يعملون بها في المستقبل، ولكن من دون هذا التعلم الجاد، فإن الكثير من الأساليب الخاطئة قد تستمر إلى وقت طويل، وبالتالي سنجد معظم الجهود المستقبلية الهادفة إلى تطوير المجتمعات النامية قد لا تحقق أهدافها</w:t>
      </w:r>
      <w:r w:rsidRPr="006E60D5">
        <w:rPr>
          <w:rStyle w:val="FootnoteReference"/>
          <w:rFonts w:ascii="Simplified Arabic" w:hAnsi="Simplified Arabic" w:cs="Simplified Arabic"/>
          <w:sz w:val="24"/>
          <w:szCs w:val="24"/>
          <w:rtl/>
          <w:lang w:bidi="ar-EG"/>
        </w:rPr>
        <w:footnoteReference w:id="5"/>
      </w:r>
      <w:r w:rsidRPr="006E60D5">
        <w:rPr>
          <w:rFonts w:ascii="Simplified Arabic" w:hAnsi="Simplified Arabic" w:cs="Simplified Arabic"/>
          <w:sz w:val="24"/>
          <w:szCs w:val="24"/>
          <w:rtl/>
          <w:lang w:bidi="ar-EG"/>
        </w:rPr>
        <w:t>.</w:t>
      </w:r>
    </w:p>
    <w:p w14:paraId="09C15A94" w14:textId="3A40FBAF" w:rsidR="001A1DE0" w:rsidRPr="000270B3" w:rsidRDefault="00F4091B" w:rsidP="003242B3">
      <w:pPr>
        <w:pStyle w:val="ListParagraph"/>
        <w:tabs>
          <w:tab w:val="left" w:pos="990"/>
          <w:tab w:val="left" w:pos="1434"/>
        </w:tabs>
        <w:bidi/>
        <w:spacing w:before="200"/>
        <w:ind w:left="0"/>
        <w:jc w:val="both"/>
        <w:rPr>
          <w:rFonts w:ascii="Simplified Arabic" w:hAnsi="Simplified Arabic" w:cs="Simplified Arabic"/>
          <w:sz w:val="20"/>
          <w:szCs w:val="20"/>
        </w:rPr>
      </w:pPr>
      <w:r>
        <w:rPr>
          <w:rFonts w:ascii="Simplified Arabic" w:hAnsi="Simplified Arabic" w:cs="Simplified Arabic"/>
          <w:sz w:val="24"/>
          <w:szCs w:val="24"/>
          <w:rtl/>
        </w:rPr>
        <w:tab/>
      </w:r>
      <w:r w:rsidR="000270B3" w:rsidRPr="000270B3">
        <w:rPr>
          <w:rFonts w:ascii="Simplified Arabic" w:hAnsi="Simplified Arabic" w:cs="Simplified Arabic"/>
          <w:sz w:val="20"/>
          <w:szCs w:val="20"/>
          <w:rtl/>
        </w:rPr>
        <w:tab/>
      </w:r>
    </w:p>
    <w:p w14:paraId="01BA3CCF" w14:textId="77777777" w:rsidR="00E00325" w:rsidRDefault="00E00325" w:rsidP="003242B3">
      <w:pPr>
        <w:pStyle w:val="ListParagraph"/>
        <w:numPr>
          <w:ilvl w:val="0"/>
          <w:numId w:val="2"/>
        </w:numPr>
        <w:bidi/>
        <w:spacing w:before="200"/>
        <w:ind w:left="0"/>
        <w:jc w:val="both"/>
        <w:rPr>
          <w:rFonts w:ascii="Simplified Arabic" w:hAnsi="Simplified Arabic" w:cs="Simplified Arabic"/>
          <w:sz w:val="24"/>
          <w:szCs w:val="24"/>
        </w:rPr>
      </w:pPr>
      <w:r w:rsidRPr="006E60D5">
        <w:rPr>
          <w:rFonts w:ascii="Simplified Arabic" w:hAnsi="Simplified Arabic" w:cs="Simplified Arabic" w:hint="cs"/>
          <w:sz w:val="24"/>
          <w:szCs w:val="24"/>
          <w:rtl/>
          <w:lang w:bidi="ar-EG"/>
        </w:rPr>
        <w:t>وفي دراسة د. محمد ترقو و</w:t>
      </w:r>
      <w:r w:rsidRPr="006E60D5">
        <w:rPr>
          <w:rFonts w:ascii="Simplified Arabic" w:hAnsi="Simplified Arabic" w:cs="Simplified Arabic"/>
          <w:sz w:val="24"/>
          <w:szCs w:val="24"/>
          <w:lang w:bidi="ar-EG"/>
        </w:rPr>
        <w:t xml:space="preserve"> </w:t>
      </w:r>
      <w:r w:rsidRPr="006E60D5">
        <w:rPr>
          <w:rFonts w:ascii="Simplified Arabic" w:hAnsi="Simplified Arabic" w:cs="Simplified Arabic" w:hint="cs"/>
          <w:sz w:val="24"/>
          <w:szCs w:val="24"/>
          <w:rtl/>
          <w:lang w:bidi="ar-EG"/>
        </w:rPr>
        <w:t>د. بن مريم محمد، عام 2015، بعنوان</w:t>
      </w:r>
      <w:r w:rsidRPr="006E60D5">
        <w:rPr>
          <w:rFonts w:ascii="Simplified Arabic" w:hAnsi="Simplified Arabic" w:cs="Simplified Arabic"/>
          <w:sz w:val="24"/>
          <w:szCs w:val="24"/>
          <w:lang w:bidi="ar-EG"/>
        </w:rPr>
        <w:t xml:space="preserve"> </w:t>
      </w:r>
      <w:r w:rsidRPr="006E60D5">
        <w:rPr>
          <w:rFonts w:ascii="Simplified Arabic" w:hAnsi="Simplified Arabic" w:cs="Simplified Arabic" w:hint="cs"/>
          <w:b/>
          <w:bCs/>
          <w:sz w:val="24"/>
          <w:szCs w:val="24"/>
          <w:rtl/>
          <w:lang w:bidi="ar-EG"/>
        </w:rPr>
        <w:t>"أثر المساعدات الانمائية الرسمية على النمو الاقتصادي في الدول النامية"</w:t>
      </w:r>
      <w:r w:rsidRPr="006E60D5">
        <w:rPr>
          <w:rFonts w:ascii="Simplified Arabic" w:hAnsi="Simplified Arabic" w:cs="Simplified Arabic" w:hint="cs"/>
          <w:sz w:val="24"/>
          <w:szCs w:val="24"/>
          <w:rtl/>
          <w:lang w:bidi="ar-EG"/>
        </w:rPr>
        <w:t>، تم اختبار أثر صافي المساعدات الإنمائية الرسمية على النمو الاقتصادي في الدول النامية، حيث</w:t>
      </w:r>
      <w:r w:rsidRPr="006E60D5">
        <w:rPr>
          <w:rFonts w:ascii="Simplified Arabic" w:hAnsi="Simplified Arabic" w:cs="Simplified Arabic"/>
          <w:sz w:val="24"/>
          <w:szCs w:val="24"/>
          <w:lang w:bidi="ar-EG"/>
        </w:rPr>
        <w:t xml:space="preserve"> </w:t>
      </w:r>
      <w:r w:rsidRPr="006E60D5">
        <w:rPr>
          <w:rFonts w:ascii="Simplified Arabic" w:hAnsi="Simplified Arabic" w:cs="Simplified Arabic"/>
          <w:sz w:val="24"/>
          <w:szCs w:val="24"/>
          <w:rtl/>
        </w:rPr>
        <w:t>انطلقت الدراسة من فرضية أساسية مفادها</w:t>
      </w:r>
      <w:r w:rsidRPr="006E60D5">
        <w:rPr>
          <w:rFonts w:ascii="Simplified Arabic" w:hAnsi="Simplified Arabic" w:cs="Simplified Arabic" w:hint="cs"/>
          <w:sz w:val="24"/>
          <w:szCs w:val="24"/>
          <w:rtl/>
        </w:rPr>
        <w:t xml:space="preserve"> </w:t>
      </w:r>
      <w:r w:rsidRPr="006E60D5">
        <w:rPr>
          <w:rFonts w:ascii="Simplified Arabic" w:hAnsi="Simplified Arabic" w:cs="Simplified Arabic"/>
          <w:sz w:val="24"/>
          <w:szCs w:val="24"/>
          <w:rtl/>
        </w:rPr>
        <w:t>وجود تأثري طردي إ</w:t>
      </w:r>
      <w:r w:rsidRPr="006E60D5">
        <w:rPr>
          <w:rFonts w:ascii="Simplified Arabic" w:hAnsi="Simplified Arabic" w:cs="Simplified Arabic" w:hint="cs"/>
          <w:sz w:val="24"/>
          <w:szCs w:val="24"/>
          <w:rtl/>
        </w:rPr>
        <w:t>ي</w:t>
      </w:r>
      <w:r w:rsidRPr="006E60D5">
        <w:rPr>
          <w:rFonts w:ascii="Simplified Arabic" w:hAnsi="Simplified Arabic" w:cs="Simplified Arabic"/>
          <w:sz w:val="24"/>
          <w:szCs w:val="24"/>
          <w:rtl/>
        </w:rPr>
        <w:t>جا</w:t>
      </w:r>
      <w:r w:rsidRPr="006E60D5">
        <w:rPr>
          <w:rFonts w:ascii="Simplified Arabic" w:hAnsi="Simplified Arabic" w:cs="Simplified Arabic" w:hint="cs"/>
          <w:sz w:val="24"/>
          <w:szCs w:val="24"/>
          <w:rtl/>
        </w:rPr>
        <w:t xml:space="preserve">بي </w:t>
      </w:r>
      <w:r w:rsidRPr="006E60D5">
        <w:rPr>
          <w:rFonts w:ascii="Simplified Arabic" w:hAnsi="Simplified Arabic" w:cs="Simplified Arabic"/>
          <w:sz w:val="24"/>
          <w:szCs w:val="24"/>
          <w:rtl/>
        </w:rPr>
        <w:t>للمنح وال</w:t>
      </w:r>
      <w:r w:rsidRPr="006E60D5">
        <w:rPr>
          <w:rFonts w:ascii="Simplified Arabic" w:hAnsi="Simplified Arabic" w:cs="Simplified Arabic" w:hint="cs"/>
          <w:sz w:val="24"/>
          <w:szCs w:val="24"/>
          <w:rtl/>
        </w:rPr>
        <w:t>م</w:t>
      </w:r>
      <w:r w:rsidRPr="006E60D5">
        <w:rPr>
          <w:rFonts w:ascii="Simplified Arabic" w:hAnsi="Simplified Arabic" w:cs="Simplified Arabic"/>
          <w:sz w:val="24"/>
          <w:szCs w:val="24"/>
          <w:rtl/>
        </w:rPr>
        <w:t xml:space="preserve">ساعدات </w:t>
      </w:r>
      <w:r w:rsidRPr="006E60D5">
        <w:rPr>
          <w:rFonts w:ascii="Simplified Arabic" w:hAnsi="Simplified Arabic" w:cs="Simplified Arabic" w:hint="cs"/>
          <w:sz w:val="24"/>
          <w:szCs w:val="24"/>
          <w:rtl/>
        </w:rPr>
        <w:t>الانم</w:t>
      </w:r>
      <w:r w:rsidRPr="006E60D5">
        <w:rPr>
          <w:rFonts w:ascii="Simplified Arabic" w:hAnsi="Simplified Arabic" w:cs="Simplified Arabic"/>
          <w:sz w:val="24"/>
          <w:szCs w:val="24"/>
          <w:rtl/>
        </w:rPr>
        <w:t xml:space="preserve">ائية </w:t>
      </w:r>
      <w:r w:rsidRPr="006E60D5">
        <w:rPr>
          <w:rFonts w:ascii="Simplified Arabic" w:hAnsi="Simplified Arabic" w:cs="Simplified Arabic" w:hint="cs"/>
          <w:sz w:val="24"/>
          <w:szCs w:val="24"/>
          <w:rtl/>
        </w:rPr>
        <w:t>الرسمية</w:t>
      </w:r>
      <w:r w:rsidRPr="006E60D5">
        <w:rPr>
          <w:rFonts w:ascii="Simplified Arabic" w:hAnsi="Simplified Arabic" w:cs="Simplified Arabic"/>
          <w:sz w:val="24"/>
          <w:szCs w:val="24"/>
          <w:rtl/>
        </w:rPr>
        <w:t xml:space="preserve"> على </w:t>
      </w:r>
      <w:r w:rsidRPr="006E60D5">
        <w:rPr>
          <w:rFonts w:ascii="Simplified Arabic" w:hAnsi="Simplified Arabic" w:cs="Simplified Arabic" w:hint="cs"/>
          <w:sz w:val="24"/>
          <w:szCs w:val="24"/>
          <w:rtl/>
        </w:rPr>
        <w:t>تحفي</w:t>
      </w:r>
      <w:r w:rsidRPr="006E60D5">
        <w:rPr>
          <w:rFonts w:ascii="Simplified Arabic" w:hAnsi="Simplified Arabic" w:cs="Simplified Arabic"/>
          <w:sz w:val="24"/>
          <w:szCs w:val="24"/>
          <w:rtl/>
        </w:rPr>
        <w:t xml:space="preserve">ز النمو </w:t>
      </w:r>
      <w:r w:rsidRPr="006E60D5">
        <w:rPr>
          <w:rFonts w:ascii="Simplified Arabic" w:hAnsi="Simplified Arabic" w:cs="Simplified Arabic" w:hint="cs"/>
          <w:sz w:val="24"/>
          <w:szCs w:val="24"/>
          <w:rtl/>
        </w:rPr>
        <w:t>الاقتصادي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في</w:t>
      </w:r>
      <w:r w:rsidRPr="006E60D5">
        <w:rPr>
          <w:rFonts w:ascii="Simplified Arabic" w:hAnsi="Simplified Arabic" w:cs="Simplified Arabic"/>
          <w:sz w:val="24"/>
          <w:szCs w:val="24"/>
          <w:rtl/>
        </w:rPr>
        <w:t xml:space="preserve"> الدول النامية، حيث أن زيادة حجم </w:t>
      </w:r>
      <w:r w:rsidRPr="006E60D5">
        <w:rPr>
          <w:rFonts w:ascii="Simplified Arabic" w:hAnsi="Simplified Arabic" w:cs="Simplified Arabic" w:hint="cs"/>
          <w:sz w:val="24"/>
          <w:szCs w:val="24"/>
          <w:rtl/>
        </w:rPr>
        <w:t>المساعدات</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الانمائية</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بمختلف</w:t>
      </w:r>
      <w:r w:rsidRPr="006E60D5">
        <w:rPr>
          <w:rFonts w:ascii="Simplified Arabic" w:hAnsi="Simplified Arabic" w:cs="Simplified Arabic"/>
          <w:sz w:val="24"/>
          <w:szCs w:val="24"/>
          <w:rtl/>
        </w:rPr>
        <w:t xml:space="preserve"> أشكا</w:t>
      </w:r>
      <w:r w:rsidRPr="006E60D5">
        <w:rPr>
          <w:rFonts w:ascii="Simplified Arabic" w:hAnsi="Simplified Arabic" w:cs="Simplified Arabic" w:hint="cs"/>
          <w:sz w:val="24"/>
          <w:szCs w:val="24"/>
          <w:rtl/>
        </w:rPr>
        <w:t>لها</w:t>
      </w:r>
      <w:r w:rsidRPr="006E60D5">
        <w:rPr>
          <w:rFonts w:ascii="Simplified Arabic" w:hAnsi="Simplified Arabic" w:cs="Simplified Arabic"/>
          <w:sz w:val="24"/>
          <w:szCs w:val="24"/>
          <w:rtl/>
        </w:rPr>
        <w:t xml:space="preserve"> سيؤدي </w:t>
      </w:r>
      <w:r w:rsidRPr="006E60D5">
        <w:rPr>
          <w:rFonts w:ascii="Simplified Arabic" w:hAnsi="Simplified Arabic" w:cs="Simplified Arabic" w:hint="cs"/>
          <w:sz w:val="24"/>
          <w:szCs w:val="24"/>
          <w:rtl/>
        </w:rPr>
        <w:t>الي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تحسن</w:t>
      </w:r>
      <w:r w:rsidRPr="006E60D5">
        <w:rPr>
          <w:rFonts w:ascii="Simplified Arabic" w:hAnsi="Simplified Arabic" w:cs="Simplified Arabic"/>
          <w:sz w:val="24"/>
          <w:szCs w:val="24"/>
          <w:rtl/>
        </w:rPr>
        <w:t xml:space="preserve"> ظروف </w:t>
      </w:r>
      <w:r w:rsidRPr="006E60D5">
        <w:rPr>
          <w:rFonts w:ascii="Simplified Arabic" w:hAnsi="Simplified Arabic" w:cs="Simplified Arabic" w:hint="cs"/>
          <w:sz w:val="24"/>
          <w:szCs w:val="24"/>
          <w:rtl/>
        </w:rPr>
        <w:t>المعيشة</w:t>
      </w:r>
      <w:r w:rsidRPr="006E60D5">
        <w:rPr>
          <w:rFonts w:ascii="Simplified Arabic" w:hAnsi="Simplified Arabic" w:cs="Simplified Arabic"/>
          <w:sz w:val="24"/>
          <w:szCs w:val="24"/>
          <w:rtl/>
        </w:rPr>
        <w:t xml:space="preserve"> وخلق هياكل اقتصادية منتجة </w:t>
      </w:r>
      <w:r w:rsidRPr="006E60D5">
        <w:rPr>
          <w:rFonts w:ascii="Simplified Arabic" w:hAnsi="Simplified Arabic" w:cs="Simplified Arabic" w:hint="cs"/>
          <w:sz w:val="24"/>
          <w:szCs w:val="24"/>
          <w:rtl/>
        </w:rPr>
        <w:t>وبالتالي</w:t>
      </w:r>
      <w:r w:rsidRPr="006E60D5">
        <w:rPr>
          <w:rFonts w:ascii="Simplified Arabic" w:hAnsi="Simplified Arabic" w:cs="Simplified Arabic"/>
          <w:sz w:val="24"/>
          <w:szCs w:val="24"/>
          <w:rtl/>
        </w:rPr>
        <w:t xml:space="preserve"> تقليص البطالة </w:t>
      </w:r>
      <w:r w:rsidRPr="006E60D5">
        <w:rPr>
          <w:rFonts w:ascii="Simplified Arabic" w:hAnsi="Simplified Arabic" w:cs="Simplified Arabic" w:hint="cs"/>
          <w:sz w:val="24"/>
          <w:szCs w:val="24"/>
          <w:rtl/>
        </w:rPr>
        <w:t>وتحفيز</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الاستثمار</w:t>
      </w:r>
      <w:r w:rsidRPr="006E60D5">
        <w:rPr>
          <w:rFonts w:ascii="Simplified Arabic" w:hAnsi="Simplified Arabic" w:cs="Simplified Arabic"/>
          <w:sz w:val="24"/>
          <w:szCs w:val="24"/>
          <w:rtl/>
        </w:rPr>
        <w:t xml:space="preserve"> وهذا ما يصب </w:t>
      </w:r>
      <w:r w:rsidRPr="006E60D5">
        <w:rPr>
          <w:rFonts w:ascii="Simplified Arabic" w:hAnsi="Simplified Arabic" w:cs="Simplified Arabic" w:hint="cs"/>
          <w:sz w:val="24"/>
          <w:szCs w:val="24"/>
          <w:rtl/>
        </w:rPr>
        <w:t>في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تحفيز</w:t>
      </w:r>
      <w:r w:rsidRPr="006E60D5">
        <w:rPr>
          <w:rFonts w:ascii="Simplified Arabic" w:hAnsi="Simplified Arabic" w:cs="Simplified Arabic"/>
          <w:sz w:val="24"/>
          <w:szCs w:val="24"/>
          <w:rtl/>
        </w:rPr>
        <w:t xml:space="preserve"> التنمية </w:t>
      </w:r>
      <w:r w:rsidRPr="006E60D5">
        <w:rPr>
          <w:rFonts w:ascii="Simplified Arabic" w:hAnsi="Simplified Arabic" w:cs="Simplified Arabic" w:hint="cs"/>
          <w:sz w:val="24"/>
          <w:szCs w:val="24"/>
          <w:rtl/>
        </w:rPr>
        <w:t>في</w:t>
      </w:r>
      <w:r w:rsidRPr="006E60D5">
        <w:rPr>
          <w:rFonts w:ascii="Simplified Arabic" w:hAnsi="Simplified Arabic" w:cs="Simplified Arabic"/>
          <w:sz w:val="24"/>
          <w:szCs w:val="24"/>
          <w:rtl/>
        </w:rPr>
        <w:t xml:space="preserve"> البلد وزيادة </w:t>
      </w:r>
      <w:r w:rsidRPr="006E60D5">
        <w:rPr>
          <w:rFonts w:ascii="Simplified Arabic" w:hAnsi="Simplified Arabic" w:cs="Simplified Arabic" w:hint="cs"/>
          <w:sz w:val="24"/>
          <w:szCs w:val="24"/>
          <w:rtl/>
        </w:rPr>
        <w:t>معدلات</w:t>
      </w:r>
      <w:r w:rsidRPr="006E60D5">
        <w:rPr>
          <w:rFonts w:ascii="Simplified Arabic" w:hAnsi="Simplified Arabic" w:cs="Simplified Arabic"/>
          <w:sz w:val="24"/>
          <w:szCs w:val="24"/>
          <w:rtl/>
        </w:rPr>
        <w:t xml:space="preserve"> النمو </w:t>
      </w:r>
      <w:r w:rsidRPr="006E60D5">
        <w:rPr>
          <w:rFonts w:ascii="Simplified Arabic" w:hAnsi="Simplified Arabic" w:cs="Simplified Arabic" w:hint="cs"/>
          <w:sz w:val="24"/>
          <w:szCs w:val="24"/>
          <w:rtl/>
        </w:rPr>
        <w:t>الاقتصادي</w:t>
      </w:r>
      <w:r w:rsidRPr="006E60D5">
        <w:rPr>
          <w:rFonts w:ascii="Simplified Arabic" w:hAnsi="Simplified Arabic" w:cs="Simplified Arabic"/>
          <w:sz w:val="24"/>
          <w:szCs w:val="24"/>
          <w:rtl/>
        </w:rPr>
        <w:t xml:space="preserve"> إضافة </w:t>
      </w:r>
      <w:r w:rsidRPr="006E60D5">
        <w:rPr>
          <w:rFonts w:ascii="Simplified Arabic" w:hAnsi="Simplified Arabic" w:cs="Simplified Arabic" w:hint="cs"/>
          <w:sz w:val="24"/>
          <w:szCs w:val="24"/>
          <w:rtl/>
        </w:rPr>
        <w:t>الي</w:t>
      </w:r>
      <w:r w:rsidRPr="006E60D5">
        <w:rPr>
          <w:rFonts w:ascii="Simplified Arabic" w:hAnsi="Simplified Arabic" w:cs="Simplified Arabic"/>
          <w:sz w:val="24"/>
          <w:szCs w:val="24"/>
          <w:rtl/>
        </w:rPr>
        <w:t xml:space="preserve"> ما شهدته هذه الدول من </w:t>
      </w:r>
      <w:r w:rsidRPr="006E60D5">
        <w:rPr>
          <w:rFonts w:ascii="Simplified Arabic" w:hAnsi="Simplified Arabic" w:cs="Simplified Arabic" w:hint="cs"/>
          <w:sz w:val="24"/>
          <w:szCs w:val="24"/>
          <w:rtl/>
        </w:rPr>
        <w:t>معدلات</w:t>
      </w:r>
      <w:r w:rsidRPr="006E60D5">
        <w:rPr>
          <w:rFonts w:ascii="Simplified Arabic" w:hAnsi="Simplified Arabic" w:cs="Simplified Arabic"/>
          <w:sz w:val="24"/>
          <w:szCs w:val="24"/>
          <w:rtl/>
        </w:rPr>
        <w:t xml:space="preserve"> متزايدة للنمو </w:t>
      </w:r>
      <w:r w:rsidRPr="006E60D5">
        <w:rPr>
          <w:rFonts w:ascii="Simplified Arabic" w:hAnsi="Simplified Arabic" w:cs="Simplified Arabic" w:hint="cs"/>
          <w:sz w:val="24"/>
          <w:szCs w:val="24"/>
          <w:rtl/>
        </w:rPr>
        <w:t>الاقتصادي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في</w:t>
      </w:r>
      <w:r w:rsidRPr="006E60D5">
        <w:rPr>
          <w:rFonts w:ascii="Simplified Arabic" w:hAnsi="Simplified Arabic" w:cs="Simplified Arabic"/>
          <w:sz w:val="24"/>
          <w:szCs w:val="24"/>
          <w:rtl/>
        </w:rPr>
        <w:t xml:space="preserve"> ظل تطور حجم </w:t>
      </w:r>
      <w:r w:rsidRPr="006E60D5">
        <w:rPr>
          <w:rFonts w:ascii="Simplified Arabic" w:hAnsi="Simplified Arabic" w:cs="Simplified Arabic" w:hint="cs"/>
          <w:sz w:val="24"/>
          <w:szCs w:val="24"/>
          <w:rtl/>
        </w:rPr>
        <w:t>المنح والمساعدات الإنمائية الرسمية</w:t>
      </w:r>
      <w:r w:rsidRPr="006E60D5">
        <w:rPr>
          <w:rFonts w:ascii="Simplified Arabic" w:hAnsi="Simplified Arabic" w:cs="Simplified Arabic"/>
          <w:sz w:val="24"/>
          <w:szCs w:val="24"/>
          <w:rtl/>
        </w:rPr>
        <w:t xml:space="preserve">، حيث ثبتت صحة الفرضية من حيث التأثري الطردي </w:t>
      </w:r>
      <w:r w:rsidRPr="006E60D5">
        <w:rPr>
          <w:rFonts w:ascii="Simplified Arabic" w:hAnsi="Simplified Arabic" w:cs="Simplified Arabic" w:hint="cs"/>
          <w:sz w:val="24"/>
          <w:szCs w:val="24"/>
          <w:rtl/>
        </w:rPr>
        <w:t>المعنوي</w:t>
      </w:r>
      <w:r w:rsidRPr="006E60D5">
        <w:rPr>
          <w:rFonts w:ascii="Simplified Arabic" w:hAnsi="Simplified Arabic" w:cs="Simplified Arabic"/>
          <w:sz w:val="24"/>
          <w:szCs w:val="24"/>
          <w:rtl/>
        </w:rPr>
        <w:t xml:space="preserve"> إحصائيا </w:t>
      </w:r>
      <w:r w:rsidRPr="006E60D5">
        <w:rPr>
          <w:rFonts w:ascii="Simplified Arabic" w:hAnsi="Simplified Arabic" w:cs="Simplified Arabic" w:hint="cs"/>
          <w:sz w:val="24"/>
          <w:szCs w:val="24"/>
          <w:rtl/>
        </w:rPr>
        <w:t>لصافي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المساعدات الانمائية الرسمية</w:t>
      </w:r>
      <w:r w:rsidRPr="006E60D5">
        <w:rPr>
          <w:rFonts w:ascii="Simplified Arabic" w:hAnsi="Simplified Arabic" w:cs="Simplified Arabic"/>
          <w:sz w:val="24"/>
          <w:szCs w:val="24"/>
          <w:rtl/>
        </w:rPr>
        <w:t xml:space="preserve"> على النمو </w:t>
      </w:r>
      <w:r w:rsidRPr="006E60D5">
        <w:rPr>
          <w:rFonts w:ascii="Simplified Arabic" w:hAnsi="Simplified Arabic" w:cs="Simplified Arabic" w:hint="cs"/>
          <w:sz w:val="24"/>
          <w:szCs w:val="24"/>
          <w:rtl/>
        </w:rPr>
        <w:t>الاقتصادي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غير</w:t>
      </w:r>
      <w:r w:rsidRPr="006E60D5">
        <w:rPr>
          <w:rFonts w:ascii="Simplified Arabic" w:hAnsi="Simplified Arabic" w:cs="Simplified Arabic"/>
          <w:sz w:val="24"/>
          <w:szCs w:val="24"/>
          <w:rtl/>
        </w:rPr>
        <w:t xml:space="preserve"> أن هذا التأث</w:t>
      </w:r>
      <w:r w:rsidRPr="006E60D5">
        <w:rPr>
          <w:rFonts w:ascii="Simplified Arabic" w:hAnsi="Simplified Arabic" w:cs="Simplified Arabic" w:hint="cs"/>
          <w:sz w:val="24"/>
          <w:szCs w:val="24"/>
          <w:rtl/>
        </w:rPr>
        <w:t>ير</w:t>
      </w:r>
      <w:r w:rsidRPr="006E60D5">
        <w:rPr>
          <w:rFonts w:ascii="Simplified Arabic" w:hAnsi="Simplified Arabic" w:cs="Simplified Arabic"/>
          <w:sz w:val="24"/>
          <w:szCs w:val="24"/>
          <w:rtl/>
        </w:rPr>
        <w:t xml:space="preserve"> ضعيف جدا </w:t>
      </w:r>
      <w:r w:rsidRPr="006E60D5">
        <w:rPr>
          <w:rFonts w:ascii="Simplified Arabic" w:hAnsi="Simplified Arabic" w:cs="Simplified Arabic" w:hint="cs"/>
          <w:sz w:val="24"/>
          <w:szCs w:val="24"/>
          <w:rtl/>
        </w:rPr>
        <w:t>لا</w:t>
      </w:r>
      <w:r w:rsidRPr="006E60D5">
        <w:rPr>
          <w:rFonts w:ascii="Simplified Arabic" w:hAnsi="Simplified Arabic" w:cs="Simplified Arabic"/>
          <w:sz w:val="24"/>
          <w:szCs w:val="24"/>
          <w:rtl/>
        </w:rPr>
        <w:t xml:space="preserve"> تتجاوز حدوده 2.2 %</w:t>
      </w:r>
      <w:r w:rsidRPr="006E60D5">
        <w:rPr>
          <w:rFonts w:ascii="Simplified Arabic" w:hAnsi="Simplified Arabic" w:cs="Simplified Arabic" w:hint="cs"/>
          <w:sz w:val="24"/>
          <w:szCs w:val="24"/>
          <w:rtl/>
        </w:rPr>
        <w:t xml:space="preserve"> </w:t>
      </w:r>
      <w:r w:rsidRPr="006E60D5">
        <w:rPr>
          <w:rFonts w:ascii="Simplified Arabic" w:hAnsi="Simplified Arabic" w:cs="Simplified Arabic"/>
          <w:sz w:val="24"/>
          <w:szCs w:val="24"/>
          <w:rtl/>
        </w:rPr>
        <w:t xml:space="preserve">مما يفقد فعالية هذه </w:t>
      </w:r>
      <w:r w:rsidRPr="006E60D5">
        <w:rPr>
          <w:rFonts w:ascii="Simplified Arabic" w:hAnsi="Simplified Arabic" w:cs="Simplified Arabic" w:hint="cs"/>
          <w:sz w:val="24"/>
          <w:szCs w:val="24"/>
          <w:rtl/>
        </w:rPr>
        <w:t>المساعدات في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تحقيق</w:t>
      </w:r>
      <w:r w:rsidRPr="006E60D5">
        <w:rPr>
          <w:rFonts w:ascii="Simplified Arabic" w:hAnsi="Simplified Arabic" w:cs="Simplified Arabic"/>
          <w:sz w:val="24"/>
          <w:szCs w:val="24"/>
          <w:rtl/>
        </w:rPr>
        <w:t xml:space="preserve"> النمو سواء من حيث حجمها أو من حيث توجيهها </w:t>
      </w:r>
      <w:r w:rsidRPr="006E60D5">
        <w:rPr>
          <w:rFonts w:ascii="Simplified Arabic" w:hAnsi="Simplified Arabic" w:cs="Simplified Arabic" w:hint="cs"/>
          <w:sz w:val="24"/>
          <w:szCs w:val="24"/>
          <w:rtl/>
        </w:rPr>
        <w:t>الي</w:t>
      </w:r>
      <w:r w:rsidRPr="006E60D5">
        <w:rPr>
          <w:rFonts w:ascii="Simplified Arabic" w:hAnsi="Simplified Arabic" w:cs="Simplified Arabic"/>
          <w:sz w:val="24"/>
          <w:szCs w:val="24"/>
          <w:rtl/>
        </w:rPr>
        <w:t xml:space="preserve"> القطاعات </w:t>
      </w:r>
      <w:r w:rsidRPr="006E60D5">
        <w:rPr>
          <w:rFonts w:ascii="Simplified Arabic" w:hAnsi="Simplified Arabic" w:cs="Simplified Arabic" w:hint="cs"/>
          <w:sz w:val="24"/>
          <w:szCs w:val="24"/>
          <w:rtl/>
        </w:rPr>
        <w:t>الأولى</w:t>
      </w:r>
      <w:r w:rsidRPr="006E60D5">
        <w:rPr>
          <w:rFonts w:ascii="Simplified Arabic" w:hAnsi="Simplified Arabic" w:cs="Simplified Arabic"/>
          <w:sz w:val="24"/>
          <w:szCs w:val="24"/>
          <w:rtl/>
        </w:rPr>
        <w:t xml:space="preserve"> بتنميتها</w:t>
      </w:r>
      <w:r w:rsidRPr="006E60D5">
        <w:rPr>
          <w:rStyle w:val="FootnoteReference"/>
          <w:rFonts w:ascii="Simplified Arabic" w:hAnsi="Simplified Arabic" w:cs="Simplified Arabic"/>
          <w:sz w:val="24"/>
          <w:szCs w:val="24"/>
          <w:rtl/>
          <w:lang w:bidi="ar-EG"/>
        </w:rPr>
        <w:footnoteReference w:id="6"/>
      </w:r>
      <w:r w:rsidRPr="006E60D5">
        <w:rPr>
          <w:rFonts w:ascii="Simplified Arabic" w:hAnsi="Simplified Arabic" w:cs="Simplified Arabic" w:hint="cs"/>
          <w:sz w:val="24"/>
          <w:szCs w:val="24"/>
          <w:rtl/>
          <w:lang w:bidi="ar-EG"/>
        </w:rPr>
        <w:t>.</w:t>
      </w:r>
    </w:p>
    <w:p w14:paraId="661B0480" w14:textId="4340EDEF" w:rsidR="001A1DE0" w:rsidRDefault="00E00325" w:rsidP="003242B3">
      <w:pPr>
        <w:pStyle w:val="ListParagraph"/>
        <w:numPr>
          <w:ilvl w:val="0"/>
          <w:numId w:val="2"/>
        </w:numPr>
        <w:bidi/>
        <w:spacing w:before="200"/>
        <w:ind w:left="0"/>
        <w:jc w:val="both"/>
        <w:rPr>
          <w:rFonts w:ascii="Simplified Arabic" w:hAnsi="Simplified Arabic" w:cs="Simplified Arabic"/>
          <w:sz w:val="24"/>
          <w:szCs w:val="24"/>
          <w:lang w:bidi="ar-EG"/>
        </w:rPr>
      </w:pPr>
      <w:r w:rsidRPr="006E60D5">
        <w:rPr>
          <w:rFonts w:ascii="Simplified Arabic" w:hAnsi="Simplified Arabic" w:cs="Simplified Arabic"/>
          <w:sz w:val="24"/>
          <w:szCs w:val="24"/>
          <w:rtl/>
        </w:rPr>
        <w:lastRenderedPageBreak/>
        <w:t>دراسة علياء</w:t>
      </w:r>
      <w:r w:rsidRPr="006E60D5">
        <w:rPr>
          <w:rFonts w:ascii="Simplified Arabic" w:hAnsi="Simplified Arabic" w:cs="Simplified Arabic" w:hint="cs"/>
          <w:sz w:val="24"/>
          <w:szCs w:val="24"/>
          <w:rtl/>
        </w:rPr>
        <w:t xml:space="preserve"> نبيل بسيوني، عام</w:t>
      </w:r>
      <w:r w:rsidRPr="006E60D5">
        <w:rPr>
          <w:rFonts w:ascii="Simplified Arabic" w:hAnsi="Simplified Arabic" w:cs="Simplified Arabic"/>
          <w:sz w:val="24"/>
          <w:szCs w:val="24"/>
          <w:rtl/>
        </w:rPr>
        <w:t>2013</w:t>
      </w:r>
      <w:r w:rsidRPr="006E60D5">
        <w:rPr>
          <w:rFonts w:ascii="Simplified Arabic" w:hAnsi="Simplified Arabic" w:cs="Simplified Arabic" w:hint="cs"/>
          <w:sz w:val="24"/>
          <w:szCs w:val="24"/>
          <w:rtl/>
        </w:rPr>
        <w:t xml:space="preserve">، بعنوان </w:t>
      </w:r>
      <w:r w:rsidRPr="006E60D5">
        <w:rPr>
          <w:rFonts w:ascii="Simplified Arabic" w:hAnsi="Simplified Arabic" w:cs="Simplified Arabic" w:hint="cs"/>
          <w:b/>
          <w:bCs/>
          <w:sz w:val="24"/>
          <w:szCs w:val="24"/>
          <w:rtl/>
        </w:rPr>
        <w:t>"</w:t>
      </w:r>
      <w:r w:rsidR="00F035D2">
        <w:rPr>
          <w:rFonts w:ascii="Simplified Arabic" w:hAnsi="Simplified Arabic" w:cs="Simplified Arabic" w:hint="cs"/>
          <w:b/>
          <w:bCs/>
          <w:sz w:val="24"/>
          <w:szCs w:val="24"/>
          <w:rtl/>
        </w:rPr>
        <w:t>ال</w:t>
      </w:r>
      <w:r w:rsidRPr="006E60D5">
        <w:rPr>
          <w:rFonts w:ascii="Simplified Arabic" w:hAnsi="Simplified Arabic" w:cs="Simplified Arabic"/>
          <w:b/>
          <w:bCs/>
          <w:sz w:val="24"/>
          <w:szCs w:val="24"/>
          <w:rtl/>
        </w:rPr>
        <w:t>مساعدات الخارجية والفقر في المنطقة العربية</w:t>
      </w:r>
      <w:r w:rsidRPr="006E60D5">
        <w:rPr>
          <w:rFonts w:ascii="Simplified Arabic" w:hAnsi="Simplified Arabic" w:cs="Simplified Arabic" w:hint="cs"/>
          <w:b/>
          <w:bCs/>
          <w:sz w:val="24"/>
          <w:szCs w:val="24"/>
          <w:rtl/>
        </w:rPr>
        <w:t xml:space="preserve">" </w:t>
      </w:r>
      <w:r w:rsidRPr="006E60D5">
        <w:rPr>
          <w:rFonts w:ascii="Simplified Arabic" w:hAnsi="Simplified Arabic" w:cs="Simplified Arabic" w:hint="cs"/>
          <w:sz w:val="24"/>
          <w:szCs w:val="24"/>
          <w:rtl/>
        </w:rPr>
        <w:t xml:space="preserve">حيث </w:t>
      </w:r>
      <w:r w:rsidRPr="006E60D5">
        <w:rPr>
          <w:rFonts w:ascii="Simplified Arabic" w:hAnsi="Simplified Arabic" w:cs="Simplified Arabic"/>
          <w:sz w:val="24"/>
          <w:szCs w:val="24"/>
          <w:rtl/>
        </w:rPr>
        <w:t>هدف</w:t>
      </w:r>
      <w:r w:rsidRPr="006E60D5">
        <w:rPr>
          <w:rFonts w:ascii="Simplified Arabic" w:hAnsi="Simplified Arabic" w:cs="Simplified Arabic" w:hint="cs"/>
          <w:sz w:val="24"/>
          <w:szCs w:val="24"/>
          <w:rtl/>
        </w:rPr>
        <w:t>ت</w:t>
      </w:r>
      <w:r w:rsidRPr="006E60D5">
        <w:rPr>
          <w:rFonts w:ascii="Simplified Arabic" w:hAnsi="Simplified Arabic" w:cs="Simplified Arabic"/>
          <w:sz w:val="24"/>
          <w:szCs w:val="24"/>
          <w:rtl/>
        </w:rPr>
        <w:t xml:space="preserve"> هذه الدراسة إلى تقييم تأثير المساعدات الخارجية الإنمائية على مستوى الفقر في المنطقة العربية. فباستخدام بيانات 13 دولة عربية خلال الفترة (2005-2009)، قامت الدراسة بتقدير تأثير المساعدات علي دليل التنمية البشرية بوصفه مؤشراً للرفاهية الكلية. وقد اعتمد التقدير على طريقتي المربعات الصغرى المعممة والمربعات الصغرى ذات المرحلتين، مع الأخذ في الاعتبار مستوى الإنفاق العام الداعم للفقراء من خلال المؤشر الذي أعدته هذه الدراسة له. وقد تم توصل إلى أن زيادة المساعدات قد اقترنت بانخفاض مستوى دليل التنمية البشرية. وعلى هذا النحو، فإن المساعدات قد لا تكون فعالة في التخفيف من وطأة الفقر</w:t>
      </w:r>
      <w:r w:rsidRPr="006E60D5">
        <w:rPr>
          <w:rStyle w:val="FootnoteReference"/>
          <w:rFonts w:ascii="Simplified Arabic" w:hAnsi="Simplified Arabic" w:cs="Simplified Arabic"/>
          <w:sz w:val="24"/>
          <w:szCs w:val="24"/>
          <w:rtl/>
        </w:rPr>
        <w:footnoteReference w:id="7"/>
      </w:r>
      <w:r w:rsidRPr="006E60D5">
        <w:rPr>
          <w:rFonts w:ascii="Simplified Arabic" w:hAnsi="Simplified Arabic" w:cs="Simplified Arabic"/>
          <w:sz w:val="24"/>
          <w:szCs w:val="24"/>
          <w:rtl/>
        </w:rPr>
        <w:t>.</w:t>
      </w:r>
      <w:r w:rsidRPr="006E60D5">
        <w:rPr>
          <w:rFonts w:ascii="Simplified Arabic" w:hAnsi="Simplified Arabic" w:cs="Simplified Arabic" w:hint="cs"/>
          <w:sz w:val="24"/>
          <w:szCs w:val="24"/>
          <w:rtl/>
          <w:lang w:bidi="ar-EG"/>
        </w:rPr>
        <w:t xml:space="preserve"> </w:t>
      </w:r>
    </w:p>
    <w:p w14:paraId="7B75302E" w14:textId="61C094EA" w:rsidR="001A1DE0" w:rsidRPr="000270B3" w:rsidRDefault="00F4091B" w:rsidP="003242B3">
      <w:pPr>
        <w:pStyle w:val="ListParagraph"/>
        <w:tabs>
          <w:tab w:val="left" w:pos="924"/>
        </w:tabs>
        <w:bidi/>
        <w:spacing w:before="200"/>
        <w:ind w:left="0"/>
        <w:jc w:val="both"/>
        <w:rPr>
          <w:rFonts w:ascii="Simplified Arabic" w:hAnsi="Simplified Arabic" w:cs="Simplified Arabic"/>
          <w:sz w:val="20"/>
          <w:szCs w:val="20"/>
          <w:lang w:bidi="ar-EG"/>
        </w:rPr>
      </w:pPr>
      <w:r w:rsidRPr="000270B3">
        <w:rPr>
          <w:rFonts w:ascii="Simplified Arabic" w:hAnsi="Simplified Arabic" w:cs="Simplified Arabic"/>
          <w:sz w:val="20"/>
          <w:szCs w:val="20"/>
          <w:rtl/>
          <w:lang w:bidi="ar-EG"/>
        </w:rPr>
        <w:tab/>
      </w:r>
    </w:p>
    <w:p w14:paraId="13C6DF12" w14:textId="77777777" w:rsidR="00E00325" w:rsidRDefault="00E00325" w:rsidP="003242B3">
      <w:pPr>
        <w:pStyle w:val="ListParagraph"/>
        <w:numPr>
          <w:ilvl w:val="0"/>
          <w:numId w:val="2"/>
        </w:numPr>
        <w:bidi/>
        <w:spacing w:before="200"/>
        <w:ind w:left="0"/>
        <w:jc w:val="both"/>
        <w:rPr>
          <w:rFonts w:ascii="Simplified Arabic" w:hAnsi="Simplified Arabic" w:cs="Simplified Arabic"/>
          <w:sz w:val="24"/>
          <w:szCs w:val="24"/>
        </w:rPr>
      </w:pPr>
      <w:r w:rsidRPr="006E60D5">
        <w:rPr>
          <w:rFonts w:ascii="Simplified Arabic" w:hAnsi="Simplified Arabic" w:cs="Simplified Arabic" w:hint="cs"/>
          <w:sz w:val="24"/>
          <w:szCs w:val="24"/>
          <w:rtl/>
        </w:rPr>
        <w:t xml:space="preserve">قام </w:t>
      </w:r>
      <w:r w:rsidRPr="006E60D5">
        <w:rPr>
          <w:rFonts w:ascii="Simplified Arabic" w:hAnsi="Simplified Arabic" w:cs="Simplified Arabic"/>
          <w:sz w:val="24"/>
          <w:szCs w:val="24"/>
        </w:rPr>
        <w:t>Mapango</w:t>
      </w:r>
      <w:r w:rsidRPr="006E60D5">
        <w:rPr>
          <w:rFonts w:ascii="Simplified Arabic" w:hAnsi="Simplified Arabic" w:cs="Simplified Arabic" w:hint="cs"/>
          <w:sz w:val="24"/>
          <w:szCs w:val="24"/>
          <w:rtl/>
        </w:rPr>
        <w:t xml:space="preserve"> </w:t>
      </w:r>
      <w:r w:rsidRPr="006E60D5">
        <w:rPr>
          <w:rFonts w:ascii="Simplified Arabic" w:hAnsi="Simplified Arabic" w:cs="Simplified Arabic" w:hint="cs"/>
          <w:sz w:val="24"/>
          <w:szCs w:val="24"/>
          <w:rtl/>
          <w:lang w:bidi="ar-EG"/>
        </w:rPr>
        <w:t xml:space="preserve">، عام 2012، </w:t>
      </w:r>
      <w:r w:rsidRPr="006E60D5">
        <w:rPr>
          <w:rFonts w:ascii="Simplified Arabic" w:hAnsi="Simplified Arabic" w:cs="Simplified Arabic" w:hint="cs"/>
          <w:sz w:val="24"/>
          <w:szCs w:val="24"/>
          <w:rtl/>
        </w:rPr>
        <w:t xml:space="preserve">بعمل دراسة بعنوان </w:t>
      </w:r>
      <w:r w:rsidRPr="006E60D5">
        <w:rPr>
          <w:rFonts w:asciiTheme="majorBidi" w:hAnsiTheme="majorBidi" w:cstheme="majorBidi"/>
          <w:b/>
          <w:bCs/>
          <w:sz w:val="24"/>
          <w:szCs w:val="24"/>
        </w:rPr>
        <w:t>“Poverty Reduction in Burundi:</w:t>
      </w:r>
      <w:r w:rsidRPr="006E60D5">
        <w:rPr>
          <w:rFonts w:asciiTheme="majorBidi" w:hAnsiTheme="majorBidi" w:cstheme="majorBidi" w:hint="cs"/>
          <w:b/>
          <w:bCs/>
          <w:sz w:val="24"/>
          <w:szCs w:val="24"/>
          <w:rtl/>
        </w:rPr>
        <w:t xml:space="preserve">                          </w:t>
      </w:r>
      <w:r w:rsidRPr="006E60D5">
        <w:rPr>
          <w:rFonts w:asciiTheme="majorBidi" w:hAnsiTheme="majorBidi" w:cstheme="majorBidi"/>
          <w:b/>
          <w:bCs/>
          <w:sz w:val="24"/>
          <w:szCs w:val="24"/>
        </w:rPr>
        <w:t>A Case Study of the Effectiveness of Foreign Aid”</w:t>
      </w:r>
      <w:r w:rsidRPr="006E60D5">
        <w:rPr>
          <w:rFonts w:asciiTheme="majorBidi" w:hAnsiTheme="majorBidi" w:cstheme="majorBidi" w:hint="cs"/>
          <w:sz w:val="24"/>
          <w:szCs w:val="24"/>
          <w:rtl/>
        </w:rPr>
        <w:t xml:space="preserve">، </w:t>
      </w:r>
      <w:r w:rsidRPr="006E60D5">
        <w:rPr>
          <w:rFonts w:ascii="Simplified Arabic" w:hAnsi="Simplified Arabic" w:cs="Simplified Arabic" w:hint="cs"/>
          <w:sz w:val="24"/>
          <w:szCs w:val="24"/>
          <w:rtl/>
        </w:rPr>
        <w:t>حيث تناولت الدراسة فعالية المساعدات الانمائية الرسمية في بوروندي باستخدام ثلاثة مؤشرات للأهداف الإنمائية للألفية للأمم المتحدة، استندت الدراسة إلى مقياسين للمساعدات هي إجمالي المساعدات الثنائية واجمالي صافي تدفقات المساعدات الإنمائية الرسمية إلى بوروندي على أساس سنوي، وأظهرت الدراسة أن المساعدات الرسمية لها تأثير إيجابي وهام على وفيات الأطفال والتعليم الابتدائي. الا ان بوروندي لم تستطع تحقيق هدف الحد من وفيات الأطفال دون سن الخامسة والقضاء على الفقر المدقع والجوع، فإن المساعدة في الوقت الراهن مهمة للنمو الاقتصادي والتنمية البشرية في بوروندي، وذلك في حالة ان هناك حاجة للحكومة لوضع استراتيجية وإدارة تخصيص المساعدات بشكل فعال، وبكفاءة وعلى قدم المساواة. بالإضافة الي ان على الحكومة القيام بتطوير اقتصادي وسياسي قوي وإصلاحات للقضاء على الفقر والتوقف عن الاعتماد على المساعدات الخارجية</w:t>
      </w:r>
      <w:r w:rsidRPr="006E60D5">
        <w:rPr>
          <w:rStyle w:val="FootnoteReference"/>
          <w:rFonts w:ascii="Simplified Arabic" w:hAnsi="Simplified Arabic" w:cs="Simplified Arabic"/>
          <w:sz w:val="24"/>
          <w:szCs w:val="24"/>
          <w:rtl/>
        </w:rPr>
        <w:footnoteReference w:id="8"/>
      </w:r>
      <w:r w:rsidRPr="006E60D5">
        <w:rPr>
          <w:rFonts w:ascii="Simplified Arabic" w:hAnsi="Simplified Arabic" w:cs="Simplified Arabic" w:hint="cs"/>
          <w:sz w:val="24"/>
          <w:szCs w:val="24"/>
          <w:rtl/>
        </w:rPr>
        <w:t>.</w:t>
      </w:r>
    </w:p>
    <w:p w14:paraId="17D509CE" w14:textId="77777777" w:rsidR="001A1DE0" w:rsidRPr="00366240" w:rsidRDefault="001A1DE0" w:rsidP="003242B3">
      <w:pPr>
        <w:pStyle w:val="ListParagraph"/>
        <w:bidi/>
        <w:spacing w:before="200"/>
        <w:ind w:left="0" w:firstLine="720"/>
        <w:jc w:val="both"/>
        <w:rPr>
          <w:rFonts w:ascii="Simplified Arabic" w:hAnsi="Simplified Arabic" w:cs="Simplified Arabic"/>
          <w:sz w:val="20"/>
          <w:szCs w:val="20"/>
          <w:rtl/>
        </w:rPr>
      </w:pPr>
    </w:p>
    <w:p w14:paraId="4F686950" w14:textId="6A312D32" w:rsidR="00E00325" w:rsidRDefault="00E00325" w:rsidP="00FA2BC2">
      <w:pPr>
        <w:pStyle w:val="ListParagraph"/>
        <w:numPr>
          <w:ilvl w:val="0"/>
          <w:numId w:val="2"/>
        </w:numPr>
        <w:bidi/>
        <w:spacing w:before="200"/>
        <w:ind w:left="0"/>
        <w:jc w:val="both"/>
        <w:rPr>
          <w:rFonts w:ascii="Simplified Arabic" w:hAnsi="Simplified Arabic" w:cs="Simplified Arabic"/>
          <w:sz w:val="24"/>
          <w:szCs w:val="24"/>
          <w:lang w:bidi="ar-EG"/>
        </w:rPr>
      </w:pPr>
      <w:r w:rsidRPr="006E60D5">
        <w:rPr>
          <w:rFonts w:ascii="Simplified Arabic" w:hAnsi="Simplified Arabic" w:cs="Simplified Arabic" w:hint="cs"/>
          <w:sz w:val="24"/>
          <w:szCs w:val="24"/>
          <w:rtl/>
          <w:lang w:bidi="ar-EG"/>
        </w:rPr>
        <w:t xml:space="preserve">تناولت د. زينب عباس زعزوع، عام 2012، في دراستها </w:t>
      </w:r>
      <w:r w:rsidRPr="00FA2BC2">
        <w:rPr>
          <w:rFonts w:ascii="Simplified Arabic" w:hAnsi="Simplified Arabic" w:cs="Simplified Arabic" w:hint="cs"/>
          <w:sz w:val="24"/>
          <w:szCs w:val="24"/>
          <w:rtl/>
          <w:lang w:bidi="ar-EG"/>
        </w:rPr>
        <w:t>بعنوان</w:t>
      </w:r>
      <w:r w:rsidRPr="006E60D5">
        <w:rPr>
          <w:rFonts w:ascii="Simplified Arabic" w:hAnsi="Simplified Arabic" w:cs="Simplified Arabic" w:hint="cs"/>
          <w:b/>
          <w:bCs/>
          <w:sz w:val="24"/>
          <w:szCs w:val="24"/>
          <w:rtl/>
          <w:lang w:bidi="ar-EG"/>
        </w:rPr>
        <w:t xml:space="preserve"> " </w:t>
      </w:r>
      <w:r w:rsidRPr="006E60D5">
        <w:rPr>
          <w:rFonts w:ascii="Simplified Arabic" w:hAnsi="Simplified Arabic" w:cs="Simplified Arabic"/>
          <w:b/>
          <w:bCs/>
          <w:sz w:val="24"/>
          <w:szCs w:val="24"/>
          <w:rtl/>
        </w:rPr>
        <w:t>دور المنح والمساعدات الأجنبية في التطوير التنظيمي</w:t>
      </w:r>
      <w:r w:rsidRPr="006E60D5">
        <w:rPr>
          <w:rFonts w:ascii="Simplified Arabic" w:hAnsi="Simplified Arabic" w:cs="Simplified Arabic" w:hint="cs"/>
          <w:b/>
          <w:bCs/>
          <w:sz w:val="24"/>
          <w:szCs w:val="24"/>
          <w:rtl/>
          <w:lang w:bidi="ar-EG"/>
        </w:rPr>
        <w:t>"</w:t>
      </w:r>
      <w:r w:rsidRPr="006E60D5">
        <w:rPr>
          <w:rFonts w:ascii="Simplified Arabic" w:hAnsi="Simplified Arabic" w:cs="Simplified Arabic" w:hint="cs"/>
          <w:sz w:val="24"/>
          <w:szCs w:val="24"/>
          <w:rtl/>
          <w:lang w:bidi="ar-EG"/>
        </w:rPr>
        <w:t>، والتي انقسمت الي مبحثين الأول يتناول مفهوم المنح والمساعدات الأجنبية، اما المبح</w:t>
      </w:r>
      <w:r w:rsidR="00FA2BC2">
        <w:rPr>
          <w:rFonts w:ascii="Simplified Arabic" w:hAnsi="Simplified Arabic" w:cs="Simplified Arabic" w:hint="cs"/>
          <w:sz w:val="24"/>
          <w:szCs w:val="24"/>
          <w:rtl/>
          <w:lang w:bidi="ar-EG"/>
        </w:rPr>
        <w:t xml:space="preserve">ث الثاني فيتناول مفهوم التطوير </w:t>
      </w:r>
      <w:r w:rsidRPr="006E60D5">
        <w:rPr>
          <w:rFonts w:ascii="Simplified Arabic" w:hAnsi="Simplified Arabic" w:cs="Simplified Arabic" w:hint="cs"/>
          <w:sz w:val="24"/>
          <w:szCs w:val="24"/>
          <w:rtl/>
          <w:lang w:bidi="ar-EG"/>
        </w:rPr>
        <w:t xml:space="preserve">التنظيمي، ثم دور المنح والمساعدات في التطوير التنظيمي، هذا وتبرز الدراسة أهمية القاء الضوء على مدى جدوى المنح والمساعدات الأجنبية ودورها في عملية تطوير المنظمات العامة في الدول النامية وتحقيق التنمية والتقدم في هذه المنظمات، فهناك من يرى ان الدول النامية التي تسعى الي الاستعانة بالمساعدات الأجنبية في تطوير منظماتها، لابد ان تستفيد من هذه المنح وذلك باعتبارها من المصادر الهامة لرؤوس الأموال الأجنبية </w:t>
      </w:r>
      <w:r w:rsidR="00FA2BC2">
        <w:rPr>
          <w:rFonts w:ascii="Simplified Arabic" w:hAnsi="Simplified Arabic" w:cs="Simplified Arabic" w:hint="cs"/>
          <w:sz w:val="24"/>
          <w:szCs w:val="24"/>
          <w:rtl/>
          <w:lang w:bidi="ar-EG"/>
        </w:rPr>
        <w:t>اللازمة</w:t>
      </w:r>
      <w:r w:rsidRPr="006E60D5">
        <w:rPr>
          <w:rFonts w:ascii="Simplified Arabic" w:hAnsi="Simplified Arabic" w:cs="Simplified Arabic" w:hint="cs"/>
          <w:sz w:val="24"/>
          <w:szCs w:val="24"/>
          <w:rtl/>
          <w:lang w:bidi="ar-EG"/>
        </w:rPr>
        <w:t xml:space="preserve"> لتطوير المنظمات العامة، وفي المقابل هناك من يرى ان اعتماد الدول النامية على هذه المنح لا يحقق لتلك الدول ما تهدف اليه من تنمية، وقد اشارت الدراسة الي وجود أهداف ودوافع مختلفة حول تقديم الدول المانحة لهذه المنح والمساعدات الأجنبية</w:t>
      </w:r>
      <w:r w:rsidRPr="006E60D5">
        <w:rPr>
          <w:rStyle w:val="FootnoteReference"/>
          <w:rFonts w:ascii="Simplified Arabic" w:hAnsi="Simplified Arabic" w:cs="Simplified Arabic"/>
          <w:sz w:val="24"/>
          <w:szCs w:val="24"/>
          <w:rtl/>
          <w:lang w:bidi="ar-EG"/>
        </w:rPr>
        <w:footnoteReference w:id="9"/>
      </w:r>
      <w:r w:rsidRPr="006E60D5">
        <w:rPr>
          <w:rFonts w:ascii="Simplified Arabic" w:hAnsi="Simplified Arabic" w:cs="Simplified Arabic" w:hint="cs"/>
          <w:sz w:val="24"/>
          <w:szCs w:val="24"/>
          <w:rtl/>
          <w:lang w:bidi="ar-EG"/>
        </w:rPr>
        <w:t>.</w:t>
      </w:r>
    </w:p>
    <w:p w14:paraId="2FAA8B0B" w14:textId="77777777" w:rsidR="001A1DE0" w:rsidRPr="00366240" w:rsidRDefault="001A1DE0" w:rsidP="003242B3">
      <w:pPr>
        <w:pStyle w:val="ListParagraph"/>
        <w:bidi/>
        <w:spacing w:before="200"/>
        <w:ind w:left="0"/>
        <w:jc w:val="both"/>
        <w:rPr>
          <w:rFonts w:ascii="Simplified Arabic" w:hAnsi="Simplified Arabic" w:cs="Simplified Arabic"/>
          <w:sz w:val="20"/>
          <w:szCs w:val="20"/>
          <w:rtl/>
          <w:lang w:bidi="ar-EG"/>
        </w:rPr>
      </w:pPr>
    </w:p>
    <w:p w14:paraId="1C787600" w14:textId="4CFEC5E3" w:rsidR="001A1DE0" w:rsidRDefault="00E00325" w:rsidP="003242B3">
      <w:pPr>
        <w:pStyle w:val="ListParagraph"/>
        <w:numPr>
          <w:ilvl w:val="0"/>
          <w:numId w:val="2"/>
        </w:numPr>
        <w:bidi/>
        <w:spacing w:before="200"/>
        <w:ind w:left="0"/>
        <w:jc w:val="both"/>
        <w:rPr>
          <w:rFonts w:ascii="Simplified Arabic" w:hAnsi="Simplified Arabic" w:cs="Simplified Arabic"/>
          <w:sz w:val="24"/>
          <w:szCs w:val="24"/>
        </w:rPr>
      </w:pPr>
      <w:r w:rsidRPr="006E60D5">
        <w:rPr>
          <w:rFonts w:ascii="Simplified Arabic" w:hAnsi="Simplified Arabic" w:cs="Simplified Arabic" w:hint="cs"/>
          <w:sz w:val="24"/>
          <w:szCs w:val="24"/>
          <w:rtl/>
          <w:lang w:bidi="ar-EG"/>
        </w:rPr>
        <w:t>قيمت دراسة</w:t>
      </w:r>
      <w:r w:rsidRPr="006E60D5">
        <w:rPr>
          <w:rFonts w:asciiTheme="majorBidi" w:hAnsiTheme="majorBidi" w:cstheme="majorBidi"/>
          <w:sz w:val="24"/>
          <w:szCs w:val="24"/>
        </w:rPr>
        <w:t xml:space="preserve">Sarsour and others </w:t>
      </w:r>
      <w:r w:rsidRPr="006E60D5">
        <w:rPr>
          <w:rFonts w:ascii="Simplified Arabic" w:hAnsi="Simplified Arabic" w:cs="Simplified Arabic" w:hint="cs"/>
          <w:sz w:val="24"/>
          <w:szCs w:val="24"/>
          <w:rtl/>
        </w:rPr>
        <w:t>، عام 2011،</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 xml:space="preserve">بعنوان </w:t>
      </w:r>
      <w:r w:rsidRPr="006E60D5">
        <w:rPr>
          <w:rFonts w:ascii="Simplified Arabic" w:hAnsi="Simplified Arabic" w:cs="Simplified Arabic"/>
          <w:b/>
          <w:bCs/>
          <w:sz w:val="24"/>
          <w:szCs w:val="24"/>
        </w:rPr>
        <w:t xml:space="preserve"> </w:t>
      </w:r>
      <w:r w:rsidRPr="006E60D5">
        <w:rPr>
          <w:rFonts w:asciiTheme="majorBidi" w:hAnsiTheme="majorBidi" w:cstheme="majorBidi"/>
          <w:b/>
          <w:bCs/>
          <w:sz w:val="24"/>
          <w:szCs w:val="24"/>
        </w:rPr>
        <w:t>“</w:t>
      </w:r>
      <w:r w:rsidR="006116FB" w:rsidRPr="006116FB">
        <w:rPr>
          <w:rFonts w:asciiTheme="majorBidi" w:hAnsiTheme="majorBidi" w:cstheme="majorBidi"/>
          <w:b/>
          <w:bCs/>
          <w:sz w:val="24"/>
          <w:szCs w:val="24"/>
        </w:rPr>
        <w:t>The Economic And Social Effects Of Foreign Aid In Palestine”</w:t>
      </w:r>
      <w:r w:rsidRPr="006E60D5">
        <w:rPr>
          <w:rFonts w:asciiTheme="majorBidi" w:hAnsiTheme="majorBidi" w:cstheme="majorBidi"/>
          <w:sz w:val="24"/>
          <w:szCs w:val="24"/>
        </w:rPr>
        <w:t xml:space="preserve"> </w:t>
      </w:r>
      <w:r w:rsidRPr="006E60D5">
        <w:rPr>
          <w:rFonts w:ascii="Simplified Arabic" w:hAnsi="Simplified Arabic" w:cs="Simplified Arabic" w:hint="cs"/>
          <w:sz w:val="24"/>
          <w:szCs w:val="24"/>
          <w:rtl/>
          <w:lang w:bidi="ar-EG"/>
        </w:rPr>
        <w:t>،</w:t>
      </w:r>
      <w:r w:rsidRPr="006E60D5">
        <w:rPr>
          <w:rFonts w:ascii="Simplified Arabic" w:hAnsi="Simplified Arabic" w:cs="Simplified Arabic"/>
          <w:sz w:val="24"/>
          <w:szCs w:val="24"/>
          <w:rtl/>
        </w:rPr>
        <w:t xml:space="preserve"> الآثار الاقتصادية والاجتماعية للمساعدات الأجنبية في فلسطين للفترة 199</w:t>
      </w:r>
      <w:r w:rsidRPr="006E60D5">
        <w:rPr>
          <w:rFonts w:ascii="Simplified Arabic" w:hAnsi="Simplified Arabic" w:cs="Simplified Arabic" w:hint="cs"/>
          <w:sz w:val="24"/>
          <w:szCs w:val="24"/>
          <w:rtl/>
          <w:lang w:bidi="ar-EG"/>
        </w:rPr>
        <w:t>4-2000</w:t>
      </w:r>
      <w:r w:rsidRPr="006E60D5">
        <w:rPr>
          <w:rFonts w:ascii="Simplified Arabic" w:hAnsi="Simplified Arabic" w:cs="Simplified Arabic"/>
          <w:sz w:val="24"/>
          <w:szCs w:val="24"/>
          <w:rtl/>
        </w:rPr>
        <w:t xml:space="preserve"> ،وقد تم استخدام نموذج النمو الداخلي لتقدير الآثار الاقتصادية، بينما تم استخدام التحليل الكمي والوصفي لتقدير الآثار الاجتماعية. أشارت النتائج إلى أن معظم المساعدات الأجنبية تم تخصيصها لأغراض الاستهلاك</w:t>
      </w:r>
      <w:r w:rsidRPr="006E60D5">
        <w:rPr>
          <w:rFonts w:ascii="Simplified Arabic" w:hAnsi="Simplified Arabic" w:cs="Simplified Arabic" w:hint="cs"/>
          <w:sz w:val="24"/>
          <w:szCs w:val="24"/>
          <w:rtl/>
        </w:rPr>
        <w:t xml:space="preserve"> </w:t>
      </w:r>
      <w:r w:rsidRPr="006E60D5">
        <w:rPr>
          <w:rFonts w:ascii="Simplified Arabic" w:hAnsi="Simplified Arabic" w:cs="Simplified Arabic"/>
          <w:sz w:val="24"/>
          <w:szCs w:val="24"/>
          <w:rtl/>
        </w:rPr>
        <w:t>وليس الاستثمار، مما يعني أن السلطة الوطنية الفلسطينية لا تستطيع الاعتماد على هذه المساعدات لتحقيق النمو الاقتصادي المستدام</w:t>
      </w:r>
      <w:r w:rsidRPr="006E60D5">
        <w:rPr>
          <w:rFonts w:ascii="Simplified Arabic" w:hAnsi="Simplified Arabic" w:cs="Simplified Arabic" w:hint="cs"/>
          <w:sz w:val="24"/>
          <w:szCs w:val="24"/>
          <w:rtl/>
        </w:rPr>
        <w:t>،</w:t>
      </w:r>
      <w:r w:rsidRPr="006E60D5">
        <w:rPr>
          <w:rFonts w:ascii="Simplified Arabic" w:hAnsi="Simplified Arabic" w:cs="Simplified Arabic"/>
          <w:sz w:val="24"/>
          <w:szCs w:val="24"/>
          <w:rtl/>
        </w:rPr>
        <w:t xml:space="preserve"> علاوة على ذلك إن النسبة العظمي من هذه المساعدات تقدم للفلسطينيين لاعتبارات </w:t>
      </w:r>
      <w:r w:rsidRPr="006E60D5">
        <w:rPr>
          <w:rFonts w:ascii="Simplified Arabic" w:hAnsi="Simplified Arabic" w:cs="Simplified Arabic" w:hint="cs"/>
          <w:sz w:val="24"/>
          <w:szCs w:val="24"/>
          <w:rtl/>
        </w:rPr>
        <w:t xml:space="preserve">سياسية بدلا </w:t>
      </w:r>
      <w:r w:rsidRPr="006E60D5">
        <w:rPr>
          <w:rFonts w:ascii="Simplified Arabic" w:hAnsi="Simplified Arabic" w:cs="Simplified Arabic"/>
          <w:sz w:val="24"/>
          <w:szCs w:val="24"/>
          <w:rtl/>
        </w:rPr>
        <w:t>من</w:t>
      </w:r>
      <w:r w:rsidRPr="006E60D5">
        <w:rPr>
          <w:rFonts w:ascii="Simplified Arabic" w:hAnsi="Simplified Arabic" w:cs="Simplified Arabic" w:hint="cs"/>
          <w:sz w:val="24"/>
          <w:szCs w:val="24"/>
          <w:rtl/>
        </w:rPr>
        <w:t xml:space="preserve"> قضايا التنمية والتضامن مع الشعب الفلسطيني</w:t>
      </w:r>
      <w:r w:rsidRPr="006E60D5">
        <w:rPr>
          <w:rStyle w:val="FootnoteReference"/>
          <w:rFonts w:ascii="Simplified Arabic" w:hAnsi="Simplified Arabic" w:cs="Simplified Arabic"/>
          <w:sz w:val="24"/>
          <w:szCs w:val="24"/>
          <w:rtl/>
        </w:rPr>
        <w:footnoteReference w:id="10"/>
      </w:r>
      <w:r w:rsidRPr="006E60D5">
        <w:rPr>
          <w:rFonts w:ascii="Simplified Arabic" w:hAnsi="Simplified Arabic" w:cs="Simplified Arabic" w:hint="cs"/>
          <w:sz w:val="24"/>
          <w:szCs w:val="24"/>
          <w:rtl/>
        </w:rPr>
        <w:t>.</w:t>
      </w:r>
    </w:p>
    <w:p w14:paraId="423DE7F9" w14:textId="78FE73CF" w:rsidR="001A1DE0" w:rsidRPr="000270B3" w:rsidRDefault="00F4091B" w:rsidP="003242B3">
      <w:pPr>
        <w:pStyle w:val="ListParagraph"/>
        <w:tabs>
          <w:tab w:val="left" w:pos="510"/>
          <w:tab w:val="left" w:pos="800"/>
          <w:tab w:val="left" w:pos="994"/>
        </w:tabs>
        <w:bidi/>
        <w:spacing w:before="200"/>
        <w:ind w:left="0"/>
        <w:jc w:val="both"/>
        <w:rPr>
          <w:rFonts w:ascii="Simplified Arabic" w:hAnsi="Simplified Arabic" w:cs="Simplified Arabic"/>
          <w:sz w:val="20"/>
          <w:szCs w:val="20"/>
        </w:rPr>
      </w:pPr>
      <w:r w:rsidRPr="000270B3">
        <w:rPr>
          <w:rFonts w:ascii="Simplified Arabic" w:hAnsi="Simplified Arabic" w:cs="Simplified Arabic"/>
          <w:sz w:val="20"/>
          <w:szCs w:val="20"/>
          <w:rtl/>
        </w:rPr>
        <w:tab/>
      </w:r>
      <w:r w:rsidR="000270B3" w:rsidRPr="000270B3">
        <w:rPr>
          <w:rFonts w:ascii="Simplified Arabic" w:hAnsi="Simplified Arabic" w:cs="Simplified Arabic"/>
          <w:sz w:val="20"/>
          <w:szCs w:val="20"/>
          <w:rtl/>
        </w:rPr>
        <w:tab/>
      </w:r>
      <w:r w:rsidR="00D2580E">
        <w:rPr>
          <w:rFonts w:ascii="Simplified Arabic" w:hAnsi="Simplified Arabic" w:cs="Simplified Arabic"/>
          <w:sz w:val="20"/>
          <w:szCs w:val="20"/>
          <w:rtl/>
        </w:rPr>
        <w:tab/>
      </w:r>
    </w:p>
    <w:p w14:paraId="6B6C9C93" w14:textId="1AA431D9" w:rsidR="00E00325" w:rsidRDefault="00E00325" w:rsidP="00893183">
      <w:pPr>
        <w:pStyle w:val="ListParagraph"/>
        <w:numPr>
          <w:ilvl w:val="0"/>
          <w:numId w:val="2"/>
        </w:numPr>
        <w:bidi/>
        <w:spacing w:before="200"/>
        <w:ind w:left="0"/>
        <w:jc w:val="both"/>
        <w:rPr>
          <w:rFonts w:ascii="Simplified Arabic" w:hAnsi="Simplified Arabic" w:cs="Simplified Arabic"/>
          <w:sz w:val="24"/>
          <w:szCs w:val="24"/>
        </w:rPr>
      </w:pPr>
      <w:r w:rsidRPr="006E60D5">
        <w:rPr>
          <w:rFonts w:ascii="Simplified Arabic" w:hAnsi="Simplified Arabic" w:cs="Simplified Arabic" w:hint="cs"/>
          <w:sz w:val="24"/>
          <w:szCs w:val="24"/>
          <w:rtl/>
        </w:rPr>
        <w:t xml:space="preserve">دراسة </w:t>
      </w:r>
      <w:r w:rsidRPr="006E60D5">
        <w:rPr>
          <w:rFonts w:ascii="Simplified Arabic" w:hAnsi="Simplified Arabic" w:cs="Simplified Arabic"/>
          <w:sz w:val="24"/>
          <w:szCs w:val="24"/>
          <w:lang w:bidi="ar-EG"/>
        </w:rPr>
        <w:t xml:space="preserve">Dasha Chatrna </w:t>
      </w:r>
      <w:r w:rsidRPr="006E60D5">
        <w:rPr>
          <w:rFonts w:ascii="Simplified Arabic" w:hAnsi="Simplified Arabic" w:cs="Simplified Arabic" w:hint="cs"/>
          <w:sz w:val="24"/>
          <w:szCs w:val="24"/>
          <w:rtl/>
          <w:lang w:bidi="ar-EG"/>
        </w:rPr>
        <w:t xml:space="preserve"> </w:t>
      </w:r>
      <w:r w:rsidRPr="006E60D5">
        <w:rPr>
          <w:rFonts w:ascii="Simplified Arabic" w:hAnsi="Simplified Arabic" w:cs="Simplified Arabic"/>
          <w:sz w:val="24"/>
          <w:szCs w:val="24"/>
          <w:rtl/>
        </w:rPr>
        <w:t>و</w:t>
      </w:r>
      <w:r w:rsidRPr="006E60D5">
        <w:rPr>
          <w:rFonts w:ascii="Simplified Arabic" w:hAnsi="Simplified Arabic" w:cs="Simplified Arabic"/>
          <w:sz w:val="24"/>
          <w:szCs w:val="24"/>
          <w:lang w:bidi="ar-EG"/>
        </w:rPr>
        <w:t xml:space="preserve"> E. M. Ekanayake </w:t>
      </w:r>
      <w:r w:rsidRPr="006E60D5">
        <w:rPr>
          <w:rFonts w:ascii="Simplified Arabic" w:hAnsi="Simplified Arabic" w:cs="Simplified Arabic" w:hint="cs"/>
          <w:sz w:val="24"/>
          <w:szCs w:val="24"/>
          <w:rtl/>
        </w:rPr>
        <w:t xml:space="preserve">، عام 2010، </w:t>
      </w:r>
      <w:r w:rsidRPr="006E60D5">
        <w:rPr>
          <w:rFonts w:ascii="Simplified Arabic" w:hAnsi="Simplified Arabic" w:cs="Simplified Arabic"/>
          <w:sz w:val="24"/>
          <w:szCs w:val="24"/>
          <w:rtl/>
        </w:rPr>
        <w:t>بعنوان</w:t>
      </w:r>
      <w:r w:rsidRPr="006E60D5">
        <w:rPr>
          <w:rFonts w:ascii="Simplified Arabic" w:hAnsi="Simplified Arabic" w:cs="Simplified Arabic" w:hint="cs"/>
          <w:sz w:val="24"/>
          <w:szCs w:val="24"/>
          <w:rtl/>
        </w:rPr>
        <w:t xml:space="preserve"> </w:t>
      </w:r>
      <w:r w:rsidRPr="006E60D5">
        <w:rPr>
          <w:rFonts w:ascii="Simplified Arabic" w:hAnsi="Simplified Arabic" w:cs="Simplified Arabic"/>
          <w:sz w:val="24"/>
          <w:szCs w:val="24"/>
          <w:lang w:bidi="ar-EG"/>
        </w:rPr>
        <w:t xml:space="preserve"> </w:t>
      </w:r>
      <w:r w:rsidRPr="006E60D5">
        <w:rPr>
          <w:rFonts w:ascii="Simplified Arabic" w:hAnsi="Simplified Arabic" w:cs="Simplified Arabic"/>
          <w:b/>
          <w:bCs/>
          <w:sz w:val="24"/>
          <w:szCs w:val="24"/>
          <w:lang w:bidi="ar-EG"/>
        </w:rPr>
        <w:t>“</w:t>
      </w:r>
      <w:r w:rsidRPr="00893183">
        <w:rPr>
          <w:rFonts w:asciiTheme="majorBidi" w:hAnsiTheme="majorBidi" w:cstheme="majorBidi"/>
          <w:b/>
          <w:bCs/>
          <w:sz w:val="24"/>
          <w:szCs w:val="24"/>
          <w:lang w:bidi="ar-EG"/>
        </w:rPr>
        <w:t xml:space="preserve">The </w:t>
      </w:r>
      <w:r w:rsidR="00893183" w:rsidRPr="00893183">
        <w:rPr>
          <w:rFonts w:asciiTheme="majorBidi" w:hAnsiTheme="majorBidi" w:cstheme="majorBidi"/>
          <w:b/>
          <w:bCs/>
          <w:sz w:val="24"/>
          <w:szCs w:val="24"/>
          <w:lang w:bidi="ar-EG"/>
        </w:rPr>
        <w:t>E</w:t>
      </w:r>
      <w:r w:rsidR="00893183">
        <w:rPr>
          <w:rFonts w:asciiTheme="majorBidi" w:hAnsiTheme="majorBidi" w:cstheme="majorBidi"/>
          <w:b/>
          <w:bCs/>
          <w:sz w:val="24"/>
          <w:szCs w:val="24"/>
          <w:lang w:bidi="ar-EG"/>
        </w:rPr>
        <w:t>ffect Of Foreign Aid On Economic Growth In Developing C</w:t>
      </w:r>
      <w:r w:rsidRPr="00893183">
        <w:rPr>
          <w:rFonts w:asciiTheme="majorBidi" w:hAnsiTheme="majorBidi" w:cstheme="majorBidi"/>
          <w:b/>
          <w:bCs/>
          <w:sz w:val="24"/>
          <w:szCs w:val="24"/>
          <w:lang w:bidi="ar-EG"/>
        </w:rPr>
        <w:t>ountries”</w:t>
      </w:r>
      <w:r w:rsidRPr="00893183">
        <w:rPr>
          <w:rFonts w:asciiTheme="majorBidi" w:hAnsiTheme="majorBidi" w:cstheme="majorBidi"/>
          <w:sz w:val="24"/>
          <w:szCs w:val="24"/>
          <w:lang w:bidi="ar-EG"/>
        </w:rPr>
        <w:t xml:space="preserve"> </w:t>
      </w:r>
      <w:r w:rsidRPr="006E60D5">
        <w:rPr>
          <w:rFonts w:ascii="Simplified Arabic" w:hAnsi="Simplified Arabic" w:cs="Simplified Arabic" w:hint="cs"/>
          <w:sz w:val="24"/>
          <w:szCs w:val="24"/>
          <w:rtl/>
          <w:lang w:bidi="ar-EG"/>
        </w:rPr>
        <w:t xml:space="preserve"> </w:t>
      </w:r>
      <w:r w:rsidRPr="006E60D5">
        <w:rPr>
          <w:rFonts w:ascii="Simplified Arabic" w:hAnsi="Simplified Arabic" w:cs="Simplified Arabic"/>
          <w:sz w:val="24"/>
          <w:szCs w:val="24"/>
          <w:rtl/>
        </w:rPr>
        <w:t xml:space="preserve">حللت الدراسة </w:t>
      </w:r>
      <w:r w:rsidRPr="006E60D5">
        <w:rPr>
          <w:rFonts w:ascii="Simplified Arabic" w:hAnsi="Simplified Arabic" w:cs="Simplified Arabic" w:hint="cs"/>
          <w:sz w:val="24"/>
          <w:szCs w:val="24"/>
          <w:rtl/>
        </w:rPr>
        <w:t>تأثير</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lang w:bidi="ar-EG"/>
        </w:rPr>
        <w:t>المساعدات الاجنبية</w:t>
      </w:r>
      <w:r w:rsidRPr="006E60D5">
        <w:rPr>
          <w:rFonts w:ascii="Simplified Arabic" w:hAnsi="Simplified Arabic" w:cs="Simplified Arabic"/>
          <w:sz w:val="24"/>
          <w:szCs w:val="24"/>
          <w:rtl/>
        </w:rPr>
        <w:t xml:space="preserve"> على النمو </w:t>
      </w:r>
      <w:r w:rsidRPr="006E60D5">
        <w:rPr>
          <w:rFonts w:ascii="Simplified Arabic" w:hAnsi="Simplified Arabic" w:cs="Simplified Arabic" w:hint="cs"/>
          <w:sz w:val="24"/>
          <w:szCs w:val="24"/>
          <w:rtl/>
        </w:rPr>
        <w:t>الاقتصادي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في</w:t>
      </w:r>
      <w:r w:rsidRPr="006E60D5">
        <w:rPr>
          <w:rFonts w:ascii="Simplified Arabic" w:hAnsi="Simplified Arabic" w:cs="Simplified Arabic"/>
          <w:sz w:val="24"/>
          <w:szCs w:val="24"/>
          <w:rtl/>
        </w:rPr>
        <w:t xml:space="preserve"> الدول النامية، حيث </w:t>
      </w:r>
      <w:r w:rsidRPr="006E60D5">
        <w:rPr>
          <w:rFonts w:ascii="Simplified Arabic" w:hAnsi="Simplified Arabic" w:cs="Simplified Arabic" w:hint="cs"/>
          <w:sz w:val="24"/>
          <w:szCs w:val="24"/>
          <w:rtl/>
        </w:rPr>
        <w:t>تم</w:t>
      </w:r>
      <w:r w:rsidRPr="006E60D5">
        <w:rPr>
          <w:rFonts w:ascii="Simplified Arabic" w:hAnsi="Simplified Arabic" w:cs="Simplified Arabic"/>
          <w:sz w:val="24"/>
          <w:szCs w:val="24"/>
          <w:rtl/>
        </w:rPr>
        <w:t xml:space="preserve"> استهداف عينة مكونة من </w:t>
      </w:r>
      <w:r w:rsidRPr="006E60D5">
        <w:rPr>
          <w:rFonts w:ascii="Simplified Arabic" w:hAnsi="Simplified Arabic" w:cs="Simplified Arabic"/>
          <w:sz w:val="24"/>
          <w:szCs w:val="24"/>
        </w:rPr>
        <w:t>83</w:t>
      </w:r>
      <w:r w:rsidRPr="006E60D5">
        <w:rPr>
          <w:rFonts w:ascii="Simplified Arabic" w:hAnsi="Simplified Arabic" w:cs="Simplified Arabic"/>
          <w:sz w:val="24"/>
          <w:szCs w:val="24"/>
          <w:rtl/>
        </w:rPr>
        <w:t xml:space="preserve"> دولة نامية تشمل دول آسيا، إفريقيا، أمريكا </w:t>
      </w:r>
      <w:r w:rsidRPr="006E60D5">
        <w:rPr>
          <w:rFonts w:ascii="Simplified Arabic" w:hAnsi="Simplified Arabic" w:cs="Simplified Arabic" w:hint="cs"/>
          <w:sz w:val="24"/>
          <w:szCs w:val="24"/>
          <w:rtl/>
        </w:rPr>
        <w:t>اللاتينية</w:t>
      </w:r>
      <w:r w:rsidRPr="006E60D5">
        <w:rPr>
          <w:rFonts w:ascii="Simplified Arabic" w:hAnsi="Simplified Arabic" w:cs="Simplified Arabic"/>
          <w:sz w:val="24"/>
          <w:szCs w:val="24"/>
          <w:rtl/>
        </w:rPr>
        <w:t xml:space="preserve"> والكاري</w:t>
      </w:r>
      <w:r w:rsidRPr="006E60D5">
        <w:rPr>
          <w:rFonts w:ascii="Simplified Arabic" w:hAnsi="Simplified Arabic" w:cs="Simplified Arabic" w:hint="cs"/>
          <w:sz w:val="24"/>
          <w:szCs w:val="24"/>
          <w:rtl/>
        </w:rPr>
        <w:t>بي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 xml:space="preserve">خلال الفترة </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lang w:bidi="ar-EG"/>
        </w:rPr>
        <w:t>1980-2007</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 واختبرت</w:t>
      </w:r>
      <w:r w:rsidRPr="006E60D5">
        <w:rPr>
          <w:rFonts w:ascii="Simplified Arabic" w:hAnsi="Simplified Arabic" w:cs="Simplified Arabic"/>
          <w:sz w:val="24"/>
          <w:szCs w:val="24"/>
          <w:rtl/>
        </w:rPr>
        <w:t xml:space="preserve"> الدراسة فرضية أن </w:t>
      </w:r>
      <w:r w:rsidRPr="006E60D5">
        <w:rPr>
          <w:rFonts w:ascii="Simplified Arabic" w:hAnsi="Simplified Arabic" w:cs="Simplified Arabic" w:hint="cs"/>
          <w:sz w:val="24"/>
          <w:szCs w:val="24"/>
          <w:rtl/>
        </w:rPr>
        <w:t>المساعدات الخارجية</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 xml:space="preserve">تحفز </w:t>
      </w:r>
      <w:r w:rsidRPr="006E60D5">
        <w:rPr>
          <w:rFonts w:ascii="Simplified Arabic" w:hAnsi="Simplified Arabic" w:cs="Simplified Arabic"/>
          <w:sz w:val="24"/>
          <w:szCs w:val="24"/>
          <w:rtl/>
        </w:rPr>
        <w:t xml:space="preserve">النمو </w:t>
      </w:r>
      <w:r w:rsidRPr="006E60D5">
        <w:rPr>
          <w:rFonts w:ascii="Simplified Arabic" w:hAnsi="Simplified Arabic" w:cs="Simplified Arabic" w:hint="cs"/>
          <w:sz w:val="24"/>
          <w:szCs w:val="24"/>
          <w:rtl/>
        </w:rPr>
        <w:t>الاقتصادي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في</w:t>
      </w:r>
      <w:r w:rsidRPr="006E60D5">
        <w:rPr>
          <w:rFonts w:ascii="Simplified Arabic" w:hAnsi="Simplified Arabic" w:cs="Simplified Arabic"/>
          <w:sz w:val="24"/>
          <w:szCs w:val="24"/>
          <w:rtl/>
        </w:rPr>
        <w:t xml:space="preserve"> الدول </w:t>
      </w:r>
      <w:r w:rsidRPr="006E60D5">
        <w:rPr>
          <w:rFonts w:ascii="Simplified Arabic" w:hAnsi="Simplified Arabic" w:cs="Simplified Arabic" w:hint="cs"/>
          <w:sz w:val="24"/>
          <w:szCs w:val="24"/>
          <w:rtl/>
        </w:rPr>
        <w:t>المذكورة</w:t>
      </w:r>
      <w:r w:rsidRPr="006E60D5">
        <w:rPr>
          <w:rFonts w:ascii="Simplified Arabic" w:hAnsi="Simplified Arabic" w:cs="Simplified Arabic"/>
          <w:sz w:val="24"/>
          <w:szCs w:val="24"/>
          <w:rtl/>
        </w:rPr>
        <w:t xml:space="preserve"> وذلك باستخدام بيانات </w:t>
      </w:r>
      <w:r w:rsidRPr="006E60D5">
        <w:rPr>
          <w:rFonts w:ascii="Simplified Arabic" w:hAnsi="Simplified Arabic" w:cs="Simplified Arabic" w:hint="cs"/>
          <w:sz w:val="24"/>
          <w:szCs w:val="24"/>
          <w:rtl/>
        </w:rPr>
        <w:t>السلاسل</w:t>
      </w:r>
      <w:r w:rsidRPr="006E60D5">
        <w:rPr>
          <w:rFonts w:ascii="Simplified Arabic" w:hAnsi="Simplified Arabic" w:cs="Simplified Arabic"/>
          <w:sz w:val="24"/>
          <w:szCs w:val="24"/>
          <w:rtl/>
        </w:rPr>
        <w:t xml:space="preserve"> الزمنية </w:t>
      </w:r>
      <w:r w:rsidRPr="006E60D5">
        <w:rPr>
          <w:rFonts w:ascii="Simplified Arabic" w:hAnsi="Simplified Arabic" w:cs="Simplified Arabic" w:hint="cs"/>
          <w:sz w:val="24"/>
          <w:szCs w:val="24"/>
          <w:rtl/>
        </w:rPr>
        <w:t>المقطعية</w:t>
      </w:r>
      <w:r w:rsidRPr="006E60D5">
        <w:rPr>
          <w:rFonts w:ascii="Simplified Arabic" w:hAnsi="Simplified Arabic" w:cs="Simplified Arabic"/>
          <w:sz w:val="24"/>
          <w:szCs w:val="24"/>
          <w:lang w:bidi="ar-EG"/>
        </w:rPr>
        <w:t xml:space="preserve">(Panel) </w:t>
      </w:r>
      <w:r w:rsidRPr="006E60D5">
        <w:rPr>
          <w:rFonts w:ascii="Simplified Arabic" w:hAnsi="Simplified Arabic" w:cs="Simplified Arabic" w:hint="cs"/>
          <w:sz w:val="24"/>
          <w:szCs w:val="24"/>
          <w:rtl/>
          <w:lang w:bidi="ar-EG"/>
        </w:rPr>
        <w:t xml:space="preserve"> </w:t>
      </w:r>
      <w:r w:rsidRPr="006E60D5">
        <w:rPr>
          <w:rFonts w:ascii="Simplified Arabic" w:hAnsi="Simplified Arabic" w:cs="Simplified Arabic"/>
          <w:sz w:val="24"/>
          <w:szCs w:val="24"/>
          <w:rtl/>
        </w:rPr>
        <w:t xml:space="preserve">خلصت الدراسة </w:t>
      </w:r>
      <w:r w:rsidRPr="006E60D5">
        <w:rPr>
          <w:rFonts w:ascii="Simplified Arabic" w:hAnsi="Simplified Arabic" w:cs="Simplified Arabic" w:hint="cs"/>
          <w:sz w:val="24"/>
          <w:szCs w:val="24"/>
          <w:rtl/>
        </w:rPr>
        <w:t>الي</w:t>
      </w:r>
      <w:r w:rsidRPr="006E60D5">
        <w:rPr>
          <w:rFonts w:ascii="Simplified Arabic" w:hAnsi="Simplified Arabic" w:cs="Simplified Arabic"/>
          <w:sz w:val="24"/>
          <w:szCs w:val="24"/>
          <w:rtl/>
        </w:rPr>
        <w:t xml:space="preserve"> أن </w:t>
      </w:r>
      <w:r w:rsidRPr="006E60D5">
        <w:rPr>
          <w:rFonts w:ascii="Simplified Arabic" w:hAnsi="Simplified Arabic" w:cs="Simplified Arabic" w:hint="cs"/>
          <w:sz w:val="24"/>
          <w:szCs w:val="24"/>
          <w:rtl/>
        </w:rPr>
        <w:t>الاختلافات</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الاقليمية</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لها</w:t>
      </w:r>
      <w:r w:rsidRPr="006E60D5">
        <w:rPr>
          <w:rFonts w:ascii="Simplified Arabic" w:hAnsi="Simplified Arabic" w:cs="Simplified Arabic"/>
          <w:sz w:val="24"/>
          <w:szCs w:val="24"/>
          <w:rtl/>
        </w:rPr>
        <w:t xml:space="preserve"> دور </w:t>
      </w:r>
      <w:r w:rsidRPr="006E60D5">
        <w:rPr>
          <w:rFonts w:ascii="Simplified Arabic" w:hAnsi="Simplified Arabic" w:cs="Simplified Arabic" w:hint="cs"/>
          <w:sz w:val="24"/>
          <w:szCs w:val="24"/>
          <w:rtl/>
        </w:rPr>
        <w:t>في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تفسير</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تأثير المساعدات</w:t>
      </w:r>
      <w:r w:rsidRPr="006E60D5">
        <w:rPr>
          <w:rFonts w:ascii="Simplified Arabic" w:hAnsi="Simplified Arabic" w:cs="Simplified Arabic"/>
          <w:sz w:val="24"/>
          <w:szCs w:val="24"/>
          <w:rtl/>
        </w:rPr>
        <w:t xml:space="preserve"> على النمو </w:t>
      </w:r>
      <w:r w:rsidRPr="006E60D5">
        <w:rPr>
          <w:rFonts w:ascii="Simplified Arabic" w:hAnsi="Simplified Arabic" w:cs="Simplified Arabic" w:hint="cs"/>
          <w:sz w:val="24"/>
          <w:szCs w:val="24"/>
          <w:rtl/>
        </w:rPr>
        <w:t>الاقتصادي</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بالإضافة الي</w:t>
      </w:r>
      <w:r w:rsidRPr="006E60D5">
        <w:rPr>
          <w:rFonts w:ascii="Simplified Arabic" w:hAnsi="Simplified Arabic" w:cs="Simplified Arabic"/>
          <w:sz w:val="24"/>
          <w:szCs w:val="24"/>
          <w:lang w:bidi="ar-EG"/>
        </w:rPr>
        <w:t xml:space="preserve"> </w:t>
      </w:r>
      <w:r w:rsidRPr="006E60D5">
        <w:rPr>
          <w:rFonts w:ascii="Simplified Arabic" w:hAnsi="Simplified Arabic" w:cs="Simplified Arabic"/>
          <w:sz w:val="24"/>
          <w:szCs w:val="24"/>
          <w:rtl/>
        </w:rPr>
        <w:t xml:space="preserve">مستويات الدخل، كما </w:t>
      </w:r>
      <w:r w:rsidRPr="006E60D5">
        <w:rPr>
          <w:rFonts w:ascii="Simplified Arabic" w:hAnsi="Simplified Arabic" w:cs="Simplified Arabic" w:hint="cs"/>
          <w:sz w:val="24"/>
          <w:szCs w:val="24"/>
          <w:rtl/>
        </w:rPr>
        <w:t>تشير</w:t>
      </w:r>
      <w:r w:rsidRPr="006E60D5">
        <w:rPr>
          <w:rFonts w:ascii="Simplified Arabic" w:hAnsi="Simplified Arabic" w:cs="Simplified Arabic"/>
          <w:sz w:val="24"/>
          <w:szCs w:val="24"/>
          <w:rtl/>
        </w:rPr>
        <w:t xml:space="preserve"> النتائج </w:t>
      </w:r>
      <w:r w:rsidRPr="006E60D5">
        <w:rPr>
          <w:rFonts w:ascii="Simplified Arabic" w:hAnsi="Simplified Arabic" w:cs="Simplified Arabic" w:hint="cs"/>
          <w:sz w:val="24"/>
          <w:szCs w:val="24"/>
          <w:rtl/>
        </w:rPr>
        <w:t>الي</w:t>
      </w:r>
      <w:r w:rsidRPr="006E60D5">
        <w:rPr>
          <w:rFonts w:ascii="Simplified Arabic" w:hAnsi="Simplified Arabic" w:cs="Simplified Arabic"/>
          <w:sz w:val="24"/>
          <w:szCs w:val="24"/>
          <w:rtl/>
        </w:rPr>
        <w:t xml:space="preserve"> أن </w:t>
      </w:r>
      <w:r w:rsidRPr="006E60D5">
        <w:rPr>
          <w:rFonts w:ascii="Simplified Arabic" w:hAnsi="Simplified Arabic" w:cs="Simplified Arabic" w:hint="cs"/>
          <w:sz w:val="24"/>
          <w:szCs w:val="24"/>
          <w:rtl/>
        </w:rPr>
        <w:t>المساعدات</w:t>
      </w:r>
      <w:r w:rsidRPr="006E60D5">
        <w:rPr>
          <w:rFonts w:ascii="Simplified Arabic" w:hAnsi="Simplified Arabic" w:cs="Simplified Arabic"/>
          <w:sz w:val="24"/>
          <w:szCs w:val="24"/>
          <w:rtl/>
        </w:rPr>
        <w:t xml:space="preserve"> </w:t>
      </w:r>
      <w:r w:rsidRPr="006E60D5">
        <w:rPr>
          <w:rFonts w:ascii="Simplified Arabic" w:hAnsi="Simplified Arabic" w:cs="Simplified Arabic" w:hint="cs"/>
          <w:sz w:val="24"/>
          <w:szCs w:val="24"/>
          <w:rtl/>
        </w:rPr>
        <w:t>لها</w:t>
      </w:r>
      <w:r w:rsidRPr="006E60D5">
        <w:rPr>
          <w:rFonts w:ascii="Simplified Arabic" w:hAnsi="Simplified Arabic" w:cs="Simplified Arabic"/>
          <w:sz w:val="24"/>
          <w:szCs w:val="24"/>
          <w:rtl/>
        </w:rPr>
        <w:t xml:space="preserve"> مزيج من التأثريات</w:t>
      </w:r>
      <w:r w:rsidRPr="006E60D5">
        <w:rPr>
          <w:rStyle w:val="FootnoteReference"/>
          <w:rFonts w:ascii="Simplified Arabic" w:hAnsi="Simplified Arabic" w:cs="Simplified Arabic"/>
          <w:sz w:val="24"/>
          <w:szCs w:val="24"/>
          <w:rtl/>
        </w:rPr>
        <w:footnoteReference w:id="11"/>
      </w:r>
      <w:r w:rsidRPr="006E60D5">
        <w:rPr>
          <w:rFonts w:ascii="Simplified Arabic" w:hAnsi="Simplified Arabic" w:cs="Simplified Arabic" w:hint="cs"/>
          <w:sz w:val="24"/>
          <w:szCs w:val="24"/>
          <w:rtl/>
        </w:rPr>
        <w:t>.</w:t>
      </w:r>
    </w:p>
    <w:p w14:paraId="493617DD" w14:textId="77777777" w:rsidR="001A1DE0" w:rsidRPr="000270B3" w:rsidRDefault="001A1DE0" w:rsidP="003242B3">
      <w:pPr>
        <w:pStyle w:val="ListParagraph"/>
        <w:bidi/>
        <w:spacing w:before="200"/>
        <w:ind w:left="0"/>
        <w:jc w:val="both"/>
        <w:rPr>
          <w:rFonts w:ascii="Simplified Arabic" w:hAnsi="Simplified Arabic" w:cs="Simplified Arabic"/>
          <w:sz w:val="20"/>
          <w:szCs w:val="20"/>
          <w:rtl/>
        </w:rPr>
      </w:pPr>
    </w:p>
    <w:p w14:paraId="66079560" w14:textId="138AC3D1" w:rsidR="001A1DE0" w:rsidRDefault="00E00325" w:rsidP="00C5749F">
      <w:pPr>
        <w:pStyle w:val="ListParagraph"/>
        <w:numPr>
          <w:ilvl w:val="0"/>
          <w:numId w:val="2"/>
        </w:numPr>
        <w:bidi/>
        <w:spacing w:before="200"/>
        <w:ind w:left="0"/>
        <w:jc w:val="both"/>
        <w:rPr>
          <w:rFonts w:ascii="Simplified Arabic" w:hAnsi="Simplified Arabic" w:cs="Simplified Arabic"/>
          <w:sz w:val="24"/>
          <w:szCs w:val="24"/>
        </w:rPr>
      </w:pPr>
      <w:r w:rsidRPr="006E60D5">
        <w:rPr>
          <w:rFonts w:ascii="Simplified Arabic" w:hAnsi="Simplified Arabic" w:cs="Simplified Arabic" w:hint="cs"/>
          <w:sz w:val="24"/>
          <w:szCs w:val="24"/>
          <w:rtl/>
          <w:lang w:bidi="ar-EG"/>
        </w:rPr>
        <w:t>قام</w:t>
      </w:r>
      <w:r w:rsidR="005A1234" w:rsidRPr="006E60D5">
        <w:rPr>
          <w:rFonts w:ascii="Simplified Arabic" w:hAnsi="Simplified Arabic" w:cs="Simplified Arabic"/>
          <w:sz w:val="24"/>
          <w:szCs w:val="24"/>
          <w:lang w:bidi="ar-EG"/>
        </w:rPr>
        <w:t xml:space="preserve">Yavuz </w:t>
      </w:r>
      <w:r w:rsidR="00C5749F">
        <w:rPr>
          <w:rFonts w:ascii="Simplified Arabic" w:hAnsi="Simplified Arabic" w:cs="Simplified Arabic" w:hint="cs"/>
          <w:sz w:val="24"/>
          <w:szCs w:val="24"/>
          <w:rtl/>
          <w:lang w:bidi="ar-EG"/>
        </w:rPr>
        <w:t xml:space="preserve"> و</w:t>
      </w:r>
      <w:r w:rsidRPr="006E60D5">
        <w:rPr>
          <w:rFonts w:ascii="Simplified Arabic" w:hAnsi="Simplified Arabic" w:cs="Simplified Arabic"/>
          <w:sz w:val="24"/>
          <w:szCs w:val="24"/>
          <w:lang w:bidi="ar-EG"/>
        </w:rPr>
        <w:t xml:space="preserve"> </w:t>
      </w:r>
      <w:r w:rsidR="005A1234" w:rsidRPr="006E60D5">
        <w:rPr>
          <w:rFonts w:ascii="Simplified Arabic" w:hAnsi="Simplified Arabic" w:cs="Simplified Arabic"/>
          <w:sz w:val="24"/>
          <w:szCs w:val="24"/>
          <w:lang w:bidi="ar-EG"/>
        </w:rPr>
        <w:t xml:space="preserve">Eroglu </w:t>
      </w:r>
      <w:r w:rsidRPr="006E60D5">
        <w:rPr>
          <w:rFonts w:ascii="Simplified Arabic" w:hAnsi="Simplified Arabic" w:cs="Simplified Arabic" w:hint="cs"/>
          <w:sz w:val="24"/>
          <w:szCs w:val="24"/>
          <w:rtl/>
          <w:lang w:bidi="ar-EG"/>
        </w:rPr>
        <w:t xml:space="preserve">، عام 2009، بعمل دراسة بعنوان </w:t>
      </w:r>
      <w:r w:rsidRPr="006E60D5">
        <w:rPr>
          <w:rFonts w:ascii="Simplified Arabic" w:hAnsi="Simplified Arabic" w:cs="Simplified Arabic"/>
          <w:b/>
          <w:bCs/>
          <w:sz w:val="24"/>
          <w:szCs w:val="24"/>
          <w:lang w:bidi="ar-EG"/>
        </w:rPr>
        <w:t>“</w:t>
      </w:r>
      <w:r w:rsidR="0021291F" w:rsidRPr="00C5749F">
        <w:rPr>
          <w:rFonts w:asciiTheme="majorBidi" w:hAnsiTheme="majorBidi" w:cstheme="majorBidi"/>
          <w:b/>
          <w:bCs/>
          <w:sz w:val="24"/>
          <w:szCs w:val="24"/>
          <w:lang w:bidi="ar-EG"/>
        </w:rPr>
        <w:t>The Role Of Foreign Aid In Economic Development Of Developing Countries</w:t>
      </w:r>
      <w:r w:rsidRPr="006E60D5">
        <w:rPr>
          <w:rFonts w:ascii="Simplified Arabic" w:hAnsi="Simplified Arabic" w:cs="Simplified Arabic"/>
          <w:b/>
          <w:bCs/>
          <w:sz w:val="24"/>
          <w:szCs w:val="24"/>
          <w:lang w:bidi="ar-EG"/>
        </w:rPr>
        <w:t>”</w:t>
      </w:r>
      <w:r w:rsidRPr="006E60D5">
        <w:rPr>
          <w:rFonts w:ascii="Simplified Arabic" w:hAnsi="Simplified Arabic" w:cs="Simplified Arabic"/>
          <w:sz w:val="24"/>
          <w:szCs w:val="24"/>
          <w:rtl/>
          <w:lang w:bidi="ar-EG"/>
        </w:rPr>
        <w:t xml:space="preserve"> </w:t>
      </w:r>
      <w:r w:rsidRPr="006E60D5">
        <w:rPr>
          <w:rFonts w:ascii="Simplified Arabic" w:hAnsi="Simplified Arabic" w:cs="Simplified Arabic" w:hint="cs"/>
          <w:sz w:val="24"/>
          <w:szCs w:val="24"/>
          <w:rtl/>
          <w:lang w:bidi="ar-EG"/>
        </w:rPr>
        <w:t>، حيث سعت الدراسة الى تحليل</w:t>
      </w:r>
      <w:r w:rsidRPr="006E60D5">
        <w:rPr>
          <w:rFonts w:ascii="Simplified Arabic" w:hAnsi="Simplified Arabic" w:cs="Simplified Arabic"/>
          <w:sz w:val="24"/>
          <w:szCs w:val="24"/>
          <w:rtl/>
          <w:lang w:bidi="ar-EG"/>
        </w:rPr>
        <w:t xml:space="preserve"> دور المعونات الأجنبية في التنمية الاقتصادية في البلدان النامية</w:t>
      </w:r>
      <w:r w:rsidRPr="006E60D5">
        <w:rPr>
          <w:rFonts w:ascii="Simplified Arabic" w:hAnsi="Simplified Arabic" w:cs="Simplified Arabic" w:hint="cs"/>
          <w:sz w:val="24"/>
          <w:szCs w:val="24"/>
          <w:rtl/>
          <w:lang w:bidi="ar-EG"/>
        </w:rPr>
        <w:t>، و</w:t>
      </w:r>
      <w:r w:rsidRPr="006E60D5">
        <w:rPr>
          <w:rFonts w:ascii="Simplified Arabic" w:hAnsi="Simplified Arabic" w:cs="Simplified Arabic"/>
          <w:sz w:val="24"/>
          <w:szCs w:val="24"/>
          <w:rtl/>
          <w:lang w:bidi="ar-EG"/>
        </w:rPr>
        <w:t>توصلت الدراسة إلى أن فعالية المعونات الأجنبية تتوقف إلى حد كبير على</w:t>
      </w:r>
      <w:r w:rsidRPr="006E60D5">
        <w:rPr>
          <w:rFonts w:ascii="Simplified Arabic" w:hAnsi="Simplified Arabic" w:cs="Simplified Arabic" w:hint="cs"/>
          <w:sz w:val="24"/>
          <w:szCs w:val="24"/>
          <w:rtl/>
          <w:lang w:bidi="ar-EG"/>
        </w:rPr>
        <w:t xml:space="preserve"> </w:t>
      </w:r>
      <w:r w:rsidRPr="006E60D5">
        <w:rPr>
          <w:rFonts w:ascii="Simplified Arabic" w:hAnsi="Simplified Arabic" w:cs="Simplified Arabic"/>
          <w:sz w:val="24"/>
          <w:szCs w:val="24"/>
          <w:rtl/>
          <w:lang w:bidi="ar-EG"/>
        </w:rPr>
        <w:t xml:space="preserve">كل من المانحين، ودوافع المتلقين وما إذا كانت هذه الدوافع تتفق أو تتعارض مع أهداف المانحين، </w:t>
      </w:r>
      <w:r w:rsidRPr="006E60D5">
        <w:rPr>
          <w:rFonts w:ascii="Simplified Arabic" w:hAnsi="Simplified Arabic" w:cs="Simplified Arabic" w:hint="cs"/>
          <w:sz w:val="24"/>
          <w:szCs w:val="24"/>
          <w:rtl/>
          <w:lang w:bidi="ar-EG"/>
        </w:rPr>
        <w:t xml:space="preserve">وتعتمد </w:t>
      </w:r>
      <w:r w:rsidRPr="006E60D5">
        <w:rPr>
          <w:rFonts w:ascii="Simplified Arabic" w:hAnsi="Simplified Arabic" w:cs="Simplified Arabic"/>
          <w:sz w:val="24"/>
          <w:szCs w:val="24"/>
          <w:rtl/>
          <w:lang w:bidi="ar-EG"/>
        </w:rPr>
        <w:t>على مدى ارتباط المعونات بالمشر</w:t>
      </w:r>
      <w:r w:rsidRPr="006E60D5">
        <w:rPr>
          <w:rFonts w:ascii="Simplified Arabic" w:hAnsi="Simplified Arabic" w:cs="Simplified Arabic" w:hint="cs"/>
          <w:sz w:val="24"/>
          <w:szCs w:val="24"/>
          <w:rtl/>
          <w:lang w:bidi="ar-EG"/>
        </w:rPr>
        <w:t>و</w:t>
      </w:r>
      <w:r w:rsidRPr="006E60D5">
        <w:rPr>
          <w:rFonts w:ascii="Simplified Arabic" w:hAnsi="Simplified Arabic" w:cs="Simplified Arabic"/>
          <w:sz w:val="24"/>
          <w:szCs w:val="24"/>
          <w:rtl/>
          <w:lang w:bidi="ar-EG"/>
        </w:rPr>
        <w:t>ع</w:t>
      </w:r>
      <w:r w:rsidRPr="006E60D5">
        <w:rPr>
          <w:rFonts w:ascii="Simplified Arabic" w:hAnsi="Simplified Arabic" w:cs="Simplified Arabic" w:hint="cs"/>
          <w:sz w:val="24"/>
          <w:szCs w:val="24"/>
          <w:rtl/>
          <w:lang w:bidi="ar-EG"/>
        </w:rPr>
        <w:t>ات</w:t>
      </w:r>
      <w:r w:rsidRPr="006E60D5">
        <w:rPr>
          <w:rFonts w:ascii="Simplified Arabic" w:hAnsi="Simplified Arabic" w:cs="Simplified Arabic"/>
          <w:sz w:val="24"/>
          <w:szCs w:val="24"/>
          <w:rtl/>
          <w:lang w:bidi="ar-EG"/>
        </w:rPr>
        <w:t xml:space="preserve"> الرأسمالية بدلاً </w:t>
      </w:r>
      <w:r w:rsidRPr="006E60D5">
        <w:rPr>
          <w:rFonts w:ascii="Simplified Arabic" w:hAnsi="Simplified Arabic" w:cs="Simplified Arabic" w:hint="cs"/>
          <w:sz w:val="24"/>
          <w:szCs w:val="24"/>
          <w:rtl/>
          <w:lang w:bidi="ar-EG"/>
        </w:rPr>
        <w:t xml:space="preserve">من صرفها في اشكال </w:t>
      </w:r>
      <w:r w:rsidRPr="006E60D5">
        <w:rPr>
          <w:rFonts w:ascii="Simplified Arabic" w:hAnsi="Simplified Arabic" w:cs="Simplified Arabic"/>
          <w:sz w:val="24"/>
          <w:szCs w:val="24"/>
          <w:rtl/>
          <w:lang w:bidi="ar-EG"/>
        </w:rPr>
        <w:t>ليست بالضرورة من مكونات التنمية على الإطلاق مثل المساعدات الغذائية ودعم ميزان المدفوعات وتخفيف عبء الديون.</w:t>
      </w:r>
      <w:r w:rsidRPr="006E60D5">
        <w:rPr>
          <w:rFonts w:ascii="Simplified Arabic" w:hAnsi="Simplified Arabic" w:cs="Simplified Arabic" w:hint="cs"/>
          <w:sz w:val="24"/>
          <w:szCs w:val="24"/>
          <w:rtl/>
          <w:lang w:bidi="ar-EG"/>
        </w:rPr>
        <w:t xml:space="preserve"> </w:t>
      </w:r>
      <w:r w:rsidRPr="006E60D5">
        <w:rPr>
          <w:rFonts w:ascii="Simplified Arabic" w:hAnsi="Simplified Arabic" w:cs="Simplified Arabic"/>
          <w:sz w:val="24"/>
          <w:szCs w:val="24"/>
          <w:rtl/>
          <w:lang w:bidi="ar-EG"/>
        </w:rPr>
        <w:t>كذلك تتوقف فعالية المعونات على كيفية استخدامها من قبل المتلقي فهل تستخدم المعونات لأغراض زيادة الادخار والاستثمار أم يتم لأغراض الاستهلاك وأغراض غير منتجة أخرى؟</w:t>
      </w:r>
      <w:r w:rsidRPr="006E60D5">
        <w:rPr>
          <w:rFonts w:ascii="Simplified Arabic" w:hAnsi="Simplified Arabic" w:cs="Simplified Arabic" w:hint="cs"/>
          <w:sz w:val="24"/>
          <w:szCs w:val="24"/>
          <w:rtl/>
          <w:lang w:bidi="ar-EG"/>
        </w:rPr>
        <w:t xml:space="preserve">، </w:t>
      </w:r>
      <w:r w:rsidRPr="006E60D5">
        <w:rPr>
          <w:rFonts w:ascii="Simplified Arabic" w:hAnsi="Simplified Arabic" w:cs="Simplified Arabic"/>
          <w:sz w:val="24"/>
          <w:szCs w:val="24"/>
          <w:rtl/>
          <w:lang w:bidi="ar-EG"/>
        </w:rPr>
        <w:t>وتوصلت الدراسة إلى أن الدول المانحة تزيد من ربط المعونات بما يخدم مصالحها، ولا تعمل على زيادة النمو في البلدان الأقل نموا بل له تأثير سلبي على النمو والعمالة وميزان المدفوعات</w:t>
      </w:r>
      <w:r w:rsidRPr="006E60D5">
        <w:rPr>
          <w:rStyle w:val="FootnoteReference"/>
          <w:rFonts w:ascii="Simplified Arabic" w:hAnsi="Simplified Arabic" w:cs="Simplified Arabic"/>
          <w:sz w:val="24"/>
          <w:szCs w:val="24"/>
          <w:rtl/>
          <w:lang w:bidi="ar-EG"/>
        </w:rPr>
        <w:footnoteReference w:id="12"/>
      </w:r>
      <w:r w:rsidRPr="006E60D5">
        <w:rPr>
          <w:rFonts w:ascii="Simplified Arabic" w:hAnsi="Simplified Arabic" w:cs="Simplified Arabic"/>
          <w:sz w:val="24"/>
          <w:szCs w:val="24"/>
          <w:lang w:bidi="ar-EG"/>
        </w:rPr>
        <w:t>.</w:t>
      </w:r>
    </w:p>
    <w:p w14:paraId="7549D4E7" w14:textId="77777777" w:rsidR="001A1DE0" w:rsidRPr="000270B3" w:rsidRDefault="001A1DE0" w:rsidP="003242B3">
      <w:pPr>
        <w:pStyle w:val="ListParagraph"/>
        <w:bidi/>
        <w:spacing w:before="200"/>
        <w:ind w:left="0"/>
        <w:jc w:val="both"/>
        <w:rPr>
          <w:rFonts w:ascii="Simplified Arabic" w:hAnsi="Simplified Arabic" w:cs="Simplified Arabic"/>
          <w:sz w:val="20"/>
          <w:szCs w:val="20"/>
          <w:rtl/>
        </w:rPr>
      </w:pPr>
    </w:p>
    <w:p w14:paraId="13D8E463" w14:textId="1D78538B" w:rsidR="00E00325" w:rsidRDefault="00E00325" w:rsidP="003242B3">
      <w:pPr>
        <w:pStyle w:val="ListParagraph"/>
        <w:numPr>
          <w:ilvl w:val="0"/>
          <w:numId w:val="2"/>
        </w:numPr>
        <w:bidi/>
        <w:spacing w:before="200"/>
        <w:ind w:left="0"/>
        <w:jc w:val="both"/>
        <w:rPr>
          <w:rFonts w:ascii="Simplified Arabic" w:hAnsi="Simplified Arabic" w:cs="Simplified Arabic"/>
          <w:sz w:val="24"/>
          <w:szCs w:val="24"/>
          <w:lang w:bidi="ar-EG"/>
        </w:rPr>
      </w:pPr>
      <w:r w:rsidRPr="006E60D5">
        <w:rPr>
          <w:rFonts w:ascii="Simplified Arabic" w:hAnsi="Simplified Arabic" w:cs="Simplified Arabic" w:hint="cs"/>
          <w:sz w:val="24"/>
          <w:szCs w:val="24"/>
          <w:rtl/>
          <w:lang w:bidi="ar-EG"/>
        </w:rPr>
        <w:t>تطرق د. محمد عبدالشفيع عيسى، عام 2008، في دراسته بعنوان</w:t>
      </w:r>
      <w:r w:rsidRPr="006E60D5">
        <w:rPr>
          <w:rFonts w:ascii="Simplified Arabic" w:hAnsi="Simplified Arabic" w:cs="Simplified Arabic"/>
          <w:sz w:val="24"/>
          <w:szCs w:val="24"/>
          <w:rtl/>
          <w:lang w:bidi="ar-EG"/>
        </w:rPr>
        <w:t xml:space="preserve"> </w:t>
      </w:r>
      <w:r w:rsidRPr="006E60D5">
        <w:rPr>
          <w:rFonts w:ascii="Simplified Arabic" w:hAnsi="Simplified Arabic" w:cs="Simplified Arabic"/>
          <w:b/>
          <w:bCs/>
          <w:sz w:val="24"/>
          <w:szCs w:val="24"/>
          <w:rtl/>
          <w:lang w:bidi="ar-EG"/>
        </w:rPr>
        <w:t xml:space="preserve">"حركات </w:t>
      </w:r>
      <w:r w:rsidRPr="006E60D5">
        <w:rPr>
          <w:rFonts w:ascii="Simplified Arabic" w:hAnsi="Simplified Arabic" w:cs="Simplified Arabic" w:hint="cs"/>
          <w:b/>
          <w:bCs/>
          <w:sz w:val="24"/>
          <w:szCs w:val="24"/>
          <w:rtl/>
          <w:lang w:bidi="ar-EG"/>
        </w:rPr>
        <w:t>رؤوس</w:t>
      </w:r>
      <w:r w:rsidRPr="006E60D5">
        <w:rPr>
          <w:rFonts w:ascii="Simplified Arabic" w:hAnsi="Simplified Arabic" w:cs="Simplified Arabic"/>
          <w:b/>
          <w:bCs/>
          <w:sz w:val="24"/>
          <w:szCs w:val="24"/>
          <w:rtl/>
          <w:lang w:bidi="ar-EG"/>
        </w:rPr>
        <w:t xml:space="preserve"> الأموال</w:t>
      </w:r>
      <w:r w:rsidR="002548DF">
        <w:rPr>
          <w:rFonts w:ascii="Simplified Arabic" w:hAnsi="Simplified Arabic" w:cs="Simplified Arabic"/>
          <w:b/>
          <w:bCs/>
          <w:sz w:val="24"/>
          <w:szCs w:val="24"/>
          <w:lang w:bidi="ar-EG"/>
        </w:rPr>
        <w:t xml:space="preserve"> </w:t>
      </w:r>
      <w:r w:rsidR="002548DF">
        <w:rPr>
          <w:rFonts w:ascii="Simplified Arabic" w:hAnsi="Simplified Arabic" w:cs="Simplified Arabic" w:hint="cs"/>
          <w:b/>
          <w:bCs/>
          <w:sz w:val="24"/>
          <w:szCs w:val="24"/>
          <w:rtl/>
          <w:lang w:bidi="ar-EG"/>
        </w:rPr>
        <w:t>الدولية</w:t>
      </w:r>
      <w:r w:rsidRPr="006E60D5">
        <w:rPr>
          <w:rFonts w:ascii="Simplified Arabic" w:hAnsi="Simplified Arabic" w:cs="Simplified Arabic"/>
          <w:b/>
          <w:bCs/>
          <w:sz w:val="24"/>
          <w:szCs w:val="24"/>
          <w:rtl/>
          <w:lang w:bidi="ar-EG"/>
        </w:rPr>
        <w:t>"</w:t>
      </w:r>
      <w:r w:rsidRPr="006E60D5">
        <w:rPr>
          <w:rFonts w:ascii="Simplified Arabic" w:hAnsi="Simplified Arabic" w:cs="Simplified Arabic"/>
          <w:sz w:val="24"/>
          <w:szCs w:val="24"/>
          <w:rtl/>
          <w:lang w:bidi="ar-EG"/>
        </w:rPr>
        <w:t>،</w:t>
      </w:r>
      <w:r w:rsidRPr="006E60D5">
        <w:rPr>
          <w:rFonts w:ascii="Simplified Arabic" w:hAnsi="Simplified Arabic" w:cs="Simplified Arabic" w:hint="cs"/>
          <w:sz w:val="24"/>
          <w:szCs w:val="24"/>
          <w:rtl/>
          <w:lang w:bidi="ar-EG"/>
        </w:rPr>
        <w:t xml:space="preserve"> الي دراسة التحركات الدولية لرأس المال، وتحديد المفاهيم للمصطلحات المستخدمة في الدراسات الاقتصادية ذات الصلة بالموضوع، ثم التطرق لتطبيق هذه المفاهيم على الواقع العملي، واخيرا تحليل بعض القوى المؤثرة على التدفقات الرأسمالية الدولية، وقد </w:t>
      </w:r>
      <w:r w:rsidRPr="006E60D5">
        <w:rPr>
          <w:rFonts w:ascii="Simplified Arabic" w:hAnsi="Simplified Arabic" w:cs="Simplified Arabic" w:hint="cs"/>
          <w:sz w:val="24"/>
          <w:szCs w:val="24"/>
          <w:rtl/>
          <w:lang w:bidi="ar-EG"/>
        </w:rPr>
        <w:lastRenderedPageBreak/>
        <w:t>خلصت الدراسة الي وجود تداخل عميق بين العوامل الاقتصادية والسياسية على الصعيد العالمي، مما يدعو الي ضرورة استيعاب كوامن الحركة الرأسمالية الدولية، القابعة من خلف الاستثمارات الأجنبية والقروض والمساعدات الانمائية الرسمية، فلا مناص من مواجهه الحقيقة الماثلة وهي ان الاقتصاد يعكس المصالح السائدة للقوى المتحكمة في مصائر المجتمع دوليا كان او محليا</w:t>
      </w:r>
      <w:r w:rsidRPr="006E60D5">
        <w:rPr>
          <w:rStyle w:val="FootnoteReference"/>
          <w:rFonts w:ascii="Simplified Arabic" w:hAnsi="Simplified Arabic" w:cs="Simplified Arabic"/>
          <w:sz w:val="24"/>
          <w:szCs w:val="24"/>
          <w:rtl/>
          <w:lang w:bidi="ar-EG"/>
        </w:rPr>
        <w:footnoteReference w:id="13"/>
      </w:r>
      <w:r w:rsidRPr="006E60D5">
        <w:rPr>
          <w:rFonts w:ascii="Simplified Arabic" w:hAnsi="Simplified Arabic" w:cs="Simplified Arabic" w:hint="cs"/>
          <w:sz w:val="24"/>
          <w:szCs w:val="24"/>
          <w:rtl/>
          <w:lang w:bidi="ar-EG"/>
        </w:rPr>
        <w:t xml:space="preserve">.  </w:t>
      </w:r>
    </w:p>
    <w:p w14:paraId="2038D4C9" w14:textId="77777777" w:rsidR="001A1DE0" w:rsidRPr="000270B3" w:rsidRDefault="001A1DE0" w:rsidP="003242B3">
      <w:pPr>
        <w:pStyle w:val="ListParagraph"/>
        <w:bidi/>
        <w:spacing w:before="200"/>
        <w:ind w:left="0" w:firstLine="720"/>
        <w:jc w:val="both"/>
        <w:rPr>
          <w:rFonts w:ascii="Simplified Arabic" w:hAnsi="Simplified Arabic" w:cs="Simplified Arabic"/>
          <w:sz w:val="20"/>
          <w:szCs w:val="20"/>
          <w:rtl/>
          <w:lang w:bidi="ar-EG"/>
        </w:rPr>
      </w:pPr>
    </w:p>
    <w:p w14:paraId="02BE7319" w14:textId="5D52792B" w:rsidR="00E00325" w:rsidRDefault="00E00325" w:rsidP="003242B3">
      <w:pPr>
        <w:pStyle w:val="ListParagraph"/>
        <w:numPr>
          <w:ilvl w:val="0"/>
          <w:numId w:val="2"/>
        </w:numPr>
        <w:bidi/>
        <w:spacing w:before="200"/>
        <w:ind w:left="0"/>
        <w:jc w:val="both"/>
        <w:rPr>
          <w:rFonts w:ascii="Simplified Arabic" w:hAnsi="Simplified Arabic" w:cs="Simplified Arabic"/>
          <w:sz w:val="24"/>
          <w:szCs w:val="24"/>
          <w:lang w:bidi="ar-EG"/>
        </w:rPr>
      </w:pPr>
      <w:r w:rsidRPr="006E60D5">
        <w:rPr>
          <w:rFonts w:ascii="Simplified Arabic" w:hAnsi="Simplified Arabic" w:cs="Simplified Arabic" w:hint="cs"/>
          <w:sz w:val="24"/>
          <w:szCs w:val="24"/>
          <w:rtl/>
          <w:lang w:bidi="ar-EG"/>
        </w:rPr>
        <w:t xml:space="preserve">في دراسة د. مسعد رضوان عبدالحميد، عام 2008، بعنوان </w:t>
      </w:r>
      <w:r w:rsidRPr="006E60D5">
        <w:rPr>
          <w:rFonts w:ascii="Simplified Arabic" w:hAnsi="Simplified Arabic" w:cs="Simplified Arabic" w:hint="cs"/>
          <w:b/>
          <w:bCs/>
          <w:sz w:val="24"/>
          <w:szCs w:val="24"/>
          <w:rtl/>
          <w:lang w:bidi="ar-EG"/>
        </w:rPr>
        <w:t>"</w:t>
      </w:r>
      <w:r w:rsidRPr="006E60D5">
        <w:rPr>
          <w:rFonts w:ascii="Simplified Arabic" w:hAnsi="Simplified Arabic" w:cs="Simplified Arabic"/>
          <w:b/>
          <w:bCs/>
          <w:sz w:val="24"/>
          <w:szCs w:val="24"/>
          <w:rtl/>
          <w:lang w:bidi="ar-EG"/>
        </w:rPr>
        <w:t xml:space="preserve">الإدارة الفاعلة للمعونات الإنمائية الرسمية </w:t>
      </w:r>
      <w:r w:rsidRPr="006E60D5">
        <w:rPr>
          <w:rFonts w:ascii="Simplified Arabic" w:hAnsi="Simplified Arabic" w:cs="Simplified Arabic" w:hint="cs"/>
          <w:b/>
          <w:bCs/>
          <w:sz w:val="24"/>
          <w:szCs w:val="24"/>
          <w:rtl/>
          <w:lang w:bidi="ar-EG"/>
        </w:rPr>
        <w:t>في</w:t>
      </w:r>
      <w:r w:rsidRPr="006E60D5">
        <w:rPr>
          <w:rFonts w:ascii="Simplified Arabic" w:hAnsi="Simplified Arabic" w:cs="Simplified Arabic"/>
          <w:b/>
          <w:bCs/>
          <w:sz w:val="24"/>
          <w:szCs w:val="24"/>
          <w:rtl/>
          <w:lang w:bidi="ar-EG"/>
        </w:rPr>
        <w:t xml:space="preserve"> مصر"</w:t>
      </w:r>
      <w:r w:rsidR="001C7BA4">
        <w:rPr>
          <w:rFonts w:ascii="Simplified Arabic" w:hAnsi="Simplified Arabic" w:cs="Simplified Arabic" w:hint="cs"/>
          <w:sz w:val="24"/>
          <w:szCs w:val="24"/>
          <w:rtl/>
          <w:lang w:bidi="ar-EG"/>
        </w:rPr>
        <w:t>، تناولت اشكالية المعونات الإ</w:t>
      </w:r>
      <w:r w:rsidRPr="006E60D5">
        <w:rPr>
          <w:rFonts w:ascii="Simplified Arabic" w:hAnsi="Simplified Arabic" w:cs="Simplified Arabic" w:hint="cs"/>
          <w:sz w:val="24"/>
          <w:szCs w:val="24"/>
          <w:rtl/>
          <w:lang w:bidi="ar-EG"/>
        </w:rPr>
        <w:t>نمائية الرسمية، بين حاجة الدول النامية اليها ومقدار العائد منها على تلك الدول، و</w:t>
      </w:r>
      <w:r w:rsidR="001C7BA4">
        <w:rPr>
          <w:rFonts w:ascii="Simplified Arabic" w:hAnsi="Simplified Arabic" w:cs="Simplified Arabic" w:hint="cs"/>
          <w:sz w:val="24"/>
          <w:szCs w:val="24"/>
          <w:rtl/>
          <w:lang w:bidi="ar-EG"/>
        </w:rPr>
        <w:t>الي أي مدى تحقق تلك المعونات الإ</w:t>
      </w:r>
      <w:r w:rsidRPr="006E60D5">
        <w:rPr>
          <w:rFonts w:ascii="Simplified Arabic" w:hAnsi="Simplified Arabic" w:cs="Simplified Arabic" w:hint="cs"/>
          <w:sz w:val="24"/>
          <w:szCs w:val="24"/>
          <w:rtl/>
          <w:lang w:bidi="ar-EG"/>
        </w:rPr>
        <w:t>نمائية للدول المتلقية مفهوم الاستدامة التنموية، كما عرضت الدراسة ال</w:t>
      </w:r>
      <w:r w:rsidR="001C7BA4">
        <w:rPr>
          <w:rFonts w:ascii="Simplified Arabic" w:hAnsi="Simplified Arabic" w:cs="Simplified Arabic" w:hint="cs"/>
          <w:sz w:val="24"/>
          <w:szCs w:val="24"/>
          <w:rtl/>
          <w:lang w:bidi="ar-EG"/>
        </w:rPr>
        <w:t>أطر الدولية المنظمة للمعونات الإ</w:t>
      </w:r>
      <w:r w:rsidRPr="006E60D5">
        <w:rPr>
          <w:rFonts w:ascii="Simplified Arabic" w:hAnsi="Simplified Arabic" w:cs="Simplified Arabic" w:hint="cs"/>
          <w:sz w:val="24"/>
          <w:szCs w:val="24"/>
          <w:rtl/>
          <w:lang w:bidi="ar-EG"/>
        </w:rPr>
        <w:t>نمائية الرسمية، واشارت الدراسة الي امتداد عمليات التمويل الخاصة بالتدخلات التنموية عبر فترات زمنية طويلة، وأكدت الدراسة على الاهتمام بعمليات قياس أثر المعونات ووضع خطة زمنية للبناء المؤسسي ووقف الاعتمادية على المعونات الخارجية، مشيرة الي نموذج جيد يمكن الاقتداء به مثل حالة الهند، التي وضعت برنامجا محددا من أجل الخروج من مرحلة تلقي المعونات الي دولة مانحة للمعونات</w:t>
      </w:r>
      <w:r w:rsidRPr="006E60D5">
        <w:rPr>
          <w:rStyle w:val="FootnoteReference"/>
          <w:rFonts w:ascii="Simplified Arabic" w:hAnsi="Simplified Arabic" w:cs="Simplified Arabic"/>
          <w:sz w:val="24"/>
          <w:szCs w:val="24"/>
          <w:rtl/>
          <w:lang w:bidi="ar-EG"/>
        </w:rPr>
        <w:footnoteReference w:id="14"/>
      </w:r>
      <w:r w:rsidRPr="006E60D5">
        <w:rPr>
          <w:rFonts w:ascii="Simplified Arabic" w:hAnsi="Simplified Arabic" w:cs="Simplified Arabic" w:hint="cs"/>
          <w:sz w:val="24"/>
          <w:szCs w:val="24"/>
          <w:rtl/>
          <w:lang w:bidi="ar-EG"/>
        </w:rPr>
        <w:t>.</w:t>
      </w:r>
    </w:p>
    <w:p w14:paraId="67E1D27E" w14:textId="77777777" w:rsidR="001A1DE0" w:rsidRPr="001C7BA4" w:rsidRDefault="001A1DE0" w:rsidP="003242B3">
      <w:pPr>
        <w:pStyle w:val="ListParagraph"/>
        <w:bidi/>
        <w:spacing w:before="200"/>
        <w:ind w:left="0"/>
        <w:jc w:val="both"/>
        <w:rPr>
          <w:rFonts w:ascii="Simplified Arabic" w:hAnsi="Simplified Arabic" w:cs="Simplified Arabic"/>
          <w:sz w:val="20"/>
          <w:szCs w:val="20"/>
          <w:lang w:bidi="ar-EG"/>
        </w:rPr>
      </w:pPr>
    </w:p>
    <w:p w14:paraId="5F524459" w14:textId="77777777" w:rsidR="00E00325" w:rsidRDefault="00E00325" w:rsidP="003242B3">
      <w:pPr>
        <w:pStyle w:val="ListParagraph"/>
        <w:numPr>
          <w:ilvl w:val="0"/>
          <w:numId w:val="2"/>
        </w:numPr>
        <w:bidi/>
        <w:spacing w:before="200"/>
        <w:ind w:left="0"/>
        <w:jc w:val="both"/>
        <w:rPr>
          <w:rFonts w:ascii="Simplified Arabic" w:hAnsi="Simplified Arabic" w:cs="Simplified Arabic"/>
          <w:sz w:val="24"/>
          <w:szCs w:val="24"/>
          <w:lang w:bidi="ar-EG"/>
        </w:rPr>
      </w:pPr>
      <w:r w:rsidRPr="006E60D5">
        <w:rPr>
          <w:rFonts w:ascii="Simplified Arabic" w:hAnsi="Simplified Arabic" w:cs="Simplified Arabic" w:hint="cs"/>
          <w:sz w:val="24"/>
          <w:szCs w:val="24"/>
          <w:rtl/>
          <w:lang w:bidi="ar-EG"/>
        </w:rPr>
        <w:t xml:space="preserve">طرح بلقاسم العباس، عام 2008، في دراسته بعنوان </w:t>
      </w:r>
      <w:r w:rsidRPr="006E60D5">
        <w:rPr>
          <w:rFonts w:ascii="Simplified Arabic" w:hAnsi="Simplified Arabic" w:cs="Simplified Arabic" w:hint="cs"/>
          <w:b/>
          <w:bCs/>
          <w:sz w:val="24"/>
          <w:szCs w:val="24"/>
          <w:rtl/>
          <w:lang w:bidi="ar-EG"/>
        </w:rPr>
        <w:t>"المساعدات الخارجية من أجل التنمية"،</w:t>
      </w:r>
      <w:r w:rsidRPr="006E60D5">
        <w:rPr>
          <w:rFonts w:ascii="Simplified Arabic" w:hAnsi="Simplified Arabic" w:cs="Simplified Arabic" w:hint="cs"/>
          <w:sz w:val="24"/>
          <w:szCs w:val="24"/>
          <w:rtl/>
          <w:lang w:bidi="ar-EG"/>
        </w:rPr>
        <w:t xml:space="preserve"> دراسة فرضية أن رفع المساعدات يزيد من النمو في الدول النامية ويمكنها من تحقيق أهداف الألفية للتنمية، وقد أظهرت النتائج انه لا يوجد علاقه قوية بين التنمية والمساعدات، كما أثبتت الدراسة بعدم تأثير المساعدات على الاستثمار بل وجد في الواقع أن المساعدات تشجع الاستهلاك بدل الاستثمار بالإضافة الي تشجيع سلوك البحث عن الريع وتفاقم ظاهرة الفساد الاداري، وتؤدي بالتالي الي تشوه اليه تخصيص الموارد والضرر بالنمو، كما وجد أن المساعدات تستمر في التدفق بالرغم من السياسات السيئة للدول المستقبلة لها وبالرغم من أن المساعدات لا تخدم الفقراء في هذه الدول</w:t>
      </w:r>
      <w:r w:rsidRPr="006E60D5">
        <w:rPr>
          <w:rStyle w:val="FootnoteReference"/>
          <w:rFonts w:ascii="Simplified Arabic" w:hAnsi="Simplified Arabic" w:cs="Simplified Arabic"/>
          <w:sz w:val="24"/>
          <w:szCs w:val="24"/>
          <w:rtl/>
          <w:lang w:bidi="ar-EG"/>
        </w:rPr>
        <w:footnoteReference w:id="15"/>
      </w:r>
      <w:r w:rsidRPr="006E60D5">
        <w:rPr>
          <w:rFonts w:ascii="Simplified Arabic" w:hAnsi="Simplified Arabic" w:cs="Simplified Arabic" w:hint="cs"/>
          <w:sz w:val="24"/>
          <w:szCs w:val="24"/>
          <w:rtl/>
          <w:lang w:bidi="ar-EG"/>
        </w:rPr>
        <w:t>.</w:t>
      </w:r>
    </w:p>
    <w:p w14:paraId="5C3E6928" w14:textId="2F79E221" w:rsidR="001A1DE0" w:rsidRPr="003242B3" w:rsidRDefault="003242B3" w:rsidP="003242B3">
      <w:pPr>
        <w:pStyle w:val="ListParagraph"/>
        <w:tabs>
          <w:tab w:val="left" w:pos="1564"/>
        </w:tabs>
        <w:bidi/>
        <w:spacing w:before="200"/>
        <w:ind w:left="0"/>
        <w:jc w:val="both"/>
        <w:rPr>
          <w:rFonts w:ascii="Simplified Arabic" w:hAnsi="Simplified Arabic" w:cs="Simplified Arabic"/>
          <w:sz w:val="10"/>
          <w:szCs w:val="10"/>
          <w:rtl/>
          <w:lang w:bidi="ar-EG"/>
        </w:rPr>
      </w:pPr>
      <w:r>
        <w:rPr>
          <w:rFonts w:ascii="Simplified Arabic" w:hAnsi="Simplified Arabic" w:cs="Simplified Arabic"/>
          <w:sz w:val="20"/>
          <w:szCs w:val="20"/>
          <w:rtl/>
          <w:lang w:bidi="ar-EG"/>
        </w:rPr>
        <w:tab/>
      </w:r>
    </w:p>
    <w:p w14:paraId="7214E1FF" w14:textId="1DC2FFFD" w:rsidR="00E00325" w:rsidRDefault="00E00325" w:rsidP="003242B3">
      <w:pPr>
        <w:pStyle w:val="ListParagraph"/>
        <w:numPr>
          <w:ilvl w:val="0"/>
          <w:numId w:val="2"/>
        </w:numPr>
        <w:bidi/>
        <w:spacing w:before="200"/>
        <w:ind w:left="0"/>
        <w:jc w:val="both"/>
        <w:rPr>
          <w:rFonts w:ascii="Simplified Arabic" w:hAnsi="Simplified Arabic" w:cs="Simplified Arabic"/>
          <w:sz w:val="24"/>
          <w:szCs w:val="24"/>
          <w:lang w:bidi="ar-EG"/>
        </w:rPr>
      </w:pPr>
      <w:r w:rsidRPr="007531C7">
        <w:rPr>
          <w:rFonts w:ascii="Simplified Arabic" w:hAnsi="Simplified Arabic" w:cs="Simplified Arabic" w:hint="cs"/>
          <w:sz w:val="24"/>
          <w:szCs w:val="24"/>
          <w:rtl/>
          <w:lang w:bidi="ar-EG"/>
        </w:rPr>
        <w:t xml:space="preserve">دراسة </w:t>
      </w:r>
      <w:r w:rsidRPr="007531C7">
        <w:rPr>
          <w:rFonts w:ascii="Simplified Arabic" w:hAnsi="Simplified Arabic" w:cs="Simplified Arabic"/>
          <w:sz w:val="24"/>
          <w:szCs w:val="24"/>
          <w:lang w:bidi="ar-EG"/>
        </w:rPr>
        <w:t>Ouattara</w:t>
      </w:r>
      <w:r w:rsidRPr="007531C7">
        <w:rPr>
          <w:rFonts w:ascii="Simplified Arabic" w:hAnsi="Simplified Arabic" w:cs="Simplified Arabic" w:hint="cs"/>
          <w:sz w:val="24"/>
          <w:szCs w:val="24"/>
          <w:rtl/>
          <w:lang w:bidi="ar-EG"/>
        </w:rPr>
        <w:t xml:space="preserve"> ، عام 2006، بعنوان </w:t>
      </w:r>
      <w:r w:rsidRPr="00162015">
        <w:rPr>
          <w:rFonts w:ascii="Simplified Arabic" w:hAnsi="Simplified Arabic" w:cs="Simplified Arabic"/>
          <w:b/>
          <w:bCs/>
          <w:sz w:val="24"/>
          <w:szCs w:val="24"/>
          <w:lang w:bidi="ar-EG"/>
        </w:rPr>
        <w:t>“</w:t>
      </w:r>
      <w:r w:rsidRPr="00FE3E49">
        <w:rPr>
          <w:rFonts w:asciiTheme="majorBidi" w:hAnsiTheme="majorBidi" w:cstheme="majorBidi"/>
          <w:b/>
          <w:bCs/>
          <w:sz w:val="24"/>
          <w:szCs w:val="24"/>
          <w:lang w:bidi="ar-EG"/>
        </w:rPr>
        <w:t xml:space="preserve">Analyzes </w:t>
      </w:r>
      <w:r w:rsidR="00FE3E49" w:rsidRPr="00FE3E49">
        <w:rPr>
          <w:rFonts w:asciiTheme="majorBidi" w:hAnsiTheme="majorBidi" w:cstheme="majorBidi"/>
          <w:b/>
          <w:bCs/>
          <w:sz w:val="24"/>
          <w:szCs w:val="24"/>
          <w:lang w:bidi="ar-EG"/>
        </w:rPr>
        <w:t xml:space="preserve">The Effects Of Aid Flows On Key Fiscal Aggregates In </w:t>
      </w:r>
      <w:r w:rsidRPr="00FE3E49">
        <w:rPr>
          <w:rFonts w:asciiTheme="majorBidi" w:hAnsiTheme="majorBidi" w:cstheme="majorBidi"/>
          <w:b/>
          <w:bCs/>
          <w:sz w:val="24"/>
          <w:szCs w:val="24"/>
          <w:lang w:bidi="ar-EG"/>
        </w:rPr>
        <w:t>Senegal</w:t>
      </w:r>
      <w:r w:rsidR="00FE3E49" w:rsidRPr="00FE3E49">
        <w:rPr>
          <w:rFonts w:asciiTheme="majorBidi" w:hAnsiTheme="majorBidi" w:cstheme="majorBidi"/>
          <w:b/>
          <w:bCs/>
          <w:sz w:val="24"/>
          <w:szCs w:val="24"/>
          <w:lang w:bidi="ar-EG"/>
        </w:rPr>
        <w:t>”</w:t>
      </w:r>
      <w:r w:rsidRPr="007531C7">
        <w:rPr>
          <w:rFonts w:ascii="Simplified Arabic" w:hAnsi="Simplified Arabic" w:cs="Simplified Arabic"/>
          <w:sz w:val="24"/>
          <w:szCs w:val="24"/>
          <w:rtl/>
          <w:lang w:bidi="ar-EG"/>
        </w:rPr>
        <w:t xml:space="preserve"> </w:t>
      </w:r>
      <w:r w:rsidRPr="007531C7">
        <w:rPr>
          <w:rFonts w:ascii="Simplified Arabic" w:hAnsi="Simplified Arabic" w:cs="Simplified Arabic" w:hint="cs"/>
          <w:sz w:val="24"/>
          <w:szCs w:val="24"/>
          <w:rtl/>
          <w:lang w:bidi="ar-EG"/>
        </w:rPr>
        <w:t>حيث حللت الدراسة</w:t>
      </w:r>
      <w:r w:rsidRPr="007531C7">
        <w:rPr>
          <w:rFonts w:ascii="Simplified Arabic" w:hAnsi="Simplified Arabic" w:cs="Simplified Arabic"/>
          <w:sz w:val="24"/>
          <w:szCs w:val="24"/>
          <w:rtl/>
          <w:lang w:bidi="ar-EG"/>
        </w:rPr>
        <w:t xml:space="preserve"> آثار تدفقات المعونة على </w:t>
      </w:r>
      <w:r w:rsidRPr="007531C7">
        <w:rPr>
          <w:rFonts w:ascii="Simplified Arabic" w:hAnsi="Simplified Arabic" w:cs="Simplified Arabic" w:hint="cs"/>
          <w:sz w:val="24"/>
          <w:szCs w:val="24"/>
          <w:rtl/>
          <w:lang w:bidi="ar-EG"/>
        </w:rPr>
        <w:t xml:space="preserve">السياسة </w:t>
      </w:r>
      <w:r w:rsidRPr="007531C7">
        <w:rPr>
          <w:rFonts w:ascii="Simplified Arabic" w:hAnsi="Simplified Arabic" w:cs="Simplified Arabic"/>
          <w:sz w:val="24"/>
          <w:szCs w:val="24"/>
          <w:rtl/>
          <w:lang w:bidi="ar-EG"/>
        </w:rPr>
        <w:t>المالية العامة الرئيسية في السنغال، خلال الفترة 1970-2000</w:t>
      </w:r>
      <w:r w:rsidRPr="007531C7">
        <w:rPr>
          <w:rFonts w:ascii="Simplified Arabic" w:hAnsi="Simplified Arabic" w:cs="Simplified Arabic" w:hint="cs"/>
          <w:sz w:val="24"/>
          <w:szCs w:val="24"/>
          <w:rtl/>
          <w:lang w:bidi="ar-EG"/>
        </w:rPr>
        <w:t xml:space="preserve">، حيث </w:t>
      </w:r>
      <w:r w:rsidRPr="007531C7">
        <w:rPr>
          <w:rFonts w:ascii="Simplified Arabic" w:hAnsi="Simplified Arabic" w:cs="Simplified Arabic"/>
          <w:sz w:val="24"/>
          <w:szCs w:val="24"/>
          <w:rtl/>
          <w:lang w:bidi="ar-EG"/>
        </w:rPr>
        <w:t>تم الاهتمام بالتفاعل بين المساعد</w:t>
      </w:r>
      <w:r w:rsidRPr="007531C7">
        <w:rPr>
          <w:rFonts w:ascii="Simplified Arabic" w:hAnsi="Simplified Arabic" w:cs="Simplified Arabic" w:hint="cs"/>
          <w:sz w:val="24"/>
          <w:szCs w:val="24"/>
          <w:rtl/>
          <w:lang w:bidi="ar-EG"/>
        </w:rPr>
        <w:t>ات التنموية</w:t>
      </w:r>
      <w:r w:rsidRPr="007531C7">
        <w:rPr>
          <w:rFonts w:ascii="Simplified Arabic" w:hAnsi="Simplified Arabic" w:cs="Simplified Arabic"/>
          <w:sz w:val="24"/>
          <w:szCs w:val="24"/>
          <w:rtl/>
          <w:lang w:bidi="ar-EG"/>
        </w:rPr>
        <w:t xml:space="preserve"> والديون</w:t>
      </w:r>
      <w:r w:rsidRPr="007531C7">
        <w:rPr>
          <w:rFonts w:ascii="Simplified Arabic" w:hAnsi="Simplified Arabic" w:cs="Simplified Arabic" w:hint="cs"/>
          <w:sz w:val="24"/>
          <w:szCs w:val="24"/>
          <w:rtl/>
          <w:lang w:bidi="ar-EG"/>
        </w:rPr>
        <w:t xml:space="preserve">، وخلصت </w:t>
      </w:r>
      <w:r w:rsidRPr="007531C7">
        <w:rPr>
          <w:rFonts w:ascii="Simplified Arabic" w:hAnsi="Simplified Arabic" w:cs="Simplified Arabic"/>
          <w:sz w:val="24"/>
          <w:szCs w:val="24"/>
          <w:rtl/>
          <w:lang w:bidi="ar-EG"/>
        </w:rPr>
        <w:t xml:space="preserve">النتائج </w:t>
      </w:r>
      <w:r w:rsidRPr="007531C7">
        <w:rPr>
          <w:rFonts w:ascii="Simplified Arabic" w:hAnsi="Simplified Arabic" w:cs="Simplified Arabic" w:hint="cs"/>
          <w:sz w:val="24"/>
          <w:szCs w:val="24"/>
          <w:rtl/>
          <w:lang w:bidi="ar-EG"/>
        </w:rPr>
        <w:t>الي</w:t>
      </w:r>
      <w:r w:rsidRPr="007531C7">
        <w:rPr>
          <w:rFonts w:ascii="Simplified Arabic" w:hAnsi="Simplified Arabic" w:cs="Simplified Arabic"/>
          <w:sz w:val="24"/>
          <w:szCs w:val="24"/>
          <w:rtl/>
          <w:lang w:bidi="ar-EG"/>
        </w:rPr>
        <w:t xml:space="preserve"> </w:t>
      </w:r>
      <w:r w:rsidRPr="007531C7">
        <w:rPr>
          <w:rFonts w:ascii="Simplified Arabic" w:hAnsi="Simplified Arabic" w:cs="Simplified Arabic" w:hint="cs"/>
          <w:sz w:val="24"/>
          <w:szCs w:val="24"/>
          <w:rtl/>
          <w:lang w:bidi="ar-EG"/>
        </w:rPr>
        <w:t>استخدام</w:t>
      </w:r>
      <w:r w:rsidRPr="007531C7">
        <w:rPr>
          <w:rFonts w:ascii="Simplified Arabic" w:hAnsi="Simplified Arabic" w:cs="Simplified Arabic"/>
          <w:sz w:val="24"/>
          <w:szCs w:val="24"/>
          <w:rtl/>
          <w:lang w:bidi="ar-EG"/>
        </w:rPr>
        <w:t xml:space="preserve"> حصص كبيرة نسبيا من الموارد الحكومية لتمويل خدمة الديون</w:t>
      </w:r>
      <w:r w:rsidRPr="007531C7">
        <w:rPr>
          <w:rFonts w:ascii="Simplified Arabic" w:hAnsi="Simplified Arabic" w:cs="Simplified Arabic" w:hint="cs"/>
          <w:sz w:val="24"/>
          <w:szCs w:val="24"/>
          <w:rtl/>
          <w:lang w:bidi="ar-EG"/>
        </w:rPr>
        <w:t>، كما ان</w:t>
      </w:r>
      <w:r w:rsidRPr="007531C7">
        <w:rPr>
          <w:rFonts w:ascii="Simplified Arabic" w:hAnsi="Simplified Arabic" w:cs="Simplified Arabic"/>
          <w:sz w:val="24"/>
          <w:szCs w:val="24"/>
          <w:rtl/>
          <w:lang w:bidi="ar-EG"/>
        </w:rPr>
        <w:t xml:space="preserve"> لخدمة الدين تأثير سلبي كبير على الإنفاق المحلي. تتمثل الآثار السياسية الرئيسية لهذه الدراسة في أن تخفيض الديون يمكن أن يكون أداة</w:t>
      </w:r>
      <w:r w:rsidRPr="007531C7">
        <w:rPr>
          <w:rFonts w:ascii="Simplified Arabic" w:hAnsi="Simplified Arabic" w:cs="Simplified Arabic"/>
          <w:sz w:val="24"/>
          <w:szCs w:val="24"/>
          <w:lang w:bidi="ar-EG"/>
        </w:rPr>
        <w:t xml:space="preserve"> </w:t>
      </w:r>
      <w:r w:rsidRPr="007531C7">
        <w:rPr>
          <w:rFonts w:ascii="Simplified Arabic" w:hAnsi="Simplified Arabic" w:cs="Simplified Arabic"/>
          <w:sz w:val="24"/>
          <w:szCs w:val="24"/>
          <w:rtl/>
          <w:lang w:bidi="ar-EG"/>
        </w:rPr>
        <w:t>سياسية</w:t>
      </w:r>
      <w:r w:rsidRPr="007531C7">
        <w:rPr>
          <w:sz w:val="24"/>
          <w:szCs w:val="24"/>
          <w:rtl/>
        </w:rPr>
        <w:t xml:space="preserve"> </w:t>
      </w:r>
      <w:r w:rsidRPr="007531C7">
        <w:rPr>
          <w:rFonts w:ascii="Simplified Arabic" w:hAnsi="Simplified Arabic" w:cs="Simplified Arabic"/>
          <w:sz w:val="24"/>
          <w:szCs w:val="24"/>
          <w:rtl/>
          <w:lang w:bidi="ar-EG"/>
        </w:rPr>
        <w:t>أكثر فعالية من المساعد</w:t>
      </w:r>
      <w:r w:rsidRPr="007531C7">
        <w:rPr>
          <w:rFonts w:ascii="Simplified Arabic" w:hAnsi="Simplified Arabic" w:cs="Simplified Arabic" w:hint="cs"/>
          <w:sz w:val="24"/>
          <w:szCs w:val="24"/>
          <w:rtl/>
          <w:lang w:bidi="ar-EG"/>
        </w:rPr>
        <w:t>ات التنموية</w:t>
      </w:r>
      <w:r w:rsidRPr="007531C7">
        <w:rPr>
          <w:rFonts w:ascii="Simplified Arabic" w:hAnsi="Simplified Arabic" w:cs="Simplified Arabic"/>
          <w:sz w:val="24"/>
          <w:szCs w:val="24"/>
          <w:rtl/>
          <w:lang w:bidi="ar-EG"/>
        </w:rPr>
        <w:t xml:space="preserve"> الإضافية (القروض) في تمويل الإنفاق المؤيد للفقر وكذلك الاستثمار العام</w:t>
      </w:r>
      <w:r w:rsidRPr="007531C7">
        <w:rPr>
          <w:rStyle w:val="FootnoteReference"/>
          <w:rFonts w:ascii="Simplified Arabic" w:hAnsi="Simplified Arabic" w:cs="Simplified Arabic"/>
          <w:sz w:val="24"/>
          <w:szCs w:val="24"/>
          <w:rtl/>
          <w:lang w:bidi="ar-EG"/>
        </w:rPr>
        <w:t xml:space="preserve"> </w:t>
      </w:r>
      <w:r w:rsidRPr="007531C7">
        <w:rPr>
          <w:rStyle w:val="FootnoteReference"/>
          <w:rFonts w:ascii="Simplified Arabic" w:hAnsi="Simplified Arabic" w:cs="Simplified Arabic"/>
          <w:sz w:val="24"/>
          <w:szCs w:val="24"/>
          <w:rtl/>
          <w:lang w:bidi="ar-EG"/>
        </w:rPr>
        <w:footnoteReference w:id="16"/>
      </w:r>
      <w:r w:rsidRPr="007531C7">
        <w:rPr>
          <w:rFonts w:ascii="Simplified Arabic" w:hAnsi="Simplified Arabic" w:cs="Simplified Arabic" w:hint="cs"/>
          <w:sz w:val="24"/>
          <w:szCs w:val="24"/>
          <w:rtl/>
          <w:lang w:bidi="ar-EG"/>
        </w:rPr>
        <w:t>.</w:t>
      </w:r>
    </w:p>
    <w:p w14:paraId="0B3BE742" w14:textId="77777777" w:rsidR="003242B3" w:rsidRPr="003242B3" w:rsidRDefault="003242B3" w:rsidP="003242B3">
      <w:pPr>
        <w:pStyle w:val="ListParagraph"/>
        <w:rPr>
          <w:rFonts w:ascii="Simplified Arabic" w:hAnsi="Simplified Arabic" w:cs="Simplified Arabic"/>
          <w:sz w:val="24"/>
          <w:szCs w:val="24"/>
          <w:rtl/>
          <w:lang w:bidi="ar-EG"/>
        </w:rPr>
      </w:pPr>
    </w:p>
    <w:p w14:paraId="262EF869" w14:textId="1242CC8E" w:rsidR="00E00325" w:rsidRDefault="00E00325" w:rsidP="006F6AF3">
      <w:pPr>
        <w:pStyle w:val="ListParagraph"/>
        <w:numPr>
          <w:ilvl w:val="0"/>
          <w:numId w:val="2"/>
        </w:numPr>
        <w:bidi/>
        <w:spacing w:before="200"/>
        <w:ind w:left="0"/>
        <w:jc w:val="both"/>
        <w:rPr>
          <w:rFonts w:ascii="Simplified Arabic" w:hAnsi="Simplified Arabic" w:cs="Simplified Arabic"/>
          <w:sz w:val="24"/>
          <w:szCs w:val="24"/>
          <w:lang w:bidi="ar-EG"/>
        </w:rPr>
      </w:pPr>
      <w:r w:rsidRPr="007531C7">
        <w:rPr>
          <w:rFonts w:ascii="Simplified Arabic" w:hAnsi="Simplified Arabic" w:cs="Simplified Arabic" w:hint="cs"/>
          <w:sz w:val="24"/>
          <w:szCs w:val="24"/>
          <w:rtl/>
          <w:lang w:bidi="ar-EG"/>
        </w:rPr>
        <w:lastRenderedPageBreak/>
        <w:t xml:space="preserve">دراسة </w:t>
      </w:r>
      <w:r w:rsidRPr="007531C7">
        <w:rPr>
          <w:rFonts w:ascii="Simplified Arabic" w:hAnsi="Simplified Arabic" w:cs="Simplified Arabic"/>
          <w:sz w:val="24"/>
          <w:szCs w:val="24"/>
          <w:lang w:bidi="ar-EG"/>
        </w:rPr>
        <w:t>Addison, Mavrotas and McGillivray</w:t>
      </w:r>
      <w:r w:rsidRPr="007531C7">
        <w:rPr>
          <w:rFonts w:ascii="Simplified Arabic" w:hAnsi="Simplified Arabic" w:cs="Simplified Arabic"/>
          <w:sz w:val="24"/>
          <w:szCs w:val="24"/>
          <w:rtl/>
          <w:lang w:bidi="ar-EG"/>
        </w:rPr>
        <w:t xml:space="preserve"> </w:t>
      </w:r>
      <w:r w:rsidRPr="007531C7">
        <w:rPr>
          <w:rFonts w:ascii="Simplified Arabic" w:hAnsi="Simplified Arabic" w:cs="Simplified Arabic" w:hint="cs"/>
          <w:sz w:val="24"/>
          <w:szCs w:val="24"/>
          <w:rtl/>
          <w:lang w:bidi="ar-EG"/>
        </w:rPr>
        <w:t xml:space="preserve">، عام </w:t>
      </w:r>
      <w:r w:rsidRPr="007531C7">
        <w:rPr>
          <w:rFonts w:ascii="Simplified Arabic" w:hAnsi="Simplified Arabic" w:cs="Simplified Arabic"/>
          <w:sz w:val="24"/>
          <w:szCs w:val="24"/>
          <w:rtl/>
          <w:lang w:bidi="ar-EG"/>
        </w:rPr>
        <w:t>2005</w:t>
      </w:r>
      <w:r w:rsidRPr="007531C7">
        <w:rPr>
          <w:rFonts w:ascii="Simplified Arabic" w:hAnsi="Simplified Arabic" w:cs="Simplified Arabic" w:hint="cs"/>
          <w:sz w:val="24"/>
          <w:szCs w:val="24"/>
          <w:rtl/>
          <w:lang w:bidi="ar-EG"/>
        </w:rPr>
        <w:t>، بعنوان</w:t>
      </w:r>
      <w:r w:rsidR="006F6AF3">
        <w:rPr>
          <w:rFonts w:ascii="Simplified Arabic" w:hAnsi="Simplified Arabic" w:cs="Simplified Arabic"/>
          <w:sz w:val="24"/>
          <w:szCs w:val="24"/>
          <w:lang w:bidi="ar-EG"/>
        </w:rPr>
        <w:t xml:space="preserve"> </w:t>
      </w:r>
      <w:r w:rsidR="006F6AF3">
        <w:rPr>
          <w:rFonts w:ascii="Simplified Arabic" w:hAnsi="Simplified Arabic" w:cs="Simplified Arabic" w:hint="cs"/>
          <w:sz w:val="24"/>
          <w:szCs w:val="24"/>
          <w:rtl/>
          <w:lang w:bidi="ar-EG"/>
        </w:rPr>
        <w:t xml:space="preserve"> </w:t>
      </w:r>
      <w:r w:rsidR="00E47870" w:rsidRPr="00E47870">
        <w:rPr>
          <w:rFonts w:asciiTheme="majorBidi" w:hAnsiTheme="majorBidi" w:cstheme="majorBidi"/>
          <w:b/>
          <w:bCs/>
          <w:sz w:val="24"/>
          <w:szCs w:val="24"/>
          <w:lang w:bidi="ar-EG"/>
        </w:rPr>
        <w:t>“</w:t>
      </w:r>
      <w:r w:rsidR="006F6AF3" w:rsidRPr="00E47870">
        <w:rPr>
          <w:rFonts w:asciiTheme="majorBidi" w:hAnsiTheme="majorBidi" w:cstheme="majorBidi"/>
          <w:b/>
          <w:bCs/>
          <w:sz w:val="24"/>
          <w:szCs w:val="24"/>
          <w:lang w:bidi="ar-EG"/>
        </w:rPr>
        <w:t xml:space="preserve">Aid </w:t>
      </w:r>
      <w:r w:rsidR="00E47870" w:rsidRPr="00E47870">
        <w:rPr>
          <w:rFonts w:asciiTheme="majorBidi" w:hAnsiTheme="majorBidi" w:cstheme="majorBidi"/>
          <w:b/>
          <w:bCs/>
          <w:sz w:val="24"/>
          <w:szCs w:val="24"/>
          <w:lang w:bidi="ar-EG"/>
        </w:rPr>
        <w:t xml:space="preserve">To </w:t>
      </w:r>
      <w:r w:rsidR="006F6AF3" w:rsidRPr="00E47870">
        <w:rPr>
          <w:rFonts w:asciiTheme="majorBidi" w:hAnsiTheme="majorBidi" w:cstheme="majorBidi"/>
          <w:b/>
          <w:bCs/>
          <w:sz w:val="24"/>
          <w:szCs w:val="24"/>
          <w:lang w:bidi="ar-EG"/>
        </w:rPr>
        <w:t>Africa</w:t>
      </w:r>
      <w:r w:rsidR="00E47870">
        <w:rPr>
          <w:rFonts w:asciiTheme="majorBidi" w:hAnsiTheme="majorBidi" w:cstheme="majorBidi"/>
          <w:b/>
          <w:bCs/>
          <w:sz w:val="24"/>
          <w:szCs w:val="24"/>
          <w:lang w:bidi="ar-EG"/>
        </w:rPr>
        <w:t>:</w:t>
      </w:r>
      <w:r w:rsidR="006F6AF3" w:rsidRPr="00E47870">
        <w:rPr>
          <w:rFonts w:asciiTheme="majorBidi" w:hAnsiTheme="majorBidi" w:cstheme="majorBidi"/>
          <w:b/>
          <w:bCs/>
          <w:sz w:val="24"/>
          <w:szCs w:val="24"/>
          <w:lang w:bidi="ar-EG"/>
        </w:rPr>
        <w:t xml:space="preserve">An </w:t>
      </w:r>
      <w:r w:rsidR="00E47870" w:rsidRPr="00E47870">
        <w:rPr>
          <w:rFonts w:asciiTheme="majorBidi" w:hAnsiTheme="majorBidi" w:cstheme="majorBidi"/>
          <w:b/>
          <w:bCs/>
          <w:sz w:val="24"/>
          <w:szCs w:val="24"/>
          <w:lang w:bidi="ar-EG"/>
        </w:rPr>
        <w:t>Unfinished Agenda”</w:t>
      </w:r>
      <w:r w:rsidRPr="007531C7">
        <w:rPr>
          <w:rFonts w:ascii="Simplified Arabic" w:hAnsi="Simplified Arabic" w:cs="Simplified Arabic"/>
          <w:sz w:val="24"/>
          <w:szCs w:val="24"/>
          <w:rtl/>
          <w:lang w:bidi="ar-EG"/>
        </w:rPr>
        <w:t xml:space="preserve"> </w:t>
      </w:r>
      <w:r w:rsidR="006F6AF3">
        <w:rPr>
          <w:rFonts w:ascii="Simplified Arabic" w:hAnsi="Simplified Arabic" w:cs="Simplified Arabic" w:hint="cs"/>
          <w:sz w:val="24"/>
          <w:szCs w:val="24"/>
          <w:rtl/>
          <w:lang w:bidi="ar-EG"/>
        </w:rPr>
        <w:t xml:space="preserve">، تناولت </w:t>
      </w:r>
      <w:r w:rsidRPr="006F6AF3">
        <w:rPr>
          <w:rFonts w:ascii="Simplified Arabic" w:hAnsi="Simplified Arabic" w:cs="Simplified Arabic"/>
          <w:sz w:val="24"/>
          <w:szCs w:val="24"/>
          <w:rtl/>
          <w:lang w:bidi="ar-EG"/>
        </w:rPr>
        <w:t>اتجاهات المساعدات الرسمية لأفريقيا</w:t>
      </w:r>
      <w:r w:rsidRPr="006F6AF3">
        <w:rPr>
          <w:rFonts w:ascii="Simplified Arabic" w:hAnsi="Simplified Arabic" w:cs="Simplified Arabic"/>
          <w:sz w:val="24"/>
          <w:szCs w:val="24"/>
          <w:lang w:bidi="ar-EG"/>
        </w:rPr>
        <w:t xml:space="preserve"> </w:t>
      </w:r>
      <w:r w:rsidR="00E47870">
        <w:rPr>
          <w:rFonts w:ascii="Simplified Arabic" w:hAnsi="Simplified Arabic" w:cs="Simplified Arabic" w:hint="cs"/>
          <w:sz w:val="24"/>
          <w:szCs w:val="24"/>
          <w:rtl/>
          <w:lang w:bidi="ar-EG"/>
        </w:rPr>
        <w:t xml:space="preserve">خلال </w:t>
      </w:r>
      <w:r w:rsidRPr="006F6AF3">
        <w:rPr>
          <w:rFonts w:ascii="Simplified Arabic" w:hAnsi="Simplified Arabic" w:cs="Simplified Arabic"/>
          <w:sz w:val="24"/>
          <w:szCs w:val="24"/>
          <w:rtl/>
          <w:lang w:bidi="ar-EG"/>
        </w:rPr>
        <w:t>الفترة من 1960 إلى 2002</w:t>
      </w:r>
      <w:r w:rsidRPr="006F6AF3">
        <w:rPr>
          <w:rFonts w:ascii="Simplified Arabic" w:hAnsi="Simplified Arabic" w:cs="Simplified Arabic" w:hint="cs"/>
          <w:sz w:val="24"/>
          <w:szCs w:val="24"/>
          <w:rtl/>
          <w:lang w:bidi="ar-EG"/>
        </w:rPr>
        <w:t>،</w:t>
      </w:r>
      <w:r w:rsidRPr="007531C7">
        <w:rPr>
          <w:rFonts w:ascii="Simplified Arabic" w:hAnsi="Simplified Arabic" w:cs="Simplified Arabic" w:hint="cs"/>
          <w:sz w:val="24"/>
          <w:szCs w:val="24"/>
          <w:rtl/>
          <w:lang w:bidi="ar-EG"/>
        </w:rPr>
        <w:t xml:space="preserve"> </w:t>
      </w:r>
      <w:r w:rsidR="00E47870">
        <w:rPr>
          <w:rFonts w:ascii="Simplified Arabic" w:hAnsi="Simplified Arabic" w:cs="Simplified Arabic" w:hint="cs"/>
          <w:sz w:val="24"/>
          <w:szCs w:val="24"/>
          <w:rtl/>
          <w:lang w:bidi="ar-EG"/>
        </w:rPr>
        <w:t>و</w:t>
      </w:r>
      <w:r w:rsidRPr="007531C7">
        <w:rPr>
          <w:rFonts w:ascii="Simplified Arabic" w:hAnsi="Simplified Arabic" w:cs="Simplified Arabic"/>
          <w:sz w:val="24"/>
          <w:szCs w:val="24"/>
          <w:rtl/>
          <w:lang w:bidi="ar-EG"/>
        </w:rPr>
        <w:t xml:space="preserve">يؤكد المؤلفون إلى حد كبير على </w:t>
      </w:r>
      <w:r w:rsidRPr="007531C7">
        <w:rPr>
          <w:rFonts w:ascii="Simplified Arabic" w:hAnsi="Simplified Arabic" w:cs="Simplified Arabic" w:hint="cs"/>
          <w:sz w:val="24"/>
          <w:szCs w:val="24"/>
          <w:rtl/>
          <w:lang w:bidi="ar-EG"/>
        </w:rPr>
        <w:t xml:space="preserve">ان </w:t>
      </w:r>
      <w:r w:rsidRPr="007531C7">
        <w:rPr>
          <w:rFonts w:ascii="Simplified Arabic" w:hAnsi="Simplified Arabic" w:cs="Simplified Arabic"/>
          <w:sz w:val="24"/>
          <w:szCs w:val="24"/>
          <w:rtl/>
          <w:lang w:bidi="ar-EG"/>
        </w:rPr>
        <w:t>الانخفاض الهائل في المساعدات على مدى</w:t>
      </w:r>
      <w:r w:rsidRPr="007531C7">
        <w:rPr>
          <w:rFonts w:ascii="Simplified Arabic" w:hAnsi="Simplified Arabic" w:cs="Simplified Arabic"/>
          <w:sz w:val="24"/>
          <w:szCs w:val="24"/>
          <w:lang w:bidi="ar-EG"/>
        </w:rPr>
        <w:t xml:space="preserve"> </w:t>
      </w:r>
      <w:r w:rsidRPr="007531C7">
        <w:rPr>
          <w:rFonts w:ascii="Simplified Arabic" w:hAnsi="Simplified Arabic" w:cs="Simplified Arabic"/>
          <w:sz w:val="24"/>
          <w:szCs w:val="24"/>
          <w:rtl/>
          <w:lang w:bidi="ar-EG"/>
        </w:rPr>
        <w:t>العقد الماضي له تأثير على الأفارقة الذين يعيشون في فقر والاقتصاد الأفريقي</w:t>
      </w:r>
      <w:r w:rsidRPr="007531C7">
        <w:rPr>
          <w:rFonts w:ascii="Simplified Arabic" w:hAnsi="Simplified Arabic" w:cs="Simplified Arabic"/>
          <w:sz w:val="24"/>
          <w:szCs w:val="24"/>
          <w:lang w:bidi="ar-EG"/>
        </w:rPr>
        <w:t xml:space="preserve"> </w:t>
      </w:r>
      <w:r w:rsidRPr="007531C7">
        <w:rPr>
          <w:rFonts w:ascii="Simplified Arabic" w:hAnsi="Simplified Arabic" w:cs="Simplified Arabic"/>
          <w:sz w:val="24"/>
          <w:szCs w:val="24"/>
          <w:rtl/>
          <w:lang w:bidi="ar-EG"/>
        </w:rPr>
        <w:t>ككل. نتيجة للنقص في المعونة، ستكون</w:t>
      </w:r>
      <w:r w:rsidRPr="007531C7">
        <w:rPr>
          <w:rFonts w:ascii="Simplified Arabic" w:hAnsi="Simplified Arabic" w:cs="Simplified Arabic" w:hint="cs"/>
          <w:sz w:val="24"/>
          <w:szCs w:val="24"/>
          <w:rtl/>
          <w:lang w:bidi="ar-EG"/>
        </w:rPr>
        <w:t xml:space="preserve"> تحقيق</w:t>
      </w:r>
      <w:r w:rsidRPr="007531C7">
        <w:rPr>
          <w:rFonts w:ascii="Simplified Arabic" w:hAnsi="Simplified Arabic" w:cs="Simplified Arabic"/>
          <w:sz w:val="24"/>
          <w:szCs w:val="24"/>
          <w:rtl/>
          <w:lang w:bidi="ar-EG"/>
        </w:rPr>
        <w:t xml:space="preserve"> الأهداف الإنمائية للألفية أكثر صعوبة إن لم تكن مستحيلة. تخلص هذه </w:t>
      </w:r>
      <w:r w:rsidRPr="007531C7">
        <w:rPr>
          <w:rFonts w:ascii="Simplified Arabic" w:hAnsi="Simplified Arabic" w:cs="Simplified Arabic" w:hint="cs"/>
          <w:sz w:val="24"/>
          <w:szCs w:val="24"/>
          <w:rtl/>
          <w:lang w:bidi="ar-EG"/>
        </w:rPr>
        <w:t>الدراسة</w:t>
      </w:r>
      <w:r w:rsidRPr="007531C7">
        <w:rPr>
          <w:rFonts w:ascii="Simplified Arabic" w:hAnsi="Simplified Arabic" w:cs="Simplified Arabic"/>
          <w:sz w:val="24"/>
          <w:szCs w:val="24"/>
          <w:rtl/>
          <w:lang w:bidi="ar-EG"/>
        </w:rPr>
        <w:t xml:space="preserve"> إلى أن المساعد</w:t>
      </w:r>
      <w:r w:rsidRPr="007531C7">
        <w:rPr>
          <w:rFonts w:ascii="Simplified Arabic" w:hAnsi="Simplified Arabic" w:cs="Simplified Arabic" w:hint="cs"/>
          <w:sz w:val="24"/>
          <w:szCs w:val="24"/>
          <w:rtl/>
          <w:lang w:bidi="ar-EG"/>
        </w:rPr>
        <w:t>ات الإنمائية الرسمية</w:t>
      </w:r>
      <w:r w:rsidRPr="007531C7">
        <w:rPr>
          <w:rFonts w:ascii="Simplified Arabic" w:hAnsi="Simplified Arabic" w:cs="Simplified Arabic"/>
          <w:sz w:val="24"/>
          <w:szCs w:val="24"/>
          <w:rtl/>
          <w:lang w:bidi="ar-EG"/>
        </w:rPr>
        <w:t xml:space="preserve"> في الواقع </w:t>
      </w:r>
      <w:r w:rsidRPr="007531C7">
        <w:rPr>
          <w:rFonts w:ascii="Simplified Arabic" w:hAnsi="Simplified Arabic" w:cs="Simplified Arabic" w:hint="cs"/>
          <w:sz w:val="24"/>
          <w:szCs w:val="24"/>
          <w:rtl/>
          <w:lang w:bidi="ar-EG"/>
        </w:rPr>
        <w:t xml:space="preserve">قد </w:t>
      </w:r>
      <w:r w:rsidRPr="007531C7">
        <w:rPr>
          <w:rFonts w:ascii="Simplified Arabic" w:hAnsi="Simplified Arabic" w:cs="Simplified Arabic"/>
          <w:sz w:val="24"/>
          <w:szCs w:val="24"/>
          <w:rtl/>
          <w:lang w:bidi="ar-EG"/>
        </w:rPr>
        <w:t>تعزز النمو وتحد من الفقر</w:t>
      </w:r>
      <w:r w:rsidRPr="007531C7">
        <w:rPr>
          <w:rFonts w:ascii="Simplified Arabic" w:hAnsi="Simplified Arabic" w:cs="Simplified Arabic" w:hint="cs"/>
          <w:sz w:val="24"/>
          <w:szCs w:val="24"/>
          <w:rtl/>
          <w:lang w:bidi="ar-EG"/>
        </w:rPr>
        <w:t xml:space="preserve">، </w:t>
      </w:r>
      <w:r w:rsidRPr="007531C7">
        <w:rPr>
          <w:rFonts w:ascii="Simplified Arabic" w:hAnsi="Simplified Arabic" w:cs="Simplified Arabic"/>
          <w:sz w:val="24"/>
          <w:szCs w:val="24"/>
          <w:rtl/>
          <w:lang w:bidi="ar-EG"/>
        </w:rPr>
        <w:t>ومع ذلك</w:t>
      </w:r>
      <w:r w:rsidRPr="007531C7">
        <w:rPr>
          <w:rFonts w:ascii="Simplified Arabic" w:hAnsi="Simplified Arabic" w:cs="Simplified Arabic" w:hint="cs"/>
          <w:sz w:val="24"/>
          <w:szCs w:val="24"/>
          <w:rtl/>
          <w:lang w:bidi="ar-EG"/>
        </w:rPr>
        <w:t xml:space="preserve"> </w:t>
      </w:r>
      <w:r w:rsidRPr="007531C7">
        <w:rPr>
          <w:rFonts w:ascii="Simplified Arabic" w:hAnsi="Simplified Arabic" w:cs="Simplified Arabic"/>
          <w:sz w:val="24"/>
          <w:szCs w:val="24"/>
          <w:rtl/>
          <w:lang w:bidi="ar-EG"/>
        </w:rPr>
        <w:t xml:space="preserve">فمن الواضح أن </w:t>
      </w:r>
      <w:r w:rsidRPr="007531C7">
        <w:rPr>
          <w:rFonts w:ascii="Simplified Arabic" w:hAnsi="Simplified Arabic" w:cs="Simplified Arabic" w:hint="cs"/>
          <w:sz w:val="24"/>
          <w:szCs w:val="24"/>
          <w:rtl/>
          <w:lang w:bidi="ar-EG"/>
        </w:rPr>
        <w:t>الأهداف الإنمائية للألفية لا يمك</w:t>
      </w:r>
      <w:r w:rsidRPr="007531C7">
        <w:rPr>
          <w:rFonts w:ascii="Simplified Arabic" w:hAnsi="Simplified Arabic" w:cs="Simplified Arabic" w:hint="eastAsia"/>
          <w:sz w:val="24"/>
          <w:szCs w:val="24"/>
          <w:rtl/>
          <w:lang w:bidi="ar-EG"/>
        </w:rPr>
        <w:t>ن</w:t>
      </w:r>
      <w:r w:rsidRPr="007531C7">
        <w:rPr>
          <w:rFonts w:ascii="Simplified Arabic" w:hAnsi="Simplified Arabic" w:cs="Simplified Arabic" w:hint="cs"/>
          <w:sz w:val="24"/>
          <w:szCs w:val="24"/>
          <w:rtl/>
          <w:lang w:bidi="ar-EG"/>
        </w:rPr>
        <w:t xml:space="preserve"> ان تتحقق من خلال المساعدات الانمائية وحدها،</w:t>
      </w:r>
      <w:r w:rsidRPr="007531C7">
        <w:rPr>
          <w:rFonts w:ascii="Simplified Arabic" w:hAnsi="Simplified Arabic" w:cs="Simplified Arabic"/>
          <w:sz w:val="24"/>
          <w:szCs w:val="24"/>
          <w:rtl/>
          <w:lang w:bidi="ar-EG"/>
        </w:rPr>
        <w:t xml:space="preserve"> ولكن هناك حاجة إلى مصادر مبتكرة أخرى لتمويل التنمية</w:t>
      </w:r>
      <w:r w:rsidRPr="007531C7">
        <w:rPr>
          <w:rFonts w:ascii="Simplified Arabic" w:hAnsi="Simplified Arabic" w:cs="Simplified Arabic"/>
          <w:sz w:val="24"/>
          <w:szCs w:val="24"/>
          <w:lang w:bidi="ar-EG"/>
        </w:rPr>
        <w:t xml:space="preserve"> </w:t>
      </w:r>
      <w:r w:rsidRPr="007531C7">
        <w:rPr>
          <w:rFonts w:ascii="Simplified Arabic" w:hAnsi="Simplified Arabic" w:cs="Simplified Arabic" w:hint="cs"/>
          <w:sz w:val="24"/>
          <w:szCs w:val="24"/>
          <w:rtl/>
          <w:lang w:bidi="ar-EG"/>
        </w:rPr>
        <w:t>لابد ان يتم</w:t>
      </w:r>
      <w:r w:rsidRPr="007531C7">
        <w:rPr>
          <w:rFonts w:ascii="Simplified Arabic" w:hAnsi="Simplified Arabic" w:cs="Simplified Arabic"/>
          <w:sz w:val="24"/>
          <w:szCs w:val="24"/>
          <w:rtl/>
          <w:lang w:bidi="ar-EG"/>
        </w:rPr>
        <w:t xml:space="preserve"> استكشافها</w:t>
      </w:r>
      <w:r w:rsidRPr="007531C7">
        <w:rPr>
          <w:rStyle w:val="FootnoteReference"/>
          <w:rFonts w:ascii="Simplified Arabic" w:hAnsi="Simplified Arabic" w:cs="Simplified Arabic"/>
          <w:sz w:val="24"/>
          <w:szCs w:val="24"/>
          <w:rtl/>
          <w:lang w:bidi="ar-EG"/>
        </w:rPr>
        <w:footnoteReference w:id="17"/>
      </w:r>
      <w:r w:rsidRPr="007531C7">
        <w:rPr>
          <w:rFonts w:ascii="Simplified Arabic" w:hAnsi="Simplified Arabic" w:cs="Simplified Arabic"/>
          <w:sz w:val="24"/>
          <w:szCs w:val="24"/>
          <w:rtl/>
          <w:lang w:bidi="ar-EG"/>
        </w:rPr>
        <w:t xml:space="preserve"> </w:t>
      </w:r>
      <w:r w:rsidRPr="007531C7">
        <w:rPr>
          <w:rFonts w:ascii="Simplified Arabic" w:hAnsi="Simplified Arabic" w:cs="Simplified Arabic" w:hint="cs"/>
          <w:sz w:val="24"/>
          <w:szCs w:val="24"/>
          <w:rtl/>
          <w:lang w:bidi="ar-EG"/>
        </w:rPr>
        <w:t>.</w:t>
      </w:r>
    </w:p>
    <w:p w14:paraId="62912FCE" w14:textId="5FC991C8" w:rsidR="001A1DE0" w:rsidRPr="00D2580E" w:rsidRDefault="00F4091B" w:rsidP="003242B3">
      <w:pPr>
        <w:pStyle w:val="ListParagraph"/>
        <w:tabs>
          <w:tab w:val="left" w:pos="260"/>
          <w:tab w:val="left" w:pos="710"/>
          <w:tab w:val="left" w:pos="974"/>
        </w:tabs>
        <w:bidi/>
        <w:spacing w:before="200"/>
        <w:ind w:left="0"/>
        <w:jc w:val="both"/>
        <w:rPr>
          <w:rFonts w:ascii="Simplified Arabic" w:hAnsi="Simplified Arabic" w:cs="Simplified Arabic"/>
          <w:sz w:val="20"/>
          <w:szCs w:val="20"/>
          <w:lang w:bidi="ar-EG"/>
        </w:rPr>
      </w:pPr>
      <w:r w:rsidRPr="00D2580E">
        <w:rPr>
          <w:rFonts w:ascii="Simplified Arabic" w:hAnsi="Simplified Arabic" w:cs="Simplified Arabic"/>
          <w:sz w:val="20"/>
          <w:szCs w:val="20"/>
          <w:rtl/>
          <w:lang w:bidi="ar-EG"/>
        </w:rPr>
        <w:tab/>
      </w:r>
      <w:r w:rsidR="000270B3" w:rsidRPr="00D2580E">
        <w:rPr>
          <w:rFonts w:ascii="Simplified Arabic" w:hAnsi="Simplified Arabic" w:cs="Simplified Arabic"/>
          <w:sz w:val="20"/>
          <w:szCs w:val="20"/>
          <w:rtl/>
          <w:lang w:bidi="ar-EG"/>
        </w:rPr>
        <w:tab/>
      </w:r>
      <w:r w:rsidR="000270B3" w:rsidRPr="00D2580E">
        <w:rPr>
          <w:rFonts w:ascii="Simplified Arabic" w:hAnsi="Simplified Arabic" w:cs="Simplified Arabic"/>
          <w:sz w:val="20"/>
          <w:szCs w:val="20"/>
          <w:rtl/>
          <w:lang w:bidi="ar-EG"/>
        </w:rPr>
        <w:tab/>
      </w:r>
    </w:p>
    <w:p w14:paraId="72FCA8E3" w14:textId="20C67F00" w:rsidR="00E00325" w:rsidRDefault="00E00325" w:rsidP="00482B6E">
      <w:pPr>
        <w:pStyle w:val="ListParagraph"/>
        <w:numPr>
          <w:ilvl w:val="0"/>
          <w:numId w:val="2"/>
        </w:numPr>
        <w:bidi/>
        <w:spacing w:before="200"/>
        <w:ind w:left="0"/>
        <w:jc w:val="both"/>
        <w:rPr>
          <w:rFonts w:ascii="Simplified Arabic" w:hAnsi="Simplified Arabic" w:cs="Simplified Arabic"/>
          <w:sz w:val="24"/>
          <w:szCs w:val="24"/>
          <w:lang w:bidi="ar-EG"/>
        </w:rPr>
      </w:pPr>
      <w:r w:rsidRPr="007531C7">
        <w:rPr>
          <w:rFonts w:ascii="Simplified Arabic" w:hAnsi="Simplified Arabic" w:cs="Simplified Arabic"/>
          <w:sz w:val="24"/>
          <w:szCs w:val="24"/>
          <w:rtl/>
        </w:rPr>
        <w:t>دراسة</w:t>
      </w:r>
      <w:r w:rsidRPr="007531C7">
        <w:rPr>
          <w:rFonts w:ascii="Simplified Arabic" w:hAnsi="Simplified Arabic" w:cs="Simplified Arabic" w:hint="cs"/>
          <w:sz w:val="24"/>
          <w:szCs w:val="24"/>
          <w:rtl/>
        </w:rPr>
        <w:t xml:space="preserve"> </w:t>
      </w:r>
      <w:r w:rsidRPr="007531C7">
        <w:rPr>
          <w:rFonts w:ascii="Simplified Arabic" w:hAnsi="Simplified Arabic" w:cs="Simplified Arabic"/>
          <w:sz w:val="24"/>
          <w:szCs w:val="24"/>
          <w:lang w:bidi="ar-EG"/>
        </w:rPr>
        <w:t>,Lohani</w:t>
      </w:r>
      <w:r w:rsidRPr="007531C7">
        <w:rPr>
          <w:rFonts w:ascii="Simplified Arabic" w:hAnsi="Simplified Arabic" w:cs="Simplified Arabic" w:hint="cs"/>
          <w:sz w:val="24"/>
          <w:szCs w:val="24"/>
          <w:rtl/>
          <w:lang w:bidi="ar-EG"/>
        </w:rPr>
        <w:t xml:space="preserve"> عام 2004، </w:t>
      </w:r>
      <w:r w:rsidRPr="00162015">
        <w:rPr>
          <w:rFonts w:ascii="Simplified Arabic" w:hAnsi="Simplified Arabic" w:cs="Simplified Arabic"/>
          <w:sz w:val="24"/>
          <w:szCs w:val="24"/>
          <w:rtl/>
          <w:lang w:bidi="ar-EG"/>
        </w:rPr>
        <w:t>بعنوان</w:t>
      </w:r>
      <w:r w:rsidRPr="00162015">
        <w:rPr>
          <w:rFonts w:ascii="Simplified Arabic" w:hAnsi="Simplified Arabic" w:cs="Simplified Arabic"/>
          <w:b/>
          <w:bCs/>
          <w:sz w:val="24"/>
          <w:szCs w:val="24"/>
          <w:lang w:bidi="ar-EG"/>
        </w:rPr>
        <w:t xml:space="preserve"> “</w:t>
      </w:r>
      <w:r w:rsidRPr="00482B6E">
        <w:rPr>
          <w:rFonts w:asciiTheme="majorBidi" w:hAnsiTheme="majorBidi" w:cstheme="majorBidi"/>
          <w:b/>
          <w:bCs/>
          <w:sz w:val="24"/>
          <w:szCs w:val="24"/>
          <w:lang w:bidi="ar-EG"/>
        </w:rPr>
        <w:t>Effect of Foreign Aid on Development: Does More Money Bring More Development?</w:t>
      </w:r>
      <w:r w:rsidRPr="00162015">
        <w:rPr>
          <w:rFonts w:ascii="Simplified Arabic" w:hAnsi="Simplified Arabic" w:cs="Simplified Arabic"/>
          <w:b/>
          <w:bCs/>
          <w:sz w:val="24"/>
          <w:szCs w:val="24"/>
          <w:lang w:bidi="ar-EG"/>
        </w:rPr>
        <w:t xml:space="preserve">” </w:t>
      </w:r>
      <w:r w:rsidRPr="007531C7">
        <w:rPr>
          <w:rFonts w:ascii="Simplified Arabic" w:hAnsi="Simplified Arabic" w:cs="Simplified Arabic"/>
          <w:sz w:val="24"/>
          <w:szCs w:val="24"/>
          <w:lang w:bidi="ar-EG"/>
        </w:rPr>
        <w:t xml:space="preserve"> </w:t>
      </w:r>
      <w:r w:rsidRPr="007531C7">
        <w:rPr>
          <w:rFonts w:ascii="Simplified Arabic" w:hAnsi="Simplified Arabic" w:cs="Simplified Arabic" w:hint="cs"/>
          <w:sz w:val="24"/>
          <w:szCs w:val="24"/>
          <w:rtl/>
          <w:lang w:bidi="ar-EG"/>
        </w:rPr>
        <w:t xml:space="preserve">، استهدفت الدراسة </w:t>
      </w:r>
      <w:r w:rsidRPr="007531C7">
        <w:rPr>
          <w:rFonts w:ascii="Simplified Arabic" w:hAnsi="Simplified Arabic" w:cs="Simplified Arabic"/>
          <w:sz w:val="24"/>
          <w:szCs w:val="24"/>
          <w:rtl/>
        </w:rPr>
        <w:t>فحص ما إذا كانت المساعدات الخارجية لها تأثير إيجابي على التنمية في البلدان النامية.</w:t>
      </w:r>
      <w:r w:rsidRPr="007531C7">
        <w:rPr>
          <w:rFonts w:ascii="Simplified Arabic" w:hAnsi="Simplified Arabic" w:cs="Simplified Arabic" w:hint="cs"/>
          <w:sz w:val="24"/>
          <w:szCs w:val="24"/>
          <w:rtl/>
        </w:rPr>
        <w:t xml:space="preserve"> </w:t>
      </w:r>
      <w:r w:rsidRPr="007531C7">
        <w:rPr>
          <w:rFonts w:ascii="Simplified Arabic" w:hAnsi="Simplified Arabic" w:cs="Simplified Arabic"/>
          <w:sz w:val="24"/>
          <w:szCs w:val="24"/>
          <w:rtl/>
        </w:rPr>
        <w:t>وتم قياس التنمية في هذه الدراسة باستخدام مؤشر التنمية البشرية</w:t>
      </w:r>
      <w:r w:rsidR="00482B6E">
        <w:rPr>
          <w:rFonts w:ascii="Simplified Arabic" w:hAnsi="Simplified Arabic" w:cs="Simplified Arabic" w:hint="cs"/>
          <w:sz w:val="24"/>
          <w:szCs w:val="24"/>
          <w:rtl/>
        </w:rPr>
        <w:t xml:space="preserve">            </w:t>
      </w:r>
      <w:r w:rsidR="001A1DE0">
        <w:rPr>
          <w:rFonts w:ascii="Simplified Arabic" w:hAnsi="Simplified Arabic" w:cs="Simplified Arabic" w:hint="cs"/>
          <w:sz w:val="24"/>
          <w:szCs w:val="24"/>
          <w:rtl/>
          <w:lang w:bidi="ar-EG"/>
        </w:rPr>
        <w:t xml:space="preserve"> </w:t>
      </w:r>
      <w:r w:rsidRPr="007531C7">
        <w:rPr>
          <w:rFonts w:ascii="Simplified Arabic" w:hAnsi="Simplified Arabic" w:cs="Simplified Arabic"/>
          <w:sz w:val="24"/>
          <w:szCs w:val="24"/>
          <w:lang w:bidi="ar-EG"/>
        </w:rPr>
        <w:t xml:space="preserve">(Human Development Index </w:t>
      </w:r>
      <w:r w:rsidR="001A1DE0">
        <w:rPr>
          <w:rFonts w:ascii="Simplified Arabic" w:hAnsi="Simplified Arabic" w:cs="Simplified Arabic"/>
          <w:sz w:val="24"/>
          <w:szCs w:val="24"/>
          <w:lang w:bidi="ar-EG"/>
        </w:rPr>
        <w:t>)</w:t>
      </w:r>
      <w:r w:rsidR="001A1DE0">
        <w:rPr>
          <w:rFonts w:ascii="Simplified Arabic" w:hAnsi="Simplified Arabic" w:cs="Simplified Arabic" w:hint="cs"/>
          <w:sz w:val="24"/>
          <w:szCs w:val="24"/>
          <w:rtl/>
        </w:rPr>
        <w:t xml:space="preserve"> وهو</w:t>
      </w:r>
      <w:r w:rsidRPr="007531C7">
        <w:rPr>
          <w:rFonts w:ascii="Simplified Arabic" w:hAnsi="Simplified Arabic" w:cs="Simplified Arabic"/>
          <w:sz w:val="24"/>
          <w:szCs w:val="24"/>
          <w:rtl/>
        </w:rPr>
        <w:t xml:space="preserve"> مؤشر مركب يتكون من مؤشر المعرفة، ومؤشر الصحة، ومؤشر مستوى المعيشة. توصلت الدراسة إلى أن البلدان النامية تواجه تحديات انتشار الفقر، وبطء نمو الناتج المحلي الإجمالي،</w:t>
      </w:r>
      <w:r w:rsidRPr="007531C7">
        <w:rPr>
          <w:rFonts w:ascii="Simplified Arabic" w:hAnsi="Simplified Arabic" w:cs="Simplified Arabic" w:hint="cs"/>
          <w:sz w:val="24"/>
          <w:szCs w:val="24"/>
          <w:rtl/>
        </w:rPr>
        <w:t xml:space="preserve"> </w:t>
      </w:r>
      <w:r w:rsidRPr="007531C7">
        <w:rPr>
          <w:rFonts w:ascii="Simplified Arabic" w:hAnsi="Simplified Arabic" w:cs="Simplified Arabic"/>
          <w:sz w:val="24"/>
          <w:szCs w:val="24"/>
          <w:rtl/>
        </w:rPr>
        <w:t>وارتفاع معدلات الوفيات بسبب المرض، وأن الحكومات في هذه البلدان ليس لديها موارد مالية كافية لمكافحة</w:t>
      </w:r>
      <w:r w:rsidRPr="007531C7">
        <w:rPr>
          <w:rFonts w:ascii="Simplified Arabic" w:hAnsi="Simplified Arabic" w:cs="Simplified Arabic" w:hint="cs"/>
          <w:sz w:val="24"/>
          <w:szCs w:val="24"/>
          <w:rtl/>
        </w:rPr>
        <w:t xml:space="preserve"> </w:t>
      </w:r>
      <w:r w:rsidRPr="007531C7">
        <w:rPr>
          <w:rFonts w:ascii="Simplified Arabic" w:hAnsi="Simplified Arabic" w:cs="Simplified Arabic"/>
          <w:sz w:val="24"/>
          <w:szCs w:val="24"/>
          <w:rtl/>
        </w:rPr>
        <w:t>هذه التحديات. لذلك</w:t>
      </w:r>
      <w:r w:rsidRPr="007531C7">
        <w:rPr>
          <w:rFonts w:ascii="Simplified Arabic" w:hAnsi="Simplified Arabic" w:cs="Simplified Arabic" w:hint="cs"/>
          <w:sz w:val="24"/>
          <w:szCs w:val="24"/>
          <w:rtl/>
        </w:rPr>
        <w:t xml:space="preserve"> </w:t>
      </w:r>
      <w:r w:rsidRPr="007531C7">
        <w:rPr>
          <w:rFonts w:ascii="Simplified Arabic" w:hAnsi="Simplified Arabic" w:cs="Simplified Arabic"/>
          <w:sz w:val="24"/>
          <w:szCs w:val="24"/>
          <w:rtl/>
        </w:rPr>
        <w:t xml:space="preserve">كان للمساعدات الأجنبية دور رئيسي في تنفيذ برامج التنمية الموجهة لمكافحة الفقر في هذه البلدان. باستخدام تحليل الانحدار بطريقة المربعات الصغرى تم اختبار الفرضية القائلة </w:t>
      </w:r>
      <w:r w:rsidRPr="007531C7">
        <w:rPr>
          <w:rFonts w:ascii="Simplified Arabic" w:hAnsi="Simplified Arabic" w:cs="Simplified Arabic" w:hint="cs"/>
          <w:sz w:val="24"/>
          <w:szCs w:val="24"/>
          <w:rtl/>
        </w:rPr>
        <w:t>إن</w:t>
      </w:r>
      <w:r w:rsidRPr="007531C7">
        <w:rPr>
          <w:rFonts w:ascii="Simplified Arabic" w:hAnsi="Simplified Arabic" w:cs="Simplified Arabic"/>
          <w:sz w:val="24"/>
          <w:szCs w:val="24"/>
          <w:rtl/>
        </w:rPr>
        <w:t xml:space="preserve"> المساعدات الأجنبية لها تأثير إيجابي على</w:t>
      </w:r>
      <w:r w:rsidRPr="007531C7">
        <w:rPr>
          <w:rFonts w:ascii="Simplified Arabic" w:hAnsi="Simplified Arabic" w:cs="Simplified Arabic" w:hint="cs"/>
          <w:sz w:val="24"/>
          <w:szCs w:val="24"/>
          <w:rtl/>
        </w:rPr>
        <w:t xml:space="preserve"> </w:t>
      </w:r>
      <w:r w:rsidRPr="007531C7">
        <w:rPr>
          <w:rFonts w:ascii="Simplified Arabic" w:hAnsi="Simplified Arabic" w:cs="Simplified Arabic"/>
          <w:sz w:val="24"/>
          <w:szCs w:val="24"/>
          <w:rtl/>
          <w:lang w:bidi="ar-EG"/>
        </w:rPr>
        <w:t>مؤشر التنمية البشرية. وأشارت نتائج تحليل الانحدار إلى أن المساعدات الأجنبية لها علاقة سالبة مع التنمية، لكن نتائج الدراسة</w:t>
      </w:r>
      <w:r w:rsidRPr="007531C7">
        <w:rPr>
          <w:rFonts w:ascii="Simplified Arabic" w:hAnsi="Simplified Arabic" w:cs="Simplified Arabic" w:hint="cs"/>
          <w:sz w:val="24"/>
          <w:szCs w:val="24"/>
          <w:rtl/>
          <w:lang w:bidi="ar-EG"/>
        </w:rPr>
        <w:t xml:space="preserve"> </w:t>
      </w:r>
      <w:r w:rsidRPr="007531C7">
        <w:rPr>
          <w:rFonts w:ascii="Simplified Arabic" w:hAnsi="Simplified Arabic" w:cs="Simplified Arabic"/>
          <w:sz w:val="24"/>
          <w:szCs w:val="24"/>
          <w:rtl/>
          <w:lang w:bidi="ar-EG"/>
        </w:rPr>
        <w:t>أشارت إلى أن الاستثمار الأجنبي المباشر، والاستثمار المحلي يلعبان دورا ودلالة معنوية بالعلاقة مع التنمية في هذه البلدان</w:t>
      </w:r>
      <w:r w:rsidRPr="007531C7">
        <w:rPr>
          <w:rStyle w:val="FootnoteReference"/>
          <w:rFonts w:ascii="Simplified Arabic" w:hAnsi="Simplified Arabic" w:cs="Simplified Arabic"/>
          <w:sz w:val="24"/>
          <w:szCs w:val="24"/>
          <w:rtl/>
          <w:lang w:bidi="ar-EG"/>
        </w:rPr>
        <w:footnoteReference w:id="18"/>
      </w:r>
      <w:r w:rsidRPr="007531C7">
        <w:rPr>
          <w:rFonts w:ascii="Simplified Arabic" w:hAnsi="Simplified Arabic" w:cs="Simplified Arabic"/>
          <w:sz w:val="24"/>
          <w:szCs w:val="24"/>
          <w:rtl/>
          <w:lang w:bidi="ar-EG"/>
        </w:rPr>
        <w:t>.</w:t>
      </w:r>
    </w:p>
    <w:p w14:paraId="3CFCBE3B" w14:textId="4DDC38A9" w:rsidR="001A1DE0" w:rsidRPr="00F40E09" w:rsidRDefault="00D2580E" w:rsidP="003242B3">
      <w:pPr>
        <w:pStyle w:val="ListParagraph"/>
        <w:tabs>
          <w:tab w:val="left" w:pos="1174"/>
        </w:tabs>
        <w:bidi/>
        <w:spacing w:before="200"/>
        <w:ind w:left="0"/>
        <w:jc w:val="both"/>
        <w:rPr>
          <w:rFonts w:ascii="Simplified Arabic" w:hAnsi="Simplified Arabic" w:cs="Simplified Arabic"/>
          <w:sz w:val="20"/>
          <w:szCs w:val="20"/>
          <w:lang w:bidi="ar-EG"/>
        </w:rPr>
      </w:pPr>
      <w:r>
        <w:rPr>
          <w:rFonts w:ascii="Simplified Arabic" w:hAnsi="Simplified Arabic" w:cs="Simplified Arabic"/>
          <w:sz w:val="20"/>
          <w:szCs w:val="20"/>
          <w:rtl/>
          <w:lang w:bidi="ar-EG"/>
        </w:rPr>
        <w:tab/>
      </w:r>
    </w:p>
    <w:p w14:paraId="1AFC1352" w14:textId="65779EE4" w:rsidR="000270B3" w:rsidRDefault="00E00325" w:rsidP="003242B3">
      <w:pPr>
        <w:pStyle w:val="ListParagraph"/>
        <w:numPr>
          <w:ilvl w:val="0"/>
          <w:numId w:val="2"/>
        </w:numPr>
        <w:bidi/>
        <w:spacing w:before="200"/>
        <w:ind w:left="0"/>
        <w:jc w:val="both"/>
        <w:rPr>
          <w:rFonts w:ascii="Simplified Arabic" w:hAnsi="Simplified Arabic" w:cs="Simplified Arabic"/>
          <w:sz w:val="24"/>
          <w:szCs w:val="24"/>
          <w:rtl/>
        </w:rPr>
      </w:pPr>
      <w:r w:rsidRPr="007531C7">
        <w:rPr>
          <w:rFonts w:ascii="Simplified Arabic" w:hAnsi="Simplified Arabic" w:cs="Simplified Arabic" w:hint="cs"/>
          <w:sz w:val="24"/>
          <w:szCs w:val="24"/>
          <w:rtl/>
        </w:rPr>
        <w:t xml:space="preserve">قامت هند بن </w:t>
      </w:r>
      <w:r w:rsidRPr="007531C7">
        <w:rPr>
          <w:rFonts w:ascii="Simplified Arabic" w:hAnsi="Simplified Arabic" w:cs="Simplified Arabic"/>
          <w:sz w:val="24"/>
          <w:szCs w:val="24"/>
          <w:rtl/>
        </w:rPr>
        <w:t>عمار،</w:t>
      </w:r>
      <w:r w:rsidRPr="007531C7">
        <w:rPr>
          <w:rFonts w:ascii="Simplified Arabic" w:hAnsi="Simplified Arabic" w:cs="Simplified Arabic" w:hint="cs"/>
          <w:sz w:val="24"/>
          <w:szCs w:val="24"/>
          <w:rtl/>
        </w:rPr>
        <w:t xml:space="preserve"> عام 2004، الجزائر، بعمل دراسة بعنوان</w:t>
      </w:r>
      <w:r w:rsidRPr="007531C7">
        <w:rPr>
          <w:rFonts w:ascii="Simplified Arabic" w:hAnsi="Simplified Arabic" w:cs="Simplified Arabic"/>
          <w:sz w:val="24"/>
          <w:szCs w:val="24"/>
          <w:rtl/>
        </w:rPr>
        <w:t xml:space="preserve"> </w:t>
      </w:r>
      <w:r w:rsidRPr="00162015">
        <w:rPr>
          <w:rFonts w:ascii="Simplified Arabic" w:hAnsi="Simplified Arabic" w:cs="Simplified Arabic" w:hint="cs"/>
          <w:b/>
          <w:bCs/>
          <w:sz w:val="24"/>
          <w:szCs w:val="24"/>
          <w:rtl/>
        </w:rPr>
        <w:t>"</w:t>
      </w:r>
      <w:r w:rsidRPr="00162015">
        <w:rPr>
          <w:rFonts w:ascii="Simplified Arabic" w:hAnsi="Simplified Arabic" w:cs="Simplified Arabic"/>
          <w:b/>
          <w:bCs/>
          <w:sz w:val="24"/>
          <w:szCs w:val="24"/>
          <w:rtl/>
        </w:rPr>
        <w:t>المسئولية الدولية عن تخلف التنمية الاقتصادية في الدول النامية</w:t>
      </w:r>
      <w:r w:rsidRPr="00162015">
        <w:rPr>
          <w:rFonts w:ascii="Simplified Arabic" w:hAnsi="Simplified Arabic" w:cs="Simplified Arabic" w:hint="cs"/>
          <w:b/>
          <w:bCs/>
          <w:sz w:val="24"/>
          <w:szCs w:val="24"/>
          <w:rtl/>
        </w:rPr>
        <w:t>"</w:t>
      </w:r>
      <w:r w:rsidRPr="00162015">
        <w:rPr>
          <w:rFonts w:ascii="Simplified Arabic" w:hAnsi="Simplified Arabic" w:cs="Simplified Arabic" w:hint="eastAsia"/>
          <w:b/>
          <w:bCs/>
          <w:sz w:val="24"/>
          <w:szCs w:val="24"/>
          <w:rtl/>
        </w:rPr>
        <w:t>،</w:t>
      </w:r>
      <w:r w:rsidRPr="007531C7">
        <w:rPr>
          <w:rFonts w:ascii="Simplified Arabic" w:hAnsi="Simplified Arabic" w:cs="Simplified Arabic" w:hint="cs"/>
          <w:sz w:val="24"/>
          <w:szCs w:val="24"/>
          <w:rtl/>
        </w:rPr>
        <w:t xml:space="preserve"> </w:t>
      </w:r>
      <w:r w:rsidRPr="007531C7">
        <w:rPr>
          <w:rFonts w:ascii="Simplified Arabic" w:hAnsi="Simplified Arabic" w:cs="Simplified Arabic"/>
          <w:sz w:val="24"/>
          <w:szCs w:val="24"/>
          <w:rtl/>
        </w:rPr>
        <w:t>تناولت الدراسة فيما</w:t>
      </w:r>
      <w:r w:rsidRPr="007531C7">
        <w:rPr>
          <w:rFonts w:ascii="Simplified Arabic" w:hAnsi="Simplified Arabic" w:cs="Simplified Arabic"/>
          <w:sz w:val="24"/>
          <w:szCs w:val="24"/>
        </w:rPr>
        <w:t xml:space="preserve"> </w:t>
      </w:r>
      <w:r w:rsidRPr="007531C7">
        <w:rPr>
          <w:rFonts w:ascii="Simplified Arabic" w:hAnsi="Simplified Arabic" w:cs="Simplified Arabic"/>
          <w:sz w:val="24"/>
          <w:szCs w:val="24"/>
          <w:rtl/>
        </w:rPr>
        <w:t>تقدم موضوع مسئولية</w:t>
      </w:r>
      <w:r w:rsidRPr="007531C7">
        <w:rPr>
          <w:rFonts w:ascii="Simplified Arabic" w:hAnsi="Simplified Arabic" w:cs="Simplified Arabic" w:hint="cs"/>
          <w:sz w:val="24"/>
          <w:szCs w:val="24"/>
          <w:rtl/>
        </w:rPr>
        <w:t xml:space="preserve"> المج</w:t>
      </w:r>
      <w:r w:rsidRPr="007531C7">
        <w:rPr>
          <w:rFonts w:ascii="Simplified Arabic" w:hAnsi="Simplified Arabic" w:cs="Simplified Arabic"/>
          <w:sz w:val="24"/>
          <w:szCs w:val="24"/>
          <w:rtl/>
        </w:rPr>
        <w:t xml:space="preserve">تمع الدولي عن تخلف التنمية الاقتصادية في الدول </w:t>
      </w:r>
      <w:r w:rsidRPr="007531C7">
        <w:rPr>
          <w:rFonts w:ascii="Simplified Arabic" w:hAnsi="Simplified Arabic" w:cs="Simplified Arabic" w:hint="cs"/>
          <w:sz w:val="24"/>
          <w:szCs w:val="24"/>
          <w:rtl/>
        </w:rPr>
        <w:t>المتخلفة</w:t>
      </w:r>
      <w:r w:rsidRPr="007531C7">
        <w:rPr>
          <w:rFonts w:ascii="Simplified Arabic" w:hAnsi="Simplified Arabic" w:cs="Simplified Arabic"/>
          <w:sz w:val="24"/>
          <w:szCs w:val="24"/>
          <w:rtl/>
        </w:rPr>
        <w:t>،</w:t>
      </w:r>
      <w:r w:rsidRPr="007531C7">
        <w:rPr>
          <w:rFonts w:ascii="Simplified Arabic" w:hAnsi="Simplified Arabic" w:cs="Simplified Arabic" w:hint="cs"/>
          <w:sz w:val="24"/>
          <w:szCs w:val="24"/>
          <w:rtl/>
        </w:rPr>
        <w:t xml:space="preserve"> التي</w:t>
      </w:r>
      <w:r w:rsidRPr="007531C7">
        <w:rPr>
          <w:rFonts w:ascii="Simplified Arabic" w:hAnsi="Simplified Arabic" w:cs="Simplified Arabic"/>
          <w:sz w:val="24"/>
          <w:szCs w:val="24"/>
          <w:rtl/>
        </w:rPr>
        <w:t xml:space="preserve"> لا تزال تعاني من إرهاصات ماضي مؤلم من الاستعمار القديم، وواقع يشخصه الاستعمار الجديد بأدوات العولمة يعمق ويزيد من حالة التخلف</w:t>
      </w:r>
      <w:r w:rsidRPr="007531C7">
        <w:rPr>
          <w:rFonts w:ascii="Simplified Arabic" w:hAnsi="Simplified Arabic" w:cs="Simplified Arabic" w:hint="cs"/>
          <w:sz w:val="24"/>
          <w:szCs w:val="24"/>
          <w:rtl/>
        </w:rPr>
        <w:t xml:space="preserve">، حيث </w:t>
      </w:r>
      <w:r w:rsidRPr="007531C7">
        <w:rPr>
          <w:rFonts w:ascii="Simplified Arabic" w:hAnsi="Simplified Arabic" w:cs="Simplified Arabic"/>
          <w:sz w:val="24"/>
          <w:szCs w:val="24"/>
          <w:rtl/>
        </w:rPr>
        <w:t>أن فرض المشروطي</w:t>
      </w:r>
      <w:r w:rsidRPr="007531C7">
        <w:rPr>
          <w:rFonts w:ascii="Simplified Arabic" w:hAnsi="Simplified Arabic" w:cs="Simplified Arabic" w:hint="cs"/>
          <w:sz w:val="24"/>
          <w:szCs w:val="24"/>
          <w:rtl/>
          <w:lang w:bidi="ar-EG"/>
        </w:rPr>
        <w:t>ة</w:t>
      </w:r>
      <w:r w:rsidRPr="007531C7">
        <w:rPr>
          <w:rFonts w:ascii="Simplified Arabic" w:hAnsi="Simplified Arabic" w:cs="Simplified Arabic"/>
          <w:sz w:val="24"/>
          <w:szCs w:val="24"/>
          <w:rtl/>
        </w:rPr>
        <w:t xml:space="preserve"> </w:t>
      </w:r>
      <w:r w:rsidRPr="007531C7">
        <w:rPr>
          <w:rFonts w:ascii="Simplified Arabic" w:hAnsi="Simplified Arabic" w:cs="Simplified Arabic" w:hint="cs"/>
          <w:sz w:val="24"/>
          <w:szCs w:val="24"/>
          <w:rtl/>
        </w:rPr>
        <w:t xml:space="preserve">في </w:t>
      </w:r>
      <w:r w:rsidRPr="007531C7">
        <w:rPr>
          <w:rFonts w:ascii="Simplified Arabic" w:hAnsi="Simplified Arabic" w:cs="Simplified Arabic"/>
          <w:sz w:val="24"/>
          <w:szCs w:val="24"/>
          <w:rtl/>
        </w:rPr>
        <w:t>حد ذاته يؤدي إلى عرقلة التنمية في الدول متلقيـة المعونة والإبقاء على تخلفها وتبعيتها</w:t>
      </w:r>
      <w:r w:rsidRPr="007531C7">
        <w:rPr>
          <w:rFonts w:ascii="Simplified Arabic" w:hAnsi="Simplified Arabic" w:cs="Simplified Arabic" w:hint="cs"/>
          <w:sz w:val="24"/>
          <w:szCs w:val="24"/>
          <w:rtl/>
        </w:rPr>
        <w:t>، فا</w:t>
      </w:r>
      <w:r w:rsidRPr="007531C7">
        <w:rPr>
          <w:rFonts w:ascii="Simplified Arabic" w:hAnsi="Simplified Arabic" w:cs="Simplified Arabic"/>
          <w:sz w:val="24"/>
          <w:szCs w:val="24"/>
          <w:rtl/>
        </w:rPr>
        <w:t>لمساعدات الاقتصادية الدولية للدول المتخلفة رغم أن ديمومتها بيد الدول</w:t>
      </w:r>
      <w:r w:rsidRPr="007531C7">
        <w:rPr>
          <w:rFonts w:ascii="Simplified Arabic" w:hAnsi="Simplified Arabic" w:cs="Simplified Arabic" w:hint="cs"/>
          <w:sz w:val="24"/>
          <w:szCs w:val="24"/>
          <w:rtl/>
        </w:rPr>
        <w:t xml:space="preserve"> المانحة</w:t>
      </w:r>
      <w:r w:rsidRPr="007531C7">
        <w:rPr>
          <w:rFonts w:ascii="Simplified Arabic" w:hAnsi="Simplified Arabic" w:cs="Simplified Arabic"/>
          <w:sz w:val="24"/>
          <w:szCs w:val="24"/>
          <w:rtl/>
        </w:rPr>
        <w:t xml:space="preserve">، </w:t>
      </w:r>
      <w:r w:rsidRPr="007531C7">
        <w:rPr>
          <w:rFonts w:ascii="Simplified Arabic" w:hAnsi="Simplified Arabic" w:cs="Simplified Arabic" w:hint="cs"/>
          <w:sz w:val="24"/>
          <w:szCs w:val="24"/>
          <w:rtl/>
        </w:rPr>
        <w:t xml:space="preserve">الا </w:t>
      </w:r>
      <w:r w:rsidRPr="007531C7">
        <w:rPr>
          <w:rFonts w:ascii="Simplified Arabic" w:hAnsi="Simplified Arabic" w:cs="Simplified Arabic"/>
          <w:sz w:val="24"/>
          <w:szCs w:val="24"/>
          <w:rtl/>
        </w:rPr>
        <w:t>أن المشروطي</w:t>
      </w:r>
      <w:r w:rsidRPr="007531C7">
        <w:rPr>
          <w:rFonts w:ascii="Simplified Arabic" w:hAnsi="Simplified Arabic" w:cs="Simplified Arabic" w:hint="cs"/>
          <w:sz w:val="24"/>
          <w:szCs w:val="24"/>
          <w:rtl/>
        </w:rPr>
        <w:t>ه</w:t>
      </w:r>
      <w:r w:rsidRPr="007531C7">
        <w:rPr>
          <w:rFonts w:ascii="Simplified Arabic" w:hAnsi="Simplified Arabic" w:cs="Simplified Arabic"/>
          <w:sz w:val="24"/>
          <w:szCs w:val="24"/>
          <w:rtl/>
        </w:rPr>
        <w:t xml:space="preserve"> لمنحها قد تفقدها إيجابي</w:t>
      </w:r>
      <w:r w:rsidRPr="007531C7">
        <w:rPr>
          <w:rFonts w:ascii="Simplified Arabic" w:hAnsi="Simplified Arabic" w:cs="Simplified Arabic" w:hint="cs"/>
          <w:sz w:val="24"/>
          <w:szCs w:val="24"/>
          <w:rtl/>
        </w:rPr>
        <w:t>ته</w:t>
      </w:r>
      <w:r w:rsidRPr="007531C7">
        <w:rPr>
          <w:rFonts w:ascii="Simplified Arabic" w:hAnsi="Simplified Arabic" w:cs="Simplified Arabic"/>
          <w:sz w:val="24"/>
          <w:szCs w:val="24"/>
          <w:rtl/>
        </w:rPr>
        <w:t>ا</w:t>
      </w:r>
      <w:r w:rsidRPr="007531C7">
        <w:rPr>
          <w:rStyle w:val="FootnoteReference"/>
          <w:rFonts w:ascii="Simplified Arabic" w:hAnsi="Simplified Arabic" w:cs="Simplified Arabic"/>
          <w:sz w:val="24"/>
          <w:szCs w:val="24"/>
          <w:rtl/>
        </w:rPr>
        <w:footnoteReference w:id="19"/>
      </w:r>
      <w:r w:rsidRPr="007531C7">
        <w:rPr>
          <w:rFonts w:ascii="Simplified Arabic" w:hAnsi="Simplified Arabic" w:cs="Simplified Arabic"/>
          <w:sz w:val="24"/>
          <w:szCs w:val="24"/>
          <w:rtl/>
        </w:rPr>
        <w:t xml:space="preserve">. </w:t>
      </w:r>
    </w:p>
    <w:p w14:paraId="391790BB" w14:textId="77777777" w:rsidR="000270B3" w:rsidRDefault="000270B3">
      <w:pPr>
        <w:rPr>
          <w:rFonts w:ascii="Simplified Arabic" w:hAnsi="Simplified Arabic" w:cs="Simplified Arabic"/>
          <w:sz w:val="24"/>
          <w:szCs w:val="24"/>
          <w:rtl/>
        </w:rPr>
      </w:pPr>
      <w:r>
        <w:rPr>
          <w:rFonts w:ascii="Simplified Arabic" w:hAnsi="Simplified Arabic" w:cs="Simplified Arabic"/>
          <w:sz w:val="24"/>
          <w:szCs w:val="24"/>
          <w:rtl/>
        </w:rPr>
        <w:br w:type="page"/>
      </w:r>
    </w:p>
    <w:p w14:paraId="2EBC77D8" w14:textId="11ADAC49" w:rsidR="00E00325" w:rsidRDefault="00E00325" w:rsidP="003242B3">
      <w:pPr>
        <w:bidi/>
        <w:spacing w:before="100" w:beforeAutospacing="1" w:after="100" w:afterAutospacing="1"/>
        <w:jc w:val="center"/>
        <w:rPr>
          <w:rFonts w:ascii="Simplified Arabic" w:hAnsi="Simplified Arabic" w:cs="Simplified Arabic"/>
          <w:b/>
          <w:bCs/>
          <w:sz w:val="28"/>
          <w:szCs w:val="28"/>
          <w:u w:val="single"/>
          <w:lang w:bidi="ar-EG"/>
        </w:rPr>
      </w:pPr>
      <w:r w:rsidRPr="00601C90">
        <w:rPr>
          <w:rFonts w:ascii="Simplified Arabic" w:hAnsi="Simplified Arabic" w:cs="Simplified Arabic" w:hint="cs"/>
          <w:b/>
          <w:bCs/>
          <w:sz w:val="28"/>
          <w:szCs w:val="28"/>
          <w:u w:val="single"/>
          <w:rtl/>
          <w:lang w:bidi="ar-EG"/>
        </w:rPr>
        <w:lastRenderedPageBreak/>
        <w:t>القسم الثاني: الدراس</w:t>
      </w:r>
      <w:r w:rsidRPr="00601C90">
        <w:rPr>
          <w:rFonts w:ascii="Simplified Arabic" w:hAnsi="Simplified Arabic" w:cs="Simplified Arabic" w:hint="eastAsia"/>
          <w:b/>
          <w:bCs/>
          <w:sz w:val="28"/>
          <w:szCs w:val="28"/>
          <w:u w:val="single"/>
          <w:rtl/>
          <w:lang w:bidi="ar-EG"/>
        </w:rPr>
        <w:t>ة</w:t>
      </w:r>
      <w:r w:rsidRPr="00601C90">
        <w:rPr>
          <w:rFonts w:ascii="Simplified Arabic" w:hAnsi="Simplified Arabic" w:cs="Simplified Arabic" w:hint="cs"/>
          <w:b/>
          <w:bCs/>
          <w:sz w:val="28"/>
          <w:szCs w:val="28"/>
          <w:u w:val="single"/>
          <w:rtl/>
          <w:lang w:bidi="ar-EG"/>
        </w:rPr>
        <w:t xml:space="preserve"> التطبيقية</w:t>
      </w:r>
      <w:r w:rsidR="0075065C">
        <w:rPr>
          <w:rFonts w:ascii="Simplified Arabic" w:hAnsi="Simplified Arabic" w:cs="Simplified Arabic" w:hint="cs"/>
          <w:b/>
          <w:bCs/>
          <w:sz w:val="28"/>
          <w:szCs w:val="28"/>
          <w:u w:val="single"/>
          <w:rtl/>
          <w:lang w:bidi="ar-EG"/>
        </w:rPr>
        <w:t xml:space="preserve"> </w:t>
      </w:r>
    </w:p>
    <w:p w14:paraId="79DF0DBE" w14:textId="48DE3341" w:rsidR="00601C90" w:rsidRDefault="002E492C" w:rsidP="003242B3">
      <w:pPr>
        <w:bidi/>
        <w:spacing w:before="100" w:beforeAutospacing="1" w:after="100" w:afterAutospacing="1"/>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اختبار التساؤلات</w:t>
      </w:r>
      <w:r w:rsidRPr="002E492C">
        <w:rPr>
          <w:rFonts w:ascii="Simplified Arabic" w:hAnsi="Simplified Arabic" w:cs="Simplified Arabic" w:hint="cs"/>
          <w:b/>
          <w:bCs/>
          <w:sz w:val="28"/>
          <w:szCs w:val="28"/>
          <w:u w:val="single"/>
          <w:rtl/>
          <w:lang w:bidi="ar-EG"/>
        </w:rPr>
        <w:t xml:space="preserve"> </w:t>
      </w:r>
      <w:r>
        <w:rPr>
          <w:rFonts w:ascii="Simplified Arabic" w:hAnsi="Simplified Arabic" w:cs="Simplified Arabic" w:hint="cs"/>
          <w:b/>
          <w:bCs/>
          <w:sz w:val="28"/>
          <w:szCs w:val="28"/>
          <w:u w:val="single"/>
          <w:rtl/>
          <w:lang w:bidi="ar-EG"/>
        </w:rPr>
        <w:t>وتحليل البيانات الأساسية</w:t>
      </w:r>
    </w:p>
    <w:p w14:paraId="4B7D1F7B" w14:textId="1054DEC6" w:rsidR="00E00325" w:rsidRPr="004B07F8" w:rsidRDefault="00337487" w:rsidP="003242B3">
      <w:pPr>
        <w:bidi/>
        <w:spacing w:before="100" w:beforeAutospacing="1" w:after="100" w:afterAutospacing="1"/>
        <w:rPr>
          <w:rFonts w:ascii="Simplified Arabic" w:hAnsi="Simplified Arabic" w:cs="Simplified Arabic"/>
          <w:b/>
          <w:bCs/>
          <w:sz w:val="28"/>
          <w:szCs w:val="28"/>
          <w:u w:val="single"/>
          <w:rtl/>
          <w:lang w:bidi="ar-EG"/>
        </w:rPr>
      </w:pPr>
      <w:r w:rsidRPr="007A0FB6">
        <w:rPr>
          <w:rFonts w:ascii="Simplified Arabic" w:hAnsi="Simplified Arabic" w:cs="Simplified Arabic" w:hint="cs"/>
          <w:b/>
          <w:bCs/>
          <w:sz w:val="28"/>
          <w:szCs w:val="28"/>
          <w:rtl/>
          <w:lang w:bidi="ar-EG"/>
        </w:rPr>
        <w:t xml:space="preserve"> </w:t>
      </w:r>
      <w:r w:rsidR="00E00325" w:rsidRPr="007A0FB6">
        <w:rPr>
          <w:rFonts w:ascii="Simplified Arabic" w:hAnsi="Simplified Arabic" w:cs="Simplified Arabic" w:hint="cs"/>
          <w:b/>
          <w:bCs/>
          <w:sz w:val="28"/>
          <w:szCs w:val="28"/>
          <w:rtl/>
          <w:lang w:bidi="ar-EG"/>
        </w:rPr>
        <w:t>2-1</w:t>
      </w:r>
      <w:r w:rsidR="00E00325" w:rsidRPr="004B07F8">
        <w:rPr>
          <w:rFonts w:ascii="Simplified Arabic" w:hAnsi="Simplified Arabic" w:cs="Simplified Arabic" w:hint="cs"/>
          <w:b/>
          <w:bCs/>
          <w:sz w:val="28"/>
          <w:szCs w:val="28"/>
          <w:u w:val="single"/>
          <w:rtl/>
          <w:lang w:bidi="ar-EG"/>
        </w:rPr>
        <w:t xml:space="preserve"> مدخل حول مساعدات الإنمائية الرسمية:</w:t>
      </w:r>
    </w:p>
    <w:p w14:paraId="1A2D8994" w14:textId="77777777" w:rsidR="00E00325" w:rsidRDefault="00E00325" w:rsidP="003242B3">
      <w:pPr>
        <w:bidi/>
        <w:spacing w:before="100" w:beforeAutospacing="1" w:after="100" w:afterAutospacing="1"/>
        <w:jc w:val="both"/>
        <w:rPr>
          <w:rFonts w:ascii="Simplified Arabic" w:hAnsi="Simplified Arabic" w:cs="Simplified Arabic"/>
          <w:sz w:val="24"/>
          <w:szCs w:val="24"/>
          <w:rtl/>
          <w:lang w:bidi="ar-EG"/>
        </w:rPr>
      </w:pPr>
      <w:r w:rsidRPr="0038476F">
        <w:rPr>
          <w:rFonts w:ascii="Simplified Arabic" w:hAnsi="Simplified Arabic" w:cs="Simplified Arabic" w:hint="cs"/>
          <w:b/>
          <w:bCs/>
          <w:color w:val="FF0000"/>
          <w:sz w:val="24"/>
          <w:szCs w:val="24"/>
          <w:rtl/>
          <w:lang w:bidi="ar-EG"/>
        </w:rPr>
        <w:t xml:space="preserve">    </w:t>
      </w:r>
      <w:r w:rsidRPr="00E00325">
        <w:rPr>
          <w:rFonts w:ascii="Simplified Arabic" w:hAnsi="Simplified Arabic" w:cs="Simplified Arabic" w:hint="cs"/>
          <w:b/>
          <w:bCs/>
          <w:sz w:val="24"/>
          <w:szCs w:val="24"/>
          <w:rtl/>
          <w:lang w:bidi="ar-EG"/>
        </w:rPr>
        <w:t xml:space="preserve">يتكون </w:t>
      </w:r>
      <w:r w:rsidRPr="007531C7">
        <w:rPr>
          <w:rFonts w:ascii="Simplified Arabic" w:hAnsi="Simplified Arabic" w:cs="Simplified Arabic" w:hint="cs"/>
          <w:b/>
          <w:bCs/>
          <w:sz w:val="24"/>
          <w:szCs w:val="24"/>
          <w:rtl/>
          <w:lang w:bidi="ar-EG"/>
        </w:rPr>
        <w:t xml:space="preserve">مصطلح المساعدات التنموية الرسمية، </w:t>
      </w:r>
      <w:r w:rsidRPr="007531C7">
        <w:rPr>
          <w:rFonts w:ascii="Simplified Arabic" w:hAnsi="Simplified Arabic" w:cs="Simplified Arabic" w:hint="cs"/>
          <w:sz w:val="24"/>
          <w:szCs w:val="24"/>
          <w:rtl/>
          <w:lang w:bidi="ar-EG"/>
        </w:rPr>
        <w:t xml:space="preserve">من ثلاثة عناصر هي: </w:t>
      </w:r>
      <w:r w:rsidRPr="007531C7">
        <w:rPr>
          <w:rFonts w:ascii="Simplified Arabic" w:hAnsi="Simplified Arabic" w:cs="Simplified Arabic" w:hint="cs"/>
          <w:b/>
          <w:bCs/>
          <w:sz w:val="24"/>
          <w:szCs w:val="24"/>
          <w:rtl/>
          <w:lang w:bidi="ar-EG"/>
        </w:rPr>
        <w:t>انها مساعدات</w:t>
      </w:r>
      <w:r w:rsidRPr="007531C7">
        <w:rPr>
          <w:rFonts w:ascii="Simplified Arabic" w:hAnsi="Simplified Arabic" w:cs="Simplified Arabic" w:hint="cs"/>
          <w:sz w:val="24"/>
          <w:szCs w:val="24"/>
          <w:rtl/>
          <w:lang w:bidi="ar-EG"/>
        </w:rPr>
        <w:t xml:space="preserve">، أي انها تستهدف تقديم العون من طرف "هو المانح"، الي طرف اخر "هو الممنوح أو المتلقي". </w:t>
      </w:r>
      <w:r w:rsidRPr="007531C7">
        <w:rPr>
          <w:rFonts w:ascii="Simplified Arabic" w:hAnsi="Simplified Arabic" w:cs="Simplified Arabic" w:hint="cs"/>
          <w:b/>
          <w:bCs/>
          <w:sz w:val="24"/>
          <w:szCs w:val="24"/>
          <w:rtl/>
          <w:lang w:bidi="ar-EG"/>
        </w:rPr>
        <w:t>وأنها ذات طابع تنموي</w:t>
      </w:r>
      <w:r w:rsidRPr="007531C7">
        <w:rPr>
          <w:rFonts w:ascii="Simplified Arabic" w:hAnsi="Simplified Arabic" w:cs="Simplified Arabic" w:hint="cs"/>
          <w:sz w:val="24"/>
          <w:szCs w:val="24"/>
          <w:rtl/>
          <w:lang w:bidi="ar-EG"/>
        </w:rPr>
        <w:t xml:space="preserve">، بمعنى أن هدفها المُعلن ايضا هو المساهمة في دعم عملية التنمية في الدول أو البلاد المعنية. وأخيرا </w:t>
      </w:r>
      <w:r w:rsidRPr="007531C7">
        <w:rPr>
          <w:rFonts w:ascii="Simplified Arabic" w:hAnsi="Simplified Arabic" w:cs="Simplified Arabic" w:hint="cs"/>
          <w:b/>
          <w:bCs/>
          <w:sz w:val="24"/>
          <w:szCs w:val="24"/>
          <w:rtl/>
          <w:lang w:bidi="ar-EG"/>
        </w:rPr>
        <w:t>انها رسمية</w:t>
      </w:r>
      <w:r w:rsidRPr="007531C7">
        <w:rPr>
          <w:rFonts w:ascii="Simplified Arabic" w:hAnsi="Simplified Arabic" w:cs="Simplified Arabic" w:hint="cs"/>
          <w:sz w:val="24"/>
          <w:szCs w:val="24"/>
          <w:rtl/>
          <w:lang w:bidi="ar-EG"/>
        </w:rPr>
        <w:t>، أي مقدمة في الغالب من جهات ذات طابع حكومي أو عام</w:t>
      </w:r>
      <w:r w:rsidRPr="007531C7">
        <w:rPr>
          <w:rFonts w:ascii="Simplified Arabic" w:hAnsi="Simplified Arabic" w:cs="Simplified Arabic"/>
          <w:sz w:val="24"/>
          <w:szCs w:val="24"/>
          <w:vertAlign w:val="superscript"/>
          <w:rtl/>
          <w:lang w:bidi="ar-EG"/>
        </w:rPr>
        <w:footnoteReference w:id="20"/>
      </w:r>
      <w:r w:rsidRPr="007531C7">
        <w:rPr>
          <w:rFonts w:ascii="Simplified Arabic" w:hAnsi="Simplified Arabic" w:cs="Simplified Arabic" w:hint="cs"/>
          <w:sz w:val="24"/>
          <w:szCs w:val="24"/>
          <w:rtl/>
          <w:lang w:bidi="ar-EG"/>
        </w:rPr>
        <w:t xml:space="preserve">. </w:t>
      </w:r>
    </w:p>
    <w:p w14:paraId="6003A8B6" w14:textId="77777777" w:rsidR="00E00325" w:rsidRPr="004B07F8" w:rsidRDefault="00E00325" w:rsidP="003242B3">
      <w:pPr>
        <w:bidi/>
        <w:spacing w:before="100" w:beforeAutospacing="1" w:after="100" w:afterAutospacing="1"/>
        <w:jc w:val="both"/>
        <w:rPr>
          <w:rFonts w:ascii="Simplified Arabic" w:eastAsia="Calibri" w:hAnsi="Simplified Arabic" w:cs="Simplified Arabic"/>
          <w:b/>
          <w:bCs/>
          <w:sz w:val="28"/>
          <w:szCs w:val="28"/>
          <w:u w:val="single"/>
          <w:rtl/>
          <w:lang w:bidi="ar-EG"/>
        </w:rPr>
      </w:pPr>
      <w:r w:rsidRPr="007A0FB6">
        <w:rPr>
          <w:rFonts w:ascii="Simplified Arabic" w:eastAsia="Calibri" w:hAnsi="Simplified Arabic" w:cs="Simplified Arabic" w:hint="cs"/>
          <w:b/>
          <w:bCs/>
          <w:sz w:val="28"/>
          <w:szCs w:val="28"/>
          <w:rtl/>
          <w:lang w:bidi="ar-EG"/>
        </w:rPr>
        <w:t xml:space="preserve">2-2 </w:t>
      </w:r>
      <w:r w:rsidRPr="004B07F8">
        <w:rPr>
          <w:rFonts w:ascii="Simplified Arabic" w:eastAsia="Calibri" w:hAnsi="Simplified Arabic" w:cs="Simplified Arabic" w:hint="cs"/>
          <w:b/>
          <w:bCs/>
          <w:sz w:val="28"/>
          <w:szCs w:val="28"/>
          <w:u w:val="single"/>
          <w:rtl/>
          <w:lang w:bidi="ar-EG"/>
        </w:rPr>
        <w:t>تعريف:</w:t>
      </w:r>
    </w:p>
    <w:p w14:paraId="076C45EE" w14:textId="77777777" w:rsidR="00E00325" w:rsidRDefault="00E00325" w:rsidP="003242B3">
      <w:pPr>
        <w:bidi/>
        <w:spacing w:before="100" w:beforeAutospacing="1" w:after="100" w:afterAutospacing="1"/>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hint="cs"/>
          <w:sz w:val="24"/>
          <w:szCs w:val="24"/>
          <w:rtl/>
          <w:lang w:bidi="ar-EG"/>
        </w:rPr>
        <w:t xml:space="preserve">    </w:t>
      </w:r>
      <w:r w:rsidRPr="007531C7">
        <w:rPr>
          <w:rFonts w:ascii="Simplified Arabic" w:eastAsia="Calibri" w:hAnsi="Simplified Arabic" w:cs="Simplified Arabic"/>
          <w:sz w:val="24"/>
          <w:szCs w:val="24"/>
          <w:rtl/>
          <w:lang w:bidi="ar-EG"/>
        </w:rPr>
        <w:t xml:space="preserve">عرفت لجنة </w:t>
      </w:r>
      <w:r w:rsidRPr="007531C7">
        <w:rPr>
          <w:rFonts w:ascii="Simplified Arabic" w:eastAsia="Calibri" w:hAnsi="Simplified Arabic" w:cs="Simplified Arabic" w:hint="cs"/>
          <w:sz w:val="24"/>
          <w:szCs w:val="24"/>
          <w:rtl/>
          <w:lang w:bidi="ar-EG"/>
        </w:rPr>
        <w:t>ال</w:t>
      </w:r>
      <w:r w:rsidRPr="007531C7">
        <w:rPr>
          <w:rFonts w:ascii="Simplified Arabic" w:eastAsia="Calibri" w:hAnsi="Simplified Arabic" w:cs="Simplified Arabic"/>
          <w:sz w:val="24"/>
          <w:szCs w:val="24"/>
          <w:rtl/>
          <w:lang w:bidi="ar-EG"/>
        </w:rPr>
        <w:t xml:space="preserve">مساعدات </w:t>
      </w:r>
      <w:r w:rsidRPr="007531C7">
        <w:rPr>
          <w:rFonts w:ascii="Simplified Arabic" w:eastAsia="Calibri" w:hAnsi="Simplified Arabic" w:cs="Simplified Arabic" w:hint="cs"/>
          <w:sz w:val="24"/>
          <w:szCs w:val="24"/>
          <w:rtl/>
          <w:lang w:bidi="ar-EG"/>
        </w:rPr>
        <w:t>الإنمائية</w:t>
      </w:r>
      <w:r w:rsidRPr="007531C7">
        <w:rPr>
          <w:rFonts w:ascii="Simplified Arabic" w:eastAsia="Calibri" w:hAnsi="Simplified Arabic" w:cs="Simplified Arabic"/>
          <w:sz w:val="24"/>
          <w:szCs w:val="24"/>
          <w:rtl/>
          <w:lang w:bidi="ar-EG"/>
        </w:rPr>
        <w:t xml:space="preserve"> (</w:t>
      </w:r>
      <w:r w:rsidRPr="007531C7">
        <w:rPr>
          <w:rFonts w:ascii="Simplified Arabic" w:eastAsia="Calibri" w:hAnsi="Simplified Arabic" w:cs="Simplified Arabic"/>
          <w:sz w:val="24"/>
          <w:szCs w:val="24"/>
          <w:lang w:bidi="ar-EG"/>
        </w:rPr>
        <w:t>DAC</w:t>
      </w:r>
      <w:r w:rsidRPr="007531C7">
        <w:rPr>
          <w:rFonts w:ascii="Simplified Arabic" w:eastAsia="Calibri" w:hAnsi="Simplified Arabic" w:cs="Simplified Arabic"/>
          <w:sz w:val="24"/>
          <w:szCs w:val="24"/>
          <w:rtl/>
          <w:lang w:bidi="ar-EG"/>
        </w:rPr>
        <w:t xml:space="preserve">) لمنظمة التعاون الاقتصادي والتنمية </w:t>
      </w:r>
      <w:r w:rsidRPr="007531C7">
        <w:rPr>
          <w:rFonts w:ascii="Simplified Arabic" w:eastAsia="Calibri" w:hAnsi="Simplified Arabic" w:cs="Simplified Arabic"/>
          <w:sz w:val="24"/>
          <w:szCs w:val="24"/>
          <w:lang w:bidi="ar-EG"/>
        </w:rPr>
        <w:t>OECD</w:t>
      </w:r>
      <w:r w:rsidRPr="007531C7">
        <w:rPr>
          <w:rFonts w:ascii="Simplified Arabic" w:eastAsia="Calibri" w:hAnsi="Simplified Arabic" w:cs="Simplified Arabic"/>
          <w:sz w:val="24"/>
          <w:szCs w:val="24"/>
          <w:rtl/>
          <w:lang w:bidi="ar-EG"/>
        </w:rPr>
        <w:t xml:space="preserve"> </w:t>
      </w:r>
      <w:r w:rsidRPr="007531C7">
        <w:rPr>
          <w:rFonts w:ascii="Simplified Arabic" w:eastAsia="Calibri" w:hAnsi="Simplified Arabic" w:cs="Simplified Arabic" w:hint="cs"/>
          <w:sz w:val="24"/>
          <w:szCs w:val="24"/>
          <w:rtl/>
          <w:lang w:bidi="ar-EG"/>
        </w:rPr>
        <w:t xml:space="preserve">المساعدات التنموية </w:t>
      </w:r>
      <w:r w:rsidRPr="007531C7">
        <w:rPr>
          <w:rFonts w:ascii="Simplified Arabic" w:eastAsia="Calibri" w:hAnsi="Simplified Arabic" w:cs="Simplified Arabic"/>
          <w:sz w:val="24"/>
          <w:szCs w:val="24"/>
          <w:rtl/>
          <w:lang w:bidi="ar-EG"/>
        </w:rPr>
        <w:t xml:space="preserve">على أنها المعونات التقنية والتدفقات المالية من الدول الغنية </w:t>
      </w:r>
      <w:r w:rsidRPr="007531C7">
        <w:rPr>
          <w:rFonts w:ascii="Simplified Arabic" w:eastAsia="Calibri" w:hAnsi="Simplified Arabic" w:cs="Simplified Arabic" w:hint="cs"/>
          <w:sz w:val="24"/>
          <w:szCs w:val="24"/>
          <w:rtl/>
          <w:lang w:bidi="ar-EG"/>
        </w:rPr>
        <w:t>إلى</w:t>
      </w:r>
      <w:r w:rsidRPr="007531C7">
        <w:rPr>
          <w:rFonts w:ascii="Simplified Arabic" w:eastAsia="Calibri" w:hAnsi="Simplified Arabic" w:cs="Simplified Arabic"/>
          <w:sz w:val="24"/>
          <w:szCs w:val="24"/>
          <w:rtl/>
          <w:lang w:bidi="ar-EG"/>
        </w:rPr>
        <w:t xml:space="preserve"> الدول الفقيرة </w:t>
      </w:r>
      <w:r w:rsidRPr="007531C7">
        <w:rPr>
          <w:rFonts w:ascii="Simplified Arabic" w:eastAsia="Calibri" w:hAnsi="Simplified Arabic" w:cs="Simplified Arabic" w:hint="cs"/>
          <w:sz w:val="24"/>
          <w:szCs w:val="24"/>
          <w:rtl/>
          <w:lang w:bidi="ar-EG"/>
        </w:rPr>
        <w:t>التي</w:t>
      </w:r>
      <w:r w:rsidRPr="007531C7">
        <w:rPr>
          <w:rFonts w:ascii="Simplified Arabic" w:eastAsia="Calibri" w:hAnsi="Simplified Arabic" w:cs="Simplified Arabic"/>
          <w:sz w:val="24"/>
          <w:szCs w:val="24"/>
          <w:rtl/>
          <w:lang w:bidi="ar-EG"/>
        </w:rPr>
        <w:t xml:space="preserve"> تساعد </w:t>
      </w:r>
      <w:r w:rsidRPr="007531C7">
        <w:rPr>
          <w:rFonts w:ascii="Simplified Arabic" w:eastAsia="Calibri" w:hAnsi="Simplified Arabic" w:cs="Simplified Arabic" w:hint="cs"/>
          <w:sz w:val="24"/>
          <w:szCs w:val="24"/>
          <w:rtl/>
          <w:lang w:bidi="ar-EG"/>
        </w:rPr>
        <w:t>في</w:t>
      </w:r>
      <w:r w:rsidRPr="007531C7">
        <w:rPr>
          <w:rFonts w:ascii="Simplified Arabic" w:eastAsia="Calibri" w:hAnsi="Simplified Arabic" w:cs="Simplified Arabic"/>
          <w:sz w:val="24"/>
          <w:szCs w:val="24"/>
          <w:rtl/>
          <w:lang w:bidi="ar-EG"/>
        </w:rPr>
        <w:t xml:space="preserve"> تطوير </w:t>
      </w:r>
      <w:r w:rsidRPr="007531C7">
        <w:rPr>
          <w:rFonts w:ascii="Simplified Arabic" w:eastAsia="Calibri" w:hAnsi="Simplified Arabic" w:cs="Simplified Arabic" w:hint="cs"/>
          <w:sz w:val="24"/>
          <w:szCs w:val="24"/>
          <w:rtl/>
          <w:lang w:bidi="ar-EG"/>
        </w:rPr>
        <w:t>الاقتصاد</w:t>
      </w:r>
      <w:r w:rsidRPr="007531C7">
        <w:rPr>
          <w:rFonts w:ascii="Simplified Arabic" w:eastAsia="Calibri" w:hAnsi="Simplified Arabic" w:cs="Simplified Arabic"/>
          <w:sz w:val="24"/>
          <w:szCs w:val="24"/>
          <w:rtl/>
          <w:lang w:bidi="ar-EG"/>
        </w:rPr>
        <w:t xml:space="preserve"> وتحقيق أهدافه الأساسية والمساعدة </w:t>
      </w:r>
      <w:r w:rsidRPr="007531C7">
        <w:rPr>
          <w:rFonts w:ascii="Simplified Arabic" w:eastAsia="Calibri" w:hAnsi="Simplified Arabic" w:cs="Simplified Arabic" w:hint="cs"/>
          <w:sz w:val="24"/>
          <w:szCs w:val="24"/>
          <w:rtl/>
          <w:lang w:bidi="ar-EG"/>
        </w:rPr>
        <w:t>في</w:t>
      </w:r>
      <w:r w:rsidRPr="007531C7">
        <w:rPr>
          <w:rFonts w:ascii="Simplified Arabic" w:eastAsia="Calibri" w:hAnsi="Simplified Arabic" w:cs="Simplified Arabic"/>
          <w:sz w:val="24"/>
          <w:szCs w:val="24"/>
          <w:rtl/>
          <w:lang w:bidi="ar-EG"/>
        </w:rPr>
        <w:t xml:space="preserve"> رخاء المجتمع، ولابد أن يتحقق </w:t>
      </w:r>
      <w:r w:rsidRPr="007531C7">
        <w:rPr>
          <w:rFonts w:ascii="Simplified Arabic" w:eastAsia="Calibri" w:hAnsi="Simplified Arabic" w:cs="Simplified Arabic" w:hint="cs"/>
          <w:sz w:val="24"/>
          <w:szCs w:val="24"/>
          <w:rtl/>
          <w:lang w:bidi="ar-EG"/>
        </w:rPr>
        <w:t>في</w:t>
      </w:r>
      <w:r w:rsidRPr="007531C7">
        <w:rPr>
          <w:rFonts w:ascii="Simplified Arabic" w:eastAsia="Calibri" w:hAnsi="Simplified Arabic" w:cs="Simplified Arabic"/>
          <w:sz w:val="24"/>
          <w:szCs w:val="24"/>
          <w:rtl/>
          <w:lang w:bidi="ar-EG"/>
        </w:rPr>
        <w:t xml:space="preserve"> هذه الموارد شروط أساسية منها أن تكون موجهه للتنمية وأن </w:t>
      </w:r>
      <w:r w:rsidRPr="007531C7">
        <w:rPr>
          <w:rFonts w:ascii="Simplified Arabic" w:eastAsia="Calibri" w:hAnsi="Simplified Arabic" w:cs="Simplified Arabic" w:hint="cs"/>
          <w:sz w:val="24"/>
          <w:szCs w:val="24"/>
          <w:rtl/>
          <w:lang w:bidi="ar-EG"/>
        </w:rPr>
        <w:t>تحتوي</w:t>
      </w:r>
      <w:r w:rsidRPr="007531C7">
        <w:rPr>
          <w:rFonts w:ascii="Simplified Arabic" w:eastAsia="Calibri" w:hAnsi="Simplified Arabic" w:cs="Simplified Arabic"/>
          <w:sz w:val="24"/>
          <w:szCs w:val="24"/>
          <w:rtl/>
          <w:lang w:bidi="ar-EG"/>
        </w:rPr>
        <w:t xml:space="preserve"> على شروط </w:t>
      </w:r>
      <w:r w:rsidRPr="007531C7">
        <w:rPr>
          <w:rFonts w:ascii="Simplified Arabic" w:eastAsia="Calibri" w:hAnsi="Simplified Arabic" w:cs="Simplified Arabic" w:hint="cs"/>
          <w:sz w:val="24"/>
          <w:szCs w:val="24"/>
          <w:rtl/>
          <w:lang w:bidi="ar-EG"/>
        </w:rPr>
        <w:t>تيسيريه من بينها</w:t>
      </w:r>
      <w:r w:rsidRPr="007531C7">
        <w:rPr>
          <w:rFonts w:ascii="Simplified Arabic" w:eastAsia="Calibri" w:hAnsi="Simplified Arabic" w:cs="Simplified Arabic"/>
          <w:sz w:val="24"/>
          <w:szCs w:val="24"/>
          <w:rtl/>
          <w:lang w:bidi="ar-EG"/>
        </w:rPr>
        <w:t xml:space="preserve"> ان عنصر المنحة فيها لا يقل عن 25%</w:t>
      </w:r>
      <w:r w:rsidRPr="007531C7">
        <w:rPr>
          <w:rFonts w:ascii="Simplified Arabic" w:eastAsia="Calibri" w:hAnsi="Simplified Arabic" w:cs="Simplified Arabic"/>
          <w:sz w:val="24"/>
          <w:szCs w:val="24"/>
          <w:lang w:bidi="ar-EG"/>
        </w:rPr>
        <w:t>.</w:t>
      </w:r>
      <w:r w:rsidRPr="007531C7">
        <w:rPr>
          <w:rFonts w:ascii="Simplified Arabic" w:eastAsia="Calibri" w:hAnsi="Simplified Arabic" w:cs="Simplified Arabic"/>
          <w:sz w:val="24"/>
          <w:szCs w:val="24"/>
          <w:vertAlign w:val="superscript"/>
          <w:rtl/>
          <w:lang w:bidi="ar-EG"/>
        </w:rPr>
        <w:footnoteReference w:id="21"/>
      </w:r>
    </w:p>
    <w:p w14:paraId="5FC37FF2" w14:textId="77777777" w:rsidR="00E00325" w:rsidRPr="004B07F8" w:rsidRDefault="00E00325" w:rsidP="003242B3">
      <w:pPr>
        <w:bidi/>
        <w:spacing w:before="100" w:beforeAutospacing="1" w:after="100" w:afterAutospacing="1"/>
        <w:jc w:val="both"/>
        <w:rPr>
          <w:rFonts w:ascii="Simplified Arabic" w:eastAsia="Calibri" w:hAnsi="Simplified Arabic" w:cs="Simplified Arabic"/>
          <w:b/>
          <w:bCs/>
          <w:sz w:val="28"/>
          <w:szCs w:val="28"/>
          <w:u w:val="single"/>
          <w:rtl/>
          <w:lang w:bidi="ar-EG"/>
        </w:rPr>
      </w:pPr>
      <w:r w:rsidRPr="007A0FB6">
        <w:rPr>
          <w:rFonts w:ascii="Simplified Arabic" w:eastAsia="Calibri" w:hAnsi="Simplified Arabic" w:cs="Simplified Arabic" w:hint="cs"/>
          <w:b/>
          <w:bCs/>
          <w:sz w:val="28"/>
          <w:szCs w:val="28"/>
          <w:rtl/>
          <w:lang w:bidi="ar-EG"/>
        </w:rPr>
        <w:t xml:space="preserve"> </w:t>
      </w:r>
      <w:r w:rsidRPr="007A0FB6">
        <w:rPr>
          <w:rFonts w:ascii="Simplified Arabic" w:eastAsia="Calibri" w:hAnsi="Simplified Arabic" w:cs="Simplified Arabic"/>
          <w:b/>
          <w:bCs/>
          <w:sz w:val="28"/>
          <w:szCs w:val="28"/>
          <w:lang w:bidi="ar-EG"/>
        </w:rPr>
        <w:t>3-2</w:t>
      </w:r>
      <w:r w:rsidRPr="007A0FB6">
        <w:rPr>
          <w:rFonts w:ascii="Simplified Arabic" w:eastAsia="Calibri" w:hAnsi="Simplified Arabic" w:cs="Simplified Arabic" w:hint="cs"/>
          <w:b/>
          <w:bCs/>
          <w:sz w:val="28"/>
          <w:szCs w:val="28"/>
          <w:rtl/>
          <w:lang w:bidi="ar-EG"/>
        </w:rPr>
        <w:t xml:space="preserve"> </w:t>
      </w:r>
      <w:r w:rsidRPr="004B07F8">
        <w:rPr>
          <w:rFonts w:ascii="Simplified Arabic" w:eastAsia="Calibri" w:hAnsi="Simplified Arabic" w:cs="Simplified Arabic" w:hint="cs"/>
          <w:b/>
          <w:bCs/>
          <w:sz w:val="28"/>
          <w:szCs w:val="28"/>
          <w:u w:val="single"/>
          <w:rtl/>
          <w:lang w:bidi="ar-EG"/>
        </w:rPr>
        <w:t>أنواع</w:t>
      </w:r>
      <w:r w:rsidRPr="004B07F8">
        <w:rPr>
          <w:rFonts w:ascii="Simplified Arabic" w:eastAsia="Calibri" w:hAnsi="Simplified Arabic" w:cs="Simplified Arabic"/>
          <w:b/>
          <w:bCs/>
          <w:sz w:val="28"/>
          <w:szCs w:val="28"/>
          <w:u w:val="single"/>
          <w:rtl/>
        </w:rPr>
        <w:t xml:space="preserve"> المساعدات </w:t>
      </w:r>
      <w:r w:rsidRPr="004B07F8">
        <w:rPr>
          <w:rFonts w:ascii="Simplified Arabic" w:eastAsia="Calibri" w:hAnsi="Simplified Arabic" w:cs="Simplified Arabic" w:hint="cs"/>
          <w:b/>
          <w:bCs/>
          <w:sz w:val="28"/>
          <w:szCs w:val="28"/>
          <w:u w:val="single"/>
          <w:rtl/>
        </w:rPr>
        <w:t>الإنمائية الرسمية</w:t>
      </w:r>
      <w:r w:rsidRPr="004B07F8">
        <w:rPr>
          <w:rFonts w:ascii="Simplified Arabic" w:eastAsia="Calibri" w:hAnsi="Simplified Arabic" w:cs="Simplified Arabic"/>
          <w:b/>
          <w:bCs/>
          <w:sz w:val="28"/>
          <w:szCs w:val="28"/>
          <w:u w:val="single"/>
          <w:rtl/>
        </w:rPr>
        <w:t>:</w:t>
      </w:r>
    </w:p>
    <w:p w14:paraId="6A104180" w14:textId="76F3B866" w:rsidR="00E00325" w:rsidRPr="00D2580E" w:rsidRDefault="00E00325" w:rsidP="00EE193F">
      <w:pPr>
        <w:bidi/>
        <w:spacing w:before="100" w:beforeAutospacing="1" w:after="100" w:afterAutospacing="1"/>
        <w:jc w:val="both"/>
        <w:rPr>
          <w:rFonts w:ascii="Simplified Arabic" w:eastAsia="Calibri" w:hAnsi="Simplified Arabic" w:cs="Simplified Arabic"/>
          <w:b/>
          <w:bCs/>
          <w:sz w:val="28"/>
          <w:szCs w:val="28"/>
          <w:u w:val="single"/>
          <w:rtl/>
          <w:lang w:bidi="ar-EG"/>
        </w:rPr>
      </w:pPr>
      <w:r w:rsidRPr="007A0FB6">
        <w:rPr>
          <w:rFonts w:ascii="Simplified Arabic" w:eastAsia="Calibri" w:hAnsi="Simplified Arabic" w:cs="Simplified Arabic" w:hint="cs"/>
          <w:b/>
          <w:bCs/>
          <w:sz w:val="28"/>
          <w:szCs w:val="28"/>
          <w:rtl/>
          <w:lang w:bidi="ar-EG"/>
        </w:rPr>
        <w:t>2-3-1</w:t>
      </w:r>
      <w:r w:rsidRPr="00D2580E">
        <w:rPr>
          <w:rFonts w:ascii="Simplified Arabic" w:eastAsia="Calibri" w:hAnsi="Simplified Arabic" w:cs="Simplified Arabic" w:hint="cs"/>
          <w:b/>
          <w:bCs/>
          <w:sz w:val="28"/>
          <w:szCs w:val="28"/>
          <w:u w:val="single"/>
          <w:rtl/>
          <w:lang w:bidi="ar-EG"/>
        </w:rPr>
        <w:t xml:space="preserve"> </w:t>
      </w:r>
      <w:r w:rsidR="00EE193F" w:rsidRPr="00D2580E">
        <w:rPr>
          <w:rFonts w:ascii="Simplified Arabic" w:eastAsia="Calibri" w:hAnsi="Simplified Arabic" w:cs="Simplified Arabic" w:hint="cs"/>
          <w:b/>
          <w:bCs/>
          <w:sz w:val="28"/>
          <w:szCs w:val="28"/>
          <w:u w:val="single"/>
          <w:rtl/>
          <w:lang w:bidi="ar-EG"/>
        </w:rPr>
        <w:t>مصدر</w:t>
      </w:r>
      <w:r w:rsidR="00EE193F" w:rsidRPr="00EE193F">
        <w:rPr>
          <w:rFonts w:ascii="Simplified Arabic" w:eastAsia="Calibri" w:hAnsi="Simplified Arabic" w:cs="Simplified Arabic" w:hint="cs"/>
          <w:b/>
          <w:bCs/>
          <w:sz w:val="28"/>
          <w:szCs w:val="28"/>
          <w:u w:val="single"/>
          <w:rtl/>
          <w:lang w:bidi="ar-EG"/>
        </w:rPr>
        <w:t xml:space="preserve"> </w:t>
      </w:r>
      <w:r w:rsidRPr="00D2580E">
        <w:rPr>
          <w:rFonts w:ascii="Simplified Arabic" w:eastAsia="Calibri" w:hAnsi="Simplified Arabic" w:cs="Simplified Arabic" w:hint="cs"/>
          <w:b/>
          <w:bCs/>
          <w:sz w:val="28"/>
          <w:szCs w:val="28"/>
          <w:u w:val="single"/>
          <w:rtl/>
          <w:lang w:bidi="ar-EG"/>
        </w:rPr>
        <w:t>الم</w:t>
      </w:r>
      <w:r w:rsidR="000E174B">
        <w:rPr>
          <w:rFonts w:ascii="Simplified Arabic" w:eastAsia="Calibri" w:hAnsi="Simplified Arabic" w:cs="Simplified Arabic" w:hint="cs"/>
          <w:b/>
          <w:bCs/>
          <w:sz w:val="28"/>
          <w:szCs w:val="28"/>
          <w:u w:val="single"/>
          <w:rtl/>
          <w:lang w:bidi="ar-EG"/>
        </w:rPr>
        <w:t>ساعدات الإ</w:t>
      </w:r>
      <w:r w:rsidR="00EE193F">
        <w:rPr>
          <w:rFonts w:ascii="Simplified Arabic" w:eastAsia="Calibri" w:hAnsi="Simplified Arabic" w:cs="Simplified Arabic" w:hint="cs"/>
          <w:b/>
          <w:bCs/>
          <w:sz w:val="28"/>
          <w:szCs w:val="28"/>
          <w:u w:val="single"/>
          <w:rtl/>
          <w:lang w:bidi="ar-EG"/>
        </w:rPr>
        <w:t xml:space="preserve">نمائية الرسمية </w:t>
      </w:r>
      <w:r w:rsidR="00EE193F" w:rsidRPr="00D2580E">
        <w:rPr>
          <w:rFonts w:ascii="Simplified Arabic" w:eastAsia="Calibri" w:hAnsi="Simplified Arabic" w:cs="Simplified Arabic" w:hint="cs"/>
          <w:b/>
          <w:bCs/>
          <w:sz w:val="28"/>
          <w:szCs w:val="28"/>
          <w:u w:val="single"/>
          <w:rtl/>
          <w:lang w:bidi="ar-EG"/>
        </w:rPr>
        <w:t>تُصنف</w:t>
      </w:r>
      <w:r w:rsidR="00EE193F">
        <w:rPr>
          <w:rFonts w:ascii="Simplified Arabic" w:eastAsia="Calibri" w:hAnsi="Simplified Arabic" w:cs="Simplified Arabic" w:hint="cs"/>
          <w:b/>
          <w:bCs/>
          <w:sz w:val="28"/>
          <w:szCs w:val="28"/>
          <w:u w:val="single"/>
          <w:rtl/>
          <w:lang w:bidi="ar-EG"/>
        </w:rPr>
        <w:t xml:space="preserve"> كالتالي</w:t>
      </w:r>
      <w:r w:rsidRPr="00D2580E">
        <w:rPr>
          <w:rFonts w:ascii="Simplified Arabic" w:eastAsia="Calibri" w:hAnsi="Simplified Arabic" w:cs="Simplified Arabic" w:hint="cs"/>
          <w:b/>
          <w:bCs/>
          <w:sz w:val="28"/>
          <w:szCs w:val="28"/>
          <w:u w:val="single"/>
          <w:rtl/>
          <w:lang w:bidi="ar-EG"/>
        </w:rPr>
        <w:t>:</w:t>
      </w:r>
    </w:p>
    <w:p w14:paraId="0CADBC7F" w14:textId="77777777" w:rsidR="00E00325" w:rsidRPr="007531C7" w:rsidRDefault="00E00325" w:rsidP="003242B3">
      <w:pPr>
        <w:bidi/>
        <w:spacing w:before="100" w:beforeAutospacing="1" w:after="100" w:afterAutospacing="1"/>
        <w:jc w:val="both"/>
        <w:rPr>
          <w:rFonts w:ascii="Simplified Arabic" w:eastAsia="Calibri" w:hAnsi="Simplified Arabic" w:cs="Simplified Arabic"/>
          <w:sz w:val="24"/>
          <w:szCs w:val="24"/>
          <w:rtl/>
        </w:rPr>
      </w:pPr>
      <w:r w:rsidRPr="007531C7">
        <w:rPr>
          <w:rFonts w:ascii="Simplified Arabic" w:eastAsia="Calibri" w:hAnsi="Simplified Arabic" w:cs="Simplified Arabic" w:hint="cs"/>
          <w:sz w:val="24"/>
          <w:szCs w:val="24"/>
          <w:rtl/>
        </w:rPr>
        <w:t xml:space="preserve">(1) </w:t>
      </w:r>
      <w:r w:rsidRPr="007531C7">
        <w:rPr>
          <w:rFonts w:ascii="Simplified Arabic" w:eastAsia="Calibri" w:hAnsi="Simplified Arabic" w:cs="Simplified Arabic"/>
          <w:b/>
          <w:bCs/>
          <w:sz w:val="24"/>
          <w:szCs w:val="24"/>
          <w:rtl/>
        </w:rPr>
        <w:t xml:space="preserve">المساعدات متعددة الأطراف (المؤسسات </w:t>
      </w:r>
      <w:r w:rsidRPr="007531C7">
        <w:rPr>
          <w:rFonts w:ascii="Simplified Arabic" w:eastAsia="Calibri" w:hAnsi="Simplified Arabic" w:cs="Simplified Arabic" w:hint="cs"/>
          <w:b/>
          <w:bCs/>
          <w:sz w:val="24"/>
          <w:szCs w:val="24"/>
          <w:rtl/>
        </w:rPr>
        <w:t>الدولية)</w:t>
      </w:r>
      <w:r w:rsidRPr="007531C7">
        <w:rPr>
          <w:rFonts w:ascii="Simplified Arabic" w:eastAsia="Calibri" w:hAnsi="Simplified Arabic" w:cs="Simplified Arabic"/>
          <w:b/>
          <w:bCs/>
          <w:sz w:val="24"/>
          <w:szCs w:val="24"/>
        </w:rPr>
        <w:t xml:space="preserve"> Multilateral Assistance</w:t>
      </w:r>
      <w:r w:rsidRPr="007531C7">
        <w:rPr>
          <w:rFonts w:ascii="Simplified Arabic" w:eastAsia="Calibri" w:hAnsi="Simplified Arabic" w:cs="Simplified Arabic" w:hint="cs"/>
          <w:sz w:val="24"/>
          <w:szCs w:val="24"/>
          <w:rtl/>
        </w:rPr>
        <w:t>:</w:t>
      </w:r>
      <w:r w:rsidRPr="007531C7">
        <w:rPr>
          <w:rFonts w:ascii="Simplified Arabic" w:eastAsia="Calibri" w:hAnsi="Simplified Arabic" w:cs="Simplified Arabic"/>
          <w:sz w:val="24"/>
          <w:szCs w:val="24"/>
          <w:rtl/>
        </w:rPr>
        <w:t>ھي</w:t>
      </w:r>
      <w:r w:rsidRPr="007531C7">
        <w:rPr>
          <w:rFonts w:ascii="Simplified Arabic" w:eastAsia="Calibri" w:hAnsi="Simplified Arabic" w:cs="Simplified Arabic" w:hint="cs"/>
          <w:sz w:val="24"/>
          <w:szCs w:val="24"/>
          <w:rtl/>
        </w:rPr>
        <w:t xml:space="preserve"> </w:t>
      </w:r>
      <w:r w:rsidRPr="007531C7">
        <w:rPr>
          <w:rFonts w:ascii="Simplified Arabic" w:eastAsia="Calibri" w:hAnsi="Simplified Arabic" w:cs="Simplified Arabic"/>
          <w:sz w:val="24"/>
          <w:szCs w:val="24"/>
          <w:rtl/>
        </w:rPr>
        <w:t>مساعدات ت</w:t>
      </w:r>
      <w:r w:rsidRPr="007531C7">
        <w:rPr>
          <w:rFonts w:ascii="Simplified Arabic" w:eastAsia="Calibri" w:hAnsi="Simplified Arabic" w:cs="Simplified Arabic" w:hint="cs"/>
          <w:sz w:val="24"/>
          <w:szCs w:val="24"/>
          <w:rtl/>
        </w:rPr>
        <w:t>ُ</w:t>
      </w:r>
      <w:r w:rsidRPr="007531C7">
        <w:rPr>
          <w:rFonts w:ascii="Simplified Arabic" w:eastAsia="Calibri" w:hAnsi="Simplified Arabic" w:cs="Simplified Arabic"/>
          <w:sz w:val="24"/>
          <w:szCs w:val="24"/>
          <w:rtl/>
        </w:rPr>
        <w:t xml:space="preserve">قدمھا مجموعة من الدول أو </w:t>
      </w:r>
      <w:r w:rsidRPr="007531C7">
        <w:rPr>
          <w:rFonts w:ascii="Simplified Arabic" w:eastAsia="Calibri" w:hAnsi="Simplified Arabic" w:cs="Simplified Arabic" w:hint="cs"/>
          <w:sz w:val="24"/>
          <w:szCs w:val="24"/>
          <w:rtl/>
        </w:rPr>
        <w:t>هيئة</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دولية</w:t>
      </w:r>
      <w:r w:rsidRPr="007531C7">
        <w:rPr>
          <w:rFonts w:ascii="Simplified Arabic" w:eastAsia="Calibri" w:hAnsi="Simplified Arabic" w:cs="Simplified Arabic"/>
          <w:sz w:val="24"/>
          <w:szCs w:val="24"/>
          <w:rtl/>
        </w:rPr>
        <w:t xml:space="preserve"> أو </w:t>
      </w:r>
      <w:r w:rsidRPr="007531C7">
        <w:rPr>
          <w:rFonts w:ascii="Simplified Arabic" w:eastAsia="Calibri" w:hAnsi="Simplified Arabic" w:cs="Simplified Arabic" w:hint="cs"/>
          <w:sz w:val="24"/>
          <w:szCs w:val="24"/>
          <w:rtl/>
        </w:rPr>
        <w:t>إقليمية</w:t>
      </w:r>
      <w:r w:rsidRPr="007531C7">
        <w:rPr>
          <w:rFonts w:ascii="Simplified Arabic" w:eastAsia="Calibri" w:hAnsi="Simplified Arabic" w:cs="Simplified Arabic"/>
          <w:sz w:val="24"/>
          <w:szCs w:val="24"/>
          <w:rtl/>
        </w:rPr>
        <w:t xml:space="preserve"> أو أكثر</w:t>
      </w:r>
      <w:r w:rsidRPr="007531C7">
        <w:rPr>
          <w:rFonts w:ascii="Simplified Arabic" w:eastAsia="Calibri" w:hAnsi="Simplified Arabic" w:cs="Simplified Arabic"/>
          <w:sz w:val="24"/>
          <w:szCs w:val="24"/>
          <w:vertAlign w:val="superscript"/>
          <w:rtl/>
        </w:rPr>
        <w:footnoteReference w:id="22"/>
      </w:r>
      <w:r w:rsidRPr="007531C7">
        <w:rPr>
          <w:rFonts w:ascii="Simplified Arabic" w:eastAsia="Calibri" w:hAnsi="Simplified Arabic" w:cs="Simplified Arabic" w:hint="cs"/>
          <w:sz w:val="24"/>
          <w:szCs w:val="24"/>
          <w:rtl/>
        </w:rPr>
        <w:t>.</w:t>
      </w:r>
      <w:r w:rsidRPr="007531C7">
        <w:rPr>
          <w:rFonts w:ascii="Calibri" w:eastAsia="Calibri" w:hAnsi="Calibri" w:cs="Arial"/>
          <w:sz w:val="24"/>
          <w:szCs w:val="24"/>
          <w:rtl/>
        </w:rPr>
        <w:t xml:space="preserve"> </w:t>
      </w:r>
    </w:p>
    <w:p w14:paraId="00250452" w14:textId="77777777" w:rsidR="00E00325" w:rsidRPr="007531C7" w:rsidRDefault="00E00325" w:rsidP="003242B3">
      <w:pPr>
        <w:bidi/>
        <w:spacing w:before="100" w:beforeAutospacing="1" w:after="100" w:afterAutospacing="1"/>
        <w:jc w:val="both"/>
        <w:rPr>
          <w:rFonts w:ascii="Simplified Arabic" w:eastAsia="Calibri" w:hAnsi="Simplified Arabic" w:cs="Simplified Arabic"/>
          <w:sz w:val="24"/>
          <w:szCs w:val="24"/>
        </w:rPr>
      </w:pPr>
      <w:r w:rsidRPr="007531C7">
        <w:rPr>
          <w:rFonts w:ascii="Simplified Arabic" w:eastAsia="Calibri" w:hAnsi="Simplified Arabic" w:cs="Simplified Arabic" w:hint="cs"/>
          <w:sz w:val="24"/>
          <w:szCs w:val="24"/>
          <w:rtl/>
        </w:rPr>
        <w:t xml:space="preserve">(2) </w:t>
      </w:r>
      <w:r w:rsidRPr="007531C7">
        <w:rPr>
          <w:rFonts w:ascii="Simplified Arabic" w:eastAsia="Calibri" w:hAnsi="Simplified Arabic" w:cs="Simplified Arabic"/>
          <w:b/>
          <w:bCs/>
          <w:sz w:val="24"/>
          <w:szCs w:val="24"/>
          <w:rtl/>
        </w:rPr>
        <w:t xml:space="preserve">المساعدات </w:t>
      </w:r>
      <w:r w:rsidRPr="007531C7">
        <w:rPr>
          <w:rFonts w:ascii="Simplified Arabic" w:eastAsia="Calibri" w:hAnsi="Simplified Arabic" w:cs="Simplified Arabic" w:hint="cs"/>
          <w:b/>
          <w:bCs/>
          <w:sz w:val="24"/>
          <w:szCs w:val="24"/>
          <w:rtl/>
        </w:rPr>
        <w:t>الثنائية</w:t>
      </w:r>
      <w:r w:rsidRPr="007531C7">
        <w:rPr>
          <w:rFonts w:ascii="Simplified Arabic" w:eastAsia="Calibri" w:hAnsi="Simplified Arabic" w:cs="Simplified Arabic"/>
          <w:b/>
          <w:bCs/>
          <w:sz w:val="24"/>
          <w:szCs w:val="24"/>
          <w:rtl/>
        </w:rPr>
        <w:t xml:space="preserve"> </w:t>
      </w:r>
      <w:r w:rsidRPr="007531C7">
        <w:rPr>
          <w:rFonts w:ascii="Simplified Arabic" w:eastAsia="Calibri" w:hAnsi="Simplified Arabic" w:cs="Simplified Arabic" w:hint="cs"/>
          <w:b/>
          <w:bCs/>
          <w:sz w:val="24"/>
          <w:szCs w:val="24"/>
          <w:rtl/>
        </w:rPr>
        <w:t xml:space="preserve">الرسمية </w:t>
      </w:r>
      <w:r w:rsidRPr="007531C7">
        <w:rPr>
          <w:rFonts w:ascii="Simplified Arabic" w:eastAsia="Calibri" w:hAnsi="Simplified Arabic" w:cs="Simplified Arabic"/>
          <w:b/>
          <w:bCs/>
          <w:sz w:val="24"/>
          <w:szCs w:val="24"/>
          <w:lang w:val="de-DE"/>
        </w:rPr>
        <w:t>Bilateral Assistance</w:t>
      </w:r>
      <w:r w:rsidRPr="007531C7">
        <w:rPr>
          <w:rFonts w:ascii="Simplified Arabic" w:eastAsia="Calibri" w:hAnsi="Simplified Arabic" w:cs="Simplified Arabic"/>
          <w:b/>
          <w:bCs/>
          <w:sz w:val="24"/>
          <w:szCs w:val="24"/>
          <w:rtl/>
        </w:rPr>
        <w:t xml:space="preserve">: </w:t>
      </w:r>
      <w:r w:rsidRPr="007531C7">
        <w:rPr>
          <w:rFonts w:ascii="Simplified Arabic" w:eastAsia="Calibri" w:hAnsi="Simplified Arabic" w:cs="Simplified Arabic"/>
          <w:sz w:val="24"/>
          <w:szCs w:val="24"/>
          <w:rtl/>
        </w:rPr>
        <w:t xml:space="preserve">المساعدات </w:t>
      </w:r>
      <w:r w:rsidRPr="007531C7">
        <w:rPr>
          <w:rFonts w:ascii="Simplified Arabic" w:eastAsia="Calibri" w:hAnsi="Simplified Arabic" w:cs="Simplified Arabic" w:hint="cs"/>
          <w:sz w:val="24"/>
          <w:szCs w:val="24"/>
          <w:rtl/>
        </w:rPr>
        <w:t>الثنائية</w:t>
      </w:r>
      <w:r w:rsidRPr="007531C7">
        <w:rPr>
          <w:rFonts w:ascii="Simplified Arabic" w:eastAsia="Calibri" w:hAnsi="Simplified Arabic" w:cs="Simplified Arabic"/>
          <w:sz w:val="24"/>
          <w:szCs w:val="24"/>
          <w:rtl/>
        </w:rPr>
        <w:t xml:space="preserve"> تكون </w:t>
      </w:r>
      <w:r w:rsidRPr="007531C7">
        <w:rPr>
          <w:rFonts w:ascii="Simplified Arabic" w:eastAsia="Calibri" w:hAnsi="Simplified Arabic" w:cs="Simplified Arabic" w:hint="cs"/>
          <w:sz w:val="24"/>
          <w:szCs w:val="24"/>
          <w:rtl/>
        </w:rPr>
        <w:t>بين</w:t>
      </w:r>
      <w:r w:rsidRPr="007531C7">
        <w:rPr>
          <w:rFonts w:ascii="Simplified Arabic" w:eastAsia="Calibri" w:hAnsi="Simplified Arabic" w:cs="Simplified Arabic"/>
          <w:sz w:val="24"/>
          <w:szCs w:val="24"/>
          <w:rtl/>
        </w:rPr>
        <w:t xml:space="preserve"> الدول المانحة والدول </w:t>
      </w:r>
      <w:r w:rsidRPr="007531C7">
        <w:rPr>
          <w:rFonts w:ascii="Simplified Arabic" w:eastAsia="Calibri" w:hAnsi="Simplified Arabic" w:cs="Simplified Arabic" w:hint="cs"/>
          <w:sz w:val="24"/>
          <w:szCs w:val="24"/>
          <w:rtl/>
        </w:rPr>
        <w:t>المتلقية</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نتيجة</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للاتفاق</w:t>
      </w:r>
      <w:r w:rsidRPr="007531C7">
        <w:rPr>
          <w:rFonts w:ascii="Simplified Arabic" w:eastAsia="Calibri" w:hAnsi="Simplified Arabic" w:cs="Simplified Arabic"/>
          <w:sz w:val="24"/>
          <w:szCs w:val="24"/>
          <w:rtl/>
        </w:rPr>
        <w:t xml:space="preserve"> الثنائي بینھما، </w:t>
      </w:r>
      <w:r w:rsidRPr="007531C7">
        <w:rPr>
          <w:rFonts w:ascii="Simplified Arabic" w:eastAsia="Calibri" w:hAnsi="Simplified Arabic" w:cs="Simplified Arabic" w:hint="cs"/>
          <w:sz w:val="24"/>
          <w:szCs w:val="24"/>
          <w:rtl/>
        </w:rPr>
        <w:t>وهذا</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ما</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يعطي</w:t>
      </w:r>
      <w:r w:rsidRPr="007531C7">
        <w:rPr>
          <w:rFonts w:ascii="Simplified Arabic" w:eastAsia="Calibri" w:hAnsi="Simplified Arabic" w:cs="Simplified Arabic"/>
          <w:sz w:val="24"/>
          <w:szCs w:val="24"/>
          <w:rtl/>
        </w:rPr>
        <w:t xml:space="preserve"> الدولة المانحة فرصا للتدخل في الشؤون </w:t>
      </w:r>
      <w:r w:rsidRPr="007531C7">
        <w:rPr>
          <w:rFonts w:ascii="Simplified Arabic" w:eastAsia="Calibri" w:hAnsi="Simplified Arabic" w:cs="Simplified Arabic" w:hint="cs"/>
          <w:sz w:val="24"/>
          <w:szCs w:val="24"/>
          <w:rtl/>
        </w:rPr>
        <w:t>الداخلية</w:t>
      </w:r>
      <w:r w:rsidRPr="007531C7">
        <w:rPr>
          <w:rFonts w:ascii="Simplified Arabic" w:eastAsia="Calibri" w:hAnsi="Simplified Arabic" w:cs="Simplified Arabic"/>
          <w:sz w:val="24"/>
          <w:szCs w:val="24"/>
          <w:rtl/>
        </w:rPr>
        <w:t xml:space="preserve"> للدول </w:t>
      </w:r>
      <w:r w:rsidRPr="007531C7">
        <w:rPr>
          <w:rFonts w:ascii="Simplified Arabic" w:eastAsia="Calibri" w:hAnsi="Simplified Arabic" w:cs="Simplified Arabic" w:hint="cs"/>
          <w:sz w:val="24"/>
          <w:szCs w:val="24"/>
          <w:rtl/>
        </w:rPr>
        <w:t>المتلقية</w:t>
      </w:r>
      <w:r w:rsidRPr="007531C7">
        <w:rPr>
          <w:rFonts w:ascii="Simplified Arabic" w:eastAsia="Calibri" w:hAnsi="Simplified Arabic" w:cs="Simplified Arabic"/>
          <w:sz w:val="24"/>
          <w:szCs w:val="24"/>
          <w:vertAlign w:val="superscript"/>
          <w:rtl/>
        </w:rPr>
        <w:footnoteReference w:id="23"/>
      </w:r>
      <w:r w:rsidRPr="007531C7">
        <w:rPr>
          <w:rFonts w:ascii="Simplified Arabic" w:eastAsia="Calibri" w:hAnsi="Simplified Arabic" w:cs="Simplified Arabic" w:hint="cs"/>
          <w:sz w:val="24"/>
          <w:szCs w:val="24"/>
          <w:rtl/>
        </w:rPr>
        <w:t xml:space="preserve">. </w:t>
      </w:r>
    </w:p>
    <w:p w14:paraId="27236966" w14:textId="77777777" w:rsidR="00E00325" w:rsidRDefault="00E00325" w:rsidP="003242B3">
      <w:pPr>
        <w:bidi/>
        <w:spacing w:before="100" w:beforeAutospacing="1" w:after="100" w:afterAutospacing="1"/>
        <w:jc w:val="both"/>
        <w:rPr>
          <w:rFonts w:ascii="Simplified Arabic" w:eastAsia="Calibri" w:hAnsi="Simplified Arabic" w:cs="Simplified Arabic"/>
          <w:sz w:val="24"/>
          <w:szCs w:val="24"/>
        </w:rPr>
      </w:pPr>
      <w:r w:rsidRPr="007531C7">
        <w:rPr>
          <w:rFonts w:ascii="Simplified Arabic" w:eastAsia="Calibri" w:hAnsi="Simplified Arabic" w:cs="Simplified Arabic" w:hint="cs"/>
          <w:sz w:val="24"/>
          <w:szCs w:val="24"/>
          <w:rtl/>
        </w:rPr>
        <w:lastRenderedPageBreak/>
        <w:t xml:space="preserve">      </w:t>
      </w:r>
      <w:r w:rsidRPr="007531C7">
        <w:rPr>
          <w:rFonts w:ascii="Simplified Arabic" w:eastAsia="Calibri" w:hAnsi="Simplified Arabic" w:cs="Simplified Arabic"/>
          <w:sz w:val="24"/>
          <w:szCs w:val="24"/>
          <w:rtl/>
        </w:rPr>
        <w:t xml:space="preserve">وبعكس المساعدات الثنائية التي يزداد ارتباطها </w:t>
      </w:r>
      <w:r w:rsidRPr="007531C7">
        <w:rPr>
          <w:rFonts w:ascii="Simplified Arabic" w:eastAsia="Calibri" w:hAnsi="Simplified Arabic" w:cs="Simplified Arabic" w:hint="cs"/>
          <w:sz w:val="24"/>
          <w:szCs w:val="24"/>
          <w:rtl/>
        </w:rPr>
        <w:t>بالاعتبارات</w:t>
      </w:r>
      <w:r w:rsidRPr="007531C7">
        <w:rPr>
          <w:rFonts w:ascii="Simplified Arabic" w:eastAsia="Calibri" w:hAnsi="Simplified Arabic" w:cs="Simplified Arabic"/>
          <w:sz w:val="24"/>
          <w:szCs w:val="24"/>
          <w:rtl/>
        </w:rPr>
        <w:t xml:space="preserve"> السياسية، يزداد ارتباط الأنشطة التمويلية للمؤسسات المتعددة الأطراف بالاعتبارات الاقتصادية فهي أكثر قدرة على تحليل البيئة الاستثمارية في الدول المتلقية للمساعدات، كما أن مشروعات المؤسسات متعددة الأطراف تتميز بسرعة التنفيذ وقلة التكاليف </w:t>
      </w:r>
      <w:r w:rsidRPr="007531C7">
        <w:rPr>
          <w:rFonts w:ascii="Simplified Arabic" w:eastAsia="Calibri" w:hAnsi="Simplified Arabic" w:cs="Simplified Arabic" w:hint="cs"/>
          <w:sz w:val="24"/>
          <w:szCs w:val="24"/>
          <w:rtl/>
        </w:rPr>
        <w:t>الإدارية</w:t>
      </w:r>
      <w:r w:rsidRPr="007531C7">
        <w:rPr>
          <w:rFonts w:ascii="Simplified Arabic" w:eastAsia="Calibri" w:hAnsi="Simplified Arabic" w:cs="Simplified Arabic"/>
          <w:sz w:val="24"/>
          <w:szCs w:val="24"/>
          <w:rtl/>
        </w:rPr>
        <w:t xml:space="preserve"> مقارنة </w:t>
      </w:r>
      <w:r w:rsidRPr="007531C7">
        <w:rPr>
          <w:rFonts w:ascii="Simplified Arabic" w:eastAsia="Calibri" w:hAnsi="Simplified Arabic" w:cs="Simplified Arabic" w:hint="cs"/>
          <w:sz w:val="24"/>
          <w:szCs w:val="24"/>
          <w:rtl/>
        </w:rPr>
        <w:t>با</w:t>
      </w:r>
      <w:r w:rsidRPr="007531C7">
        <w:rPr>
          <w:rFonts w:ascii="Simplified Arabic" w:eastAsia="Calibri" w:hAnsi="Simplified Arabic" w:cs="Simplified Arabic"/>
          <w:sz w:val="24"/>
          <w:szCs w:val="24"/>
          <w:rtl/>
        </w:rPr>
        <w:t>لمساعدات الثنائية</w:t>
      </w:r>
      <w:r w:rsidRPr="007531C7">
        <w:rPr>
          <w:rFonts w:ascii="Simplified Arabic" w:eastAsia="Calibri" w:hAnsi="Simplified Arabic" w:cs="Simplified Arabic"/>
          <w:sz w:val="24"/>
          <w:szCs w:val="24"/>
          <w:vertAlign w:val="superscript"/>
          <w:rtl/>
        </w:rPr>
        <w:footnoteReference w:id="24"/>
      </w:r>
      <w:r w:rsidRPr="007531C7">
        <w:rPr>
          <w:rFonts w:ascii="Simplified Arabic" w:eastAsia="Calibri" w:hAnsi="Simplified Arabic" w:cs="Simplified Arabic" w:hint="cs"/>
          <w:sz w:val="24"/>
          <w:szCs w:val="24"/>
          <w:rtl/>
        </w:rPr>
        <w:t>.</w:t>
      </w:r>
    </w:p>
    <w:p w14:paraId="148F3CF5" w14:textId="2ACC0C0A" w:rsidR="00E00325" w:rsidRPr="00D2580E" w:rsidRDefault="000E174B" w:rsidP="000E174B">
      <w:pPr>
        <w:pStyle w:val="ListParagraph"/>
        <w:numPr>
          <w:ilvl w:val="2"/>
          <w:numId w:val="6"/>
        </w:numPr>
        <w:bidi/>
        <w:spacing w:before="100" w:beforeAutospacing="1" w:after="100" w:afterAutospacing="1"/>
        <w:ind w:left="900" w:hanging="900"/>
        <w:contextualSpacing w:val="0"/>
        <w:jc w:val="both"/>
        <w:rPr>
          <w:rFonts w:ascii="Simplified Arabic" w:eastAsia="Calibri" w:hAnsi="Simplified Arabic" w:cs="Simplified Arabic"/>
          <w:b/>
          <w:bCs/>
          <w:sz w:val="28"/>
          <w:szCs w:val="28"/>
          <w:u w:val="single"/>
          <w:rtl/>
        </w:rPr>
      </w:pPr>
      <w:r w:rsidRPr="00D2580E">
        <w:rPr>
          <w:rFonts w:ascii="Simplified Arabic" w:eastAsia="Calibri" w:hAnsi="Simplified Arabic" w:cs="Simplified Arabic" w:hint="cs"/>
          <w:b/>
          <w:bCs/>
          <w:sz w:val="28"/>
          <w:szCs w:val="28"/>
          <w:u w:val="single"/>
          <w:rtl/>
        </w:rPr>
        <w:t>شكل</w:t>
      </w:r>
      <w:r w:rsidRPr="000E174B">
        <w:rPr>
          <w:rFonts w:ascii="Simplified Arabic" w:eastAsia="Calibri" w:hAnsi="Simplified Arabic" w:cs="Simplified Arabic" w:hint="cs"/>
          <w:b/>
          <w:bCs/>
          <w:sz w:val="28"/>
          <w:szCs w:val="28"/>
          <w:u w:val="single"/>
          <w:rtl/>
        </w:rPr>
        <w:t xml:space="preserve"> </w:t>
      </w:r>
      <w:r>
        <w:rPr>
          <w:rFonts w:ascii="Simplified Arabic" w:eastAsia="Calibri" w:hAnsi="Simplified Arabic" w:cs="Simplified Arabic" w:hint="cs"/>
          <w:b/>
          <w:bCs/>
          <w:sz w:val="28"/>
          <w:szCs w:val="28"/>
          <w:u w:val="single"/>
          <w:rtl/>
        </w:rPr>
        <w:t>المساعدات الإنمائية الرسمية،</w:t>
      </w:r>
      <w:r w:rsidR="00E00325" w:rsidRPr="00D2580E">
        <w:rPr>
          <w:rFonts w:ascii="Simplified Arabic" w:eastAsia="Calibri" w:hAnsi="Simplified Arabic" w:cs="Simplified Arabic" w:hint="cs"/>
          <w:b/>
          <w:bCs/>
          <w:sz w:val="28"/>
          <w:szCs w:val="28"/>
          <w:u w:val="single"/>
          <w:rtl/>
        </w:rPr>
        <w:t xml:space="preserve"> </w:t>
      </w:r>
      <w:r w:rsidRPr="00D2580E">
        <w:rPr>
          <w:rFonts w:ascii="Simplified Arabic" w:eastAsia="Calibri" w:hAnsi="Simplified Arabic" w:cs="Simplified Arabic" w:hint="cs"/>
          <w:b/>
          <w:bCs/>
          <w:sz w:val="28"/>
          <w:szCs w:val="28"/>
          <w:u w:val="single"/>
          <w:rtl/>
        </w:rPr>
        <w:t>تصنف</w:t>
      </w:r>
      <w:r>
        <w:rPr>
          <w:rFonts w:ascii="Simplified Arabic" w:eastAsia="Calibri" w:hAnsi="Simplified Arabic" w:cs="Simplified Arabic" w:hint="cs"/>
          <w:b/>
          <w:bCs/>
          <w:sz w:val="28"/>
          <w:szCs w:val="28"/>
          <w:u w:val="single"/>
          <w:rtl/>
        </w:rPr>
        <w:t xml:space="preserve"> كالتالي</w:t>
      </w:r>
      <w:r w:rsidR="00E00325" w:rsidRPr="00D2580E">
        <w:rPr>
          <w:rFonts w:ascii="Simplified Arabic" w:eastAsia="Calibri" w:hAnsi="Simplified Arabic" w:cs="Simplified Arabic" w:hint="cs"/>
          <w:b/>
          <w:bCs/>
          <w:sz w:val="28"/>
          <w:szCs w:val="28"/>
          <w:u w:val="single"/>
          <w:rtl/>
        </w:rPr>
        <w:t>:</w:t>
      </w:r>
    </w:p>
    <w:p w14:paraId="56224F21" w14:textId="77777777" w:rsidR="00E00325" w:rsidRPr="007A0FB6" w:rsidRDefault="00E00325" w:rsidP="003242B3">
      <w:pPr>
        <w:pStyle w:val="ListParagraph"/>
        <w:numPr>
          <w:ilvl w:val="0"/>
          <w:numId w:val="7"/>
        </w:numPr>
        <w:bidi/>
        <w:spacing w:before="100" w:beforeAutospacing="1" w:after="100" w:afterAutospacing="1"/>
        <w:contextualSpacing w:val="0"/>
        <w:jc w:val="both"/>
        <w:rPr>
          <w:rFonts w:ascii="Simplified Arabic" w:eastAsia="Calibri" w:hAnsi="Simplified Arabic" w:cs="Simplified Arabic"/>
          <w:b/>
          <w:bCs/>
          <w:sz w:val="24"/>
          <w:szCs w:val="24"/>
          <w:u w:val="single"/>
        </w:rPr>
      </w:pPr>
      <w:r w:rsidRPr="007A0FB6">
        <w:rPr>
          <w:rFonts w:ascii="Simplified Arabic" w:eastAsia="Calibri" w:hAnsi="Simplified Arabic" w:cs="Simplified Arabic" w:hint="cs"/>
          <w:b/>
          <w:bCs/>
          <w:sz w:val="24"/>
          <w:szCs w:val="24"/>
          <w:u w:val="single"/>
          <w:rtl/>
        </w:rPr>
        <w:t>مساعدات مالية:</w:t>
      </w:r>
    </w:p>
    <w:p w14:paraId="7D4293CE" w14:textId="77777777" w:rsidR="00E00325" w:rsidRPr="007531C7" w:rsidRDefault="00E00325" w:rsidP="003242B3">
      <w:pPr>
        <w:pStyle w:val="ListParagraph"/>
        <w:numPr>
          <w:ilvl w:val="0"/>
          <w:numId w:val="3"/>
        </w:numPr>
        <w:bidi/>
        <w:spacing w:before="100" w:beforeAutospacing="1" w:after="100" w:afterAutospacing="1"/>
        <w:ind w:left="360" w:firstLine="0"/>
        <w:contextualSpacing w:val="0"/>
        <w:jc w:val="both"/>
        <w:rPr>
          <w:rFonts w:ascii="Simplified Arabic" w:eastAsia="Calibri" w:hAnsi="Simplified Arabic" w:cs="Simplified Arabic"/>
          <w:sz w:val="24"/>
          <w:szCs w:val="24"/>
        </w:rPr>
      </w:pPr>
      <w:r w:rsidRPr="007531C7">
        <w:rPr>
          <w:rFonts w:ascii="Simplified Arabic" w:eastAsia="Calibri" w:hAnsi="Simplified Arabic" w:cs="Simplified Arabic"/>
          <w:b/>
          <w:bCs/>
          <w:sz w:val="24"/>
          <w:szCs w:val="24"/>
          <w:rtl/>
        </w:rPr>
        <w:t>المنح</w:t>
      </w:r>
      <w:r w:rsidRPr="007531C7">
        <w:rPr>
          <w:rFonts w:ascii="Simplified Arabic" w:eastAsia="Calibri" w:hAnsi="Simplified Arabic" w:cs="Simplified Arabic" w:hint="cs"/>
          <w:b/>
          <w:bCs/>
          <w:sz w:val="24"/>
          <w:szCs w:val="24"/>
          <w:rtl/>
        </w:rPr>
        <w:t>:</w:t>
      </w:r>
      <w:r w:rsidRPr="007531C7">
        <w:rPr>
          <w:rFonts w:ascii="Simplified Arabic" w:eastAsia="Calibri" w:hAnsi="Simplified Arabic" w:cs="Simplified Arabic"/>
          <w:b/>
          <w:bCs/>
          <w:sz w:val="24"/>
          <w:szCs w:val="24"/>
          <w:rtl/>
        </w:rPr>
        <w:t xml:space="preserve"> </w:t>
      </w:r>
      <w:r w:rsidRPr="007531C7">
        <w:rPr>
          <w:rFonts w:ascii="Simplified Arabic" w:eastAsia="Calibri" w:hAnsi="Simplified Arabic" w:cs="Simplified Arabic"/>
          <w:sz w:val="24"/>
          <w:szCs w:val="24"/>
          <w:rtl/>
        </w:rPr>
        <w:t xml:space="preserve">إذا </w:t>
      </w:r>
      <w:r w:rsidRPr="007531C7">
        <w:rPr>
          <w:rFonts w:ascii="Simplified Arabic" w:eastAsia="Calibri" w:hAnsi="Simplified Arabic" w:cs="Simplified Arabic" w:hint="cs"/>
          <w:sz w:val="24"/>
          <w:szCs w:val="24"/>
          <w:rtl/>
        </w:rPr>
        <w:t>أ</w:t>
      </w:r>
      <w:r w:rsidRPr="007531C7">
        <w:rPr>
          <w:rFonts w:ascii="Simplified Arabic" w:eastAsia="Calibri" w:hAnsi="Simplified Arabic" w:cs="Simplified Arabic"/>
          <w:sz w:val="24"/>
          <w:szCs w:val="24"/>
          <w:rtl/>
        </w:rPr>
        <w:t>خ</w:t>
      </w:r>
      <w:r w:rsidRPr="007531C7">
        <w:rPr>
          <w:rFonts w:ascii="Simplified Arabic" w:eastAsia="Calibri" w:hAnsi="Simplified Arabic" w:cs="Simplified Arabic" w:hint="cs"/>
          <w:sz w:val="24"/>
          <w:szCs w:val="24"/>
          <w:rtl/>
        </w:rPr>
        <w:t>ذ</w:t>
      </w:r>
      <w:r w:rsidRPr="007531C7">
        <w:rPr>
          <w:rFonts w:ascii="Simplified Arabic" w:eastAsia="Calibri" w:hAnsi="Simplified Arabic" w:cs="Simplified Arabic"/>
          <w:sz w:val="24"/>
          <w:szCs w:val="24"/>
          <w:rtl/>
        </w:rPr>
        <w:t xml:space="preserve">ت المعونة شكل منحة لا تُرد دون وجود أي </w:t>
      </w:r>
      <w:r w:rsidRPr="007531C7">
        <w:rPr>
          <w:rFonts w:ascii="Simplified Arabic" w:eastAsia="Calibri" w:hAnsi="Simplified Arabic" w:cs="Simplified Arabic" w:hint="cs"/>
          <w:sz w:val="24"/>
          <w:szCs w:val="24"/>
          <w:rtl/>
        </w:rPr>
        <w:t>اشتراطات</w:t>
      </w:r>
      <w:r w:rsidRPr="007531C7">
        <w:rPr>
          <w:rFonts w:ascii="Simplified Arabic" w:eastAsia="Calibri" w:hAnsi="Simplified Arabic" w:cs="Simplified Arabic"/>
          <w:sz w:val="24"/>
          <w:szCs w:val="24"/>
          <w:rtl/>
        </w:rPr>
        <w:t xml:space="preserve"> أو </w:t>
      </w:r>
      <w:r w:rsidRPr="007531C7">
        <w:rPr>
          <w:rFonts w:ascii="Simplified Arabic" w:eastAsia="Calibri" w:hAnsi="Simplified Arabic" w:cs="Simplified Arabic" w:hint="cs"/>
          <w:sz w:val="24"/>
          <w:szCs w:val="24"/>
          <w:rtl/>
        </w:rPr>
        <w:t>التزامات</w:t>
      </w:r>
      <w:r w:rsidRPr="007531C7">
        <w:rPr>
          <w:rFonts w:ascii="Simplified Arabic" w:eastAsia="Calibri" w:hAnsi="Simplified Arabic" w:cs="Simplified Arabic"/>
          <w:sz w:val="24"/>
          <w:szCs w:val="24"/>
          <w:rtl/>
        </w:rPr>
        <w:t xml:space="preserve"> على الدولة المتلقية تقتضي </w:t>
      </w:r>
      <w:r w:rsidRPr="007531C7">
        <w:rPr>
          <w:rFonts w:ascii="Simplified Arabic" w:eastAsia="Calibri" w:hAnsi="Simplified Arabic" w:cs="Simplified Arabic" w:hint="cs"/>
          <w:sz w:val="24"/>
          <w:szCs w:val="24"/>
          <w:rtl/>
        </w:rPr>
        <w:t>ب</w:t>
      </w:r>
      <w:r w:rsidRPr="007531C7">
        <w:rPr>
          <w:rFonts w:ascii="Simplified Arabic" w:eastAsia="Calibri" w:hAnsi="Simplified Arabic" w:cs="Simplified Arabic"/>
          <w:sz w:val="24"/>
          <w:szCs w:val="24"/>
          <w:rtl/>
        </w:rPr>
        <w:t>رد قيمة تلك المساعدة أو جزء منها فإن ذلك يعد من قبيل المنح</w:t>
      </w:r>
      <w:r w:rsidRPr="007531C7">
        <w:rPr>
          <w:sz w:val="24"/>
          <w:szCs w:val="24"/>
          <w:vertAlign w:val="superscript"/>
          <w:rtl/>
        </w:rPr>
        <w:footnoteReference w:id="25"/>
      </w:r>
      <w:r w:rsidRPr="007531C7">
        <w:rPr>
          <w:rFonts w:ascii="Simplified Arabic" w:eastAsia="Calibri" w:hAnsi="Simplified Arabic" w:cs="Simplified Arabic"/>
          <w:sz w:val="24"/>
          <w:szCs w:val="24"/>
          <w:rtl/>
        </w:rPr>
        <w:t>.</w:t>
      </w:r>
    </w:p>
    <w:p w14:paraId="7E2D3879" w14:textId="77777777" w:rsidR="00E00325" w:rsidRPr="007531C7" w:rsidRDefault="00E00325" w:rsidP="003242B3">
      <w:pPr>
        <w:pStyle w:val="ListParagraph"/>
        <w:numPr>
          <w:ilvl w:val="0"/>
          <w:numId w:val="3"/>
        </w:numPr>
        <w:bidi/>
        <w:spacing w:before="100" w:beforeAutospacing="1" w:after="100" w:afterAutospacing="1"/>
        <w:ind w:left="360" w:firstLine="0"/>
        <w:contextualSpacing w:val="0"/>
        <w:jc w:val="both"/>
        <w:rPr>
          <w:rFonts w:ascii="Simplified Arabic" w:eastAsia="Calibri" w:hAnsi="Simplified Arabic" w:cs="Simplified Arabic"/>
          <w:sz w:val="24"/>
          <w:szCs w:val="24"/>
        </w:rPr>
      </w:pPr>
      <w:r w:rsidRPr="007531C7">
        <w:rPr>
          <w:rFonts w:ascii="Simplified Arabic" w:eastAsia="Calibri" w:hAnsi="Simplified Arabic" w:cs="Simplified Arabic"/>
          <w:b/>
          <w:bCs/>
          <w:sz w:val="24"/>
          <w:szCs w:val="24"/>
          <w:rtl/>
        </w:rPr>
        <w:t>القروض الميسر</w:t>
      </w:r>
      <w:r w:rsidRPr="007531C7">
        <w:rPr>
          <w:rFonts w:ascii="Simplified Arabic" w:eastAsia="Calibri" w:hAnsi="Simplified Arabic" w:cs="Simplified Arabic" w:hint="cs"/>
          <w:b/>
          <w:bCs/>
          <w:sz w:val="24"/>
          <w:szCs w:val="24"/>
          <w:rtl/>
        </w:rPr>
        <w:t>ة:</w:t>
      </w:r>
      <w:r w:rsidRPr="007531C7">
        <w:rPr>
          <w:rFonts w:ascii="Simplified Arabic" w:eastAsia="Calibri" w:hAnsi="Simplified Arabic" w:cs="Simplified Arabic"/>
          <w:b/>
          <w:bCs/>
          <w:sz w:val="24"/>
          <w:szCs w:val="24"/>
          <w:rtl/>
        </w:rPr>
        <w:t xml:space="preserve"> </w:t>
      </w:r>
      <w:r w:rsidRPr="007531C7">
        <w:rPr>
          <w:rFonts w:ascii="Simplified Arabic" w:eastAsia="Calibri" w:hAnsi="Simplified Arabic" w:cs="Simplified Arabic"/>
          <w:sz w:val="24"/>
          <w:szCs w:val="24"/>
          <w:rtl/>
        </w:rPr>
        <w:t xml:space="preserve">إذا تضمنت المعونات </w:t>
      </w:r>
      <w:r w:rsidRPr="007531C7">
        <w:rPr>
          <w:rFonts w:ascii="Simplified Arabic" w:eastAsia="Calibri" w:hAnsi="Simplified Arabic" w:cs="Simplified Arabic" w:hint="cs"/>
          <w:sz w:val="24"/>
          <w:szCs w:val="24"/>
          <w:rtl/>
        </w:rPr>
        <w:t>الاقتصادية</w:t>
      </w:r>
      <w:r w:rsidRPr="007531C7">
        <w:rPr>
          <w:rFonts w:ascii="Simplified Arabic" w:eastAsia="Calibri" w:hAnsi="Simplified Arabic" w:cs="Simplified Arabic"/>
          <w:sz w:val="24"/>
          <w:szCs w:val="24"/>
          <w:rtl/>
        </w:rPr>
        <w:t xml:space="preserve"> بعض </w:t>
      </w:r>
      <w:r w:rsidRPr="007531C7">
        <w:rPr>
          <w:rFonts w:ascii="Simplified Arabic" w:eastAsia="Calibri" w:hAnsi="Simplified Arabic" w:cs="Simplified Arabic" w:hint="cs"/>
          <w:sz w:val="24"/>
          <w:szCs w:val="24"/>
          <w:rtl/>
        </w:rPr>
        <w:t>الاشتراطات</w:t>
      </w:r>
      <w:r w:rsidRPr="007531C7">
        <w:rPr>
          <w:rFonts w:ascii="Simplified Arabic" w:eastAsia="Calibri" w:hAnsi="Simplified Arabic" w:cs="Simplified Arabic"/>
          <w:sz w:val="24"/>
          <w:szCs w:val="24"/>
          <w:rtl/>
        </w:rPr>
        <w:t xml:space="preserve"> المالية التي تقتضي رد قيمة تلك المساعدات أو جزء منها وفق</w:t>
      </w:r>
      <w:r w:rsidRPr="007531C7">
        <w:rPr>
          <w:rFonts w:ascii="Simplified Arabic" w:eastAsia="Calibri" w:hAnsi="Simplified Arabic" w:cs="Simplified Arabic" w:hint="cs"/>
          <w:sz w:val="24"/>
          <w:szCs w:val="24"/>
          <w:rtl/>
        </w:rPr>
        <w:t>اً</w:t>
      </w:r>
      <w:r w:rsidRPr="007531C7">
        <w:rPr>
          <w:rFonts w:ascii="Simplified Arabic" w:eastAsia="Calibri" w:hAnsi="Simplified Arabic" w:cs="Simplified Arabic"/>
          <w:sz w:val="24"/>
          <w:szCs w:val="24"/>
          <w:rtl/>
        </w:rPr>
        <w:t xml:space="preserve"> لشروط </w:t>
      </w:r>
      <w:r w:rsidRPr="007531C7">
        <w:rPr>
          <w:rFonts w:ascii="Simplified Arabic" w:eastAsia="Calibri" w:hAnsi="Simplified Arabic" w:cs="Simplified Arabic" w:hint="cs"/>
          <w:sz w:val="24"/>
          <w:szCs w:val="24"/>
          <w:rtl/>
        </w:rPr>
        <w:t>تيسيريه</w:t>
      </w:r>
      <w:r w:rsidRPr="007531C7">
        <w:rPr>
          <w:rFonts w:ascii="Simplified Arabic" w:eastAsia="Calibri" w:hAnsi="Simplified Arabic" w:cs="Simplified Arabic"/>
          <w:sz w:val="24"/>
          <w:szCs w:val="24"/>
          <w:rtl/>
        </w:rPr>
        <w:t>، مثل تحديد فائدة على متلقي المساعدة أقل من سعر الفائدة السوقي أو منح فترة زمنية طويلة لسداد قيمة المساعدات التي حصل عليها فإن ذلك يدخل في إطار القروض الميسرة</w:t>
      </w:r>
      <w:r w:rsidRPr="007531C7">
        <w:rPr>
          <w:sz w:val="24"/>
          <w:szCs w:val="24"/>
          <w:vertAlign w:val="superscript"/>
          <w:rtl/>
        </w:rPr>
        <w:footnoteReference w:id="26"/>
      </w:r>
      <w:r w:rsidRPr="007531C7">
        <w:rPr>
          <w:rFonts w:ascii="Simplified Arabic" w:eastAsia="Calibri" w:hAnsi="Simplified Arabic" w:cs="Simplified Arabic" w:hint="cs"/>
          <w:sz w:val="24"/>
          <w:szCs w:val="24"/>
          <w:rtl/>
        </w:rPr>
        <w:t>.</w:t>
      </w:r>
    </w:p>
    <w:p w14:paraId="27DC76DD" w14:textId="77777777" w:rsidR="00E00325" w:rsidRDefault="00E00325" w:rsidP="003242B3">
      <w:pPr>
        <w:bidi/>
        <w:spacing w:before="100" w:beforeAutospacing="1" w:after="100" w:afterAutospacing="1"/>
        <w:jc w:val="both"/>
        <w:rPr>
          <w:rFonts w:ascii="Simplified Arabic" w:eastAsia="Calibri" w:hAnsi="Simplified Arabic" w:cs="Simplified Arabic"/>
          <w:sz w:val="24"/>
          <w:szCs w:val="24"/>
          <w:rtl/>
        </w:rPr>
      </w:pPr>
      <w:r w:rsidRPr="007531C7">
        <w:rPr>
          <w:rFonts w:ascii="Simplified Arabic" w:eastAsia="Calibri" w:hAnsi="Simplified Arabic" w:cs="Simplified Arabic" w:hint="cs"/>
          <w:sz w:val="24"/>
          <w:szCs w:val="24"/>
          <w:rtl/>
        </w:rPr>
        <w:t xml:space="preserve">    والجدير بالذكر أنه يتم توجيه هذه المساعدات المالية (منح وقروض ميسرة) الي كلًّ من (مساعدات برامج) أي توجه الي دعم وتمويل برامج تعليمية وصحية وغيرها و(مساعدات مشروعات) أي توجه الي تمويل مشروعات بعينها، ونجد أن مساعدات تمويل المشروعات أصبحت أكثر من مساعدات تمويل البرامج، حيث أن ذلك يخدم الدول المانحة من خلال توطين شركاتها في اراضي الدول المتلقية. </w:t>
      </w:r>
    </w:p>
    <w:p w14:paraId="4FC8CE55" w14:textId="77777777" w:rsidR="00E00325" w:rsidRPr="007A0FB6" w:rsidRDefault="00E00325" w:rsidP="003242B3">
      <w:pPr>
        <w:pStyle w:val="ListParagraph"/>
        <w:numPr>
          <w:ilvl w:val="0"/>
          <w:numId w:val="7"/>
        </w:numPr>
        <w:bidi/>
        <w:spacing w:before="100" w:beforeAutospacing="1" w:after="100" w:afterAutospacing="1"/>
        <w:contextualSpacing w:val="0"/>
        <w:jc w:val="both"/>
        <w:rPr>
          <w:rFonts w:ascii="Simplified Arabic" w:eastAsia="Calibri" w:hAnsi="Simplified Arabic" w:cs="Simplified Arabic"/>
          <w:b/>
          <w:bCs/>
          <w:sz w:val="24"/>
          <w:szCs w:val="24"/>
          <w:u w:val="single"/>
        </w:rPr>
      </w:pPr>
      <w:r w:rsidRPr="007A0FB6">
        <w:rPr>
          <w:rFonts w:ascii="Simplified Arabic" w:eastAsia="Calibri" w:hAnsi="Simplified Arabic" w:cs="Simplified Arabic" w:hint="cs"/>
          <w:b/>
          <w:bCs/>
          <w:sz w:val="24"/>
          <w:szCs w:val="24"/>
          <w:u w:val="single"/>
          <w:rtl/>
        </w:rPr>
        <w:t xml:space="preserve">مساعدات فنية: </w:t>
      </w:r>
    </w:p>
    <w:p w14:paraId="65A068BF" w14:textId="77777777" w:rsidR="00E00325" w:rsidRDefault="00E00325" w:rsidP="003242B3">
      <w:pPr>
        <w:bidi/>
        <w:spacing w:before="100" w:beforeAutospacing="1" w:after="100" w:afterAutospacing="1"/>
        <w:ind w:left="360"/>
        <w:jc w:val="both"/>
        <w:rPr>
          <w:rFonts w:ascii="Simplified Arabic" w:eastAsia="Calibri" w:hAnsi="Simplified Arabic" w:cs="Simplified Arabic"/>
          <w:sz w:val="24"/>
          <w:szCs w:val="24"/>
          <w:rtl/>
        </w:rPr>
      </w:pPr>
      <w:r w:rsidRPr="007531C7">
        <w:rPr>
          <w:rFonts w:ascii="Simplified Arabic" w:eastAsia="Calibri" w:hAnsi="Simplified Arabic" w:cs="Simplified Arabic" w:hint="cs"/>
          <w:sz w:val="24"/>
          <w:szCs w:val="24"/>
          <w:rtl/>
        </w:rPr>
        <w:t xml:space="preserve">   </w:t>
      </w:r>
      <w:r w:rsidRPr="007531C7">
        <w:rPr>
          <w:rFonts w:ascii="Simplified Arabic" w:eastAsia="Calibri" w:hAnsi="Simplified Arabic" w:cs="Simplified Arabic"/>
          <w:sz w:val="24"/>
          <w:szCs w:val="24"/>
          <w:rtl/>
        </w:rPr>
        <w:t xml:space="preserve">ووفقا لمنظمة التعاون </w:t>
      </w:r>
      <w:r w:rsidRPr="007531C7">
        <w:rPr>
          <w:rFonts w:ascii="Simplified Arabic" w:eastAsia="Calibri" w:hAnsi="Simplified Arabic" w:cs="Simplified Arabic" w:hint="cs"/>
          <w:sz w:val="24"/>
          <w:szCs w:val="24"/>
          <w:rtl/>
        </w:rPr>
        <w:t xml:space="preserve">الاقتصادي </w:t>
      </w:r>
      <w:r w:rsidRPr="007531C7">
        <w:rPr>
          <w:rFonts w:ascii="Simplified Arabic" w:eastAsia="Calibri" w:hAnsi="Simplified Arabic" w:cs="Simplified Arabic"/>
          <w:sz w:val="24"/>
          <w:szCs w:val="24"/>
          <w:rtl/>
        </w:rPr>
        <w:t>والتنمية</w:t>
      </w:r>
      <w:r w:rsidRPr="007531C7">
        <w:rPr>
          <w:rFonts w:ascii="Simplified Arabic" w:eastAsia="Calibri" w:hAnsi="Simplified Arabic" w:cs="Simplified Arabic" w:hint="cs"/>
          <w:sz w:val="24"/>
          <w:szCs w:val="24"/>
          <w:rtl/>
        </w:rPr>
        <w:t xml:space="preserve"> </w:t>
      </w:r>
      <w:r w:rsidRPr="007531C7">
        <w:rPr>
          <w:rFonts w:ascii="Simplified Arabic" w:eastAsia="Calibri" w:hAnsi="Simplified Arabic" w:cs="Simplified Arabic"/>
          <w:sz w:val="24"/>
          <w:szCs w:val="24"/>
          <w:lang w:val="de-DE"/>
        </w:rPr>
        <w:t>OECD</w:t>
      </w:r>
      <w:r w:rsidRPr="007531C7">
        <w:rPr>
          <w:rFonts w:ascii="Simplified Arabic" w:eastAsia="Calibri" w:hAnsi="Simplified Arabic" w:cs="Simplified Arabic"/>
          <w:sz w:val="24"/>
          <w:szCs w:val="24"/>
          <w:rtl/>
        </w:rPr>
        <w:t xml:space="preserve"> يقصد بالتعاون الفني</w:t>
      </w:r>
      <w:r w:rsidRPr="007531C7">
        <w:rPr>
          <w:rFonts w:ascii="Simplified Arabic" w:eastAsia="Calibri" w:hAnsi="Simplified Arabic" w:cs="Simplified Arabic"/>
          <w:sz w:val="24"/>
          <w:szCs w:val="24"/>
        </w:rPr>
        <w:t xml:space="preserve"> </w:t>
      </w:r>
      <w:r w:rsidRPr="007531C7">
        <w:rPr>
          <w:rFonts w:ascii="Simplified Arabic" w:eastAsia="Calibri" w:hAnsi="Simplified Arabic" w:cs="Simplified Arabic" w:hint="cs"/>
          <w:sz w:val="24"/>
          <w:szCs w:val="24"/>
          <w:rtl/>
          <w:lang w:bidi="ar-EG"/>
        </w:rPr>
        <w:t>او التقني</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المساعدات</w:t>
      </w:r>
      <w:r w:rsidRPr="007531C7">
        <w:rPr>
          <w:rFonts w:ascii="Simplified Arabic" w:eastAsia="Calibri" w:hAnsi="Simplified Arabic" w:cs="Simplified Arabic"/>
          <w:sz w:val="24"/>
          <w:szCs w:val="24"/>
          <w:rtl/>
        </w:rPr>
        <w:t xml:space="preserve"> التي ت</w:t>
      </w:r>
      <w:r w:rsidRPr="007531C7">
        <w:rPr>
          <w:rFonts w:ascii="Simplified Arabic" w:eastAsia="Calibri" w:hAnsi="Simplified Arabic" w:cs="Simplified Arabic" w:hint="cs"/>
          <w:sz w:val="24"/>
          <w:szCs w:val="24"/>
          <w:rtl/>
        </w:rPr>
        <w:t>ُ</w:t>
      </w:r>
      <w:r w:rsidRPr="007531C7">
        <w:rPr>
          <w:rFonts w:ascii="Simplified Arabic" w:eastAsia="Calibri" w:hAnsi="Simplified Arabic" w:cs="Simplified Arabic"/>
          <w:sz w:val="24"/>
          <w:szCs w:val="24"/>
          <w:rtl/>
        </w:rPr>
        <w:t xml:space="preserve">قدمھا </w:t>
      </w:r>
      <w:r w:rsidRPr="007531C7">
        <w:rPr>
          <w:rFonts w:ascii="Simplified Arabic" w:eastAsia="Calibri" w:hAnsi="Simplified Arabic" w:cs="Simplified Arabic" w:hint="cs"/>
          <w:sz w:val="24"/>
          <w:szCs w:val="24"/>
          <w:rtl/>
        </w:rPr>
        <w:t>الدول</w:t>
      </w:r>
      <w:r w:rsidRPr="007531C7">
        <w:rPr>
          <w:rFonts w:ascii="Simplified Arabic" w:eastAsia="Calibri" w:hAnsi="Simplified Arabic" w:cs="Simplified Arabic"/>
          <w:sz w:val="24"/>
          <w:szCs w:val="24"/>
          <w:rtl/>
        </w:rPr>
        <w:t xml:space="preserve"> المانحة إلى </w:t>
      </w:r>
      <w:r w:rsidRPr="007531C7">
        <w:rPr>
          <w:rFonts w:ascii="Simplified Arabic" w:eastAsia="Calibri" w:hAnsi="Simplified Arabic" w:cs="Simplified Arabic" w:hint="cs"/>
          <w:sz w:val="24"/>
          <w:szCs w:val="24"/>
          <w:rtl/>
        </w:rPr>
        <w:t>الدول</w:t>
      </w:r>
      <w:r w:rsidRPr="007531C7">
        <w:rPr>
          <w:rFonts w:ascii="Simplified Arabic" w:eastAsia="Calibri" w:hAnsi="Simplified Arabic" w:cs="Simplified Arabic"/>
          <w:sz w:val="24"/>
          <w:szCs w:val="24"/>
          <w:rtl/>
        </w:rPr>
        <w:t xml:space="preserve"> المتلقية</w:t>
      </w:r>
      <w:r w:rsidRPr="007531C7">
        <w:rPr>
          <w:rFonts w:ascii="Simplified Arabic" w:eastAsia="Calibri" w:hAnsi="Simplified Arabic" w:cs="Simplified Arabic" w:hint="cs"/>
          <w:sz w:val="24"/>
          <w:szCs w:val="24"/>
          <w:rtl/>
        </w:rPr>
        <w:t xml:space="preserve"> في صورة</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استقدام خبراء وفنيين</w:t>
      </w:r>
      <w:r w:rsidRPr="007531C7">
        <w:rPr>
          <w:rFonts w:ascii="Simplified Arabic" w:eastAsia="Calibri" w:hAnsi="Simplified Arabic" w:cs="Simplified Arabic"/>
          <w:sz w:val="24"/>
          <w:szCs w:val="24"/>
          <w:rtl/>
        </w:rPr>
        <w:t xml:space="preserve"> وبرامج التدريب والبحث وتحمل التكاليف المترتبة على ذلك. </w:t>
      </w:r>
      <w:r w:rsidRPr="007531C7">
        <w:rPr>
          <w:rFonts w:ascii="Simplified Arabic" w:eastAsia="Calibri" w:hAnsi="Simplified Arabic" w:cs="Simplified Arabic" w:hint="cs"/>
          <w:sz w:val="24"/>
          <w:szCs w:val="24"/>
          <w:rtl/>
        </w:rPr>
        <w:t xml:space="preserve">حيث </w:t>
      </w:r>
      <w:r w:rsidRPr="007531C7">
        <w:rPr>
          <w:rFonts w:ascii="Simplified Arabic" w:eastAsia="Calibri" w:hAnsi="Simplified Arabic" w:cs="Simplified Arabic"/>
          <w:sz w:val="24"/>
          <w:szCs w:val="24"/>
          <w:rtl/>
        </w:rPr>
        <w:t xml:space="preserve">يشمل </w:t>
      </w:r>
      <w:r w:rsidRPr="007531C7">
        <w:rPr>
          <w:rFonts w:ascii="Simplified Arabic" w:eastAsia="Calibri" w:hAnsi="Simplified Arabic" w:cs="Simplified Arabic" w:hint="cs"/>
          <w:sz w:val="24"/>
          <w:szCs w:val="24"/>
          <w:rtl/>
        </w:rPr>
        <w:t>ه</w:t>
      </w:r>
      <w:r w:rsidRPr="007531C7">
        <w:rPr>
          <w:rFonts w:ascii="Simplified Arabic" w:eastAsia="Calibri" w:hAnsi="Simplified Arabic" w:cs="Simplified Arabic"/>
          <w:sz w:val="24"/>
          <w:szCs w:val="24"/>
          <w:rtl/>
        </w:rPr>
        <w:t xml:space="preserve">ذا التعاون توفير الخبراء مباشرة من </w:t>
      </w:r>
      <w:r w:rsidRPr="007531C7">
        <w:rPr>
          <w:rFonts w:ascii="Simplified Arabic" w:eastAsia="Calibri" w:hAnsi="Simplified Arabic" w:cs="Simplified Arabic" w:hint="cs"/>
          <w:sz w:val="24"/>
          <w:szCs w:val="24"/>
          <w:rtl/>
        </w:rPr>
        <w:t>الدول</w:t>
      </w:r>
      <w:r w:rsidRPr="007531C7">
        <w:rPr>
          <w:rFonts w:ascii="Simplified Arabic" w:eastAsia="Calibri" w:hAnsi="Simplified Arabic" w:cs="Simplified Arabic"/>
          <w:sz w:val="24"/>
          <w:szCs w:val="24"/>
          <w:rtl/>
        </w:rPr>
        <w:t xml:space="preserve"> المانحة وبرامج المنح التعليمية </w:t>
      </w:r>
      <w:r w:rsidRPr="007531C7">
        <w:rPr>
          <w:rFonts w:ascii="Simplified Arabic" w:eastAsia="Calibri" w:hAnsi="Simplified Arabic" w:cs="Simplified Arabic" w:hint="cs"/>
          <w:sz w:val="24"/>
          <w:szCs w:val="24"/>
          <w:rtl/>
        </w:rPr>
        <w:t>وغيرها</w:t>
      </w:r>
      <w:r w:rsidRPr="007531C7">
        <w:rPr>
          <w:rFonts w:ascii="Simplified Arabic" w:eastAsia="Calibri" w:hAnsi="Simplified Arabic" w:cs="Simplified Arabic"/>
          <w:sz w:val="24"/>
          <w:szCs w:val="24"/>
          <w:rtl/>
        </w:rPr>
        <w:t xml:space="preserve"> من أشكال </w:t>
      </w:r>
      <w:r w:rsidRPr="007531C7">
        <w:rPr>
          <w:rFonts w:ascii="Simplified Arabic" w:eastAsia="Calibri" w:hAnsi="Simplified Arabic" w:cs="Simplified Arabic" w:hint="cs"/>
          <w:sz w:val="24"/>
          <w:szCs w:val="24"/>
          <w:rtl/>
        </w:rPr>
        <w:t>المساهمة</w:t>
      </w:r>
      <w:r w:rsidRPr="007531C7">
        <w:rPr>
          <w:rFonts w:ascii="Simplified Arabic" w:eastAsia="Calibri" w:hAnsi="Simplified Arabic" w:cs="Simplified Arabic"/>
          <w:sz w:val="24"/>
          <w:szCs w:val="24"/>
          <w:rtl/>
        </w:rPr>
        <w:t xml:space="preserve"> في رأس المال البشري </w:t>
      </w:r>
      <w:r w:rsidRPr="007531C7">
        <w:rPr>
          <w:rFonts w:ascii="Simplified Arabic" w:eastAsia="Calibri" w:hAnsi="Simplified Arabic" w:cs="Simplified Arabic" w:hint="cs"/>
          <w:sz w:val="24"/>
          <w:szCs w:val="24"/>
          <w:rtl/>
        </w:rPr>
        <w:t xml:space="preserve">للدول المتلقية، </w:t>
      </w:r>
      <w:r w:rsidRPr="007531C7">
        <w:rPr>
          <w:rFonts w:ascii="Simplified Arabic" w:eastAsia="Calibri" w:hAnsi="Simplified Arabic" w:cs="Simplified Arabic"/>
          <w:sz w:val="24"/>
          <w:szCs w:val="24"/>
          <w:rtl/>
        </w:rPr>
        <w:t>وبالتالي يعتبر التعاون الفني</w:t>
      </w:r>
      <w:r w:rsidRPr="007531C7">
        <w:rPr>
          <w:rFonts w:ascii="Simplified Arabic" w:eastAsia="Calibri" w:hAnsi="Simplified Arabic" w:cs="Simplified Arabic" w:hint="cs"/>
          <w:sz w:val="24"/>
          <w:szCs w:val="24"/>
          <w:rtl/>
        </w:rPr>
        <w:t xml:space="preserve"> أو التقني</w:t>
      </w:r>
      <w:r w:rsidRPr="007531C7">
        <w:rPr>
          <w:rFonts w:ascii="Simplified Arabic" w:eastAsia="Calibri" w:hAnsi="Simplified Arabic" w:cs="Simplified Arabic"/>
          <w:sz w:val="24"/>
          <w:szCs w:val="24"/>
          <w:rtl/>
        </w:rPr>
        <w:t xml:space="preserve"> شك</w:t>
      </w:r>
      <w:r w:rsidRPr="007531C7">
        <w:rPr>
          <w:rFonts w:ascii="Simplified Arabic" w:eastAsia="Calibri" w:hAnsi="Simplified Arabic" w:cs="Simplified Arabic" w:hint="cs"/>
          <w:sz w:val="24"/>
          <w:szCs w:val="24"/>
          <w:rtl/>
        </w:rPr>
        <w:t>لاً</w:t>
      </w:r>
      <w:r w:rsidRPr="007531C7">
        <w:rPr>
          <w:rFonts w:ascii="Simplified Arabic" w:eastAsia="Calibri" w:hAnsi="Simplified Arabic" w:cs="Simplified Arabic"/>
          <w:sz w:val="24"/>
          <w:szCs w:val="24"/>
          <w:rtl/>
        </w:rPr>
        <w:t xml:space="preserve"> من أشكال المساعدة التي تركز على تقديم المعلومات والخدمات</w:t>
      </w:r>
      <w:r w:rsidRPr="007531C7">
        <w:rPr>
          <w:rFonts w:ascii="Simplified Arabic" w:eastAsia="Calibri" w:hAnsi="Simplified Arabic" w:cs="Simplified Arabic"/>
          <w:sz w:val="24"/>
          <w:szCs w:val="24"/>
          <w:vertAlign w:val="superscript"/>
          <w:rtl/>
        </w:rPr>
        <w:footnoteReference w:id="27"/>
      </w:r>
      <w:r w:rsidRPr="007531C7">
        <w:rPr>
          <w:rFonts w:ascii="Simplified Arabic" w:eastAsia="Calibri" w:hAnsi="Simplified Arabic" w:cs="Simplified Arabic"/>
          <w:sz w:val="24"/>
          <w:szCs w:val="24"/>
          <w:rtl/>
        </w:rPr>
        <w:t xml:space="preserve">. </w:t>
      </w:r>
    </w:p>
    <w:p w14:paraId="05ECDDF5" w14:textId="77777777" w:rsidR="003242B3" w:rsidRDefault="003242B3" w:rsidP="003242B3">
      <w:pPr>
        <w:bidi/>
        <w:spacing w:before="100" w:beforeAutospacing="1" w:after="100" w:afterAutospacing="1"/>
        <w:ind w:left="360"/>
        <w:jc w:val="both"/>
        <w:rPr>
          <w:rFonts w:ascii="Simplified Arabic" w:eastAsia="Calibri" w:hAnsi="Simplified Arabic" w:cs="Simplified Arabic"/>
          <w:sz w:val="24"/>
          <w:szCs w:val="24"/>
          <w:rtl/>
        </w:rPr>
      </w:pPr>
    </w:p>
    <w:p w14:paraId="341A8073" w14:textId="77777777" w:rsidR="00E00325" w:rsidRPr="007A0FB6" w:rsidRDefault="00E00325" w:rsidP="003242B3">
      <w:pPr>
        <w:pStyle w:val="ListParagraph"/>
        <w:numPr>
          <w:ilvl w:val="0"/>
          <w:numId w:val="7"/>
        </w:numPr>
        <w:bidi/>
        <w:spacing w:before="100" w:beforeAutospacing="1" w:after="100" w:afterAutospacing="1"/>
        <w:contextualSpacing w:val="0"/>
        <w:jc w:val="both"/>
        <w:rPr>
          <w:rFonts w:ascii="Simplified Arabic" w:eastAsia="Calibri" w:hAnsi="Simplified Arabic" w:cs="Simplified Arabic"/>
          <w:b/>
          <w:bCs/>
          <w:sz w:val="24"/>
          <w:szCs w:val="24"/>
          <w:u w:val="single"/>
        </w:rPr>
      </w:pPr>
      <w:r w:rsidRPr="007A0FB6">
        <w:rPr>
          <w:rFonts w:ascii="Simplified Arabic" w:eastAsia="Calibri" w:hAnsi="Simplified Arabic" w:cs="Simplified Arabic" w:hint="cs"/>
          <w:b/>
          <w:bCs/>
          <w:sz w:val="24"/>
          <w:szCs w:val="24"/>
          <w:u w:val="single"/>
          <w:rtl/>
        </w:rPr>
        <w:lastRenderedPageBreak/>
        <w:t>مساعدات غذائية:</w:t>
      </w:r>
    </w:p>
    <w:p w14:paraId="77BE826F" w14:textId="77777777" w:rsidR="00E00325" w:rsidRDefault="00E00325" w:rsidP="003242B3">
      <w:pPr>
        <w:bidi/>
        <w:spacing w:before="100" w:beforeAutospacing="1" w:after="100" w:afterAutospacing="1"/>
        <w:ind w:left="360"/>
        <w:jc w:val="both"/>
        <w:rPr>
          <w:rFonts w:ascii="Simplified Arabic" w:eastAsia="Calibri" w:hAnsi="Simplified Arabic" w:cs="Simplified Arabic"/>
          <w:sz w:val="24"/>
          <w:szCs w:val="24"/>
          <w:rtl/>
        </w:rPr>
      </w:pPr>
      <w:r w:rsidRPr="007531C7">
        <w:rPr>
          <w:rFonts w:ascii="Simplified Arabic" w:eastAsia="Calibri" w:hAnsi="Simplified Arabic" w:cs="Simplified Arabic" w:hint="cs"/>
          <w:sz w:val="24"/>
          <w:szCs w:val="24"/>
          <w:rtl/>
        </w:rPr>
        <w:t xml:space="preserve">     حسب تعريف المنظمة العالمية للأغذية فان المساعدات الغذائية</w:t>
      </w:r>
      <w:r w:rsidRPr="007531C7">
        <w:rPr>
          <w:rFonts w:ascii="Calibri" w:eastAsia="Calibri" w:hAnsi="Calibri" w:cs="Arial"/>
          <w:sz w:val="24"/>
          <w:szCs w:val="24"/>
          <w:rtl/>
        </w:rPr>
        <w:t xml:space="preserve"> </w:t>
      </w:r>
      <w:r w:rsidRPr="007531C7">
        <w:rPr>
          <w:rFonts w:ascii="Simplified Arabic" w:eastAsia="Calibri" w:hAnsi="Simplified Arabic" w:cs="Simplified Arabic"/>
          <w:sz w:val="24"/>
          <w:szCs w:val="24"/>
          <w:rtl/>
        </w:rPr>
        <w:t xml:space="preserve">هي تقديم سلع غذائية من </w:t>
      </w:r>
      <w:r w:rsidRPr="007531C7">
        <w:rPr>
          <w:rFonts w:ascii="Simplified Arabic" w:eastAsia="Calibri" w:hAnsi="Simplified Arabic" w:cs="Simplified Arabic" w:hint="cs"/>
          <w:sz w:val="24"/>
          <w:szCs w:val="24"/>
          <w:rtl/>
        </w:rPr>
        <w:t xml:space="preserve">الدول المانحة الي الدول المتلقية </w:t>
      </w:r>
      <w:r w:rsidRPr="007531C7">
        <w:rPr>
          <w:rFonts w:ascii="Simplified Arabic" w:eastAsia="Calibri" w:hAnsi="Simplified Arabic" w:cs="Simplified Arabic"/>
          <w:sz w:val="24"/>
          <w:szCs w:val="24"/>
          <w:rtl/>
        </w:rPr>
        <w:t xml:space="preserve">بدون مقابل أو بشروط ميسرة جداً، لمساعدة </w:t>
      </w:r>
      <w:r w:rsidRPr="007531C7">
        <w:rPr>
          <w:rFonts w:ascii="Simplified Arabic" w:eastAsia="Calibri" w:hAnsi="Simplified Arabic" w:cs="Simplified Arabic" w:hint="cs"/>
          <w:sz w:val="24"/>
          <w:szCs w:val="24"/>
          <w:rtl/>
        </w:rPr>
        <w:t xml:space="preserve">الدول المتلقية </w:t>
      </w:r>
      <w:r w:rsidRPr="007531C7">
        <w:rPr>
          <w:rFonts w:ascii="Simplified Arabic" w:eastAsia="Calibri" w:hAnsi="Simplified Arabic" w:cs="Simplified Arabic"/>
          <w:sz w:val="24"/>
          <w:szCs w:val="24"/>
          <w:rtl/>
        </w:rPr>
        <w:t>على تلبية احتياجاته</w:t>
      </w:r>
      <w:r w:rsidRPr="007531C7">
        <w:rPr>
          <w:rFonts w:ascii="Simplified Arabic" w:eastAsia="Calibri" w:hAnsi="Simplified Arabic" w:cs="Simplified Arabic" w:hint="cs"/>
          <w:sz w:val="24"/>
          <w:szCs w:val="24"/>
          <w:rtl/>
        </w:rPr>
        <w:t>ا</w:t>
      </w:r>
      <w:r w:rsidRPr="007531C7">
        <w:rPr>
          <w:rFonts w:ascii="Simplified Arabic" w:eastAsia="Calibri" w:hAnsi="Simplified Arabic" w:cs="Simplified Arabic"/>
          <w:sz w:val="24"/>
          <w:szCs w:val="24"/>
          <w:rtl/>
        </w:rPr>
        <w:t xml:space="preserve"> الغذائية</w:t>
      </w:r>
      <w:r w:rsidRPr="007531C7">
        <w:rPr>
          <w:rFonts w:ascii="Simplified Arabic" w:eastAsia="Calibri" w:hAnsi="Simplified Arabic" w:cs="Simplified Arabic" w:hint="cs"/>
          <w:sz w:val="24"/>
          <w:szCs w:val="24"/>
          <w:rtl/>
        </w:rPr>
        <w:t>،</w:t>
      </w:r>
      <w:r w:rsidRPr="007531C7">
        <w:rPr>
          <w:rFonts w:ascii="Calibri" w:eastAsia="Calibri" w:hAnsi="Calibri" w:cs="Arial" w:hint="cs"/>
          <w:sz w:val="24"/>
          <w:szCs w:val="24"/>
          <w:rtl/>
        </w:rPr>
        <w:t xml:space="preserve"> </w:t>
      </w:r>
      <w:r w:rsidRPr="007531C7">
        <w:rPr>
          <w:rFonts w:ascii="Simplified Arabic" w:eastAsia="Calibri" w:hAnsi="Simplified Arabic" w:cs="Simplified Arabic" w:hint="cs"/>
          <w:sz w:val="24"/>
          <w:szCs w:val="24"/>
          <w:rtl/>
        </w:rPr>
        <w:t>و</w:t>
      </w:r>
      <w:r w:rsidRPr="007531C7">
        <w:rPr>
          <w:rFonts w:ascii="Simplified Arabic" w:eastAsia="Calibri" w:hAnsi="Simplified Arabic" w:cs="Simplified Arabic"/>
          <w:sz w:val="24"/>
          <w:szCs w:val="24"/>
          <w:rtl/>
        </w:rPr>
        <w:t>يتم تدبيرها من أسواق البلدان المانحة أو من الأسواق الدولية وشحنها بدون مقابل للبلدان المتلقية</w:t>
      </w:r>
      <w:r w:rsidRPr="007531C7">
        <w:rPr>
          <w:rFonts w:ascii="Simplified Arabic" w:eastAsia="Calibri" w:hAnsi="Simplified Arabic" w:cs="Simplified Arabic"/>
          <w:sz w:val="24"/>
          <w:szCs w:val="24"/>
          <w:vertAlign w:val="superscript"/>
          <w:rtl/>
        </w:rPr>
        <w:footnoteReference w:id="28"/>
      </w:r>
      <w:r w:rsidRPr="007531C7">
        <w:rPr>
          <w:rFonts w:ascii="Simplified Arabic" w:eastAsia="Calibri" w:hAnsi="Simplified Arabic" w:cs="Simplified Arabic" w:hint="cs"/>
          <w:sz w:val="24"/>
          <w:szCs w:val="24"/>
          <w:rtl/>
        </w:rPr>
        <w:t xml:space="preserve">.  </w:t>
      </w:r>
    </w:p>
    <w:p w14:paraId="7F65C811" w14:textId="77777777" w:rsidR="00E00325" w:rsidRPr="007A0FB6" w:rsidRDefault="00E00325" w:rsidP="003242B3">
      <w:pPr>
        <w:numPr>
          <w:ilvl w:val="0"/>
          <w:numId w:val="7"/>
        </w:numPr>
        <w:bidi/>
        <w:spacing w:before="100" w:beforeAutospacing="1" w:after="100" w:afterAutospacing="1"/>
        <w:jc w:val="both"/>
        <w:rPr>
          <w:rFonts w:ascii="Simplified Arabic" w:eastAsia="Calibri" w:hAnsi="Simplified Arabic" w:cs="Simplified Arabic"/>
          <w:b/>
          <w:bCs/>
          <w:sz w:val="24"/>
          <w:szCs w:val="24"/>
          <w:u w:val="single"/>
        </w:rPr>
      </w:pPr>
      <w:r w:rsidRPr="007A0FB6">
        <w:rPr>
          <w:rFonts w:ascii="Simplified Arabic" w:eastAsia="Calibri" w:hAnsi="Simplified Arabic" w:cs="Simplified Arabic" w:hint="cs"/>
          <w:b/>
          <w:bCs/>
          <w:sz w:val="24"/>
          <w:szCs w:val="24"/>
          <w:u w:val="single"/>
          <w:rtl/>
        </w:rPr>
        <w:t>تخفيف أعباء ديون:</w:t>
      </w:r>
    </w:p>
    <w:p w14:paraId="7EB92384" w14:textId="77777777" w:rsidR="00E00325" w:rsidRDefault="00E00325" w:rsidP="003242B3">
      <w:pPr>
        <w:bidi/>
        <w:spacing w:before="100" w:beforeAutospacing="1" w:after="100" w:afterAutospacing="1"/>
        <w:ind w:left="360"/>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hint="cs"/>
          <w:b/>
          <w:bCs/>
          <w:sz w:val="24"/>
          <w:szCs w:val="24"/>
          <w:rtl/>
          <w:lang w:bidi="ar-EG"/>
        </w:rPr>
        <w:t xml:space="preserve">   </w:t>
      </w:r>
      <w:r w:rsidRPr="007531C7">
        <w:rPr>
          <w:rFonts w:ascii="Simplified Arabic" w:eastAsia="Calibri" w:hAnsi="Simplified Arabic" w:cs="Simplified Arabic" w:hint="cs"/>
          <w:sz w:val="24"/>
          <w:szCs w:val="24"/>
          <w:rtl/>
          <w:lang w:bidi="ar-EG"/>
        </w:rPr>
        <w:t>تلجأ كثير من الحكومات الي تعويض الخلل الناتج عن زيادة قيمة الواردات عن الصادرات من خلال الاقتراض، ونتيجة لذلك اصبحت أعباء الاستدانة كبيرة جدا وتعيق التنمية في الدول خاصة الفقيرة، لذلك تلجأ الجهات المانحة أحياناً الي آليات لتخفيف أعباء ديون الدول المُثقلة بالديون وادخالها ضمن بنود مساعدات التنمية التي تضمنتها المساعدات الإنمائية الرسمية.</w:t>
      </w:r>
    </w:p>
    <w:p w14:paraId="1F947C29" w14:textId="77777777" w:rsidR="00E00325" w:rsidRPr="004B07F8" w:rsidRDefault="00E00325" w:rsidP="003242B3">
      <w:pPr>
        <w:bidi/>
        <w:spacing w:before="100" w:beforeAutospacing="1" w:after="100" w:afterAutospacing="1"/>
        <w:jc w:val="both"/>
        <w:rPr>
          <w:rFonts w:ascii="Simplified Arabic" w:eastAsia="Calibri" w:hAnsi="Simplified Arabic" w:cs="Simplified Arabic"/>
          <w:b/>
          <w:bCs/>
          <w:sz w:val="28"/>
          <w:szCs w:val="28"/>
          <w:u w:val="single"/>
          <w:rtl/>
        </w:rPr>
      </w:pPr>
      <w:r w:rsidRPr="007A0FB6">
        <w:rPr>
          <w:rFonts w:ascii="Simplified Arabic" w:eastAsia="Calibri" w:hAnsi="Simplified Arabic" w:cs="Simplified Arabic" w:hint="cs"/>
          <w:b/>
          <w:bCs/>
          <w:sz w:val="28"/>
          <w:szCs w:val="28"/>
          <w:rtl/>
        </w:rPr>
        <w:t>2-4</w:t>
      </w:r>
      <w:r w:rsidRPr="004B07F8">
        <w:rPr>
          <w:rFonts w:ascii="Simplified Arabic" w:eastAsia="Calibri" w:hAnsi="Simplified Arabic" w:cs="Simplified Arabic" w:hint="cs"/>
          <w:b/>
          <w:bCs/>
          <w:sz w:val="28"/>
          <w:szCs w:val="28"/>
          <w:u w:val="single"/>
          <w:rtl/>
        </w:rPr>
        <w:t xml:space="preserve"> أساليب</w:t>
      </w:r>
      <w:r w:rsidRPr="004B07F8">
        <w:rPr>
          <w:rFonts w:ascii="Simplified Arabic" w:eastAsia="Calibri" w:hAnsi="Simplified Arabic" w:cs="Simplified Arabic"/>
          <w:b/>
          <w:bCs/>
          <w:sz w:val="28"/>
          <w:szCs w:val="28"/>
          <w:u w:val="single"/>
          <w:rtl/>
        </w:rPr>
        <w:t xml:space="preserve"> </w:t>
      </w:r>
      <w:r w:rsidRPr="004B07F8">
        <w:rPr>
          <w:rFonts w:ascii="Simplified Arabic" w:eastAsia="Calibri" w:hAnsi="Simplified Arabic" w:cs="Simplified Arabic" w:hint="cs"/>
          <w:b/>
          <w:bCs/>
          <w:sz w:val="28"/>
          <w:szCs w:val="28"/>
          <w:u w:val="single"/>
          <w:rtl/>
        </w:rPr>
        <w:t>تقديم</w:t>
      </w:r>
      <w:r w:rsidRPr="004B07F8">
        <w:rPr>
          <w:rFonts w:ascii="Simplified Arabic" w:eastAsia="Calibri" w:hAnsi="Simplified Arabic" w:cs="Simplified Arabic"/>
          <w:b/>
          <w:bCs/>
          <w:sz w:val="28"/>
          <w:szCs w:val="28"/>
          <w:u w:val="single"/>
          <w:rtl/>
        </w:rPr>
        <w:t xml:space="preserve"> المساعدات</w:t>
      </w:r>
      <w:r w:rsidRPr="004B07F8">
        <w:rPr>
          <w:rFonts w:ascii="Simplified Arabic" w:eastAsia="Calibri" w:hAnsi="Simplified Arabic" w:cs="Simplified Arabic" w:hint="cs"/>
          <w:b/>
          <w:bCs/>
          <w:sz w:val="28"/>
          <w:szCs w:val="28"/>
          <w:u w:val="single"/>
          <w:rtl/>
        </w:rPr>
        <w:t>:</w:t>
      </w:r>
    </w:p>
    <w:p w14:paraId="1E6BF874" w14:textId="77777777" w:rsidR="00E00325" w:rsidRPr="007531C7" w:rsidRDefault="00E00325" w:rsidP="003242B3">
      <w:pPr>
        <w:bidi/>
        <w:spacing w:before="100" w:beforeAutospacing="1" w:after="100" w:afterAutospacing="1"/>
        <w:jc w:val="both"/>
        <w:rPr>
          <w:rFonts w:ascii="Simplified Arabic" w:eastAsia="Calibri" w:hAnsi="Simplified Arabic" w:cs="Simplified Arabic"/>
          <w:sz w:val="24"/>
          <w:szCs w:val="24"/>
          <w:lang w:bidi="ar-EG"/>
        </w:rPr>
      </w:pPr>
      <w:r w:rsidRPr="007531C7">
        <w:rPr>
          <w:rFonts w:ascii="Simplified Arabic" w:eastAsia="Calibri" w:hAnsi="Simplified Arabic" w:cs="Simplified Arabic" w:hint="cs"/>
          <w:b/>
          <w:bCs/>
          <w:sz w:val="24"/>
          <w:szCs w:val="24"/>
          <w:rtl/>
        </w:rPr>
        <w:t>2-4-1 تقديم</w:t>
      </w:r>
      <w:r w:rsidRPr="007531C7">
        <w:rPr>
          <w:rFonts w:ascii="Simplified Arabic" w:eastAsia="Calibri" w:hAnsi="Simplified Arabic" w:cs="Simplified Arabic"/>
          <w:b/>
          <w:bCs/>
          <w:sz w:val="24"/>
          <w:szCs w:val="24"/>
          <w:rtl/>
        </w:rPr>
        <w:t xml:space="preserve"> المساعدات </w:t>
      </w:r>
      <w:r w:rsidRPr="007531C7">
        <w:rPr>
          <w:rFonts w:ascii="Simplified Arabic" w:eastAsia="Calibri" w:hAnsi="Simplified Arabic" w:cs="Simplified Arabic" w:hint="cs"/>
          <w:b/>
          <w:bCs/>
          <w:sz w:val="24"/>
          <w:szCs w:val="24"/>
          <w:rtl/>
        </w:rPr>
        <w:t>بطريقة</w:t>
      </w:r>
      <w:r w:rsidRPr="007531C7">
        <w:rPr>
          <w:rFonts w:ascii="Simplified Arabic" w:eastAsia="Calibri" w:hAnsi="Simplified Arabic" w:cs="Simplified Arabic"/>
          <w:b/>
          <w:bCs/>
          <w:sz w:val="24"/>
          <w:szCs w:val="24"/>
          <w:rtl/>
        </w:rPr>
        <w:t xml:space="preserve"> </w:t>
      </w:r>
      <w:r w:rsidRPr="007531C7">
        <w:rPr>
          <w:rFonts w:ascii="Simplified Arabic" w:eastAsia="Calibri" w:hAnsi="Simplified Arabic" w:cs="Simplified Arabic" w:hint="cs"/>
          <w:b/>
          <w:bCs/>
          <w:sz w:val="24"/>
          <w:szCs w:val="24"/>
          <w:rtl/>
        </w:rPr>
        <w:t>آلية</w:t>
      </w:r>
      <w:r w:rsidRPr="007531C7">
        <w:rPr>
          <w:rFonts w:ascii="Simplified Arabic" w:eastAsia="Calibri" w:hAnsi="Simplified Arabic" w:cs="Simplified Arabic"/>
          <w:b/>
          <w:bCs/>
          <w:sz w:val="24"/>
          <w:szCs w:val="24"/>
        </w:rPr>
        <w:t xml:space="preserve">: Automatic Attribution </w:t>
      </w:r>
      <w:r w:rsidRPr="007531C7">
        <w:rPr>
          <w:rFonts w:ascii="Simplified Arabic" w:eastAsia="Calibri" w:hAnsi="Simplified Arabic" w:cs="Simplified Arabic" w:hint="cs"/>
          <w:b/>
          <w:bCs/>
          <w:sz w:val="24"/>
          <w:szCs w:val="24"/>
          <w:rtl/>
        </w:rPr>
        <w:t xml:space="preserve"> </w:t>
      </w:r>
      <w:r w:rsidRPr="007531C7">
        <w:rPr>
          <w:rFonts w:ascii="Simplified Arabic" w:eastAsia="Calibri" w:hAnsi="Simplified Arabic" w:cs="Simplified Arabic" w:hint="cs"/>
          <w:sz w:val="24"/>
          <w:szCs w:val="24"/>
          <w:rtl/>
        </w:rPr>
        <w:t>يستخدم ه</w:t>
      </w:r>
      <w:r w:rsidRPr="007531C7">
        <w:rPr>
          <w:rFonts w:ascii="Simplified Arabic" w:eastAsia="Calibri" w:hAnsi="Simplified Arabic" w:cs="Simplified Arabic"/>
          <w:sz w:val="24"/>
          <w:szCs w:val="24"/>
          <w:rtl/>
        </w:rPr>
        <w:t xml:space="preserve">ذا الأسلوب </w:t>
      </w:r>
      <w:r w:rsidRPr="007531C7">
        <w:rPr>
          <w:rFonts w:ascii="Simplified Arabic" w:eastAsia="Calibri" w:hAnsi="Simplified Arabic" w:cs="Simplified Arabic" w:hint="cs"/>
          <w:sz w:val="24"/>
          <w:szCs w:val="24"/>
          <w:rtl/>
        </w:rPr>
        <w:t xml:space="preserve"> </w:t>
      </w:r>
      <w:r w:rsidRPr="007531C7">
        <w:rPr>
          <w:rFonts w:ascii="Simplified Arabic" w:eastAsia="Calibri" w:hAnsi="Simplified Arabic" w:cs="Simplified Arabic"/>
          <w:sz w:val="24"/>
          <w:szCs w:val="24"/>
          <w:rtl/>
        </w:rPr>
        <w:t xml:space="preserve">بناء على </w:t>
      </w:r>
      <w:r w:rsidRPr="007531C7">
        <w:rPr>
          <w:rFonts w:ascii="Simplified Arabic" w:eastAsia="Calibri" w:hAnsi="Simplified Arabic" w:cs="Simplified Arabic" w:hint="cs"/>
          <w:sz w:val="24"/>
          <w:szCs w:val="24"/>
          <w:rtl/>
        </w:rPr>
        <w:t>احتياجات</w:t>
      </w:r>
      <w:r w:rsidRPr="007531C7">
        <w:rPr>
          <w:rFonts w:ascii="Simplified Arabic" w:eastAsia="Calibri" w:hAnsi="Simplified Arabic" w:cs="Simplified Arabic"/>
          <w:sz w:val="24"/>
          <w:szCs w:val="24"/>
          <w:rtl/>
        </w:rPr>
        <w:t xml:space="preserve"> الدول </w:t>
      </w:r>
      <w:r w:rsidRPr="007531C7">
        <w:rPr>
          <w:rFonts w:ascii="Simplified Arabic" w:eastAsia="Calibri" w:hAnsi="Simplified Arabic" w:cs="Simplified Arabic" w:hint="cs"/>
          <w:sz w:val="24"/>
          <w:szCs w:val="24"/>
          <w:rtl/>
        </w:rPr>
        <w:t>المتلقية</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lang w:bidi="ar-EG"/>
        </w:rPr>
        <w:t>حيث لا يتم تقديم المساعدات بصورة دائمة، ولكن حسب الحاجة.</w:t>
      </w:r>
    </w:p>
    <w:p w14:paraId="2F273F87" w14:textId="77777777" w:rsidR="00E00325" w:rsidRPr="007531C7" w:rsidRDefault="00E00325" w:rsidP="003242B3">
      <w:pPr>
        <w:bidi/>
        <w:spacing w:before="100" w:beforeAutospacing="1" w:after="100" w:afterAutospacing="1"/>
        <w:jc w:val="both"/>
        <w:rPr>
          <w:rFonts w:ascii="Simplified Arabic" w:eastAsia="Calibri" w:hAnsi="Simplified Arabic" w:cs="Simplified Arabic"/>
          <w:sz w:val="24"/>
          <w:szCs w:val="24"/>
          <w:rtl/>
        </w:rPr>
      </w:pPr>
      <w:r w:rsidRPr="007531C7">
        <w:rPr>
          <w:rFonts w:ascii="Simplified Arabic" w:eastAsia="Calibri" w:hAnsi="Simplified Arabic" w:cs="Simplified Arabic" w:hint="cs"/>
          <w:b/>
          <w:bCs/>
          <w:sz w:val="24"/>
          <w:szCs w:val="24"/>
          <w:rtl/>
        </w:rPr>
        <w:t>2-4-2 تقديم</w:t>
      </w:r>
      <w:r w:rsidRPr="007531C7">
        <w:rPr>
          <w:rFonts w:ascii="Simplified Arabic" w:eastAsia="Calibri" w:hAnsi="Simplified Arabic" w:cs="Simplified Arabic"/>
          <w:b/>
          <w:bCs/>
          <w:sz w:val="24"/>
          <w:szCs w:val="24"/>
          <w:rtl/>
        </w:rPr>
        <w:t xml:space="preserve"> المساعدات </w:t>
      </w:r>
      <w:r w:rsidRPr="007531C7">
        <w:rPr>
          <w:rFonts w:ascii="Simplified Arabic" w:eastAsia="Calibri" w:hAnsi="Simplified Arabic" w:cs="Simplified Arabic" w:hint="cs"/>
          <w:b/>
          <w:bCs/>
          <w:sz w:val="24"/>
          <w:szCs w:val="24"/>
          <w:rtl/>
        </w:rPr>
        <w:t>بطريقة</w:t>
      </w:r>
      <w:r w:rsidRPr="007531C7">
        <w:rPr>
          <w:rFonts w:ascii="Simplified Arabic" w:eastAsia="Calibri" w:hAnsi="Simplified Arabic" w:cs="Simplified Arabic"/>
          <w:b/>
          <w:bCs/>
          <w:sz w:val="24"/>
          <w:szCs w:val="24"/>
          <w:rtl/>
        </w:rPr>
        <w:t xml:space="preserve"> مشروطة</w:t>
      </w:r>
      <w:r w:rsidRPr="007531C7">
        <w:rPr>
          <w:rFonts w:ascii="Simplified Arabic" w:eastAsia="Calibri" w:hAnsi="Simplified Arabic" w:cs="Simplified Arabic"/>
          <w:b/>
          <w:bCs/>
          <w:sz w:val="24"/>
          <w:szCs w:val="24"/>
        </w:rPr>
        <w:t>: Conditional Attribution</w:t>
      </w:r>
      <w:r w:rsidRPr="007531C7">
        <w:rPr>
          <w:rFonts w:ascii="Simplified Arabic" w:eastAsia="Calibri" w:hAnsi="Simplified Arabic" w:cs="Simplified Arabic"/>
          <w:sz w:val="24"/>
          <w:szCs w:val="24"/>
        </w:rPr>
        <w:t xml:space="preserve"> </w:t>
      </w:r>
      <w:r w:rsidRPr="007531C7">
        <w:rPr>
          <w:rFonts w:ascii="Simplified Arabic" w:eastAsia="Calibri" w:hAnsi="Simplified Arabic" w:cs="Simplified Arabic" w:hint="cs"/>
          <w:sz w:val="24"/>
          <w:szCs w:val="24"/>
          <w:rtl/>
        </w:rPr>
        <w:t xml:space="preserve"> يستخدم</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هذا</w:t>
      </w:r>
      <w:r w:rsidRPr="007531C7">
        <w:rPr>
          <w:rFonts w:ascii="Simplified Arabic" w:eastAsia="Calibri" w:hAnsi="Simplified Arabic" w:cs="Simplified Arabic"/>
          <w:sz w:val="24"/>
          <w:szCs w:val="24"/>
          <w:rtl/>
        </w:rPr>
        <w:t xml:space="preserve"> الأسلوب</w:t>
      </w:r>
      <w:r w:rsidRPr="007531C7">
        <w:rPr>
          <w:rFonts w:ascii="Simplified Arabic" w:eastAsia="Calibri" w:hAnsi="Simplified Arabic" w:cs="Simplified Arabic" w:hint="cs"/>
          <w:sz w:val="24"/>
          <w:szCs w:val="24"/>
          <w:rtl/>
        </w:rPr>
        <w:t xml:space="preserve"> بو</w:t>
      </w:r>
      <w:r w:rsidRPr="007531C7">
        <w:rPr>
          <w:rFonts w:ascii="Simplified Arabic" w:eastAsia="Calibri" w:hAnsi="Simplified Arabic" w:cs="Simplified Arabic"/>
          <w:sz w:val="24"/>
          <w:szCs w:val="24"/>
          <w:rtl/>
        </w:rPr>
        <w:t xml:space="preserve">جود </w:t>
      </w:r>
      <w:r w:rsidRPr="007531C7">
        <w:rPr>
          <w:rFonts w:ascii="Simplified Arabic" w:eastAsia="Calibri" w:hAnsi="Simplified Arabic" w:cs="Simplified Arabic" w:hint="cs"/>
          <w:sz w:val="24"/>
          <w:szCs w:val="24"/>
          <w:rtl/>
        </w:rPr>
        <w:t xml:space="preserve">شروط أو </w:t>
      </w:r>
      <w:r w:rsidRPr="007531C7">
        <w:rPr>
          <w:rFonts w:ascii="Simplified Arabic" w:eastAsia="Calibri" w:hAnsi="Simplified Arabic" w:cs="Simplified Arabic"/>
          <w:sz w:val="24"/>
          <w:szCs w:val="24"/>
          <w:rtl/>
        </w:rPr>
        <w:t xml:space="preserve">برنامج </w:t>
      </w:r>
      <w:r w:rsidRPr="007531C7">
        <w:rPr>
          <w:rFonts w:ascii="Simplified Arabic" w:eastAsia="Calibri" w:hAnsi="Simplified Arabic" w:cs="Simplified Arabic" w:hint="cs"/>
          <w:sz w:val="24"/>
          <w:szCs w:val="24"/>
          <w:rtl/>
        </w:rPr>
        <w:t>معين يتم تطبيقه من قبل الدول المتلقية، كشرط للاستفادة من التمويل الممنوح من قبل الدول والجهات والمؤسسات المانحة</w:t>
      </w:r>
      <w:r w:rsidRPr="007531C7">
        <w:rPr>
          <w:rFonts w:ascii="Simplified Arabic" w:eastAsia="Calibri" w:hAnsi="Simplified Arabic" w:cs="Simplified Arabic"/>
          <w:sz w:val="24"/>
          <w:szCs w:val="24"/>
          <w:vertAlign w:val="superscript"/>
          <w:rtl/>
        </w:rPr>
        <w:footnoteReference w:id="29"/>
      </w:r>
      <w:r w:rsidRPr="007531C7">
        <w:rPr>
          <w:rFonts w:ascii="Simplified Arabic" w:eastAsia="Calibri" w:hAnsi="Simplified Arabic" w:cs="Simplified Arabic" w:hint="cs"/>
          <w:sz w:val="24"/>
          <w:szCs w:val="24"/>
          <w:rtl/>
        </w:rPr>
        <w:t>.</w:t>
      </w:r>
    </w:p>
    <w:p w14:paraId="0FBCD92A" w14:textId="77777777" w:rsidR="00E00325" w:rsidRDefault="00E00325" w:rsidP="003242B3">
      <w:pPr>
        <w:bidi/>
        <w:spacing w:before="100" w:beforeAutospacing="1" w:after="100" w:afterAutospacing="1"/>
        <w:jc w:val="both"/>
        <w:rPr>
          <w:rFonts w:ascii="Simplified Arabic" w:eastAsia="Calibri" w:hAnsi="Simplified Arabic" w:cs="Simplified Arabic"/>
          <w:sz w:val="24"/>
          <w:szCs w:val="24"/>
          <w:rtl/>
        </w:rPr>
      </w:pPr>
      <w:r w:rsidRPr="007531C7">
        <w:rPr>
          <w:rFonts w:ascii="Simplified Arabic" w:eastAsia="Calibri" w:hAnsi="Simplified Arabic" w:cs="Simplified Arabic" w:hint="cs"/>
          <w:b/>
          <w:bCs/>
          <w:sz w:val="24"/>
          <w:szCs w:val="24"/>
          <w:rtl/>
        </w:rPr>
        <w:t>2-4-3 تقديم المساعدات بطريقة</w:t>
      </w:r>
      <w:r w:rsidRPr="007531C7">
        <w:rPr>
          <w:rFonts w:ascii="Simplified Arabic" w:eastAsia="Calibri" w:hAnsi="Simplified Arabic" w:cs="Simplified Arabic"/>
          <w:b/>
          <w:bCs/>
          <w:sz w:val="24"/>
          <w:szCs w:val="24"/>
          <w:rtl/>
        </w:rPr>
        <w:t xml:space="preserve"> </w:t>
      </w:r>
      <w:r w:rsidRPr="007531C7">
        <w:rPr>
          <w:rFonts w:ascii="Simplified Arabic" w:eastAsia="Calibri" w:hAnsi="Simplified Arabic" w:cs="Simplified Arabic" w:hint="cs"/>
          <w:b/>
          <w:bCs/>
          <w:sz w:val="24"/>
          <w:szCs w:val="24"/>
          <w:rtl/>
        </w:rPr>
        <w:t xml:space="preserve">انتقائية </w:t>
      </w:r>
      <w:r w:rsidRPr="007531C7">
        <w:rPr>
          <w:rFonts w:ascii="Simplified Arabic" w:eastAsia="Calibri" w:hAnsi="Simplified Arabic" w:cs="Simplified Arabic"/>
          <w:b/>
          <w:bCs/>
          <w:sz w:val="24"/>
          <w:szCs w:val="24"/>
        </w:rPr>
        <w:t xml:space="preserve"> Selective Attribution</w:t>
      </w:r>
      <w:r w:rsidRPr="007531C7">
        <w:rPr>
          <w:rFonts w:ascii="Simplified Arabic" w:eastAsia="Calibri" w:hAnsi="Simplified Arabic" w:cs="Simplified Arabic" w:hint="cs"/>
          <w:b/>
          <w:bCs/>
          <w:sz w:val="24"/>
          <w:szCs w:val="24"/>
          <w:rtl/>
        </w:rPr>
        <w:t xml:space="preserve">: </w:t>
      </w:r>
      <w:r w:rsidRPr="007531C7">
        <w:rPr>
          <w:rFonts w:ascii="Simplified Arabic" w:eastAsia="Calibri" w:hAnsi="Simplified Arabic" w:cs="Simplified Arabic" w:hint="cs"/>
          <w:sz w:val="24"/>
          <w:szCs w:val="24"/>
          <w:rtl/>
        </w:rPr>
        <w:t>يستخدم</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هذا</w:t>
      </w:r>
      <w:r w:rsidRPr="007531C7">
        <w:rPr>
          <w:rFonts w:ascii="Simplified Arabic" w:eastAsia="Calibri" w:hAnsi="Simplified Arabic" w:cs="Simplified Arabic"/>
          <w:sz w:val="24"/>
          <w:szCs w:val="24"/>
          <w:rtl/>
        </w:rPr>
        <w:t xml:space="preserve"> الأسلوب في الوقت الحاضر بعد </w:t>
      </w:r>
      <w:r w:rsidRPr="007531C7">
        <w:rPr>
          <w:rFonts w:ascii="Simplified Arabic" w:eastAsia="Calibri" w:hAnsi="Simplified Arabic" w:cs="Simplified Arabic" w:hint="cs"/>
          <w:sz w:val="24"/>
          <w:szCs w:val="24"/>
          <w:rtl/>
        </w:rPr>
        <w:t>القيام</w:t>
      </w:r>
      <w:r w:rsidRPr="007531C7">
        <w:rPr>
          <w:rFonts w:ascii="Simplified Arabic" w:eastAsia="Calibri" w:hAnsi="Simplified Arabic" w:cs="Simplified Arabic"/>
          <w:sz w:val="24"/>
          <w:szCs w:val="24"/>
          <w:rtl/>
        </w:rPr>
        <w:t xml:space="preserve"> بدراسات متكاملة </w:t>
      </w:r>
      <w:r w:rsidRPr="007531C7">
        <w:rPr>
          <w:rFonts w:ascii="Simplified Arabic" w:eastAsia="Calibri" w:hAnsi="Simplified Arabic" w:cs="Simplified Arabic" w:hint="cs"/>
          <w:sz w:val="24"/>
          <w:szCs w:val="24"/>
          <w:rtl/>
        </w:rPr>
        <w:t>لكيفية</w:t>
      </w:r>
      <w:r w:rsidRPr="007531C7">
        <w:rPr>
          <w:rFonts w:ascii="Simplified Arabic" w:eastAsia="Calibri" w:hAnsi="Simplified Arabic" w:cs="Simplified Arabic"/>
          <w:sz w:val="24"/>
          <w:szCs w:val="24"/>
          <w:rtl/>
        </w:rPr>
        <w:t xml:space="preserve"> رفع كفاءة </w:t>
      </w:r>
      <w:r w:rsidRPr="007531C7">
        <w:rPr>
          <w:rFonts w:ascii="Simplified Arabic" w:eastAsia="Calibri" w:hAnsi="Simplified Arabic" w:cs="Simplified Arabic" w:hint="cs"/>
          <w:sz w:val="24"/>
          <w:szCs w:val="24"/>
          <w:rtl/>
        </w:rPr>
        <w:t>استخدام</w:t>
      </w:r>
      <w:r w:rsidRPr="007531C7">
        <w:rPr>
          <w:rFonts w:ascii="Simplified Arabic" w:eastAsia="Calibri" w:hAnsi="Simplified Arabic" w:cs="Simplified Arabic"/>
          <w:sz w:val="24"/>
          <w:szCs w:val="24"/>
          <w:rtl/>
        </w:rPr>
        <w:t xml:space="preserve"> المساعدات، </w:t>
      </w:r>
      <w:r w:rsidRPr="007531C7">
        <w:rPr>
          <w:rFonts w:ascii="Simplified Arabic" w:eastAsia="Calibri" w:hAnsi="Simplified Arabic" w:cs="Simplified Arabic" w:hint="cs"/>
          <w:sz w:val="24"/>
          <w:szCs w:val="24"/>
          <w:rtl/>
        </w:rPr>
        <w:t xml:space="preserve">حيث يعتمد هذا الأسلوب على </w:t>
      </w:r>
      <w:r w:rsidRPr="007531C7">
        <w:rPr>
          <w:rFonts w:ascii="Simplified Arabic" w:eastAsia="Calibri" w:hAnsi="Simplified Arabic" w:cs="Simplified Arabic"/>
          <w:sz w:val="24"/>
          <w:szCs w:val="24"/>
          <w:rtl/>
        </w:rPr>
        <w:t xml:space="preserve">التخلي </w:t>
      </w:r>
      <w:r w:rsidRPr="007531C7">
        <w:rPr>
          <w:rFonts w:ascii="Simplified Arabic" w:eastAsia="Calibri" w:hAnsi="Simplified Arabic" w:cs="Simplified Arabic" w:hint="cs"/>
          <w:sz w:val="24"/>
          <w:szCs w:val="24"/>
          <w:rtl/>
        </w:rPr>
        <w:t>جزئياً</w:t>
      </w:r>
      <w:r w:rsidRPr="007531C7">
        <w:rPr>
          <w:rFonts w:ascii="Simplified Arabic" w:eastAsia="Calibri" w:hAnsi="Simplified Arabic" w:cs="Simplified Arabic"/>
          <w:sz w:val="24"/>
          <w:szCs w:val="24"/>
          <w:rtl/>
        </w:rPr>
        <w:t xml:space="preserve"> عن مبدأ </w:t>
      </w:r>
      <w:r w:rsidRPr="007531C7">
        <w:rPr>
          <w:rFonts w:ascii="Simplified Arabic" w:eastAsia="Calibri" w:hAnsi="Simplified Arabic" w:cs="Simplified Arabic" w:hint="cs"/>
          <w:sz w:val="24"/>
          <w:szCs w:val="24"/>
          <w:rtl/>
        </w:rPr>
        <w:t>الاحتياج للدول المتلقية</w:t>
      </w:r>
      <w:r w:rsidRPr="007531C7">
        <w:rPr>
          <w:rFonts w:ascii="Simplified Arabic" w:eastAsia="Calibri" w:hAnsi="Simplified Arabic" w:cs="Simplified Arabic"/>
          <w:sz w:val="24"/>
          <w:szCs w:val="24"/>
          <w:rtl/>
        </w:rPr>
        <w:t>، و</w:t>
      </w:r>
      <w:r w:rsidRPr="007531C7">
        <w:rPr>
          <w:rFonts w:ascii="Simplified Arabic" w:eastAsia="Calibri" w:hAnsi="Simplified Arabic" w:cs="Simplified Arabic" w:hint="cs"/>
          <w:sz w:val="24"/>
          <w:szCs w:val="24"/>
          <w:rtl/>
        </w:rPr>
        <w:t>يصبح تركيز الدول المانحة محصوراً</w:t>
      </w:r>
      <w:r w:rsidRPr="007531C7">
        <w:rPr>
          <w:rFonts w:ascii="Simplified Arabic" w:eastAsia="Calibri" w:hAnsi="Simplified Arabic" w:cs="Simplified Arabic"/>
          <w:sz w:val="24"/>
          <w:szCs w:val="24"/>
          <w:rtl/>
        </w:rPr>
        <w:t xml:space="preserve"> على مبدأ الجدارة عند </w:t>
      </w:r>
      <w:r w:rsidRPr="007531C7">
        <w:rPr>
          <w:rFonts w:ascii="Simplified Arabic" w:eastAsia="Calibri" w:hAnsi="Simplified Arabic" w:cs="Simplified Arabic" w:hint="cs"/>
          <w:sz w:val="24"/>
          <w:szCs w:val="24"/>
          <w:rtl/>
        </w:rPr>
        <w:t>تقديم</w:t>
      </w:r>
      <w:r w:rsidRPr="007531C7">
        <w:rPr>
          <w:rFonts w:ascii="Simplified Arabic" w:eastAsia="Calibri" w:hAnsi="Simplified Arabic" w:cs="Simplified Arabic"/>
          <w:sz w:val="24"/>
          <w:szCs w:val="24"/>
          <w:rtl/>
        </w:rPr>
        <w:t xml:space="preserve"> الدعم</w:t>
      </w:r>
      <w:r w:rsidRPr="007531C7">
        <w:rPr>
          <w:rFonts w:ascii="Simplified Arabic" w:eastAsia="Calibri" w:hAnsi="Simplified Arabic" w:cs="Simplified Arabic" w:hint="cs"/>
          <w:sz w:val="24"/>
          <w:szCs w:val="24"/>
          <w:rtl/>
        </w:rPr>
        <w:t xml:space="preserve"> والمساعدات،</w:t>
      </w:r>
      <w:r w:rsidRPr="007531C7">
        <w:rPr>
          <w:rFonts w:ascii="Simplified Arabic" w:eastAsia="Calibri" w:hAnsi="Simplified Arabic" w:cs="Simplified Arabic"/>
          <w:sz w:val="24"/>
          <w:szCs w:val="24"/>
          <w:rtl/>
        </w:rPr>
        <w:t xml:space="preserve"> و</w:t>
      </w:r>
      <w:r w:rsidRPr="007531C7">
        <w:rPr>
          <w:rFonts w:ascii="Simplified Arabic" w:eastAsia="Calibri" w:hAnsi="Simplified Arabic" w:cs="Simplified Arabic" w:hint="cs"/>
          <w:sz w:val="24"/>
          <w:szCs w:val="24"/>
          <w:rtl/>
        </w:rPr>
        <w:t>ه</w:t>
      </w:r>
      <w:r w:rsidRPr="007531C7">
        <w:rPr>
          <w:rFonts w:ascii="Simplified Arabic" w:eastAsia="Calibri" w:hAnsi="Simplified Arabic" w:cs="Simplified Arabic"/>
          <w:sz w:val="24"/>
          <w:szCs w:val="24"/>
          <w:rtl/>
        </w:rPr>
        <w:t xml:space="preserve">و ما </w:t>
      </w:r>
      <w:r w:rsidRPr="007531C7">
        <w:rPr>
          <w:rFonts w:ascii="Simplified Arabic" w:eastAsia="Calibri" w:hAnsi="Simplified Arabic" w:cs="Simplified Arabic" w:hint="cs"/>
          <w:sz w:val="24"/>
          <w:szCs w:val="24"/>
          <w:rtl/>
        </w:rPr>
        <w:t>ي</w:t>
      </w:r>
      <w:r w:rsidRPr="007531C7">
        <w:rPr>
          <w:rFonts w:ascii="Simplified Arabic" w:eastAsia="Calibri" w:hAnsi="Simplified Arabic" w:cs="Simplified Arabic"/>
          <w:sz w:val="24"/>
          <w:szCs w:val="24"/>
          <w:rtl/>
        </w:rPr>
        <w:t>خالف</w:t>
      </w:r>
      <w:r w:rsidRPr="007531C7">
        <w:rPr>
          <w:rFonts w:ascii="Simplified Arabic" w:eastAsia="Calibri" w:hAnsi="Simplified Arabic" w:cs="Simplified Arabic"/>
          <w:sz w:val="24"/>
          <w:szCs w:val="24"/>
        </w:rPr>
        <w:t xml:space="preserve"> </w:t>
      </w:r>
      <w:r w:rsidRPr="007531C7">
        <w:rPr>
          <w:rFonts w:ascii="Simplified Arabic" w:eastAsia="Calibri" w:hAnsi="Simplified Arabic" w:cs="Simplified Arabic"/>
          <w:sz w:val="24"/>
          <w:szCs w:val="24"/>
          <w:rtl/>
        </w:rPr>
        <w:t>المبدأ العام من العون الإنمائي</w:t>
      </w:r>
      <w:r w:rsidRPr="007531C7">
        <w:rPr>
          <w:rFonts w:ascii="Simplified Arabic" w:eastAsia="Calibri" w:hAnsi="Simplified Arabic" w:cs="Simplified Arabic" w:hint="cs"/>
          <w:sz w:val="24"/>
          <w:szCs w:val="24"/>
          <w:rtl/>
        </w:rPr>
        <w:t>، كما</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أ</w:t>
      </w:r>
      <w:r w:rsidRPr="007531C7">
        <w:rPr>
          <w:rFonts w:ascii="Simplified Arabic" w:eastAsia="Calibri" w:hAnsi="Simplified Arabic" w:cs="Simplified Arabic"/>
          <w:sz w:val="24"/>
          <w:szCs w:val="24"/>
          <w:rtl/>
        </w:rPr>
        <w:t xml:space="preserve">ن </w:t>
      </w:r>
      <w:r w:rsidRPr="007531C7">
        <w:rPr>
          <w:rFonts w:ascii="Simplified Arabic" w:eastAsia="Calibri" w:hAnsi="Simplified Arabic" w:cs="Simplified Arabic" w:hint="cs"/>
          <w:sz w:val="24"/>
          <w:szCs w:val="24"/>
          <w:rtl/>
        </w:rPr>
        <w:t>ه</w:t>
      </w:r>
      <w:r w:rsidRPr="007531C7">
        <w:rPr>
          <w:rFonts w:ascii="Simplified Arabic" w:eastAsia="Calibri" w:hAnsi="Simplified Arabic" w:cs="Simplified Arabic"/>
          <w:sz w:val="24"/>
          <w:szCs w:val="24"/>
          <w:rtl/>
        </w:rPr>
        <w:t xml:space="preserve">ذا الأسلوب یتسم بصعوبة وضع </w:t>
      </w:r>
      <w:r w:rsidRPr="007531C7">
        <w:rPr>
          <w:rFonts w:ascii="Simplified Arabic" w:eastAsia="Calibri" w:hAnsi="Simplified Arabic" w:cs="Simplified Arabic" w:hint="cs"/>
          <w:sz w:val="24"/>
          <w:szCs w:val="24"/>
          <w:rtl/>
        </w:rPr>
        <w:t>أولويات</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وتقويم</w:t>
      </w:r>
      <w:r w:rsidRPr="007531C7">
        <w:rPr>
          <w:rFonts w:ascii="Simplified Arabic" w:eastAsia="Calibri" w:hAnsi="Simplified Arabic" w:cs="Simplified Arabic"/>
          <w:sz w:val="24"/>
          <w:szCs w:val="24"/>
          <w:rtl/>
        </w:rPr>
        <w:t xml:space="preserve"> لمختلف </w:t>
      </w:r>
      <w:r w:rsidRPr="007531C7">
        <w:rPr>
          <w:rFonts w:ascii="Simplified Arabic" w:eastAsia="Calibri" w:hAnsi="Simplified Arabic" w:cs="Simplified Arabic" w:hint="cs"/>
          <w:sz w:val="24"/>
          <w:szCs w:val="24"/>
          <w:rtl/>
        </w:rPr>
        <w:t>سياسات</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التنمية</w:t>
      </w:r>
      <w:r w:rsidRPr="007531C7">
        <w:rPr>
          <w:rFonts w:ascii="Simplified Arabic" w:eastAsia="Calibri" w:hAnsi="Simplified Arabic" w:cs="Simplified Arabic"/>
          <w:sz w:val="24"/>
          <w:szCs w:val="24"/>
          <w:rtl/>
        </w:rPr>
        <w:t xml:space="preserve"> للدول </w:t>
      </w:r>
      <w:r w:rsidRPr="007531C7">
        <w:rPr>
          <w:rFonts w:ascii="Simplified Arabic" w:eastAsia="Calibri" w:hAnsi="Simplified Arabic" w:cs="Simplified Arabic" w:hint="cs"/>
          <w:sz w:val="24"/>
          <w:szCs w:val="24"/>
          <w:rtl/>
        </w:rPr>
        <w:t>المستفيدة</w:t>
      </w:r>
      <w:r w:rsidRPr="007531C7">
        <w:rPr>
          <w:rFonts w:ascii="Simplified Arabic" w:eastAsia="Calibri" w:hAnsi="Simplified Arabic" w:cs="Simplified Arabic"/>
          <w:sz w:val="24"/>
          <w:szCs w:val="24"/>
          <w:rtl/>
        </w:rPr>
        <w:t xml:space="preserve"> من المساعدات</w:t>
      </w:r>
      <w:r w:rsidRPr="007531C7">
        <w:rPr>
          <w:rFonts w:ascii="Simplified Arabic" w:eastAsia="Calibri" w:hAnsi="Simplified Arabic" w:cs="Simplified Arabic" w:hint="cs"/>
          <w:sz w:val="24"/>
          <w:szCs w:val="24"/>
          <w:rtl/>
        </w:rPr>
        <w:t xml:space="preserve"> ووضع آليات واضحة لتطبيق مبدأ الانتقائية لهذه الدول المتلقية</w:t>
      </w:r>
      <w:r w:rsidRPr="007531C7">
        <w:rPr>
          <w:rFonts w:ascii="Simplified Arabic" w:eastAsia="Calibri" w:hAnsi="Simplified Arabic" w:cs="Simplified Arabic"/>
          <w:sz w:val="24"/>
          <w:szCs w:val="24"/>
          <w:vertAlign w:val="superscript"/>
          <w:rtl/>
        </w:rPr>
        <w:footnoteReference w:id="30"/>
      </w:r>
      <w:r w:rsidRPr="007531C7">
        <w:rPr>
          <w:rFonts w:ascii="Simplified Arabic" w:eastAsia="Calibri" w:hAnsi="Simplified Arabic" w:cs="Simplified Arabic" w:hint="cs"/>
          <w:sz w:val="24"/>
          <w:szCs w:val="24"/>
          <w:rtl/>
        </w:rPr>
        <w:t>.</w:t>
      </w:r>
    </w:p>
    <w:p w14:paraId="3CF6B014" w14:textId="77777777" w:rsidR="003242B3" w:rsidRDefault="003242B3" w:rsidP="003242B3">
      <w:pPr>
        <w:bidi/>
        <w:spacing w:before="100" w:beforeAutospacing="1" w:after="100" w:afterAutospacing="1"/>
        <w:jc w:val="both"/>
        <w:rPr>
          <w:rFonts w:ascii="Simplified Arabic" w:eastAsia="Calibri" w:hAnsi="Simplified Arabic" w:cs="Simplified Arabic"/>
          <w:sz w:val="24"/>
          <w:szCs w:val="24"/>
          <w:rtl/>
        </w:rPr>
      </w:pPr>
    </w:p>
    <w:p w14:paraId="5ECDBBEA" w14:textId="77777777" w:rsidR="003242B3" w:rsidRDefault="003242B3" w:rsidP="003242B3">
      <w:pPr>
        <w:bidi/>
        <w:spacing w:before="100" w:beforeAutospacing="1" w:after="100" w:afterAutospacing="1"/>
        <w:jc w:val="both"/>
        <w:rPr>
          <w:rFonts w:ascii="Simplified Arabic" w:eastAsia="Calibri" w:hAnsi="Simplified Arabic" w:cs="Simplified Arabic"/>
          <w:sz w:val="24"/>
          <w:szCs w:val="24"/>
          <w:rtl/>
        </w:rPr>
      </w:pPr>
    </w:p>
    <w:p w14:paraId="730D7025" w14:textId="38CC7EFC" w:rsidR="00E00325" w:rsidRPr="004B07F8" w:rsidRDefault="00E00325" w:rsidP="003242B3">
      <w:pPr>
        <w:bidi/>
        <w:spacing w:before="100" w:beforeAutospacing="1" w:after="100" w:afterAutospacing="1"/>
        <w:jc w:val="both"/>
        <w:rPr>
          <w:rFonts w:ascii="Simplified Arabic" w:eastAsia="Calibri" w:hAnsi="Simplified Arabic" w:cs="Simplified Arabic"/>
          <w:b/>
          <w:bCs/>
          <w:sz w:val="28"/>
          <w:szCs w:val="28"/>
          <w:u w:val="single"/>
          <w:rtl/>
          <w:lang w:bidi="ar-EG"/>
        </w:rPr>
      </w:pPr>
      <w:bookmarkStart w:id="2" w:name="_Hlk95300145"/>
      <w:r w:rsidRPr="007A0FB6">
        <w:rPr>
          <w:rFonts w:ascii="Simplified Arabic" w:eastAsia="Calibri" w:hAnsi="Simplified Arabic" w:cs="Simplified Arabic" w:hint="cs"/>
          <w:b/>
          <w:bCs/>
          <w:sz w:val="28"/>
          <w:szCs w:val="28"/>
          <w:rtl/>
          <w:lang w:bidi="ar-EG"/>
        </w:rPr>
        <w:lastRenderedPageBreak/>
        <w:t xml:space="preserve"> 2-5</w:t>
      </w:r>
      <w:r w:rsidRPr="004B07F8">
        <w:rPr>
          <w:rFonts w:ascii="Simplified Arabic" w:eastAsia="Calibri" w:hAnsi="Simplified Arabic" w:cs="Simplified Arabic" w:hint="cs"/>
          <w:b/>
          <w:bCs/>
          <w:sz w:val="28"/>
          <w:szCs w:val="28"/>
          <w:u w:val="single"/>
          <w:rtl/>
          <w:lang w:bidi="ar-EG"/>
        </w:rPr>
        <w:t xml:space="preserve"> </w:t>
      </w:r>
      <w:r w:rsidR="00C17D6F">
        <w:rPr>
          <w:rFonts w:ascii="Simplified Arabic" w:eastAsia="Calibri" w:hAnsi="Simplified Arabic" w:cs="Simplified Arabic"/>
          <w:b/>
          <w:bCs/>
          <w:sz w:val="28"/>
          <w:szCs w:val="28"/>
          <w:u w:val="single"/>
          <w:rtl/>
          <w:lang w:bidi="ar-EG"/>
        </w:rPr>
        <w:t>أهداف المساعدات ا</w:t>
      </w:r>
      <w:r w:rsidR="00C17D6F">
        <w:rPr>
          <w:rFonts w:ascii="Simplified Arabic" w:eastAsia="Calibri" w:hAnsi="Simplified Arabic" w:cs="Simplified Arabic" w:hint="cs"/>
          <w:b/>
          <w:bCs/>
          <w:sz w:val="28"/>
          <w:szCs w:val="28"/>
          <w:u w:val="single"/>
          <w:rtl/>
          <w:lang w:bidi="ar-EG"/>
        </w:rPr>
        <w:t>لإ</w:t>
      </w:r>
      <w:r w:rsidRPr="004B07F8">
        <w:rPr>
          <w:rFonts w:ascii="Simplified Arabic" w:eastAsia="Calibri" w:hAnsi="Simplified Arabic" w:cs="Simplified Arabic"/>
          <w:b/>
          <w:bCs/>
          <w:sz w:val="28"/>
          <w:szCs w:val="28"/>
          <w:u w:val="single"/>
          <w:rtl/>
          <w:lang w:bidi="ar-EG"/>
        </w:rPr>
        <w:t>نمائية</w:t>
      </w:r>
      <w:r w:rsidR="00492904">
        <w:rPr>
          <w:rFonts w:ascii="Simplified Arabic" w:eastAsia="Calibri" w:hAnsi="Simplified Arabic" w:cs="Simplified Arabic" w:hint="cs"/>
          <w:b/>
          <w:bCs/>
          <w:sz w:val="28"/>
          <w:szCs w:val="28"/>
          <w:u w:val="single"/>
          <w:rtl/>
          <w:lang w:bidi="ar-EG"/>
        </w:rPr>
        <w:t xml:space="preserve"> الموجه للدول الإ</w:t>
      </w:r>
      <w:r w:rsidRPr="004B07F8">
        <w:rPr>
          <w:rFonts w:ascii="Simplified Arabic" w:eastAsia="Calibri" w:hAnsi="Simplified Arabic" w:cs="Simplified Arabic" w:hint="cs"/>
          <w:b/>
          <w:bCs/>
          <w:sz w:val="28"/>
          <w:szCs w:val="28"/>
          <w:u w:val="single"/>
          <w:rtl/>
          <w:lang w:bidi="ar-EG"/>
        </w:rPr>
        <w:t>فريقية:</w:t>
      </w:r>
    </w:p>
    <w:bookmarkEnd w:id="2"/>
    <w:p w14:paraId="65942FE1" w14:textId="77777777" w:rsidR="00E00325" w:rsidRPr="007531C7" w:rsidRDefault="00E00325" w:rsidP="003242B3">
      <w:pPr>
        <w:bidi/>
        <w:spacing w:before="100" w:beforeAutospacing="1" w:after="100" w:afterAutospacing="1"/>
        <w:jc w:val="both"/>
        <w:rPr>
          <w:rFonts w:ascii="Simplified Arabic" w:eastAsia="Calibri" w:hAnsi="Simplified Arabic" w:cs="Simplified Arabic"/>
          <w:b/>
          <w:bCs/>
          <w:sz w:val="24"/>
          <w:szCs w:val="24"/>
          <w:rtl/>
          <w:lang w:bidi="ar-EG"/>
        </w:rPr>
      </w:pPr>
      <w:r w:rsidRPr="007531C7">
        <w:rPr>
          <w:rFonts w:ascii="Simplified Arabic" w:eastAsia="Calibri" w:hAnsi="Simplified Arabic" w:cs="Simplified Arabic" w:hint="cs"/>
          <w:sz w:val="24"/>
          <w:szCs w:val="24"/>
          <w:rtl/>
          <w:lang w:bidi="ar-EG"/>
        </w:rPr>
        <w:t xml:space="preserve">   تختلف أهداف ودوافع تقديم المساعدات الإنمائية الرسمية ما بين الدول المانحة والدول المتلقية، فغالبا ما تطلب الدول المتلقية هذه المساعدات لدوافع اقتصادية تتلخص بالحصول على الموارد لتعزيز التنمية الاقتصادية والاجتماعية، او لأغراض انسانية كمحاربة الفقر، ومواجهه الكوارث الطبيعية والحروب ومعالجة الأمراض.</w:t>
      </w:r>
      <w:r w:rsidRPr="007531C7">
        <w:rPr>
          <w:rFonts w:ascii="Simplified Arabic" w:eastAsia="Calibri" w:hAnsi="Simplified Arabic" w:cs="Simplified Arabic" w:hint="cs"/>
          <w:b/>
          <w:bCs/>
          <w:sz w:val="24"/>
          <w:szCs w:val="24"/>
          <w:rtl/>
          <w:lang w:bidi="ar-EG"/>
        </w:rPr>
        <w:t xml:space="preserve"> </w:t>
      </w:r>
      <w:r w:rsidRPr="007531C7">
        <w:rPr>
          <w:rFonts w:ascii="Simplified Arabic" w:eastAsia="Calibri" w:hAnsi="Simplified Arabic" w:cs="Simplified Arabic" w:hint="cs"/>
          <w:sz w:val="24"/>
          <w:szCs w:val="24"/>
          <w:rtl/>
          <w:lang w:bidi="ar-EG"/>
        </w:rPr>
        <w:t>اما الدول المانحة، فهي غالبا ما تقدم المساعدات لاعتبارات سياسية واقتصادية تحقق من خلالها مصالحها الذاتية وليس مصالح الدول المتلقية بالدرجة الأولى، فهي تربط المساعدات بتنازلات ومواقف مؤيدة لسياسات الدول المانحة</w:t>
      </w:r>
      <w:r w:rsidRPr="007531C7">
        <w:rPr>
          <w:rStyle w:val="FootnoteReference"/>
          <w:rFonts w:ascii="Simplified Arabic" w:eastAsia="Calibri" w:hAnsi="Simplified Arabic" w:cs="Simplified Arabic"/>
          <w:sz w:val="24"/>
          <w:szCs w:val="24"/>
          <w:rtl/>
          <w:lang w:bidi="ar-EG"/>
        </w:rPr>
        <w:footnoteReference w:id="31"/>
      </w:r>
      <w:r w:rsidRPr="007531C7">
        <w:rPr>
          <w:rFonts w:ascii="Simplified Arabic" w:eastAsia="Calibri" w:hAnsi="Simplified Arabic" w:cs="Simplified Arabic" w:hint="cs"/>
          <w:sz w:val="24"/>
          <w:szCs w:val="24"/>
          <w:rtl/>
          <w:lang w:bidi="ar-EG"/>
        </w:rPr>
        <w:t xml:space="preserve">، </w:t>
      </w:r>
      <w:r w:rsidRPr="007531C7">
        <w:rPr>
          <w:rFonts w:ascii="Simplified Arabic" w:eastAsia="Calibri" w:hAnsi="Simplified Arabic" w:cs="Simplified Arabic" w:hint="cs"/>
          <w:b/>
          <w:bCs/>
          <w:sz w:val="24"/>
          <w:szCs w:val="24"/>
          <w:rtl/>
          <w:lang w:bidi="ar-EG"/>
        </w:rPr>
        <w:t>وتتمثل هذه الأهداف فيما يلي:</w:t>
      </w:r>
    </w:p>
    <w:p w14:paraId="00FDAF12" w14:textId="77777777" w:rsidR="00E00325" w:rsidRPr="007A0FB6" w:rsidRDefault="00E00325" w:rsidP="003242B3">
      <w:pPr>
        <w:pStyle w:val="ListParagraph"/>
        <w:numPr>
          <w:ilvl w:val="2"/>
          <w:numId w:val="8"/>
        </w:numPr>
        <w:bidi/>
        <w:spacing w:before="100" w:beforeAutospacing="1" w:after="100" w:afterAutospacing="1"/>
        <w:contextualSpacing w:val="0"/>
        <w:jc w:val="both"/>
        <w:rPr>
          <w:rFonts w:ascii="Simplified Arabic" w:eastAsia="Calibri" w:hAnsi="Simplified Arabic" w:cs="Simplified Arabic"/>
          <w:b/>
          <w:bCs/>
          <w:sz w:val="24"/>
          <w:szCs w:val="24"/>
          <w:u w:val="single"/>
          <w:rtl/>
          <w:lang w:bidi="ar-EG"/>
        </w:rPr>
      </w:pPr>
      <w:r w:rsidRPr="007A0FB6">
        <w:rPr>
          <w:rFonts w:ascii="Simplified Arabic" w:eastAsia="Calibri" w:hAnsi="Simplified Arabic" w:cs="Simplified Arabic"/>
          <w:b/>
          <w:bCs/>
          <w:sz w:val="24"/>
          <w:szCs w:val="24"/>
          <w:u w:val="single"/>
          <w:rtl/>
          <w:lang w:bidi="ar-EG"/>
        </w:rPr>
        <w:t>أهداف اقتصادية</w:t>
      </w:r>
      <w:r w:rsidRPr="007A0FB6">
        <w:rPr>
          <w:rFonts w:ascii="Simplified Arabic" w:eastAsia="Calibri" w:hAnsi="Simplified Arabic" w:cs="Simplified Arabic" w:hint="cs"/>
          <w:b/>
          <w:bCs/>
          <w:sz w:val="24"/>
          <w:szCs w:val="24"/>
          <w:u w:val="single"/>
          <w:rtl/>
          <w:lang w:bidi="ar-EG"/>
        </w:rPr>
        <w:t>:</w:t>
      </w:r>
    </w:p>
    <w:p w14:paraId="1F320156" w14:textId="66DAC1F9" w:rsidR="00E00325" w:rsidRPr="007531C7" w:rsidRDefault="00E00325" w:rsidP="003242B3">
      <w:pPr>
        <w:pStyle w:val="ListParagraph"/>
        <w:numPr>
          <w:ilvl w:val="0"/>
          <w:numId w:val="3"/>
        </w:numPr>
        <w:bidi/>
        <w:spacing w:before="100" w:beforeAutospacing="1" w:after="100" w:afterAutospacing="1"/>
        <w:ind w:left="450"/>
        <w:contextualSpacing w:val="0"/>
        <w:jc w:val="both"/>
        <w:rPr>
          <w:rFonts w:ascii="Simplified Arabic" w:eastAsia="Calibri" w:hAnsi="Simplified Arabic" w:cs="Simplified Arabic"/>
          <w:sz w:val="24"/>
          <w:szCs w:val="24"/>
          <w:lang w:bidi="ar-EG"/>
        </w:rPr>
      </w:pPr>
      <w:r w:rsidRPr="007531C7">
        <w:rPr>
          <w:rFonts w:ascii="Simplified Arabic" w:eastAsia="Calibri" w:hAnsi="Simplified Arabic" w:cs="Simplified Arabic" w:hint="cs"/>
          <w:sz w:val="24"/>
          <w:szCs w:val="24"/>
          <w:rtl/>
          <w:lang w:bidi="ar-EG"/>
        </w:rPr>
        <w:t>تسعى الدول</w:t>
      </w:r>
      <w:r w:rsidR="00C17D6F">
        <w:rPr>
          <w:rFonts w:ascii="Simplified Arabic" w:eastAsia="Calibri" w:hAnsi="Simplified Arabic" w:cs="Simplified Arabic" w:hint="cs"/>
          <w:sz w:val="24"/>
          <w:szCs w:val="24"/>
          <w:rtl/>
          <w:lang w:bidi="ar-EG"/>
        </w:rPr>
        <w:t xml:space="preserve"> المتلقية الي قبول المساعدات الإ</w:t>
      </w:r>
      <w:r w:rsidRPr="007531C7">
        <w:rPr>
          <w:rFonts w:ascii="Simplified Arabic" w:eastAsia="Calibri" w:hAnsi="Simplified Arabic" w:cs="Simplified Arabic" w:hint="cs"/>
          <w:sz w:val="24"/>
          <w:szCs w:val="24"/>
          <w:rtl/>
          <w:lang w:bidi="ar-EG"/>
        </w:rPr>
        <w:t xml:space="preserve">نمائية لتنفيذ مشروعات، تحسين مناخ الاستثمار، تطوير رأس المال البشري، ودفع فوائد الديون الخارجية، بالإضافة الي </w:t>
      </w:r>
      <w:r w:rsidRPr="007531C7">
        <w:rPr>
          <w:rFonts w:ascii="Simplified Arabic" w:eastAsia="Calibri" w:hAnsi="Simplified Arabic" w:cs="Simplified Arabic"/>
          <w:sz w:val="24"/>
          <w:szCs w:val="24"/>
          <w:rtl/>
        </w:rPr>
        <w:t>التخفيف من حدة مستويات الفقر فيها</w:t>
      </w:r>
      <w:r w:rsidRPr="007531C7">
        <w:rPr>
          <w:rFonts w:ascii="Simplified Arabic" w:eastAsia="Calibri" w:hAnsi="Simplified Arabic" w:cs="Simplified Arabic" w:hint="cs"/>
          <w:sz w:val="24"/>
          <w:szCs w:val="24"/>
          <w:rtl/>
        </w:rPr>
        <w:t>، و</w:t>
      </w:r>
      <w:r w:rsidRPr="007531C7">
        <w:rPr>
          <w:rFonts w:ascii="Simplified Arabic" w:eastAsia="Calibri" w:hAnsi="Simplified Arabic" w:cs="Simplified Arabic"/>
          <w:sz w:val="24"/>
          <w:szCs w:val="24"/>
          <w:rtl/>
        </w:rPr>
        <w:t>اشباع حاجات مواطنيها</w:t>
      </w:r>
      <w:r w:rsidRPr="007531C7">
        <w:rPr>
          <w:rStyle w:val="FootnoteReference"/>
          <w:rFonts w:ascii="Simplified Arabic" w:eastAsia="Calibri" w:hAnsi="Simplified Arabic" w:cs="Simplified Arabic"/>
          <w:sz w:val="24"/>
          <w:szCs w:val="24"/>
          <w:rtl/>
          <w:lang w:bidi="ar-EG"/>
        </w:rPr>
        <w:footnoteReference w:id="32"/>
      </w:r>
      <w:r w:rsidRPr="007531C7">
        <w:rPr>
          <w:rFonts w:ascii="Simplified Arabic" w:eastAsia="Calibri" w:hAnsi="Simplified Arabic" w:cs="Simplified Arabic" w:hint="cs"/>
          <w:sz w:val="24"/>
          <w:szCs w:val="24"/>
          <w:rtl/>
          <w:lang w:bidi="ar-EG"/>
        </w:rPr>
        <w:t>.</w:t>
      </w:r>
    </w:p>
    <w:p w14:paraId="5C69F1C5" w14:textId="77777777" w:rsidR="00E00325" w:rsidRPr="007531C7" w:rsidRDefault="00E00325" w:rsidP="003242B3">
      <w:pPr>
        <w:pStyle w:val="ListParagraph"/>
        <w:numPr>
          <w:ilvl w:val="0"/>
          <w:numId w:val="3"/>
        </w:numPr>
        <w:bidi/>
        <w:spacing w:before="100" w:beforeAutospacing="1" w:after="100" w:afterAutospacing="1"/>
        <w:ind w:left="450"/>
        <w:contextualSpacing w:val="0"/>
        <w:jc w:val="both"/>
        <w:rPr>
          <w:rFonts w:ascii="Simplified Arabic" w:eastAsia="Calibri" w:hAnsi="Simplified Arabic" w:cs="Simplified Arabic"/>
          <w:sz w:val="24"/>
          <w:szCs w:val="24"/>
          <w:lang w:bidi="ar-EG"/>
        </w:rPr>
      </w:pPr>
      <w:r w:rsidRPr="007531C7">
        <w:rPr>
          <w:rFonts w:ascii="Simplified Arabic" w:eastAsia="Calibri" w:hAnsi="Simplified Arabic" w:cs="Simplified Arabic" w:hint="cs"/>
          <w:sz w:val="24"/>
          <w:szCs w:val="24"/>
          <w:rtl/>
          <w:lang w:bidi="ar-EG"/>
        </w:rPr>
        <w:t>تس</w:t>
      </w:r>
      <w:r w:rsidRPr="007531C7">
        <w:rPr>
          <w:rFonts w:ascii="Simplified Arabic" w:eastAsia="Calibri" w:hAnsi="Simplified Arabic" w:cs="Simplified Arabic"/>
          <w:sz w:val="24"/>
          <w:szCs w:val="24"/>
          <w:rtl/>
        </w:rPr>
        <w:t>عي الدول</w:t>
      </w:r>
      <w:r w:rsidRPr="007531C7">
        <w:rPr>
          <w:rFonts w:ascii="Simplified Arabic" w:eastAsia="Calibri" w:hAnsi="Simplified Arabic" w:cs="Simplified Arabic" w:hint="cs"/>
          <w:sz w:val="24"/>
          <w:szCs w:val="24"/>
          <w:rtl/>
        </w:rPr>
        <w:t xml:space="preserve"> المانحة</w:t>
      </w:r>
      <w:r w:rsidRPr="007531C7">
        <w:rPr>
          <w:rFonts w:ascii="Simplified Arabic" w:eastAsia="Calibri" w:hAnsi="Simplified Arabic" w:cs="Simplified Arabic"/>
          <w:sz w:val="24"/>
          <w:szCs w:val="24"/>
          <w:rtl/>
        </w:rPr>
        <w:t xml:space="preserve"> الي فتح اسواق جديدة</w:t>
      </w:r>
      <w:r w:rsidRPr="007531C7">
        <w:rPr>
          <w:rFonts w:ascii="Simplified Arabic" w:eastAsia="Calibri" w:hAnsi="Simplified Arabic" w:cs="Simplified Arabic" w:hint="cs"/>
          <w:sz w:val="24"/>
          <w:szCs w:val="24"/>
          <w:rtl/>
        </w:rPr>
        <w:t xml:space="preserve"> دولية</w:t>
      </w:r>
      <w:r w:rsidRPr="007531C7">
        <w:rPr>
          <w:rFonts w:ascii="Simplified Arabic" w:eastAsia="Calibri" w:hAnsi="Simplified Arabic" w:cs="Simplified Arabic"/>
          <w:sz w:val="24"/>
          <w:szCs w:val="24"/>
          <w:rtl/>
        </w:rPr>
        <w:t xml:space="preserve"> أمام بضائعها وصادراتها من سلع وخدمات و</w:t>
      </w:r>
      <w:r w:rsidRPr="007531C7">
        <w:rPr>
          <w:rFonts w:ascii="Simplified Arabic" w:eastAsia="Calibri" w:hAnsi="Simplified Arabic" w:cs="Simplified Arabic" w:hint="cs"/>
          <w:sz w:val="24"/>
          <w:szCs w:val="24"/>
          <w:rtl/>
        </w:rPr>
        <w:t>كذلك ا</w:t>
      </w:r>
      <w:r w:rsidRPr="007531C7">
        <w:rPr>
          <w:rFonts w:ascii="Simplified Arabic" w:eastAsia="Calibri" w:hAnsi="Simplified Arabic" w:cs="Simplified Arabic"/>
          <w:sz w:val="24"/>
          <w:szCs w:val="24"/>
          <w:rtl/>
        </w:rPr>
        <w:t xml:space="preserve">لعمل </w:t>
      </w:r>
      <w:r w:rsidRPr="007531C7">
        <w:rPr>
          <w:rFonts w:ascii="Simplified Arabic" w:eastAsia="Calibri" w:hAnsi="Simplified Arabic" w:cs="Simplified Arabic" w:hint="cs"/>
          <w:sz w:val="24"/>
          <w:szCs w:val="24"/>
          <w:rtl/>
        </w:rPr>
        <w:t>على</w:t>
      </w:r>
      <w:r w:rsidRPr="007531C7">
        <w:rPr>
          <w:rFonts w:ascii="Simplified Arabic" w:eastAsia="Calibri" w:hAnsi="Simplified Arabic" w:cs="Simplified Arabic"/>
          <w:sz w:val="24"/>
          <w:szCs w:val="24"/>
          <w:rtl/>
        </w:rPr>
        <w:t xml:space="preserve"> تشجيع </w:t>
      </w:r>
      <w:r w:rsidRPr="007531C7">
        <w:rPr>
          <w:rFonts w:ascii="Simplified Arabic" w:eastAsia="Calibri" w:hAnsi="Simplified Arabic" w:cs="Simplified Arabic" w:hint="cs"/>
          <w:sz w:val="24"/>
          <w:szCs w:val="24"/>
          <w:rtl/>
        </w:rPr>
        <w:t>الاستثمارات</w:t>
      </w:r>
      <w:r w:rsidRPr="007531C7">
        <w:rPr>
          <w:rFonts w:ascii="Simplified Arabic" w:eastAsia="Calibri" w:hAnsi="Simplified Arabic" w:cs="Simplified Arabic"/>
          <w:sz w:val="24"/>
          <w:szCs w:val="24"/>
          <w:rtl/>
        </w:rPr>
        <w:t xml:space="preserve"> في الخارج</w:t>
      </w:r>
      <w:r w:rsidRPr="007531C7">
        <w:rPr>
          <w:rFonts w:ascii="Simplified Arabic" w:eastAsia="Calibri" w:hAnsi="Simplified Arabic" w:cs="Simplified Arabic" w:hint="cs"/>
          <w:sz w:val="24"/>
          <w:szCs w:val="24"/>
          <w:rtl/>
        </w:rPr>
        <w:t>، مما يتيح لها تحقيق مكاسب اقتصادية واستثمارية عالية</w:t>
      </w:r>
      <w:r w:rsidRPr="007531C7">
        <w:rPr>
          <w:rFonts w:ascii="Simplified Arabic" w:eastAsia="Calibri" w:hAnsi="Simplified Arabic" w:cs="Simplified Arabic"/>
          <w:sz w:val="24"/>
          <w:szCs w:val="24"/>
          <w:lang w:bidi="ar-EG"/>
        </w:rPr>
        <w:t>.</w:t>
      </w:r>
    </w:p>
    <w:p w14:paraId="676CFA61" w14:textId="77777777" w:rsidR="00E00325" w:rsidRDefault="00E00325" w:rsidP="003242B3">
      <w:pPr>
        <w:pStyle w:val="ListParagraph"/>
        <w:numPr>
          <w:ilvl w:val="0"/>
          <w:numId w:val="3"/>
        </w:numPr>
        <w:bidi/>
        <w:spacing w:before="100" w:beforeAutospacing="1" w:after="100" w:afterAutospacing="1"/>
        <w:ind w:left="450"/>
        <w:contextualSpacing w:val="0"/>
        <w:jc w:val="both"/>
        <w:rPr>
          <w:rFonts w:ascii="Simplified Arabic" w:eastAsia="Calibri" w:hAnsi="Simplified Arabic" w:cs="Simplified Arabic"/>
          <w:sz w:val="24"/>
          <w:szCs w:val="24"/>
          <w:lang w:bidi="ar-EG"/>
        </w:rPr>
      </w:pPr>
      <w:r w:rsidRPr="007531C7">
        <w:rPr>
          <w:rFonts w:ascii="Simplified Arabic" w:eastAsia="Calibri" w:hAnsi="Simplified Arabic" w:cs="Simplified Arabic" w:hint="cs"/>
          <w:sz w:val="24"/>
          <w:szCs w:val="24"/>
          <w:rtl/>
          <w:lang w:bidi="ar-EG"/>
        </w:rPr>
        <w:t>تلجأ الدول المانحة الي تدويل قسط هام من أنشطتها في ميدان البحث والتطوير واقامة مرافق البحث والتطوير خارج الدول المتقدمة، مما يتيح لها فرض نفوذها على الدولة المتلقية</w:t>
      </w:r>
      <w:r w:rsidRPr="007531C7">
        <w:rPr>
          <w:rStyle w:val="FootnoteReference"/>
          <w:rFonts w:ascii="Simplified Arabic" w:eastAsia="Calibri" w:hAnsi="Simplified Arabic" w:cs="Simplified Arabic"/>
          <w:sz w:val="24"/>
          <w:szCs w:val="24"/>
          <w:rtl/>
          <w:lang w:bidi="ar-EG"/>
        </w:rPr>
        <w:footnoteReference w:id="33"/>
      </w:r>
      <w:r w:rsidRPr="007531C7">
        <w:rPr>
          <w:rFonts w:ascii="Simplified Arabic" w:eastAsia="Calibri" w:hAnsi="Simplified Arabic" w:cs="Simplified Arabic" w:hint="cs"/>
          <w:sz w:val="24"/>
          <w:szCs w:val="24"/>
          <w:rtl/>
          <w:lang w:bidi="ar-EG"/>
        </w:rPr>
        <w:t xml:space="preserve">. </w:t>
      </w:r>
    </w:p>
    <w:p w14:paraId="5ACE3B4C" w14:textId="095835C1" w:rsidR="00E00325" w:rsidRPr="007A0FB6" w:rsidRDefault="00E00325" w:rsidP="003242B3">
      <w:pPr>
        <w:pStyle w:val="ListParagraph"/>
        <w:numPr>
          <w:ilvl w:val="2"/>
          <w:numId w:val="8"/>
        </w:numPr>
        <w:bidi/>
        <w:spacing w:before="100" w:beforeAutospacing="1" w:after="100" w:afterAutospacing="1"/>
        <w:contextualSpacing w:val="0"/>
        <w:jc w:val="both"/>
        <w:rPr>
          <w:rFonts w:ascii="Simplified Arabic" w:eastAsia="Calibri" w:hAnsi="Simplified Arabic" w:cs="Simplified Arabic"/>
          <w:b/>
          <w:bCs/>
          <w:sz w:val="24"/>
          <w:szCs w:val="24"/>
          <w:u w:val="single"/>
          <w:rtl/>
          <w:lang w:bidi="ar-EG"/>
        </w:rPr>
      </w:pPr>
      <w:r w:rsidRPr="007A0FB6">
        <w:rPr>
          <w:rFonts w:ascii="Simplified Arabic" w:eastAsia="Calibri" w:hAnsi="Simplified Arabic" w:cs="Simplified Arabic"/>
          <w:b/>
          <w:bCs/>
          <w:sz w:val="24"/>
          <w:szCs w:val="24"/>
          <w:u w:val="single"/>
          <w:rtl/>
          <w:lang w:bidi="ar-EG"/>
        </w:rPr>
        <w:t>أهداف سياسية</w:t>
      </w:r>
      <w:r w:rsidRPr="007A0FB6">
        <w:rPr>
          <w:rFonts w:ascii="Simplified Arabic" w:eastAsia="Calibri" w:hAnsi="Simplified Arabic" w:cs="Simplified Arabic" w:hint="cs"/>
          <w:b/>
          <w:bCs/>
          <w:sz w:val="24"/>
          <w:szCs w:val="24"/>
          <w:u w:val="single"/>
          <w:rtl/>
          <w:lang w:bidi="ar-EG"/>
        </w:rPr>
        <w:t>:</w:t>
      </w:r>
    </w:p>
    <w:p w14:paraId="768C19C4" w14:textId="77777777" w:rsidR="000F1ECA" w:rsidRDefault="00E00325" w:rsidP="003242B3">
      <w:pPr>
        <w:pStyle w:val="ListParagraph"/>
        <w:numPr>
          <w:ilvl w:val="0"/>
          <w:numId w:val="3"/>
        </w:numPr>
        <w:bidi/>
        <w:spacing w:before="100" w:beforeAutospacing="1" w:after="100" w:afterAutospacing="1"/>
        <w:ind w:left="360"/>
        <w:contextualSpacing w:val="0"/>
        <w:jc w:val="both"/>
        <w:rPr>
          <w:rFonts w:ascii="Simplified Arabic" w:eastAsia="Calibri" w:hAnsi="Simplified Arabic" w:cs="Simplified Arabic"/>
          <w:sz w:val="24"/>
          <w:szCs w:val="24"/>
          <w:lang w:bidi="ar-EG"/>
        </w:rPr>
      </w:pPr>
      <w:r w:rsidRPr="000F1ECA">
        <w:rPr>
          <w:rFonts w:ascii="Simplified Arabic" w:eastAsia="Calibri" w:hAnsi="Simplified Arabic" w:cs="Simplified Arabic" w:hint="cs"/>
          <w:sz w:val="24"/>
          <w:szCs w:val="24"/>
          <w:rtl/>
        </w:rPr>
        <w:t>ت</w:t>
      </w:r>
      <w:r w:rsidRPr="000F1ECA">
        <w:rPr>
          <w:rFonts w:ascii="Simplified Arabic" w:eastAsia="Calibri" w:hAnsi="Simplified Arabic" w:cs="Simplified Arabic"/>
          <w:sz w:val="24"/>
          <w:szCs w:val="24"/>
          <w:rtl/>
        </w:rPr>
        <w:t>سمي الأهداف السياسية لمنح المعونات ب</w:t>
      </w:r>
      <w:r w:rsidRPr="000F1ECA">
        <w:rPr>
          <w:rFonts w:ascii="Simplified Arabic" w:eastAsia="Calibri" w:hAnsi="Simplified Arabic" w:cs="Simplified Arabic" w:hint="cs"/>
          <w:sz w:val="24"/>
          <w:szCs w:val="24"/>
          <w:rtl/>
        </w:rPr>
        <w:t>ـ "</w:t>
      </w:r>
      <w:r w:rsidRPr="000F1ECA">
        <w:rPr>
          <w:rFonts w:ascii="Simplified Arabic" w:eastAsia="Calibri" w:hAnsi="Simplified Arabic" w:cs="Simplified Arabic"/>
          <w:sz w:val="24"/>
          <w:szCs w:val="24"/>
          <w:rtl/>
        </w:rPr>
        <w:t>الأهداف الخفية</w:t>
      </w:r>
      <w:r w:rsidRPr="000F1ECA">
        <w:rPr>
          <w:rFonts w:ascii="Simplified Arabic" w:eastAsia="Calibri" w:hAnsi="Simplified Arabic" w:cs="Simplified Arabic" w:hint="cs"/>
          <w:sz w:val="24"/>
          <w:szCs w:val="24"/>
          <w:rtl/>
        </w:rPr>
        <w:t>"</w:t>
      </w:r>
      <w:r w:rsidRPr="000F1ECA">
        <w:rPr>
          <w:rFonts w:ascii="Simplified Arabic" w:eastAsia="Calibri" w:hAnsi="Simplified Arabic" w:cs="Simplified Arabic"/>
          <w:sz w:val="24"/>
          <w:szCs w:val="24"/>
          <w:rtl/>
        </w:rPr>
        <w:t xml:space="preserve">، </w:t>
      </w:r>
      <w:r w:rsidRPr="000F1ECA">
        <w:rPr>
          <w:rFonts w:ascii="Simplified Arabic" w:eastAsia="Calibri" w:hAnsi="Simplified Arabic" w:cs="Simplified Arabic" w:hint="cs"/>
          <w:sz w:val="24"/>
          <w:szCs w:val="24"/>
          <w:rtl/>
        </w:rPr>
        <w:t>حيث</w:t>
      </w:r>
      <w:r w:rsidRPr="000F1ECA">
        <w:rPr>
          <w:rFonts w:ascii="Simplified Arabic" w:eastAsia="Calibri" w:hAnsi="Simplified Arabic" w:cs="Simplified Arabic"/>
          <w:sz w:val="24"/>
          <w:szCs w:val="24"/>
          <w:rtl/>
        </w:rPr>
        <w:t xml:space="preserve"> تسعي الدول المانحة من جانبها للسيطرة </w:t>
      </w:r>
      <w:r w:rsidRPr="000F1ECA">
        <w:rPr>
          <w:rFonts w:ascii="Simplified Arabic" w:eastAsia="Calibri" w:hAnsi="Simplified Arabic" w:cs="Simplified Arabic" w:hint="cs"/>
          <w:sz w:val="24"/>
          <w:szCs w:val="24"/>
          <w:rtl/>
        </w:rPr>
        <w:t>على</w:t>
      </w:r>
      <w:r w:rsidRPr="000F1ECA">
        <w:rPr>
          <w:rFonts w:ascii="Simplified Arabic" w:eastAsia="Calibri" w:hAnsi="Simplified Arabic" w:cs="Simplified Arabic"/>
          <w:sz w:val="24"/>
          <w:szCs w:val="24"/>
          <w:rtl/>
        </w:rPr>
        <w:t xml:space="preserve"> الدول </w:t>
      </w:r>
      <w:r w:rsidRPr="000F1ECA">
        <w:rPr>
          <w:rFonts w:ascii="Simplified Arabic" w:eastAsia="Calibri" w:hAnsi="Simplified Arabic" w:cs="Simplified Arabic" w:hint="cs"/>
          <w:sz w:val="24"/>
          <w:szCs w:val="24"/>
          <w:rtl/>
        </w:rPr>
        <w:t>المتلقية</w:t>
      </w:r>
      <w:r w:rsidRPr="000F1ECA">
        <w:rPr>
          <w:rFonts w:ascii="Simplified Arabic" w:eastAsia="Calibri" w:hAnsi="Simplified Arabic" w:cs="Simplified Arabic"/>
          <w:sz w:val="24"/>
          <w:szCs w:val="24"/>
          <w:rtl/>
        </w:rPr>
        <w:t xml:space="preserve"> من خلال استغلالها لفتح اسواق لمنتجاتها </w:t>
      </w:r>
      <w:r w:rsidRPr="000F1ECA">
        <w:rPr>
          <w:rFonts w:ascii="Simplified Arabic" w:eastAsia="Calibri" w:hAnsi="Simplified Arabic" w:cs="Simplified Arabic" w:hint="cs"/>
          <w:sz w:val="24"/>
          <w:szCs w:val="24"/>
          <w:rtl/>
        </w:rPr>
        <w:t xml:space="preserve">مما يترتب عليه فرض </w:t>
      </w:r>
      <w:r w:rsidRPr="000F1ECA">
        <w:rPr>
          <w:rFonts w:ascii="Simplified Arabic" w:eastAsia="Calibri" w:hAnsi="Simplified Arabic" w:cs="Simplified Arabic"/>
          <w:sz w:val="24"/>
          <w:szCs w:val="24"/>
          <w:rtl/>
        </w:rPr>
        <w:t>شروط ت</w:t>
      </w:r>
      <w:r w:rsidRPr="000F1ECA">
        <w:rPr>
          <w:rFonts w:ascii="Simplified Arabic" w:eastAsia="Calibri" w:hAnsi="Simplified Arabic" w:cs="Simplified Arabic" w:hint="cs"/>
          <w:sz w:val="24"/>
          <w:szCs w:val="24"/>
          <w:rtl/>
        </w:rPr>
        <w:t>ُ</w:t>
      </w:r>
      <w:r w:rsidRPr="000F1ECA">
        <w:rPr>
          <w:rFonts w:ascii="Simplified Arabic" w:eastAsia="Calibri" w:hAnsi="Simplified Arabic" w:cs="Simplified Arabic"/>
          <w:sz w:val="24"/>
          <w:szCs w:val="24"/>
          <w:rtl/>
        </w:rPr>
        <w:t xml:space="preserve">ثقل كاهل الدول المتلقية بالأعباء الإضافية، كما تستخدم الدول المانحة </w:t>
      </w:r>
      <w:r w:rsidRPr="000F1ECA">
        <w:rPr>
          <w:rFonts w:ascii="Simplified Arabic" w:eastAsia="Calibri" w:hAnsi="Simplified Arabic" w:cs="Simplified Arabic" w:hint="cs"/>
          <w:sz w:val="24"/>
          <w:szCs w:val="24"/>
          <w:rtl/>
        </w:rPr>
        <w:t>هذه</w:t>
      </w:r>
      <w:r w:rsidRPr="000F1ECA">
        <w:rPr>
          <w:rFonts w:ascii="Simplified Arabic" w:eastAsia="Calibri" w:hAnsi="Simplified Arabic" w:cs="Simplified Arabic"/>
          <w:sz w:val="24"/>
          <w:szCs w:val="24"/>
          <w:rtl/>
        </w:rPr>
        <w:t xml:space="preserve"> المساعدات للحصول </w:t>
      </w:r>
      <w:r w:rsidRPr="000F1ECA">
        <w:rPr>
          <w:rFonts w:ascii="Simplified Arabic" w:eastAsia="Calibri" w:hAnsi="Simplified Arabic" w:cs="Simplified Arabic" w:hint="cs"/>
          <w:sz w:val="24"/>
          <w:szCs w:val="24"/>
          <w:rtl/>
        </w:rPr>
        <w:t>على</w:t>
      </w:r>
      <w:r w:rsidRPr="000F1ECA">
        <w:rPr>
          <w:rFonts w:ascii="Simplified Arabic" w:eastAsia="Calibri" w:hAnsi="Simplified Arabic" w:cs="Simplified Arabic"/>
          <w:sz w:val="24"/>
          <w:szCs w:val="24"/>
          <w:rtl/>
        </w:rPr>
        <w:t xml:space="preserve"> مكاسب دبلوماسية مثل كسب تأييد الدول المتلقية والحصول </w:t>
      </w:r>
      <w:r w:rsidRPr="000F1ECA">
        <w:rPr>
          <w:rFonts w:ascii="Simplified Arabic" w:eastAsia="Calibri" w:hAnsi="Simplified Arabic" w:cs="Simplified Arabic" w:hint="cs"/>
          <w:sz w:val="24"/>
          <w:szCs w:val="24"/>
          <w:rtl/>
        </w:rPr>
        <w:t>على</w:t>
      </w:r>
      <w:r w:rsidRPr="000F1ECA">
        <w:rPr>
          <w:rFonts w:ascii="Simplified Arabic" w:eastAsia="Calibri" w:hAnsi="Simplified Arabic" w:cs="Simplified Arabic"/>
          <w:sz w:val="24"/>
          <w:szCs w:val="24"/>
          <w:rtl/>
        </w:rPr>
        <w:t xml:space="preserve"> اصواتها في المنظ</w:t>
      </w:r>
      <w:bookmarkStart w:id="3" w:name="_ftnref18"/>
      <w:r w:rsidRPr="000F1ECA">
        <w:rPr>
          <w:rFonts w:ascii="Simplified Arabic" w:eastAsia="Calibri" w:hAnsi="Simplified Arabic" w:cs="Simplified Arabic"/>
          <w:sz w:val="24"/>
          <w:szCs w:val="24"/>
          <w:rtl/>
        </w:rPr>
        <w:t>مات الدولية والضغط عليها سياسي</w:t>
      </w:r>
      <w:r w:rsidRPr="000F1ECA">
        <w:rPr>
          <w:rFonts w:ascii="Simplified Arabic" w:eastAsia="Calibri" w:hAnsi="Simplified Arabic" w:cs="Simplified Arabic" w:hint="cs"/>
          <w:sz w:val="24"/>
          <w:szCs w:val="24"/>
          <w:rtl/>
        </w:rPr>
        <w:t>ا</w:t>
      </w:r>
      <w:r w:rsidRPr="007531C7">
        <w:rPr>
          <w:rStyle w:val="FootnoteReference"/>
          <w:rFonts w:ascii="Simplified Arabic" w:eastAsia="Calibri" w:hAnsi="Simplified Arabic" w:cs="Simplified Arabic"/>
          <w:sz w:val="24"/>
          <w:szCs w:val="24"/>
          <w:rtl/>
        </w:rPr>
        <w:footnoteReference w:id="34"/>
      </w:r>
      <w:hyperlink r:id="rId11" w:anchor="_ftn18" w:history="1"/>
      <w:bookmarkEnd w:id="3"/>
      <w:r w:rsidRPr="000F1ECA">
        <w:rPr>
          <w:rFonts w:ascii="Simplified Arabic" w:eastAsia="Calibri" w:hAnsi="Simplified Arabic" w:cs="Simplified Arabic" w:hint="cs"/>
          <w:sz w:val="24"/>
          <w:szCs w:val="24"/>
          <w:rtl/>
          <w:lang w:bidi="ar-EG"/>
        </w:rPr>
        <w:t>.</w:t>
      </w:r>
    </w:p>
    <w:p w14:paraId="1DAC5281" w14:textId="77C57AD9" w:rsidR="00E00325" w:rsidRDefault="00E00325" w:rsidP="003242B3">
      <w:pPr>
        <w:pStyle w:val="ListParagraph"/>
        <w:numPr>
          <w:ilvl w:val="0"/>
          <w:numId w:val="3"/>
        </w:numPr>
        <w:bidi/>
        <w:spacing w:before="100" w:beforeAutospacing="1" w:after="100" w:afterAutospacing="1"/>
        <w:ind w:left="360"/>
        <w:contextualSpacing w:val="0"/>
        <w:jc w:val="both"/>
        <w:rPr>
          <w:rFonts w:ascii="Simplified Arabic" w:eastAsia="Calibri" w:hAnsi="Simplified Arabic" w:cs="Simplified Arabic"/>
          <w:sz w:val="24"/>
          <w:szCs w:val="24"/>
          <w:lang w:bidi="ar-EG"/>
        </w:rPr>
      </w:pPr>
      <w:r w:rsidRPr="000F1ECA">
        <w:rPr>
          <w:rFonts w:ascii="Simplified Arabic" w:eastAsia="Calibri" w:hAnsi="Simplified Arabic" w:cs="Simplified Arabic" w:hint="cs"/>
          <w:sz w:val="24"/>
          <w:szCs w:val="24"/>
          <w:rtl/>
          <w:lang w:bidi="ar-EG"/>
        </w:rPr>
        <w:t>غالبا ما يكون تقديم المساعدات الإنمائية مُقيداً بشروط سياسية أو عسكرية، مثل الدخول في أحلاف، اقامة قواعد عسكرية، أو اتباع سياسة خارجية موالية لها وبشكل خاص الولايات المتحدة الأمريكية، مما قد يجعل الكثير من الدول النامية ترفض هذه المساعدات رغم حاجتها الماسة اليها</w:t>
      </w:r>
      <w:r w:rsidRPr="007531C7">
        <w:rPr>
          <w:rStyle w:val="FootnoteReference"/>
          <w:rFonts w:ascii="Simplified Arabic" w:eastAsia="Calibri" w:hAnsi="Simplified Arabic" w:cs="Simplified Arabic"/>
          <w:sz w:val="24"/>
          <w:szCs w:val="24"/>
          <w:rtl/>
          <w:lang w:bidi="ar-EG"/>
        </w:rPr>
        <w:footnoteReference w:id="35"/>
      </w:r>
      <w:r w:rsidRPr="000F1ECA">
        <w:rPr>
          <w:rFonts w:ascii="Simplified Arabic" w:eastAsia="Calibri" w:hAnsi="Simplified Arabic" w:cs="Simplified Arabic" w:hint="cs"/>
          <w:sz w:val="24"/>
          <w:szCs w:val="24"/>
          <w:rtl/>
          <w:lang w:bidi="ar-EG"/>
        </w:rPr>
        <w:t>.</w:t>
      </w:r>
    </w:p>
    <w:p w14:paraId="7DFD79E7" w14:textId="77777777" w:rsidR="00E00325" w:rsidRPr="007531C7" w:rsidRDefault="00E00325" w:rsidP="003242B3">
      <w:pPr>
        <w:bidi/>
        <w:spacing w:before="100" w:beforeAutospacing="1" w:after="100" w:afterAutospacing="1"/>
        <w:jc w:val="both"/>
        <w:rPr>
          <w:rFonts w:ascii="Simplified Arabic" w:eastAsia="Calibri" w:hAnsi="Simplified Arabic" w:cs="Simplified Arabic"/>
          <w:b/>
          <w:bCs/>
          <w:sz w:val="24"/>
          <w:szCs w:val="24"/>
          <w:rtl/>
          <w:lang w:bidi="ar-EG"/>
        </w:rPr>
      </w:pPr>
      <w:r w:rsidRPr="007531C7">
        <w:rPr>
          <w:rFonts w:ascii="Simplified Arabic" w:eastAsia="Calibri" w:hAnsi="Simplified Arabic" w:cs="Simplified Arabic" w:hint="cs"/>
          <w:b/>
          <w:bCs/>
          <w:sz w:val="24"/>
          <w:szCs w:val="24"/>
          <w:rtl/>
          <w:lang w:bidi="ar-EG"/>
        </w:rPr>
        <w:lastRenderedPageBreak/>
        <w:t xml:space="preserve">2-5-3 </w:t>
      </w:r>
      <w:r w:rsidRPr="007A0FB6">
        <w:rPr>
          <w:rFonts w:ascii="Simplified Arabic" w:eastAsia="Calibri" w:hAnsi="Simplified Arabic" w:cs="Simplified Arabic"/>
          <w:b/>
          <w:bCs/>
          <w:sz w:val="24"/>
          <w:szCs w:val="24"/>
          <w:u w:val="single"/>
          <w:rtl/>
          <w:lang w:bidi="ar-EG"/>
        </w:rPr>
        <w:t>أهداف انسانية</w:t>
      </w:r>
      <w:r w:rsidRPr="007A0FB6">
        <w:rPr>
          <w:rFonts w:ascii="Simplified Arabic" w:eastAsia="Calibri" w:hAnsi="Simplified Arabic" w:cs="Simplified Arabic" w:hint="cs"/>
          <w:b/>
          <w:bCs/>
          <w:sz w:val="24"/>
          <w:szCs w:val="24"/>
          <w:u w:val="single"/>
          <w:rtl/>
          <w:lang w:bidi="ar-EG"/>
        </w:rPr>
        <w:t>:</w:t>
      </w:r>
    </w:p>
    <w:p w14:paraId="003A83D7" w14:textId="77777777" w:rsidR="00E00325" w:rsidRDefault="00E00325" w:rsidP="003242B3">
      <w:pPr>
        <w:pStyle w:val="ListParagraph"/>
        <w:numPr>
          <w:ilvl w:val="0"/>
          <w:numId w:val="4"/>
        </w:numPr>
        <w:bidi/>
        <w:spacing w:before="100" w:beforeAutospacing="1" w:after="100" w:afterAutospacing="1"/>
        <w:ind w:left="360"/>
        <w:contextualSpacing w:val="0"/>
        <w:jc w:val="both"/>
        <w:rPr>
          <w:rFonts w:ascii="Simplified Arabic" w:eastAsia="Calibri" w:hAnsi="Simplified Arabic" w:cs="Simplified Arabic"/>
          <w:sz w:val="24"/>
          <w:szCs w:val="24"/>
          <w:lang w:bidi="ar-EG"/>
        </w:rPr>
      </w:pPr>
      <w:r w:rsidRPr="007531C7">
        <w:rPr>
          <w:rFonts w:ascii="Simplified Arabic" w:eastAsia="Calibri" w:hAnsi="Simplified Arabic" w:cs="Simplified Arabic" w:hint="cs"/>
          <w:sz w:val="24"/>
          <w:szCs w:val="24"/>
          <w:rtl/>
          <w:lang w:bidi="ar-EG"/>
        </w:rPr>
        <w:t>تقوم الدول المانحة بتقديم الم</w:t>
      </w:r>
      <w:r w:rsidRPr="007531C7">
        <w:rPr>
          <w:rFonts w:ascii="Simplified Arabic" w:eastAsia="Calibri" w:hAnsi="Simplified Arabic" w:cs="Simplified Arabic"/>
          <w:sz w:val="24"/>
          <w:szCs w:val="24"/>
          <w:rtl/>
          <w:lang w:bidi="ar-EG"/>
        </w:rPr>
        <w:t>ساعد</w:t>
      </w:r>
      <w:r w:rsidRPr="007531C7">
        <w:rPr>
          <w:rFonts w:ascii="Simplified Arabic" w:eastAsia="Calibri" w:hAnsi="Simplified Arabic" w:cs="Simplified Arabic" w:hint="cs"/>
          <w:sz w:val="24"/>
          <w:szCs w:val="24"/>
          <w:rtl/>
          <w:lang w:bidi="ar-EG"/>
        </w:rPr>
        <w:t>ات للدول ا</w:t>
      </w:r>
      <w:r w:rsidRPr="007531C7">
        <w:rPr>
          <w:rFonts w:ascii="Simplified Arabic" w:eastAsia="Calibri" w:hAnsi="Simplified Arabic" w:cs="Simplified Arabic"/>
          <w:sz w:val="24"/>
          <w:szCs w:val="24"/>
          <w:rtl/>
          <w:lang w:bidi="ar-EG"/>
        </w:rPr>
        <w:t xml:space="preserve">لنامية </w:t>
      </w:r>
      <w:r w:rsidRPr="007531C7">
        <w:rPr>
          <w:rFonts w:ascii="Simplified Arabic" w:eastAsia="Calibri" w:hAnsi="Simplified Arabic" w:cs="Simplified Arabic" w:hint="cs"/>
          <w:sz w:val="24"/>
          <w:szCs w:val="24"/>
          <w:rtl/>
          <w:lang w:bidi="ar-EG"/>
        </w:rPr>
        <w:t>لمساعدتها انسانياً -كأحد الأهداف المُعلنة عالمياً الغير حقيقية-وذلك</w:t>
      </w:r>
      <w:r w:rsidRPr="007531C7">
        <w:rPr>
          <w:rFonts w:ascii="Simplified Arabic" w:eastAsia="Calibri" w:hAnsi="Simplified Arabic" w:cs="Simplified Arabic"/>
          <w:sz w:val="24"/>
          <w:szCs w:val="24"/>
          <w:rtl/>
          <w:lang w:bidi="ar-EG"/>
        </w:rPr>
        <w:t xml:space="preserve"> </w:t>
      </w:r>
      <w:r w:rsidRPr="007531C7">
        <w:rPr>
          <w:rFonts w:ascii="Simplified Arabic" w:eastAsia="Calibri" w:hAnsi="Simplified Arabic" w:cs="Simplified Arabic" w:hint="cs"/>
          <w:sz w:val="24"/>
          <w:szCs w:val="24"/>
          <w:rtl/>
          <w:lang w:bidi="ar-EG"/>
        </w:rPr>
        <w:t>ل</w:t>
      </w:r>
      <w:r w:rsidRPr="007531C7">
        <w:rPr>
          <w:rFonts w:ascii="Simplified Arabic" w:eastAsia="Calibri" w:hAnsi="Simplified Arabic" w:cs="Simplified Arabic"/>
          <w:sz w:val="24"/>
          <w:szCs w:val="24"/>
          <w:rtl/>
          <w:lang w:bidi="ar-EG"/>
        </w:rPr>
        <w:t xml:space="preserve">مواجهة الأزمات والكوارث </w:t>
      </w:r>
      <w:r w:rsidRPr="007531C7">
        <w:rPr>
          <w:rFonts w:ascii="Simplified Arabic" w:eastAsia="Calibri" w:hAnsi="Simplified Arabic" w:cs="Simplified Arabic" w:hint="cs"/>
          <w:sz w:val="24"/>
          <w:szCs w:val="24"/>
          <w:rtl/>
          <w:lang w:bidi="ar-EG"/>
        </w:rPr>
        <w:t>التي</w:t>
      </w:r>
      <w:r w:rsidRPr="007531C7">
        <w:rPr>
          <w:rFonts w:ascii="Simplified Arabic" w:eastAsia="Calibri" w:hAnsi="Simplified Arabic" w:cs="Simplified Arabic"/>
          <w:sz w:val="24"/>
          <w:szCs w:val="24"/>
          <w:rtl/>
          <w:lang w:bidi="ar-EG"/>
        </w:rPr>
        <w:t xml:space="preserve"> قد تواجهها، مثل </w:t>
      </w:r>
      <w:r w:rsidRPr="007531C7">
        <w:rPr>
          <w:rFonts w:ascii="Simplified Arabic" w:eastAsia="Calibri" w:hAnsi="Simplified Arabic" w:cs="Simplified Arabic" w:hint="cs"/>
          <w:sz w:val="24"/>
          <w:szCs w:val="24"/>
          <w:rtl/>
          <w:lang w:bidi="ar-EG"/>
        </w:rPr>
        <w:t>انتشار</w:t>
      </w:r>
      <w:r w:rsidRPr="007531C7">
        <w:rPr>
          <w:rFonts w:ascii="Simplified Arabic" w:eastAsia="Calibri" w:hAnsi="Simplified Arabic" w:cs="Simplified Arabic"/>
          <w:sz w:val="24"/>
          <w:szCs w:val="24"/>
          <w:rtl/>
          <w:lang w:bidi="ar-EG"/>
        </w:rPr>
        <w:t xml:space="preserve"> الأمراض والأوبئة، الزلازل والبراكين، المجاعات، الجفاف، السيول والفيضانات، ومساعدة الدول الفقيرة على تلبية </w:t>
      </w:r>
      <w:r w:rsidRPr="007531C7">
        <w:rPr>
          <w:rFonts w:ascii="Simplified Arabic" w:eastAsia="Calibri" w:hAnsi="Simplified Arabic" w:cs="Simplified Arabic" w:hint="cs"/>
          <w:sz w:val="24"/>
          <w:szCs w:val="24"/>
          <w:rtl/>
          <w:lang w:bidi="ar-EG"/>
        </w:rPr>
        <w:t>الاحتياجات</w:t>
      </w:r>
      <w:r w:rsidRPr="007531C7">
        <w:rPr>
          <w:rFonts w:ascii="Simplified Arabic" w:eastAsia="Calibri" w:hAnsi="Simplified Arabic" w:cs="Simplified Arabic"/>
          <w:sz w:val="24"/>
          <w:szCs w:val="24"/>
          <w:rtl/>
          <w:lang w:bidi="ar-EG"/>
        </w:rPr>
        <w:t xml:space="preserve"> الأساسية لمواطنيها</w:t>
      </w:r>
      <w:r w:rsidRPr="007531C7">
        <w:rPr>
          <w:rFonts w:ascii="Simplified Arabic" w:eastAsia="Calibri" w:hAnsi="Simplified Arabic" w:cs="Simplified Arabic" w:hint="cs"/>
          <w:sz w:val="24"/>
          <w:szCs w:val="24"/>
          <w:rtl/>
          <w:lang w:bidi="ar-EG"/>
        </w:rPr>
        <w:t>.</w:t>
      </w:r>
    </w:p>
    <w:p w14:paraId="41777164" w14:textId="02E6B29A" w:rsidR="00E00325" w:rsidRPr="007A0FB6" w:rsidRDefault="00E00325" w:rsidP="003242B3">
      <w:pPr>
        <w:bidi/>
        <w:spacing w:before="100" w:beforeAutospacing="1" w:after="100" w:afterAutospacing="1"/>
        <w:ind w:left="-146"/>
        <w:jc w:val="both"/>
        <w:rPr>
          <w:rFonts w:ascii="Simplified Arabic" w:eastAsia="Calibri" w:hAnsi="Simplified Arabic" w:cs="Simplified Arabic"/>
          <w:b/>
          <w:bCs/>
          <w:sz w:val="28"/>
          <w:szCs w:val="28"/>
          <w:u w:val="single"/>
          <w:rtl/>
          <w:lang w:bidi="ar-EG"/>
        </w:rPr>
      </w:pPr>
      <w:bookmarkStart w:id="4" w:name="_Hlk95299697"/>
      <w:r w:rsidRPr="009C41FB">
        <w:rPr>
          <w:rFonts w:ascii="Simplified Arabic" w:eastAsia="Calibri" w:hAnsi="Simplified Arabic" w:cs="Simplified Arabic"/>
          <w:b/>
          <w:bCs/>
          <w:sz w:val="28"/>
          <w:szCs w:val="28"/>
          <w:lang w:bidi="ar-EG"/>
        </w:rPr>
        <w:t xml:space="preserve"> 6-2</w:t>
      </w:r>
      <w:r w:rsidRPr="007A0FB6">
        <w:rPr>
          <w:rFonts w:ascii="Simplified Arabic" w:eastAsia="Calibri" w:hAnsi="Simplified Arabic" w:cs="Simplified Arabic"/>
          <w:b/>
          <w:bCs/>
          <w:sz w:val="28"/>
          <w:szCs w:val="28"/>
          <w:u w:val="single"/>
          <w:rtl/>
        </w:rPr>
        <w:t xml:space="preserve">التحديات امام </w:t>
      </w:r>
      <w:r w:rsidRPr="007A0FB6">
        <w:rPr>
          <w:rFonts w:ascii="Simplified Arabic" w:eastAsia="Calibri" w:hAnsi="Simplified Arabic" w:cs="Simplified Arabic" w:hint="cs"/>
          <w:b/>
          <w:bCs/>
          <w:sz w:val="28"/>
          <w:szCs w:val="28"/>
          <w:u w:val="single"/>
          <w:rtl/>
        </w:rPr>
        <w:t xml:space="preserve">تفعيل </w:t>
      </w:r>
      <w:r w:rsidRPr="007A0FB6">
        <w:rPr>
          <w:rFonts w:ascii="Simplified Arabic" w:eastAsia="Calibri" w:hAnsi="Simplified Arabic" w:cs="Simplified Arabic"/>
          <w:b/>
          <w:bCs/>
          <w:sz w:val="28"/>
          <w:szCs w:val="28"/>
          <w:u w:val="single"/>
          <w:rtl/>
        </w:rPr>
        <w:t>دور المساعدات الإنمائية في تحقيق التنمية المستدامة</w:t>
      </w:r>
      <w:r w:rsidRPr="007A0FB6">
        <w:rPr>
          <w:rFonts w:ascii="Simplified Arabic" w:eastAsia="Calibri" w:hAnsi="Simplified Arabic" w:cs="Simplified Arabic"/>
          <w:b/>
          <w:bCs/>
          <w:sz w:val="28"/>
          <w:szCs w:val="28"/>
          <w:u w:val="single"/>
          <w:rtl/>
          <w:lang w:bidi="ar-EG"/>
        </w:rPr>
        <w:t xml:space="preserve"> في الدول الأفريقية الأكثر فقرا</w:t>
      </w:r>
      <w:r w:rsidRPr="007A0FB6">
        <w:rPr>
          <w:rFonts w:ascii="Simplified Arabic" w:eastAsia="Calibri" w:hAnsi="Simplified Arabic" w:cs="Simplified Arabic" w:hint="cs"/>
          <w:b/>
          <w:bCs/>
          <w:sz w:val="28"/>
          <w:szCs w:val="28"/>
          <w:u w:val="single"/>
          <w:rtl/>
          <w:lang w:bidi="ar-EG"/>
        </w:rPr>
        <w:t>:</w:t>
      </w:r>
    </w:p>
    <w:bookmarkEnd w:id="4"/>
    <w:p w14:paraId="1E45E21F" w14:textId="32232F80" w:rsidR="00E00325" w:rsidRPr="00853911" w:rsidRDefault="00E00325" w:rsidP="003242B3">
      <w:pPr>
        <w:bidi/>
        <w:spacing w:before="100" w:beforeAutospacing="1" w:after="100" w:afterAutospacing="1"/>
        <w:ind w:left="34" w:right="-90"/>
        <w:jc w:val="both"/>
        <w:rPr>
          <w:rFonts w:ascii="Simplified Arabic" w:eastAsia="Calibri" w:hAnsi="Simplified Arabic" w:cs="Simplified Arabic"/>
          <w:b/>
          <w:bCs/>
          <w:sz w:val="24"/>
          <w:szCs w:val="24"/>
          <w:rtl/>
          <w:lang w:bidi="ar-EG"/>
        </w:rPr>
      </w:pPr>
      <w:r w:rsidRPr="00853911">
        <w:rPr>
          <w:rFonts w:ascii="Simplified Arabic" w:eastAsia="Calibri" w:hAnsi="Simplified Arabic" w:cs="Simplified Arabic" w:hint="cs"/>
          <w:b/>
          <w:bCs/>
          <w:sz w:val="24"/>
          <w:szCs w:val="24"/>
          <w:rtl/>
          <w:lang w:bidi="ar-EG"/>
        </w:rPr>
        <w:t xml:space="preserve">     </w:t>
      </w:r>
      <w:r w:rsidR="00C17D6F" w:rsidRPr="00853911">
        <w:rPr>
          <w:rFonts w:ascii="Simplified Arabic" w:eastAsia="Calibri" w:hAnsi="Simplified Arabic" w:cs="Simplified Arabic" w:hint="cs"/>
          <w:b/>
          <w:bCs/>
          <w:sz w:val="24"/>
          <w:szCs w:val="24"/>
          <w:rtl/>
          <w:lang w:bidi="ar-EG"/>
        </w:rPr>
        <w:t>لقد كانت المساعدات الإ</w:t>
      </w:r>
      <w:r w:rsidRPr="00853911">
        <w:rPr>
          <w:rFonts w:ascii="Simplified Arabic" w:eastAsia="Calibri" w:hAnsi="Simplified Arabic" w:cs="Simplified Arabic" w:hint="cs"/>
          <w:b/>
          <w:bCs/>
          <w:sz w:val="24"/>
          <w:szCs w:val="24"/>
          <w:rtl/>
          <w:lang w:bidi="ar-EG"/>
        </w:rPr>
        <w:t xml:space="preserve">نمائية محل انتقاد لكثير من الاقتصاديين والباحثين، فبالرغم من هدفها المُعلن وهو مساعدة الدول المتلقية الفقيرة في تحقيق النمو والتنمية المستدامة، الا انها كانت اداه في يد الدول المانحة لتحقيق أهدافها الاقتصادية والسياسية، ويمكن أن يتبين ذلك من خلال الاشارة الي بعض الانتقادات التي وُجهت للمساعدات الإنمائية، وهي كالتالي: </w:t>
      </w:r>
    </w:p>
    <w:p w14:paraId="7A007C1A" w14:textId="77777777" w:rsidR="00E00325" w:rsidRPr="007531C7" w:rsidRDefault="00E00325" w:rsidP="003242B3">
      <w:pPr>
        <w:bidi/>
        <w:spacing w:before="100" w:beforeAutospacing="1" w:after="100" w:afterAutospacing="1"/>
        <w:jc w:val="both"/>
        <w:rPr>
          <w:rFonts w:ascii="Simplified Arabic" w:eastAsia="Calibri" w:hAnsi="Simplified Arabic" w:cs="Simplified Arabic"/>
          <w:b/>
          <w:bCs/>
          <w:sz w:val="24"/>
          <w:szCs w:val="24"/>
          <w:lang w:bidi="ar-EG"/>
        </w:rPr>
      </w:pPr>
      <w:r w:rsidRPr="007531C7">
        <w:rPr>
          <w:rFonts w:ascii="Simplified Arabic" w:eastAsia="Calibri" w:hAnsi="Simplified Arabic" w:cs="Simplified Arabic" w:hint="cs"/>
          <w:b/>
          <w:bCs/>
          <w:sz w:val="24"/>
          <w:szCs w:val="24"/>
          <w:rtl/>
          <w:lang w:bidi="ar-EG"/>
        </w:rPr>
        <w:t xml:space="preserve">2-6-1 </w:t>
      </w:r>
      <w:r w:rsidRPr="007A0FB6">
        <w:rPr>
          <w:rFonts w:ascii="Simplified Arabic" w:eastAsia="Calibri" w:hAnsi="Simplified Arabic" w:cs="Simplified Arabic" w:hint="cs"/>
          <w:b/>
          <w:bCs/>
          <w:sz w:val="24"/>
          <w:szCs w:val="24"/>
          <w:u w:val="single"/>
          <w:rtl/>
          <w:lang w:bidi="ar-EG"/>
        </w:rPr>
        <w:t>عدم كفاية المساعدات الإنمائية:</w:t>
      </w:r>
    </w:p>
    <w:p w14:paraId="7FA5DE2A" w14:textId="77777777" w:rsidR="00E00325" w:rsidRPr="007531C7" w:rsidRDefault="00E00325" w:rsidP="003242B3">
      <w:pPr>
        <w:bidi/>
        <w:spacing w:before="100" w:beforeAutospacing="1" w:after="100" w:afterAutospacing="1"/>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sz w:val="24"/>
          <w:szCs w:val="24"/>
          <w:lang w:bidi="ar-EG"/>
        </w:rPr>
        <w:t xml:space="preserve">   </w:t>
      </w:r>
      <w:r w:rsidRPr="007531C7">
        <w:rPr>
          <w:rFonts w:ascii="Simplified Arabic" w:eastAsia="Calibri" w:hAnsi="Simplified Arabic" w:cs="Simplified Arabic" w:hint="cs"/>
          <w:sz w:val="24"/>
          <w:szCs w:val="24"/>
          <w:rtl/>
          <w:lang w:bidi="ar-EG"/>
        </w:rPr>
        <w:t>اعلنت الجمعية العامة ل</w:t>
      </w:r>
      <w:r w:rsidRPr="007531C7">
        <w:rPr>
          <w:rFonts w:ascii="Simplified Arabic" w:eastAsia="Calibri" w:hAnsi="Simplified Arabic" w:cs="Simplified Arabic"/>
          <w:sz w:val="24"/>
          <w:szCs w:val="24"/>
          <w:rtl/>
          <w:lang w:bidi="ar-EG"/>
        </w:rPr>
        <w:t>لأمم المتحدة منذ فترة طويلة</w:t>
      </w:r>
      <w:r w:rsidRPr="007531C7">
        <w:rPr>
          <w:rFonts w:ascii="Simplified Arabic" w:eastAsia="Calibri" w:hAnsi="Simplified Arabic" w:cs="Simplified Arabic" w:hint="cs"/>
          <w:sz w:val="24"/>
          <w:szCs w:val="24"/>
          <w:rtl/>
          <w:lang w:bidi="ar-EG"/>
        </w:rPr>
        <w:t xml:space="preserve"> سنة 1970</w:t>
      </w:r>
      <w:r w:rsidRPr="007531C7">
        <w:rPr>
          <w:rFonts w:ascii="Simplified Arabic" w:eastAsia="Calibri" w:hAnsi="Simplified Arabic" w:cs="Simplified Arabic"/>
          <w:sz w:val="24"/>
          <w:szCs w:val="24"/>
          <w:rtl/>
          <w:lang w:bidi="ar-EG"/>
        </w:rPr>
        <w:t xml:space="preserve"> هدفًا</w:t>
      </w:r>
      <w:r w:rsidRPr="007531C7">
        <w:rPr>
          <w:rFonts w:ascii="Simplified Arabic" w:eastAsia="Calibri" w:hAnsi="Simplified Arabic" w:cs="Simplified Arabic" w:hint="cs"/>
          <w:sz w:val="24"/>
          <w:szCs w:val="24"/>
          <w:rtl/>
          <w:lang w:bidi="ar-EG"/>
        </w:rPr>
        <w:t xml:space="preserve"> والتزاماً للمرة الأولى</w:t>
      </w:r>
      <w:r w:rsidRPr="007531C7">
        <w:rPr>
          <w:rFonts w:ascii="Simplified Arabic" w:eastAsia="Calibri" w:hAnsi="Simplified Arabic" w:cs="Simplified Arabic"/>
          <w:sz w:val="24"/>
          <w:szCs w:val="24"/>
          <w:rtl/>
          <w:lang w:bidi="ar-EG"/>
        </w:rPr>
        <w:t xml:space="preserve"> لل</w:t>
      </w:r>
      <w:r w:rsidRPr="007531C7">
        <w:rPr>
          <w:rFonts w:ascii="Simplified Arabic" w:eastAsia="Calibri" w:hAnsi="Simplified Arabic" w:cs="Simplified Arabic" w:hint="cs"/>
          <w:sz w:val="24"/>
          <w:szCs w:val="24"/>
          <w:rtl/>
          <w:lang w:bidi="ar-EG"/>
        </w:rPr>
        <w:t>دول</w:t>
      </w:r>
      <w:r w:rsidRPr="007531C7">
        <w:rPr>
          <w:rFonts w:ascii="Simplified Arabic" w:eastAsia="Calibri" w:hAnsi="Simplified Arabic" w:cs="Simplified Arabic"/>
          <w:sz w:val="24"/>
          <w:szCs w:val="24"/>
          <w:rtl/>
          <w:lang w:bidi="ar-EG"/>
        </w:rPr>
        <w:t xml:space="preserve"> المتقدمة </w:t>
      </w:r>
      <w:r w:rsidRPr="007531C7">
        <w:rPr>
          <w:rFonts w:ascii="Simplified Arabic" w:eastAsia="Calibri" w:hAnsi="Simplified Arabic" w:cs="Simplified Arabic" w:hint="cs"/>
          <w:sz w:val="24"/>
          <w:szCs w:val="24"/>
          <w:rtl/>
          <w:lang w:bidi="ar-EG"/>
        </w:rPr>
        <w:t>بأن تقوم ب</w:t>
      </w:r>
      <w:r w:rsidRPr="007531C7">
        <w:rPr>
          <w:rFonts w:ascii="Simplified Arabic" w:eastAsia="Calibri" w:hAnsi="Simplified Arabic" w:cs="Simplified Arabic"/>
          <w:sz w:val="24"/>
          <w:szCs w:val="24"/>
          <w:rtl/>
          <w:lang w:bidi="ar-EG"/>
        </w:rPr>
        <w:t>تخصيص 0.7٪ من دخلها القومي الإجمالي للمساعد</w:t>
      </w:r>
      <w:r w:rsidRPr="007531C7">
        <w:rPr>
          <w:rFonts w:ascii="Simplified Arabic" w:eastAsia="Calibri" w:hAnsi="Simplified Arabic" w:cs="Simplified Arabic" w:hint="cs"/>
          <w:sz w:val="24"/>
          <w:szCs w:val="24"/>
          <w:rtl/>
          <w:lang w:bidi="ar-EG"/>
        </w:rPr>
        <w:t>ات</w:t>
      </w:r>
      <w:r w:rsidRPr="007531C7">
        <w:rPr>
          <w:rFonts w:ascii="Simplified Arabic" w:eastAsia="Calibri" w:hAnsi="Simplified Arabic" w:cs="Simplified Arabic"/>
          <w:sz w:val="24"/>
          <w:szCs w:val="24"/>
          <w:rtl/>
          <w:lang w:bidi="ar-EG"/>
        </w:rPr>
        <w:t xml:space="preserve"> الإنمائية الرسمية</w:t>
      </w:r>
      <w:r w:rsidRPr="007531C7">
        <w:rPr>
          <w:rFonts w:ascii="Simplified Arabic" w:eastAsia="Calibri" w:hAnsi="Simplified Arabic" w:cs="Simplified Arabic" w:hint="cs"/>
          <w:sz w:val="24"/>
          <w:szCs w:val="24"/>
          <w:rtl/>
          <w:lang w:bidi="ar-EG"/>
        </w:rPr>
        <w:t xml:space="preserve">، والجدير بالذكر انه عام 2020 خصصت دول كالنرويج والسويد وتركيا حوالي 1.1% من دخلها القومي الاجمالي للمساعدات، في حين أن دول لجنة المساعدات الانمائية </w:t>
      </w:r>
      <w:r w:rsidRPr="007531C7">
        <w:rPr>
          <w:rFonts w:ascii="Simplified Arabic" w:eastAsia="Calibri" w:hAnsi="Simplified Arabic" w:cs="Simplified Arabic"/>
          <w:sz w:val="24"/>
          <w:szCs w:val="24"/>
          <w:lang w:val="de-DE" w:bidi="ar-EG"/>
        </w:rPr>
        <w:t>DAC</w:t>
      </w:r>
      <w:r w:rsidRPr="007531C7">
        <w:rPr>
          <w:rFonts w:ascii="Simplified Arabic" w:eastAsia="Calibri" w:hAnsi="Simplified Arabic" w:cs="Simplified Arabic" w:hint="cs"/>
          <w:sz w:val="24"/>
          <w:szCs w:val="24"/>
          <w:rtl/>
          <w:lang w:val="de-DE" w:bidi="ar-EG"/>
        </w:rPr>
        <w:t xml:space="preserve"> خصصت</w:t>
      </w:r>
      <w:r w:rsidRPr="007531C7">
        <w:rPr>
          <w:rFonts w:ascii="Simplified Arabic" w:eastAsia="Calibri" w:hAnsi="Simplified Arabic" w:cs="Simplified Arabic" w:hint="cs"/>
          <w:sz w:val="24"/>
          <w:szCs w:val="24"/>
          <w:rtl/>
          <w:lang w:bidi="ar-EG"/>
        </w:rPr>
        <w:t xml:space="preserve"> حوالي 0.32% من دخلها القومي الاجمالي للمساعدات</w:t>
      </w:r>
      <w:r w:rsidRPr="007531C7">
        <w:rPr>
          <w:rStyle w:val="FootnoteReference"/>
          <w:rFonts w:ascii="Simplified Arabic" w:eastAsia="Calibri" w:hAnsi="Simplified Arabic" w:cs="Simplified Arabic"/>
          <w:sz w:val="24"/>
          <w:szCs w:val="24"/>
          <w:rtl/>
          <w:lang w:bidi="ar-EG"/>
        </w:rPr>
        <w:footnoteReference w:id="36"/>
      </w:r>
      <w:r w:rsidRPr="007531C7">
        <w:rPr>
          <w:rFonts w:ascii="Simplified Arabic" w:eastAsia="Calibri" w:hAnsi="Simplified Arabic" w:cs="Simplified Arabic" w:hint="cs"/>
          <w:sz w:val="24"/>
          <w:szCs w:val="24"/>
          <w:rtl/>
          <w:lang w:bidi="ar-EG"/>
        </w:rPr>
        <w:t>.</w:t>
      </w:r>
    </w:p>
    <w:p w14:paraId="1261B201" w14:textId="77777777" w:rsidR="007A0FB6" w:rsidRDefault="00E00325" w:rsidP="003242B3">
      <w:pPr>
        <w:bidi/>
        <w:spacing w:before="100" w:beforeAutospacing="1" w:after="100" w:afterAutospacing="1"/>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hint="cs"/>
          <w:sz w:val="24"/>
          <w:szCs w:val="24"/>
          <w:rtl/>
          <w:lang w:bidi="ar-EG"/>
        </w:rPr>
        <w:t xml:space="preserve">    وفي هذا السياق وبالرغم من التعهدات التي التزمت بها الدول المانحة الا ان المساعدات الانمائية مازالت ضعيفة بسبب عدم الوفاء بها من جانب الدول المانحة أو عدم كفايتها او عدم فاعليتها لتحقيق التنمية المرجوة للدول المتلقية الفقيرة.</w:t>
      </w:r>
    </w:p>
    <w:p w14:paraId="1BE02A96" w14:textId="52BCE43E" w:rsidR="00E00325" w:rsidRPr="007531C7" w:rsidRDefault="00E00325" w:rsidP="003242B3">
      <w:pPr>
        <w:bidi/>
        <w:spacing w:before="100" w:beforeAutospacing="1" w:after="100" w:afterAutospacing="1"/>
        <w:jc w:val="both"/>
        <w:rPr>
          <w:rFonts w:ascii="Simplified Arabic" w:eastAsia="Calibri" w:hAnsi="Simplified Arabic" w:cs="Simplified Arabic"/>
          <w:b/>
          <w:bCs/>
          <w:sz w:val="24"/>
          <w:szCs w:val="24"/>
          <w:lang w:bidi="ar-EG"/>
        </w:rPr>
      </w:pPr>
      <w:r w:rsidRPr="007531C7">
        <w:rPr>
          <w:rFonts w:ascii="Simplified Arabic" w:eastAsia="Calibri" w:hAnsi="Simplified Arabic" w:cs="Simplified Arabic" w:hint="cs"/>
          <w:sz w:val="24"/>
          <w:szCs w:val="24"/>
          <w:rtl/>
          <w:lang w:bidi="ar-EG"/>
        </w:rPr>
        <w:t xml:space="preserve"> </w:t>
      </w:r>
      <w:r w:rsidRPr="007531C7">
        <w:rPr>
          <w:rFonts w:ascii="Simplified Arabic" w:eastAsia="Calibri" w:hAnsi="Simplified Arabic" w:cs="Simplified Arabic" w:hint="cs"/>
          <w:b/>
          <w:bCs/>
          <w:sz w:val="24"/>
          <w:szCs w:val="24"/>
          <w:rtl/>
          <w:lang w:bidi="ar-EG"/>
        </w:rPr>
        <w:t xml:space="preserve">2-6-2 </w:t>
      </w:r>
      <w:r w:rsidR="00855438">
        <w:rPr>
          <w:rFonts w:ascii="Simplified Arabic" w:eastAsia="Calibri" w:hAnsi="Simplified Arabic" w:cs="Simplified Arabic" w:hint="cs"/>
          <w:b/>
          <w:bCs/>
          <w:sz w:val="24"/>
          <w:szCs w:val="24"/>
          <w:u w:val="single"/>
          <w:rtl/>
          <w:lang w:bidi="ar-EG"/>
        </w:rPr>
        <w:t>تجزئة المساعدات الإ</w:t>
      </w:r>
      <w:r w:rsidRPr="007A0FB6">
        <w:rPr>
          <w:rFonts w:ascii="Simplified Arabic" w:eastAsia="Calibri" w:hAnsi="Simplified Arabic" w:cs="Simplified Arabic" w:hint="cs"/>
          <w:b/>
          <w:bCs/>
          <w:sz w:val="24"/>
          <w:szCs w:val="24"/>
          <w:u w:val="single"/>
          <w:rtl/>
          <w:lang w:bidi="ar-EG"/>
        </w:rPr>
        <w:t>نمائية:</w:t>
      </w:r>
    </w:p>
    <w:p w14:paraId="01CE78E3" w14:textId="77777777" w:rsidR="00E00325" w:rsidRDefault="00E00325" w:rsidP="003242B3">
      <w:pPr>
        <w:bidi/>
        <w:spacing w:before="100" w:beforeAutospacing="1" w:after="100" w:afterAutospacing="1"/>
        <w:jc w:val="both"/>
        <w:rPr>
          <w:rFonts w:ascii="Simplified Arabic" w:eastAsia="Calibri" w:hAnsi="Simplified Arabic" w:cs="Simplified Arabic"/>
          <w:sz w:val="24"/>
          <w:szCs w:val="24"/>
          <w:lang w:bidi="ar-EG"/>
        </w:rPr>
      </w:pPr>
      <w:r w:rsidRPr="007531C7">
        <w:rPr>
          <w:rFonts w:ascii="Simplified Arabic" w:eastAsia="Calibri" w:hAnsi="Simplified Arabic" w:cs="Simplified Arabic" w:hint="cs"/>
          <w:sz w:val="24"/>
          <w:szCs w:val="24"/>
          <w:rtl/>
          <w:lang w:bidi="ar-EG"/>
        </w:rPr>
        <w:t xml:space="preserve">   ت</w:t>
      </w:r>
      <w:r w:rsidRPr="007531C7">
        <w:rPr>
          <w:rFonts w:ascii="Simplified Arabic" w:eastAsia="Calibri" w:hAnsi="Simplified Arabic" w:cs="Simplified Arabic"/>
          <w:sz w:val="24"/>
          <w:szCs w:val="24"/>
          <w:rtl/>
          <w:lang w:bidi="ar-EG"/>
        </w:rPr>
        <w:t>جزئة المعونة</w:t>
      </w:r>
      <w:r w:rsidRPr="007531C7">
        <w:rPr>
          <w:rFonts w:ascii="Simplified Arabic" w:eastAsia="Calibri" w:hAnsi="Simplified Arabic" w:cs="Simplified Arabic" w:hint="cs"/>
          <w:sz w:val="24"/>
          <w:szCs w:val="24"/>
          <w:rtl/>
          <w:lang w:bidi="ar-EG"/>
        </w:rPr>
        <w:t xml:space="preserve"> تعني</w:t>
      </w:r>
      <w:r w:rsidRPr="007531C7">
        <w:rPr>
          <w:rFonts w:ascii="Simplified Arabic" w:eastAsia="Calibri" w:hAnsi="Simplified Arabic" w:cs="Simplified Arabic"/>
          <w:sz w:val="24"/>
          <w:szCs w:val="24"/>
          <w:rtl/>
          <w:lang w:bidi="ar-EG"/>
        </w:rPr>
        <w:t xml:space="preserve"> أنها </w:t>
      </w:r>
      <w:r w:rsidRPr="007531C7">
        <w:rPr>
          <w:rFonts w:ascii="Simplified Arabic" w:eastAsia="Calibri" w:hAnsi="Simplified Arabic" w:cs="Simplified Arabic" w:hint="cs"/>
          <w:sz w:val="24"/>
          <w:szCs w:val="24"/>
          <w:rtl/>
          <w:lang w:bidi="ar-EG"/>
        </w:rPr>
        <w:t xml:space="preserve">تٌقدم من خلال </w:t>
      </w:r>
      <w:r w:rsidRPr="007531C7">
        <w:rPr>
          <w:rFonts w:ascii="Simplified Arabic" w:eastAsia="Calibri" w:hAnsi="Simplified Arabic" w:cs="Simplified Arabic"/>
          <w:sz w:val="24"/>
          <w:szCs w:val="24"/>
          <w:rtl/>
          <w:lang w:bidi="ar-EG"/>
        </w:rPr>
        <w:t xml:space="preserve">عدد كبير جدًا من المانحين، </w:t>
      </w:r>
      <w:r w:rsidRPr="007531C7">
        <w:rPr>
          <w:rFonts w:ascii="Simplified Arabic" w:eastAsia="Calibri" w:hAnsi="Simplified Arabic" w:cs="Simplified Arabic" w:hint="cs"/>
          <w:sz w:val="24"/>
          <w:szCs w:val="24"/>
          <w:rtl/>
          <w:lang w:bidi="ar-EG"/>
        </w:rPr>
        <w:t>تُوجه</w:t>
      </w:r>
      <w:r w:rsidRPr="007531C7">
        <w:rPr>
          <w:rFonts w:ascii="Simplified Arabic" w:eastAsia="Calibri" w:hAnsi="Simplified Arabic" w:cs="Simplified Arabic"/>
          <w:sz w:val="24"/>
          <w:szCs w:val="24"/>
          <w:rtl/>
          <w:lang w:bidi="ar-EG"/>
        </w:rPr>
        <w:t xml:space="preserve"> </w:t>
      </w:r>
      <w:r w:rsidRPr="007531C7">
        <w:rPr>
          <w:rFonts w:ascii="Simplified Arabic" w:eastAsia="Calibri" w:hAnsi="Simplified Arabic" w:cs="Simplified Arabic" w:hint="cs"/>
          <w:sz w:val="24"/>
          <w:szCs w:val="24"/>
          <w:rtl/>
          <w:lang w:bidi="ar-EG"/>
        </w:rPr>
        <w:t>ل</w:t>
      </w:r>
      <w:r w:rsidRPr="007531C7">
        <w:rPr>
          <w:rFonts w:ascii="Simplified Arabic" w:eastAsia="Calibri" w:hAnsi="Simplified Arabic" w:cs="Simplified Arabic"/>
          <w:sz w:val="24"/>
          <w:szCs w:val="24"/>
          <w:rtl/>
          <w:lang w:bidi="ar-EG"/>
        </w:rPr>
        <w:t xml:space="preserve">عدد كبير جدًا من </w:t>
      </w:r>
      <w:r w:rsidRPr="007531C7">
        <w:rPr>
          <w:rFonts w:ascii="Simplified Arabic" w:eastAsia="Calibri" w:hAnsi="Simplified Arabic" w:cs="Simplified Arabic" w:hint="cs"/>
          <w:sz w:val="24"/>
          <w:szCs w:val="24"/>
          <w:rtl/>
          <w:lang w:bidi="ar-EG"/>
        </w:rPr>
        <w:t>الدول</w:t>
      </w:r>
      <w:r w:rsidRPr="007531C7">
        <w:rPr>
          <w:rFonts w:ascii="Simplified Arabic" w:eastAsia="Calibri" w:hAnsi="Simplified Arabic" w:cs="Simplified Arabic"/>
          <w:sz w:val="24"/>
          <w:szCs w:val="24"/>
          <w:rtl/>
          <w:lang w:bidi="ar-EG"/>
        </w:rPr>
        <w:t xml:space="preserve">، في العديد من القطاعات، </w:t>
      </w:r>
      <w:r w:rsidRPr="007531C7">
        <w:rPr>
          <w:rFonts w:ascii="Simplified Arabic" w:eastAsia="Calibri" w:hAnsi="Simplified Arabic" w:cs="Simplified Arabic" w:hint="cs"/>
          <w:sz w:val="24"/>
          <w:szCs w:val="24"/>
          <w:rtl/>
          <w:lang w:bidi="ar-EG"/>
        </w:rPr>
        <w:t>لتنفيذ</w:t>
      </w:r>
      <w:r w:rsidRPr="007531C7">
        <w:rPr>
          <w:rFonts w:ascii="Simplified Arabic" w:eastAsia="Calibri" w:hAnsi="Simplified Arabic" w:cs="Simplified Arabic"/>
          <w:sz w:val="24"/>
          <w:szCs w:val="24"/>
          <w:rtl/>
          <w:lang w:bidi="ar-EG"/>
        </w:rPr>
        <w:t xml:space="preserve"> عدد كبير جدًا من المش</w:t>
      </w:r>
      <w:r w:rsidRPr="007531C7">
        <w:rPr>
          <w:rFonts w:ascii="Simplified Arabic" w:eastAsia="Calibri" w:hAnsi="Simplified Arabic" w:cs="Simplified Arabic" w:hint="cs"/>
          <w:sz w:val="24"/>
          <w:szCs w:val="24"/>
          <w:rtl/>
          <w:lang w:bidi="ar-EG"/>
        </w:rPr>
        <w:t>روعات</w:t>
      </w:r>
      <w:r w:rsidRPr="007531C7">
        <w:rPr>
          <w:rFonts w:ascii="Simplified Arabic" w:eastAsia="Calibri" w:hAnsi="Simplified Arabic" w:cs="Simplified Arabic"/>
          <w:sz w:val="24"/>
          <w:szCs w:val="24"/>
          <w:rtl/>
          <w:lang w:bidi="ar-EG"/>
        </w:rPr>
        <w:t>، من خلال العديد من القنوات، باستخدام عدد كبير جدًا من المقاولين</w:t>
      </w:r>
      <w:r w:rsidRPr="007531C7">
        <w:rPr>
          <w:rFonts w:ascii="Simplified Arabic" w:eastAsia="Calibri" w:hAnsi="Simplified Arabic" w:cs="Simplified Arabic" w:hint="cs"/>
          <w:sz w:val="24"/>
          <w:szCs w:val="24"/>
          <w:rtl/>
          <w:lang w:bidi="ar-EG"/>
        </w:rPr>
        <w:t>، وبذلك تُعتبر تجزئة المعونة</w:t>
      </w:r>
      <w:r w:rsidRPr="007531C7">
        <w:rPr>
          <w:rFonts w:ascii="Simplified Arabic" w:eastAsia="Calibri" w:hAnsi="Simplified Arabic" w:cs="Simplified Arabic"/>
          <w:sz w:val="24"/>
          <w:szCs w:val="24"/>
          <w:rtl/>
          <w:lang w:bidi="ar-EG"/>
        </w:rPr>
        <w:t xml:space="preserve"> عبئًا كبيرًا على </w:t>
      </w:r>
      <w:r w:rsidRPr="007531C7">
        <w:rPr>
          <w:rFonts w:ascii="Simplified Arabic" w:eastAsia="Calibri" w:hAnsi="Simplified Arabic" w:cs="Simplified Arabic" w:hint="cs"/>
          <w:sz w:val="24"/>
          <w:szCs w:val="24"/>
          <w:rtl/>
          <w:lang w:bidi="ar-EG"/>
        </w:rPr>
        <w:t>الدول</w:t>
      </w:r>
      <w:r w:rsidRPr="007531C7">
        <w:rPr>
          <w:rFonts w:ascii="Simplified Arabic" w:eastAsia="Calibri" w:hAnsi="Simplified Arabic" w:cs="Simplified Arabic"/>
          <w:sz w:val="24"/>
          <w:szCs w:val="24"/>
          <w:rtl/>
          <w:lang w:bidi="ar-EG"/>
        </w:rPr>
        <w:t xml:space="preserve"> المتلقية</w:t>
      </w:r>
      <w:r w:rsidRPr="007531C7">
        <w:rPr>
          <w:rFonts w:ascii="Simplified Arabic" w:eastAsia="Calibri" w:hAnsi="Simplified Arabic" w:cs="Simplified Arabic" w:hint="cs"/>
          <w:sz w:val="24"/>
          <w:szCs w:val="24"/>
          <w:rtl/>
          <w:lang w:bidi="ar-EG"/>
        </w:rPr>
        <w:t>،</w:t>
      </w:r>
      <w:r w:rsidRPr="007531C7">
        <w:rPr>
          <w:rFonts w:ascii="Simplified Arabic" w:eastAsia="Calibri" w:hAnsi="Simplified Arabic" w:cs="Simplified Arabic"/>
          <w:sz w:val="24"/>
          <w:szCs w:val="24"/>
          <w:rtl/>
          <w:lang w:bidi="ar-EG"/>
        </w:rPr>
        <w:t xml:space="preserve"> </w:t>
      </w:r>
      <w:r w:rsidRPr="007531C7">
        <w:rPr>
          <w:rFonts w:ascii="Simplified Arabic" w:eastAsia="Calibri" w:hAnsi="Simplified Arabic" w:cs="Simplified Arabic" w:hint="cs"/>
          <w:sz w:val="24"/>
          <w:szCs w:val="24"/>
          <w:rtl/>
          <w:lang w:bidi="ar-EG"/>
        </w:rPr>
        <w:t>كما تٌ</w:t>
      </w:r>
      <w:r w:rsidRPr="007531C7">
        <w:rPr>
          <w:rFonts w:ascii="Simplified Arabic" w:eastAsia="Calibri" w:hAnsi="Simplified Arabic" w:cs="Simplified Arabic"/>
          <w:sz w:val="24"/>
          <w:szCs w:val="24"/>
          <w:rtl/>
          <w:lang w:bidi="ar-EG"/>
        </w:rPr>
        <w:t xml:space="preserve">عتبر </w:t>
      </w:r>
      <w:r w:rsidRPr="007531C7">
        <w:rPr>
          <w:rFonts w:ascii="Simplified Arabic" w:eastAsia="Calibri" w:hAnsi="Simplified Arabic" w:cs="Simplified Arabic" w:hint="cs"/>
          <w:sz w:val="24"/>
          <w:szCs w:val="24"/>
          <w:rtl/>
          <w:lang w:bidi="ar-EG"/>
        </w:rPr>
        <w:t>من أكبر التحديات التي تواجه كفاءة وفعالية</w:t>
      </w:r>
      <w:r w:rsidRPr="007531C7">
        <w:rPr>
          <w:rFonts w:ascii="Simplified Arabic" w:eastAsia="Calibri" w:hAnsi="Simplified Arabic" w:cs="Simplified Arabic"/>
          <w:sz w:val="24"/>
          <w:szCs w:val="24"/>
          <w:rtl/>
          <w:lang w:bidi="ar-EG"/>
        </w:rPr>
        <w:t xml:space="preserve"> المساعدات </w:t>
      </w:r>
      <w:r w:rsidRPr="007531C7">
        <w:rPr>
          <w:rFonts w:ascii="Simplified Arabic" w:eastAsia="Calibri" w:hAnsi="Simplified Arabic" w:cs="Simplified Arabic" w:hint="cs"/>
          <w:sz w:val="24"/>
          <w:szCs w:val="24"/>
          <w:rtl/>
          <w:lang w:bidi="ar-EG"/>
        </w:rPr>
        <w:t>الانمائية الرسمية</w:t>
      </w:r>
      <w:r w:rsidRPr="007531C7">
        <w:rPr>
          <w:rFonts w:ascii="Simplified Arabic" w:eastAsia="Calibri" w:hAnsi="Simplified Arabic" w:cs="Simplified Arabic"/>
          <w:sz w:val="24"/>
          <w:szCs w:val="24"/>
          <w:rtl/>
          <w:lang w:bidi="ar-EG"/>
        </w:rPr>
        <w:t xml:space="preserve">، بسبب التكاليف الإدارية الباهظة على كلا الجانبين المتلقي والمانح نتيجة ازدواجية جهود </w:t>
      </w:r>
      <w:r w:rsidRPr="007531C7">
        <w:rPr>
          <w:rFonts w:ascii="Simplified Arabic" w:eastAsia="Calibri" w:hAnsi="Simplified Arabic" w:cs="Simplified Arabic"/>
          <w:sz w:val="24"/>
          <w:szCs w:val="24"/>
          <w:rtl/>
          <w:lang w:bidi="ar-EG"/>
        </w:rPr>
        <w:lastRenderedPageBreak/>
        <w:t xml:space="preserve">المانحين وفشلهم في تنسيق جهودهم </w:t>
      </w:r>
      <w:r w:rsidRPr="007531C7">
        <w:rPr>
          <w:rFonts w:ascii="Simplified Arabic" w:eastAsia="Calibri" w:hAnsi="Simplified Arabic" w:cs="Simplified Arabic" w:hint="cs"/>
          <w:sz w:val="24"/>
          <w:szCs w:val="24"/>
          <w:rtl/>
          <w:lang w:bidi="ar-EG"/>
        </w:rPr>
        <w:t>بين</w:t>
      </w:r>
      <w:r w:rsidRPr="007531C7">
        <w:rPr>
          <w:rFonts w:ascii="Simplified Arabic" w:eastAsia="Calibri" w:hAnsi="Simplified Arabic" w:cs="Simplified Arabic"/>
          <w:sz w:val="24"/>
          <w:szCs w:val="24"/>
          <w:rtl/>
          <w:lang w:bidi="ar-EG"/>
        </w:rPr>
        <w:t xml:space="preserve"> بعضهم البعض</w:t>
      </w:r>
      <w:r w:rsidRPr="007531C7">
        <w:rPr>
          <w:rFonts w:ascii="Simplified Arabic" w:eastAsia="Calibri" w:hAnsi="Simplified Arabic" w:cs="Simplified Arabic" w:hint="cs"/>
          <w:sz w:val="24"/>
          <w:szCs w:val="24"/>
          <w:rtl/>
          <w:lang w:bidi="ar-EG"/>
        </w:rPr>
        <w:t xml:space="preserve">، </w:t>
      </w:r>
      <w:r w:rsidRPr="007531C7">
        <w:rPr>
          <w:rFonts w:ascii="Simplified Arabic" w:eastAsia="Calibri" w:hAnsi="Simplified Arabic" w:cs="Simplified Arabic"/>
          <w:sz w:val="24"/>
          <w:szCs w:val="24"/>
          <w:rtl/>
          <w:lang w:bidi="ar-EG"/>
        </w:rPr>
        <w:t xml:space="preserve">حتى أن بعض الدراسات تشير إلى أن تجزئة المعونة قد </w:t>
      </w:r>
      <w:r w:rsidRPr="007531C7">
        <w:rPr>
          <w:rFonts w:ascii="Simplified Arabic" w:eastAsia="Calibri" w:hAnsi="Simplified Arabic" w:cs="Simplified Arabic" w:hint="cs"/>
          <w:sz w:val="24"/>
          <w:szCs w:val="24"/>
          <w:rtl/>
          <w:lang w:bidi="ar-EG"/>
        </w:rPr>
        <w:t>تؤدي الي مزيد من</w:t>
      </w:r>
      <w:r w:rsidRPr="007531C7">
        <w:rPr>
          <w:rFonts w:ascii="Simplified Arabic" w:eastAsia="Calibri" w:hAnsi="Simplified Arabic" w:cs="Simplified Arabic"/>
          <w:sz w:val="24"/>
          <w:szCs w:val="24"/>
          <w:rtl/>
          <w:lang w:bidi="ar-EG"/>
        </w:rPr>
        <w:t xml:space="preserve"> البيروقراطية و</w:t>
      </w:r>
      <w:r w:rsidRPr="007531C7">
        <w:rPr>
          <w:rFonts w:ascii="Simplified Arabic" w:eastAsia="Calibri" w:hAnsi="Simplified Arabic" w:cs="Simplified Arabic" w:hint="cs"/>
          <w:sz w:val="24"/>
          <w:szCs w:val="24"/>
          <w:rtl/>
          <w:lang w:bidi="ar-EG"/>
        </w:rPr>
        <w:t>تفشي</w:t>
      </w:r>
      <w:r w:rsidRPr="007531C7">
        <w:rPr>
          <w:rFonts w:ascii="Simplified Arabic" w:eastAsia="Calibri" w:hAnsi="Simplified Arabic" w:cs="Simplified Arabic"/>
          <w:sz w:val="24"/>
          <w:szCs w:val="24"/>
          <w:rtl/>
          <w:lang w:bidi="ar-EG"/>
        </w:rPr>
        <w:t xml:space="preserve"> </w:t>
      </w:r>
      <w:r w:rsidRPr="007531C7">
        <w:rPr>
          <w:rFonts w:ascii="Simplified Arabic" w:eastAsia="Calibri" w:hAnsi="Simplified Arabic" w:cs="Simplified Arabic" w:hint="cs"/>
          <w:sz w:val="24"/>
          <w:szCs w:val="24"/>
          <w:rtl/>
          <w:lang w:bidi="ar-EG"/>
        </w:rPr>
        <w:t>الفساد في للدول</w:t>
      </w:r>
      <w:r w:rsidRPr="007531C7">
        <w:rPr>
          <w:rFonts w:ascii="Simplified Arabic" w:eastAsia="Calibri" w:hAnsi="Simplified Arabic" w:cs="Simplified Arabic"/>
          <w:sz w:val="24"/>
          <w:szCs w:val="24"/>
          <w:rtl/>
          <w:lang w:bidi="ar-EG"/>
        </w:rPr>
        <w:t xml:space="preserve"> المتلقية</w:t>
      </w:r>
      <w:r w:rsidRPr="007531C7">
        <w:rPr>
          <w:rStyle w:val="FootnoteReference"/>
          <w:rFonts w:ascii="Simplified Arabic" w:eastAsia="Calibri" w:hAnsi="Simplified Arabic" w:cs="Simplified Arabic"/>
          <w:sz w:val="24"/>
          <w:szCs w:val="24"/>
          <w:rtl/>
          <w:lang w:bidi="ar-EG"/>
        </w:rPr>
        <w:footnoteReference w:id="37"/>
      </w:r>
      <w:r w:rsidRPr="007531C7">
        <w:rPr>
          <w:rFonts w:ascii="Simplified Arabic" w:eastAsia="Calibri" w:hAnsi="Simplified Arabic" w:cs="Simplified Arabic"/>
          <w:sz w:val="24"/>
          <w:szCs w:val="24"/>
          <w:rtl/>
          <w:lang w:bidi="ar-EG"/>
        </w:rPr>
        <w:t>.</w:t>
      </w:r>
    </w:p>
    <w:p w14:paraId="69005F60" w14:textId="77777777" w:rsidR="00E00325" w:rsidRPr="007A0FB6" w:rsidRDefault="00E00325" w:rsidP="003242B3">
      <w:pPr>
        <w:pStyle w:val="ListParagraph"/>
        <w:numPr>
          <w:ilvl w:val="2"/>
          <w:numId w:val="9"/>
        </w:numPr>
        <w:bidi/>
        <w:spacing w:before="100" w:beforeAutospacing="1" w:after="100" w:afterAutospacing="1"/>
        <w:ind w:left="754" w:hanging="810"/>
        <w:contextualSpacing w:val="0"/>
        <w:jc w:val="both"/>
        <w:rPr>
          <w:rFonts w:ascii="Simplified Arabic" w:eastAsia="Calibri" w:hAnsi="Simplified Arabic" w:cs="Simplified Arabic"/>
          <w:b/>
          <w:bCs/>
          <w:sz w:val="24"/>
          <w:szCs w:val="24"/>
          <w:u w:val="single"/>
          <w:rtl/>
          <w:lang w:bidi="ar-EG"/>
        </w:rPr>
      </w:pPr>
      <w:r w:rsidRPr="007A0FB6">
        <w:rPr>
          <w:rFonts w:ascii="Simplified Arabic" w:eastAsia="Calibri" w:hAnsi="Simplified Arabic" w:cs="Simplified Arabic" w:hint="cs"/>
          <w:b/>
          <w:bCs/>
          <w:sz w:val="24"/>
          <w:szCs w:val="24"/>
          <w:u w:val="single"/>
          <w:rtl/>
          <w:lang w:bidi="ar-EG"/>
        </w:rPr>
        <w:t xml:space="preserve">المساعدات الإنمائية مُقيدة: </w:t>
      </w:r>
    </w:p>
    <w:p w14:paraId="4E57C795" w14:textId="77777777" w:rsidR="00E00325" w:rsidRDefault="00E00325" w:rsidP="003242B3">
      <w:pPr>
        <w:bidi/>
        <w:spacing w:before="100" w:beforeAutospacing="1" w:after="100" w:afterAutospacing="1"/>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hint="cs"/>
          <w:sz w:val="24"/>
          <w:szCs w:val="24"/>
          <w:rtl/>
          <w:lang w:bidi="ar-EG"/>
        </w:rPr>
        <w:t xml:space="preserve">   </w:t>
      </w:r>
      <w:r w:rsidRPr="007531C7">
        <w:rPr>
          <w:rFonts w:ascii="Simplified Arabic" w:eastAsia="Calibri" w:hAnsi="Simplified Arabic" w:cs="Simplified Arabic"/>
          <w:sz w:val="24"/>
          <w:szCs w:val="24"/>
          <w:rtl/>
          <w:lang w:bidi="ar-EG"/>
        </w:rPr>
        <w:t>تعتبر المساعدات الم</w:t>
      </w:r>
      <w:r w:rsidRPr="007531C7">
        <w:rPr>
          <w:rFonts w:ascii="Simplified Arabic" w:eastAsia="Calibri" w:hAnsi="Simplified Arabic" w:cs="Simplified Arabic" w:hint="cs"/>
          <w:sz w:val="24"/>
          <w:szCs w:val="24"/>
          <w:rtl/>
          <w:lang w:bidi="ar-EG"/>
        </w:rPr>
        <w:t>ُ</w:t>
      </w:r>
      <w:r w:rsidRPr="007531C7">
        <w:rPr>
          <w:rFonts w:ascii="Simplified Arabic" w:eastAsia="Calibri" w:hAnsi="Simplified Arabic" w:cs="Simplified Arabic"/>
          <w:sz w:val="24"/>
          <w:szCs w:val="24"/>
          <w:rtl/>
          <w:lang w:bidi="ar-EG"/>
        </w:rPr>
        <w:t xml:space="preserve">قيدة محدودة المفعول، حيث </w:t>
      </w:r>
      <w:r w:rsidRPr="007531C7">
        <w:rPr>
          <w:rFonts w:ascii="Simplified Arabic" w:eastAsia="Calibri" w:hAnsi="Simplified Arabic" w:cs="Simplified Arabic" w:hint="cs"/>
          <w:sz w:val="24"/>
          <w:szCs w:val="24"/>
          <w:rtl/>
          <w:lang w:bidi="ar-EG"/>
        </w:rPr>
        <w:t>اشترطت</w:t>
      </w:r>
      <w:r w:rsidRPr="007531C7">
        <w:rPr>
          <w:rFonts w:ascii="Simplified Arabic" w:eastAsia="Calibri" w:hAnsi="Simplified Arabic" w:cs="Simplified Arabic"/>
          <w:sz w:val="24"/>
          <w:szCs w:val="24"/>
          <w:rtl/>
          <w:lang w:bidi="ar-EG"/>
        </w:rPr>
        <w:t xml:space="preserve"> الدول المانحة على الدول المتلقية </w:t>
      </w:r>
      <w:r w:rsidRPr="007531C7">
        <w:rPr>
          <w:rFonts w:ascii="Simplified Arabic" w:eastAsia="Calibri" w:hAnsi="Simplified Arabic" w:cs="Simplified Arabic" w:hint="cs"/>
          <w:sz w:val="24"/>
          <w:szCs w:val="24"/>
          <w:rtl/>
          <w:lang w:bidi="ar-EG"/>
        </w:rPr>
        <w:t>إنفاق</w:t>
      </w:r>
      <w:r w:rsidRPr="007531C7">
        <w:rPr>
          <w:rFonts w:ascii="Simplified Arabic" w:eastAsia="Calibri" w:hAnsi="Simplified Arabic" w:cs="Simplified Arabic"/>
          <w:sz w:val="24"/>
          <w:szCs w:val="24"/>
          <w:rtl/>
          <w:lang w:bidi="ar-EG"/>
        </w:rPr>
        <w:t xml:space="preserve"> المساعدات على شراء سلع وخدمات منها، مما يحرم الدول المتلقية الاستفادة من تلك المساعدات </w:t>
      </w:r>
      <w:r w:rsidRPr="007531C7">
        <w:rPr>
          <w:rFonts w:ascii="Simplified Arabic" w:eastAsia="Calibri" w:hAnsi="Simplified Arabic" w:cs="Simplified Arabic" w:hint="cs"/>
          <w:sz w:val="24"/>
          <w:szCs w:val="24"/>
          <w:rtl/>
          <w:lang w:bidi="ar-EG"/>
        </w:rPr>
        <w:t>بإنفاقها</w:t>
      </w:r>
      <w:r w:rsidRPr="007531C7">
        <w:rPr>
          <w:rFonts w:ascii="Simplified Arabic" w:eastAsia="Calibri" w:hAnsi="Simplified Arabic" w:cs="Simplified Arabic"/>
          <w:sz w:val="24"/>
          <w:szCs w:val="24"/>
          <w:rtl/>
          <w:lang w:bidi="ar-EG"/>
        </w:rPr>
        <w:t xml:space="preserve"> على سلع وخدمات اقل سعر</w:t>
      </w:r>
      <w:r w:rsidRPr="007531C7">
        <w:rPr>
          <w:rFonts w:ascii="Simplified Arabic" w:eastAsia="Calibri" w:hAnsi="Simplified Arabic" w:cs="Simplified Arabic" w:hint="cs"/>
          <w:sz w:val="24"/>
          <w:szCs w:val="24"/>
          <w:rtl/>
          <w:lang w:bidi="ar-EG"/>
        </w:rPr>
        <w:t>اً</w:t>
      </w:r>
      <w:r w:rsidRPr="007531C7">
        <w:rPr>
          <w:rFonts w:ascii="Simplified Arabic" w:eastAsia="Calibri" w:hAnsi="Simplified Arabic" w:cs="Simplified Arabic"/>
          <w:sz w:val="24"/>
          <w:szCs w:val="24"/>
          <w:rtl/>
          <w:lang w:bidi="ar-EG"/>
        </w:rPr>
        <w:t xml:space="preserve"> في دول اخرى، كما </w:t>
      </w:r>
      <w:r w:rsidRPr="007531C7">
        <w:rPr>
          <w:rFonts w:ascii="Simplified Arabic" w:eastAsia="Calibri" w:hAnsi="Simplified Arabic" w:cs="Simplified Arabic" w:hint="cs"/>
          <w:sz w:val="24"/>
          <w:szCs w:val="24"/>
          <w:rtl/>
          <w:lang w:bidi="ar-EG"/>
        </w:rPr>
        <w:t>ان ا</w:t>
      </w:r>
      <w:r w:rsidRPr="007531C7">
        <w:rPr>
          <w:rFonts w:ascii="Simplified Arabic" w:eastAsia="Calibri" w:hAnsi="Simplified Arabic" w:cs="Simplified Arabic"/>
          <w:sz w:val="24"/>
          <w:szCs w:val="24"/>
          <w:rtl/>
          <w:lang w:bidi="ar-EG"/>
        </w:rPr>
        <w:t>لمساعدات</w:t>
      </w:r>
      <w:r w:rsidRPr="007531C7">
        <w:rPr>
          <w:rFonts w:ascii="Simplified Arabic" w:eastAsia="Calibri" w:hAnsi="Simplified Arabic" w:cs="Simplified Arabic" w:hint="cs"/>
          <w:sz w:val="24"/>
          <w:szCs w:val="24"/>
          <w:rtl/>
          <w:lang w:bidi="ar-EG"/>
        </w:rPr>
        <w:t xml:space="preserve"> المُقيدة تؤدي</w:t>
      </w:r>
      <w:r w:rsidRPr="007531C7">
        <w:rPr>
          <w:rFonts w:ascii="Simplified Arabic" w:eastAsia="Calibri" w:hAnsi="Simplified Arabic" w:cs="Simplified Arabic"/>
          <w:sz w:val="24"/>
          <w:szCs w:val="24"/>
          <w:rtl/>
          <w:lang w:bidi="ar-EG"/>
        </w:rPr>
        <w:t xml:space="preserve"> الي ارتفاع تكلفة المشروعات </w:t>
      </w:r>
      <w:r w:rsidRPr="007531C7">
        <w:rPr>
          <w:rFonts w:ascii="Simplified Arabic" w:eastAsia="Calibri" w:hAnsi="Simplified Arabic" w:cs="Simplified Arabic" w:hint="cs"/>
          <w:sz w:val="24"/>
          <w:szCs w:val="24"/>
          <w:rtl/>
          <w:lang w:bidi="ar-EG"/>
        </w:rPr>
        <w:t>المنفذة</w:t>
      </w:r>
      <w:r w:rsidRPr="007531C7">
        <w:rPr>
          <w:rFonts w:ascii="Simplified Arabic" w:eastAsia="Calibri" w:hAnsi="Simplified Arabic" w:cs="Simplified Arabic"/>
          <w:sz w:val="24"/>
          <w:szCs w:val="24"/>
          <w:rtl/>
          <w:lang w:bidi="ar-EG"/>
        </w:rPr>
        <w:t xml:space="preserve"> في الدول المتلقية</w:t>
      </w:r>
      <w:r w:rsidRPr="007531C7">
        <w:rPr>
          <w:rFonts w:ascii="Simplified Arabic" w:eastAsia="Calibri" w:hAnsi="Simplified Arabic" w:cs="Simplified Arabic" w:hint="cs"/>
          <w:sz w:val="24"/>
          <w:szCs w:val="24"/>
          <w:rtl/>
          <w:lang w:bidi="ar-EG"/>
        </w:rPr>
        <w:t xml:space="preserve"> من خلال التقيد بشراء مُستلزمات المشروعات من تلك الدول المانحة.</w:t>
      </w:r>
    </w:p>
    <w:p w14:paraId="18908A94" w14:textId="77777777" w:rsidR="00E00325" w:rsidRPr="007A0FB6" w:rsidRDefault="00E00325" w:rsidP="003242B3">
      <w:pPr>
        <w:pStyle w:val="ListParagraph"/>
        <w:numPr>
          <w:ilvl w:val="2"/>
          <w:numId w:val="9"/>
        </w:numPr>
        <w:bidi/>
        <w:spacing w:before="100" w:beforeAutospacing="1" w:after="100" w:afterAutospacing="1"/>
        <w:ind w:left="754" w:hanging="754"/>
        <w:contextualSpacing w:val="0"/>
        <w:jc w:val="both"/>
        <w:rPr>
          <w:rFonts w:ascii="Simplified Arabic" w:eastAsia="Calibri" w:hAnsi="Simplified Arabic" w:cs="Simplified Arabic"/>
          <w:b/>
          <w:bCs/>
          <w:sz w:val="24"/>
          <w:szCs w:val="24"/>
          <w:u w:val="single"/>
          <w:lang w:bidi="ar-EG"/>
        </w:rPr>
      </w:pPr>
      <w:r w:rsidRPr="007531C7">
        <w:rPr>
          <w:rFonts w:ascii="Simplified Arabic" w:eastAsia="Calibri" w:hAnsi="Simplified Arabic" w:cs="Simplified Arabic" w:hint="cs"/>
          <w:b/>
          <w:bCs/>
          <w:sz w:val="24"/>
          <w:szCs w:val="24"/>
          <w:rtl/>
          <w:lang w:bidi="ar-EG"/>
        </w:rPr>
        <w:t xml:space="preserve"> </w:t>
      </w:r>
      <w:r w:rsidRPr="007A0FB6">
        <w:rPr>
          <w:rFonts w:ascii="Simplified Arabic" w:eastAsia="Calibri" w:hAnsi="Simplified Arabic" w:cs="Simplified Arabic" w:hint="cs"/>
          <w:b/>
          <w:bCs/>
          <w:sz w:val="24"/>
          <w:szCs w:val="24"/>
          <w:u w:val="single"/>
          <w:rtl/>
          <w:lang w:bidi="ar-EG"/>
        </w:rPr>
        <w:t>مشروطيه المساعدات الإنمائية:</w:t>
      </w:r>
    </w:p>
    <w:p w14:paraId="7C21155F" w14:textId="77777777" w:rsidR="00E00325" w:rsidRPr="007531C7" w:rsidRDefault="00E00325" w:rsidP="003242B3">
      <w:pPr>
        <w:bidi/>
        <w:spacing w:before="100" w:beforeAutospacing="1" w:after="100" w:afterAutospacing="1"/>
        <w:jc w:val="both"/>
        <w:rPr>
          <w:rFonts w:ascii="Simplified Arabic" w:eastAsia="Calibri" w:hAnsi="Simplified Arabic" w:cs="Simplified Arabic"/>
          <w:sz w:val="24"/>
          <w:szCs w:val="24"/>
          <w:rtl/>
        </w:rPr>
      </w:pPr>
      <w:r w:rsidRPr="007531C7">
        <w:rPr>
          <w:rFonts w:ascii="Simplified Arabic" w:eastAsia="Calibri" w:hAnsi="Simplified Arabic" w:cs="Simplified Arabic" w:hint="cs"/>
          <w:sz w:val="24"/>
          <w:szCs w:val="24"/>
          <w:rtl/>
        </w:rPr>
        <w:t xml:space="preserve">    تُعبر مشروطيه المساعدات الإنمائية عن المصالح الاستراتيجية والاقتصادية للدول والمؤسسات المانحة، بالإضافة إلى تحديد شروط للتأكد من أن المساعدات الإنمائية سيتم توجيهها إلى تحقيق الأهداف المعلنة، وبعد عام 1980 تم توسيع مفهوم المشروطيه وأصبحت مرتبطة بشكل متزايد بالاستقرار الاقتصادي والإصلاحات الاقتصادية والهيكلية "ببرامج الاصلاح والتكيف الهيكلي"</w:t>
      </w:r>
      <w:r w:rsidRPr="007531C7">
        <w:rPr>
          <w:rStyle w:val="FootnoteReference"/>
          <w:rFonts w:ascii="Simplified Arabic" w:eastAsia="Calibri" w:hAnsi="Simplified Arabic" w:cs="Simplified Arabic"/>
          <w:sz w:val="24"/>
          <w:szCs w:val="24"/>
          <w:rtl/>
        </w:rPr>
        <w:footnoteReference w:id="38"/>
      </w:r>
      <w:r w:rsidRPr="007531C7">
        <w:rPr>
          <w:rFonts w:ascii="Simplified Arabic" w:eastAsia="Calibri" w:hAnsi="Simplified Arabic" w:cs="Simplified Arabic" w:hint="cs"/>
          <w:sz w:val="24"/>
          <w:szCs w:val="24"/>
          <w:rtl/>
        </w:rPr>
        <w:t>.</w:t>
      </w:r>
    </w:p>
    <w:p w14:paraId="1C3DD3E7" w14:textId="77777777" w:rsidR="00E00325" w:rsidRDefault="00E00325" w:rsidP="003242B3">
      <w:pPr>
        <w:bidi/>
        <w:spacing w:before="100" w:beforeAutospacing="1" w:after="100" w:afterAutospacing="1"/>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hint="cs"/>
          <w:sz w:val="24"/>
          <w:szCs w:val="24"/>
          <w:rtl/>
        </w:rPr>
        <w:t xml:space="preserve">    </w:t>
      </w:r>
      <w:r w:rsidRPr="007531C7">
        <w:rPr>
          <w:rFonts w:ascii="Simplified Arabic" w:eastAsia="Calibri" w:hAnsi="Simplified Arabic" w:cs="Simplified Arabic" w:hint="cs"/>
          <w:sz w:val="24"/>
          <w:szCs w:val="24"/>
          <w:rtl/>
          <w:lang w:bidi="ar-EG"/>
        </w:rPr>
        <w:t>ف</w:t>
      </w:r>
      <w:r w:rsidRPr="007531C7">
        <w:rPr>
          <w:rFonts w:ascii="Simplified Arabic" w:eastAsia="Calibri" w:hAnsi="Simplified Arabic" w:cs="Simplified Arabic"/>
          <w:sz w:val="24"/>
          <w:szCs w:val="24"/>
          <w:rtl/>
          <w:lang w:bidi="ar-EG"/>
        </w:rPr>
        <w:t>عندما تقترض دولة ما من صندوق النقد الدولي، توافق حكومتها على تعديل سياساتها الاقتصادية للتغلب على المشاكل التي دفعتها إلى طلب المساعدة المالية</w:t>
      </w:r>
      <w:r w:rsidRPr="007531C7">
        <w:rPr>
          <w:rFonts w:ascii="Simplified Arabic" w:eastAsia="Calibri" w:hAnsi="Simplified Arabic" w:cs="Simplified Arabic" w:hint="cs"/>
          <w:sz w:val="24"/>
          <w:szCs w:val="24"/>
          <w:rtl/>
          <w:lang w:bidi="ar-EG"/>
        </w:rPr>
        <w:t xml:space="preserve">، حيث </w:t>
      </w:r>
      <w:r w:rsidRPr="007531C7">
        <w:rPr>
          <w:rFonts w:ascii="Simplified Arabic" w:eastAsia="Calibri" w:hAnsi="Simplified Arabic" w:cs="Simplified Arabic"/>
          <w:sz w:val="24"/>
          <w:szCs w:val="24"/>
          <w:rtl/>
          <w:lang w:bidi="ar-EG"/>
        </w:rPr>
        <w:t>ت</w:t>
      </w:r>
      <w:r w:rsidRPr="007531C7">
        <w:rPr>
          <w:rFonts w:ascii="Simplified Arabic" w:eastAsia="Calibri" w:hAnsi="Simplified Arabic" w:cs="Simplified Arabic" w:hint="cs"/>
          <w:sz w:val="24"/>
          <w:szCs w:val="24"/>
          <w:rtl/>
          <w:lang w:bidi="ar-EG"/>
        </w:rPr>
        <w:t>ُ</w:t>
      </w:r>
      <w:r w:rsidRPr="007531C7">
        <w:rPr>
          <w:rFonts w:ascii="Simplified Arabic" w:eastAsia="Calibri" w:hAnsi="Simplified Arabic" w:cs="Simplified Arabic"/>
          <w:sz w:val="24"/>
          <w:szCs w:val="24"/>
          <w:rtl/>
          <w:lang w:bidi="ar-EG"/>
        </w:rPr>
        <w:t xml:space="preserve">عد </w:t>
      </w:r>
      <w:r w:rsidRPr="007531C7">
        <w:rPr>
          <w:rFonts w:ascii="Simplified Arabic" w:eastAsia="Calibri" w:hAnsi="Simplified Arabic" w:cs="Simplified Arabic" w:hint="cs"/>
          <w:sz w:val="24"/>
          <w:szCs w:val="24"/>
          <w:rtl/>
          <w:lang w:bidi="ar-EG"/>
        </w:rPr>
        <w:t>ال</w:t>
      </w:r>
      <w:r w:rsidRPr="007531C7">
        <w:rPr>
          <w:rFonts w:ascii="Simplified Arabic" w:eastAsia="Calibri" w:hAnsi="Simplified Arabic" w:cs="Simplified Arabic"/>
          <w:sz w:val="24"/>
          <w:szCs w:val="24"/>
          <w:rtl/>
          <w:lang w:bidi="ar-EG"/>
        </w:rPr>
        <w:t>تعديلات السياس</w:t>
      </w:r>
      <w:r w:rsidRPr="007531C7">
        <w:rPr>
          <w:rFonts w:ascii="Simplified Arabic" w:eastAsia="Calibri" w:hAnsi="Simplified Arabic" w:cs="Simplified Arabic" w:hint="cs"/>
          <w:sz w:val="24"/>
          <w:szCs w:val="24"/>
          <w:rtl/>
          <w:lang w:bidi="ar-EG"/>
        </w:rPr>
        <w:t>ي</w:t>
      </w:r>
      <w:r w:rsidRPr="007531C7">
        <w:rPr>
          <w:rFonts w:ascii="Simplified Arabic" w:eastAsia="Calibri" w:hAnsi="Simplified Arabic" w:cs="Simplified Arabic"/>
          <w:sz w:val="24"/>
          <w:szCs w:val="24"/>
          <w:rtl/>
          <w:lang w:bidi="ar-EG"/>
        </w:rPr>
        <w:t>ة</w:t>
      </w:r>
      <w:r w:rsidRPr="007531C7">
        <w:rPr>
          <w:rFonts w:ascii="Simplified Arabic" w:eastAsia="Calibri" w:hAnsi="Simplified Arabic" w:cs="Simplified Arabic" w:hint="cs"/>
          <w:sz w:val="24"/>
          <w:szCs w:val="24"/>
          <w:rtl/>
          <w:lang w:bidi="ar-EG"/>
        </w:rPr>
        <w:t xml:space="preserve"> والاصلاحية</w:t>
      </w:r>
      <w:r w:rsidRPr="007531C7">
        <w:rPr>
          <w:rFonts w:ascii="Simplified Arabic" w:eastAsia="Calibri" w:hAnsi="Simplified Arabic" w:cs="Simplified Arabic"/>
          <w:sz w:val="24"/>
          <w:szCs w:val="24"/>
          <w:rtl/>
          <w:lang w:bidi="ar-EG"/>
        </w:rPr>
        <w:t xml:space="preserve"> هذه شروطًا للحصول على قروض من صندوق النقد الدولي وتعمل على ضمان قدرة الدولة على السداد لصندوق النقد الدولي</w:t>
      </w:r>
      <w:r w:rsidRPr="007531C7">
        <w:rPr>
          <w:rStyle w:val="FootnoteReference"/>
          <w:rFonts w:ascii="Simplified Arabic" w:eastAsia="Calibri" w:hAnsi="Simplified Arabic" w:cs="Simplified Arabic"/>
          <w:sz w:val="24"/>
          <w:szCs w:val="24"/>
          <w:rtl/>
          <w:lang w:bidi="ar-EG"/>
        </w:rPr>
        <w:footnoteReference w:id="39"/>
      </w:r>
      <w:r w:rsidRPr="007531C7">
        <w:rPr>
          <w:rFonts w:ascii="Simplified Arabic" w:eastAsia="Calibri" w:hAnsi="Simplified Arabic" w:cs="Simplified Arabic"/>
          <w:sz w:val="24"/>
          <w:szCs w:val="24"/>
          <w:rtl/>
          <w:lang w:bidi="ar-EG"/>
        </w:rPr>
        <w:t xml:space="preserve">. </w:t>
      </w:r>
      <w:r w:rsidRPr="007531C7">
        <w:rPr>
          <w:rFonts w:ascii="Simplified Arabic" w:eastAsia="Calibri" w:hAnsi="Simplified Arabic" w:cs="Simplified Arabic" w:hint="cs"/>
          <w:sz w:val="24"/>
          <w:szCs w:val="24"/>
          <w:rtl/>
          <w:lang w:bidi="ar-EG"/>
        </w:rPr>
        <w:t xml:space="preserve"> </w:t>
      </w:r>
    </w:p>
    <w:p w14:paraId="3F988CE2" w14:textId="7C30F0F1" w:rsidR="00E00325" w:rsidRPr="007A0FB6" w:rsidRDefault="00E00325" w:rsidP="003242B3">
      <w:pPr>
        <w:pStyle w:val="ListParagraph"/>
        <w:numPr>
          <w:ilvl w:val="2"/>
          <w:numId w:val="9"/>
        </w:numPr>
        <w:bidi/>
        <w:spacing w:before="100" w:beforeAutospacing="1" w:after="100" w:afterAutospacing="1"/>
        <w:ind w:left="810" w:hanging="810"/>
        <w:contextualSpacing w:val="0"/>
        <w:jc w:val="both"/>
        <w:rPr>
          <w:rFonts w:ascii="Simplified Arabic" w:eastAsia="Calibri" w:hAnsi="Simplified Arabic" w:cs="Simplified Arabic"/>
          <w:b/>
          <w:bCs/>
          <w:sz w:val="24"/>
          <w:szCs w:val="24"/>
          <w:u w:val="single"/>
          <w:lang w:bidi="ar-EG"/>
        </w:rPr>
      </w:pPr>
      <w:r w:rsidRPr="007A0FB6">
        <w:rPr>
          <w:rFonts w:ascii="Simplified Arabic" w:eastAsia="Calibri" w:hAnsi="Simplified Arabic" w:cs="Simplified Arabic" w:hint="cs"/>
          <w:b/>
          <w:bCs/>
          <w:sz w:val="24"/>
          <w:szCs w:val="24"/>
          <w:u w:val="single"/>
          <w:rtl/>
          <w:lang w:bidi="ar-EG"/>
        </w:rPr>
        <w:t>عدم التنبؤ بالمساعدات الإنمائية:</w:t>
      </w:r>
    </w:p>
    <w:p w14:paraId="5A617D9C" w14:textId="77777777" w:rsidR="00E00325" w:rsidRDefault="00E00325" w:rsidP="003242B3">
      <w:pPr>
        <w:bidi/>
        <w:spacing w:before="100" w:beforeAutospacing="1" w:after="100" w:afterAutospacing="1"/>
        <w:jc w:val="both"/>
        <w:rPr>
          <w:rFonts w:ascii="Simplified Arabic" w:eastAsia="Calibri" w:hAnsi="Simplified Arabic" w:cs="Simplified Arabic"/>
          <w:sz w:val="24"/>
          <w:szCs w:val="24"/>
          <w:rtl/>
        </w:rPr>
      </w:pPr>
      <w:r w:rsidRPr="007531C7">
        <w:rPr>
          <w:rFonts w:ascii="Simplified Arabic" w:eastAsia="Calibri" w:hAnsi="Simplified Arabic" w:cs="Simplified Arabic" w:hint="cs"/>
          <w:sz w:val="24"/>
          <w:szCs w:val="24"/>
          <w:rtl/>
        </w:rPr>
        <w:t xml:space="preserve">    ان عدم قدرة الحكومة على التنبؤ بتدفقات المساعدات الإنمائية لا يؤثر فقط</w:t>
      </w:r>
      <w:r w:rsidRPr="007531C7">
        <w:rPr>
          <w:rFonts w:ascii="Simplified Arabic" w:eastAsia="Calibri" w:hAnsi="Simplified Arabic" w:cs="Simplified Arabic"/>
          <w:sz w:val="24"/>
          <w:szCs w:val="24"/>
        </w:rPr>
        <w:t xml:space="preserve"> </w:t>
      </w:r>
      <w:r w:rsidRPr="007531C7">
        <w:rPr>
          <w:rFonts w:ascii="Simplified Arabic" w:eastAsia="Calibri" w:hAnsi="Simplified Arabic" w:cs="Simplified Arabic" w:hint="cs"/>
          <w:sz w:val="24"/>
          <w:szCs w:val="24"/>
          <w:rtl/>
        </w:rPr>
        <w:t>على مستوى الإنفاق الحكومي بل على تكوينه وفعاليته</w:t>
      </w:r>
      <w:r w:rsidRPr="007531C7">
        <w:rPr>
          <w:rFonts w:ascii="Simplified Arabic" w:eastAsia="Calibri" w:hAnsi="Simplified Arabic" w:cs="Simplified Arabic" w:hint="cs"/>
          <w:sz w:val="24"/>
          <w:szCs w:val="24"/>
          <w:rtl/>
          <w:lang w:bidi="ar-EG"/>
        </w:rPr>
        <w:t>.</w:t>
      </w:r>
      <w:r w:rsidRPr="007531C7">
        <w:rPr>
          <w:rFonts w:ascii="Simplified Arabic" w:eastAsia="Calibri" w:hAnsi="Simplified Arabic" w:cs="Simplified Arabic" w:hint="cs"/>
          <w:sz w:val="24"/>
          <w:szCs w:val="24"/>
          <w:rtl/>
        </w:rPr>
        <w:t xml:space="preserve"> فقد يؤدي النقص غير المتوقع من المساعدات إلى دفع الحكومات الي خفض الاستثمارات على رأس المال البشري، كما قد يؤدي زيادة حجم المساعدات بصورة فجائية الي سوء توزيعها القطاعي كتوجيهها نحو مزيد من الاستهلاك الحكومي، وعدم توجيهها بالشكل المناسب الي الانفاق الاستثماري والذي يحتاج وقتاً للتخطيط له لتحقيق فاعليته وكفاءته. وبالتالي قد تكون المساعدات التي لا يمكن التنبؤ بها أكثر صعوبة من المساعدات المتنبئ بها وذلك </w:t>
      </w:r>
      <w:r w:rsidRPr="007531C7">
        <w:rPr>
          <w:rFonts w:ascii="Simplified Arabic" w:eastAsia="Calibri" w:hAnsi="Simplified Arabic" w:cs="Simplified Arabic" w:hint="cs"/>
          <w:sz w:val="24"/>
          <w:szCs w:val="24"/>
          <w:rtl/>
        </w:rPr>
        <w:lastRenderedPageBreak/>
        <w:t>ليس فقط لصعوبة الحصول عليها وانما ايضا لإدارتها وكيفية إنفاق تلك الأموال وتوزيعها على القطاعات المختلفة، مما ينتج عنه ضعف التأثير المرغوب فيه للمساعدات الإنمائية</w:t>
      </w:r>
      <w:r w:rsidRPr="007531C7">
        <w:rPr>
          <w:rStyle w:val="FootnoteReference"/>
          <w:rFonts w:ascii="Simplified Arabic" w:eastAsia="Calibri" w:hAnsi="Simplified Arabic" w:cs="Simplified Arabic"/>
          <w:sz w:val="24"/>
          <w:szCs w:val="24"/>
          <w:rtl/>
        </w:rPr>
        <w:footnoteReference w:id="40"/>
      </w:r>
      <w:r w:rsidRPr="007531C7">
        <w:rPr>
          <w:rFonts w:ascii="Simplified Arabic" w:eastAsia="Calibri" w:hAnsi="Simplified Arabic" w:cs="Simplified Arabic" w:hint="cs"/>
          <w:sz w:val="24"/>
          <w:szCs w:val="24"/>
          <w:rtl/>
        </w:rPr>
        <w:t xml:space="preserve">. </w:t>
      </w:r>
    </w:p>
    <w:p w14:paraId="0E825EAF" w14:textId="6FA40C01" w:rsidR="00E00325" w:rsidRPr="007A0FB6" w:rsidRDefault="00E00325" w:rsidP="00B52464">
      <w:pPr>
        <w:pStyle w:val="ListParagraph"/>
        <w:numPr>
          <w:ilvl w:val="1"/>
          <w:numId w:val="9"/>
        </w:numPr>
        <w:bidi/>
        <w:spacing w:before="100" w:beforeAutospacing="1" w:after="100" w:afterAutospacing="1"/>
        <w:ind w:left="720" w:hanging="686"/>
        <w:contextualSpacing w:val="0"/>
        <w:jc w:val="both"/>
        <w:rPr>
          <w:rFonts w:ascii="Simplified Arabic" w:eastAsia="Calibri" w:hAnsi="Simplified Arabic" w:cs="Simplified Arabic"/>
          <w:b/>
          <w:bCs/>
          <w:sz w:val="28"/>
          <w:szCs w:val="28"/>
          <w:u w:val="single"/>
          <w:lang w:bidi="ar-EG"/>
        </w:rPr>
      </w:pPr>
      <w:bookmarkStart w:id="5" w:name="_Hlk95299553"/>
      <w:r w:rsidRPr="007A0FB6">
        <w:rPr>
          <w:rFonts w:ascii="Simplified Arabic" w:eastAsia="Calibri" w:hAnsi="Simplified Arabic" w:cs="Simplified Arabic"/>
          <w:b/>
          <w:bCs/>
          <w:sz w:val="28"/>
          <w:szCs w:val="28"/>
          <w:u w:val="single"/>
          <w:rtl/>
          <w:lang w:bidi="ar-EG"/>
        </w:rPr>
        <w:t xml:space="preserve">محددات </w:t>
      </w:r>
      <w:r w:rsidRPr="007A0FB6">
        <w:rPr>
          <w:rFonts w:ascii="Simplified Arabic" w:eastAsia="Calibri" w:hAnsi="Simplified Arabic" w:cs="Simplified Arabic" w:hint="cs"/>
          <w:b/>
          <w:bCs/>
          <w:sz w:val="28"/>
          <w:szCs w:val="28"/>
          <w:u w:val="single"/>
          <w:rtl/>
          <w:lang w:bidi="ar-EG"/>
        </w:rPr>
        <w:t>الإدارة</w:t>
      </w:r>
      <w:r w:rsidRPr="007A0FB6">
        <w:rPr>
          <w:rFonts w:ascii="Simplified Arabic" w:eastAsia="Calibri" w:hAnsi="Simplified Arabic" w:cs="Simplified Arabic"/>
          <w:b/>
          <w:bCs/>
          <w:sz w:val="28"/>
          <w:szCs w:val="28"/>
          <w:u w:val="single"/>
          <w:rtl/>
          <w:lang w:bidi="ar-EG"/>
        </w:rPr>
        <w:t xml:space="preserve"> الفاعلة للمساعدات </w:t>
      </w:r>
      <w:r w:rsidRPr="007A0FB6">
        <w:rPr>
          <w:rFonts w:ascii="Simplified Arabic" w:eastAsia="Calibri" w:hAnsi="Simplified Arabic" w:cs="Simplified Arabic" w:hint="cs"/>
          <w:b/>
          <w:bCs/>
          <w:sz w:val="28"/>
          <w:szCs w:val="28"/>
          <w:u w:val="single"/>
          <w:rtl/>
          <w:lang w:bidi="ar-EG"/>
        </w:rPr>
        <w:t>الإنمائية</w:t>
      </w:r>
      <w:r w:rsidRPr="007A0FB6">
        <w:rPr>
          <w:rFonts w:ascii="Simplified Arabic" w:eastAsia="Calibri" w:hAnsi="Simplified Arabic" w:cs="Simplified Arabic"/>
          <w:b/>
          <w:bCs/>
          <w:sz w:val="28"/>
          <w:szCs w:val="28"/>
          <w:u w:val="single"/>
          <w:rtl/>
          <w:lang w:bidi="ar-EG"/>
        </w:rPr>
        <w:t xml:space="preserve"> الرسمية</w:t>
      </w:r>
      <w:r w:rsidR="00B52464">
        <w:rPr>
          <w:rFonts w:ascii="Simplified Arabic" w:eastAsia="Calibri" w:hAnsi="Simplified Arabic" w:cs="Simplified Arabic" w:hint="cs"/>
          <w:b/>
          <w:bCs/>
          <w:sz w:val="28"/>
          <w:szCs w:val="28"/>
          <w:u w:val="single"/>
          <w:rtl/>
          <w:lang w:bidi="ar-EG"/>
        </w:rPr>
        <w:t xml:space="preserve"> الموجه للدول الإ</w:t>
      </w:r>
      <w:r w:rsidRPr="007A0FB6">
        <w:rPr>
          <w:rFonts w:ascii="Simplified Arabic" w:eastAsia="Calibri" w:hAnsi="Simplified Arabic" w:cs="Simplified Arabic" w:hint="cs"/>
          <w:b/>
          <w:bCs/>
          <w:sz w:val="28"/>
          <w:szCs w:val="28"/>
          <w:u w:val="single"/>
          <w:rtl/>
          <w:lang w:bidi="ar-EG"/>
        </w:rPr>
        <w:t>فريقية:</w:t>
      </w:r>
    </w:p>
    <w:bookmarkEnd w:id="5"/>
    <w:p w14:paraId="03E9597F" w14:textId="2F0872E1" w:rsidR="00E00325" w:rsidRPr="007A0FB6" w:rsidRDefault="00B52BAC" w:rsidP="003242B3">
      <w:pPr>
        <w:pStyle w:val="ListParagraph"/>
        <w:numPr>
          <w:ilvl w:val="2"/>
          <w:numId w:val="11"/>
        </w:numPr>
        <w:bidi/>
        <w:spacing w:before="100" w:beforeAutospacing="1" w:after="100" w:afterAutospacing="1"/>
        <w:ind w:left="664" w:hanging="664"/>
        <w:contextualSpacing w:val="0"/>
        <w:jc w:val="both"/>
        <w:rPr>
          <w:rFonts w:ascii="Simplified Arabic" w:eastAsia="Calibri" w:hAnsi="Simplified Arabic" w:cs="Simplified Arabic"/>
          <w:b/>
          <w:bCs/>
          <w:sz w:val="24"/>
          <w:szCs w:val="24"/>
          <w:u w:val="single"/>
          <w:lang w:bidi="ar-EG"/>
        </w:rPr>
      </w:pPr>
      <w:r>
        <w:rPr>
          <w:rFonts w:ascii="Simplified Arabic" w:eastAsia="Calibri" w:hAnsi="Simplified Arabic" w:cs="Simplified Arabic"/>
          <w:b/>
          <w:bCs/>
          <w:sz w:val="24"/>
          <w:szCs w:val="24"/>
          <w:lang w:bidi="ar-EG"/>
        </w:rPr>
        <w:t xml:space="preserve"> </w:t>
      </w:r>
      <w:r w:rsidR="00E00325" w:rsidRPr="007A0FB6">
        <w:rPr>
          <w:rFonts w:ascii="Simplified Arabic" w:eastAsia="Calibri" w:hAnsi="Simplified Arabic" w:cs="Simplified Arabic" w:hint="cs"/>
          <w:b/>
          <w:bCs/>
          <w:sz w:val="24"/>
          <w:szCs w:val="24"/>
          <w:u w:val="single"/>
          <w:rtl/>
          <w:lang w:bidi="ar-EG"/>
        </w:rPr>
        <w:t>حوكمة المساعدات الرسمية الإنمائية (الشفافية والمساءلة):</w:t>
      </w:r>
    </w:p>
    <w:p w14:paraId="2A1B0500" w14:textId="1B26409D" w:rsidR="00E00325" w:rsidRDefault="00E00325" w:rsidP="003242B3">
      <w:pPr>
        <w:bidi/>
        <w:spacing w:before="100" w:beforeAutospacing="1" w:after="100" w:afterAutospacing="1"/>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hint="cs"/>
          <w:sz w:val="24"/>
          <w:szCs w:val="24"/>
          <w:rtl/>
          <w:lang w:bidi="ar-EG"/>
        </w:rPr>
        <w:t xml:space="preserve">     تتطلب عملية تعزيز الشفافية تحسين عمليات نشر البيانات</w:t>
      </w:r>
      <w:r w:rsidR="00B509DD">
        <w:rPr>
          <w:rFonts w:ascii="Simplified Arabic" w:eastAsia="Calibri" w:hAnsi="Simplified Arabic" w:cs="Simplified Arabic" w:hint="cs"/>
          <w:sz w:val="24"/>
          <w:szCs w:val="24"/>
          <w:rtl/>
          <w:lang w:bidi="ar-EG"/>
        </w:rPr>
        <w:t xml:space="preserve"> بشكل أكثر وضوحاً عن التعاون الإ</w:t>
      </w:r>
      <w:r w:rsidRPr="007531C7">
        <w:rPr>
          <w:rFonts w:ascii="Simplified Arabic" w:eastAsia="Calibri" w:hAnsi="Simplified Arabic" w:cs="Simplified Arabic" w:hint="cs"/>
          <w:sz w:val="24"/>
          <w:szCs w:val="24"/>
          <w:rtl/>
          <w:lang w:bidi="ar-EG"/>
        </w:rPr>
        <w:t>نمائي،</w:t>
      </w:r>
      <w:r w:rsidRPr="007531C7">
        <w:rPr>
          <w:rFonts w:ascii="Simplified Arabic" w:eastAsia="Calibri" w:hAnsi="Simplified Arabic" w:cs="Simplified Arabic"/>
          <w:sz w:val="24"/>
          <w:szCs w:val="24"/>
          <w:lang w:bidi="ar-EG"/>
        </w:rPr>
        <w:t xml:space="preserve"> </w:t>
      </w:r>
      <w:r w:rsidRPr="007531C7">
        <w:rPr>
          <w:rFonts w:ascii="Simplified Arabic" w:eastAsia="Calibri" w:hAnsi="Simplified Arabic" w:cs="Simplified Arabic" w:hint="cs"/>
          <w:sz w:val="24"/>
          <w:szCs w:val="24"/>
          <w:rtl/>
          <w:lang w:bidi="ar-EG"/>
        </w:rPr>
        <w:t>وتحسين قدرة السلطات المحلية والبرلمانات على توفير معلومات واضحة للمواطنين بشأن استخدام الموارد</w:t>
      </w:r>
      <w:r w:rsidR="00B509DD">
        <w:rPr>
          <w:rFonts w:ascii="Simplified Arabic" w:eastAsia="Calibri" w:hAnsi="Simplified Arabic" w:cs="Simplified Arabic" w:hint="cs"/>
          <w:sz w:val="24"/>
          <w:szCs w:val="24"/>
          <w:rtl/>
          <w:lang w:bidi="ar-EG"/>
        </w:rPr>
        <w:t xml:space="preserve"> المساعدات</w:t>
      </w:r>
      <w:r w:rsidRPr="007531C7">
        <w:rPr>
          <w:rFonts w:ascii="Simplified Arabic" w:eastAsia="Calibri" w:hAnsi="Simplified Arabic" w:cs="Simplified Arabic" w:hint="cs"/>
          <w:sz w:val="24"/>
          <w:szCs w:val="24"/>
          <w:rtl/>
          <w:lang w:bidi="ar-EG"/>
        </w:rPr>
        <w:t xml:space="preserve"> مع مراعاة الآثار الاجتماعية والبيئية والاقتصادية اثناء توجيه </w:t>
      </w:r>
      <w:r w:rsidR="00B509DD">
        <w:rPr>
          <w:rFonts w:ascii="Simplified Arabic" w:eastAsia="Calibri" w:hAnsi="Simplified Arabic" w:cs="Simplified Arabic" w:hint="cs"/>
          <w:sz w:val="24"/>
          <w:szCs w:val="24"/>
          <w:rtl/>
          <w:lang w:bidi="ar-EG"/>
        </w:rPr>
        <w:t>المساعدات الإ</w:t>
      </w:r>
      <w:r w:rsidRPr="007531C7">
        <w:rPr>
          <w:rFonts w:ascii="Simplified Arabic" w:eastAsia="Calibri" w:hAnsi="Simplified Arabic" w:cs="Simplified Arabic" w:hint="cs"/>
          <w:sz w:val="24"/>
          <w:szCs w:val="24"/>
          <w:rtl/>
          <w:lang w:bidi="ar-EG"/>
        </w:rPr>
        <w:t>نمائية في المجالات المختلفة. اما المساءلة فيقصد بها اثبات ان المساعدات قد تم استخدامها طبقا لما اُتفق عليه من معايير وقواعد، وبذلك فان حوكمة المساعدات الإنمائية يشير ويؤكد على ان المساعدات قد تمكنت بشكل فعال وكفء من تحقيق النتائج المرجوة</w:t>
      </w:r>
      <w:r w:rsidRPr="007531C7">
        <w:rPr>
          <w:rStyle w:val="FootnoteReference"/>
          <w:rFonts w:ascii="Simplified Arabic" w:eastAsia="Calibri" w:hAnsi="Simplified Arabic" w:cs="Simplified Arabic"/>
          <w:sz w:val="24"/>
          <w:szCs w:val="24"/>
          <w:rtl/>
          <w:lang w:bidi="ar-EG"/>
        </w:rPr>
        <w:footnoteReference w:id="41"/>
      </w:r>
      <w:r w:rsidRPr="007531C7">
        <w:rPr>
          <w:rFonts w:ascii="Simplified Arabic" w:eastAsia="Calibri" w:hAnsi="Simplified Arabic" w:cs="Simplified Arabic" w:hint="cs"/>
          <w:sz w:val="24"/>
          <w:szCs w:val="24"/>
          <w:rtl/>
          <w:lang w:bidi="ar-EG"/>
        </w:rPr>
        <w:t>.</w:t>
      </w:r>
    </w:p>
    <w:p w14:paraId="699B9CC0" w14:textId="6B8D83DC" w:rsidR="00E00325" w:rsidRPr="00366240" w:rsidRDefault="00B52BAC" w:rsidP="003242B3">
      <w:pPr>
        <w:pStyle w:val="ListParagraph"/>
        <w:numPr>
          <w:ilvl w:val="2"/>
          <w:numId w:val="11"/>
        </w:numPr>
        <w:bidi/>
        <w:spacing w:before="100" w:beforeAutospacing="1" w:after="100" w:afterAutospacing="1"/>
        <w:ind w:left="754" w:hanging="754"/>
        <w:contextualSpacing w:val="0"/>
        <w:jc w:val="both"/>
        <w:rPr>
          <w:rFonts w:ascii="Simplified Arabic" w:eastAsia="Calibri" w:hAnsi="Simplified Arabic" w:cs="Simplified Arabic"/>
          <w:b/>
          <w:bCs/>
          <w:sz w:val="24"/>
          <w:szCs w:val="24"/>
          <w:u w:val="single"/>
          <w:lang w:bidi="ar-EG"/>
        </w:rPr>
      </w:pPr>
      <w:r>
        <w:rPr>
          <w:rFonts w:ascii="Simplified Arabic" w:eastAsia="Calibri" w:hAnsi="Simplified Arabic" w:cs="Simplified Arabic"/>
          <w:b/>
          <w:bCs/>
          <w:sz w:val="24"/>
          <w:szCs w:val="24"/>
          <w:lang w:bidi="ar-EG"/>
        </w:rPr>
        <w:t xml:space="preserve"> </w:t>
      </w:r>
      <w:r w:rsidR="00E00325" w:rsidRPr="00366240">
        <w:rPr>
          <w:rFonts w:ascii="Simplified Arabic" w:eastAsia="Calibri" w:hAnsi="Simplified Arabic" w:cs="Simplified Arabic" w:hint="cs"/>
          <w:b/>
          <w:bCs/>
          <w:sz w:val="24"/>
          <w:szCs w:val="24"/>
          <w:u w:val="single"/>
          <w:rtl/>
          <w:lang w:bidi="ar-EG"/>
        </w:rPr>
        <w:t>اتساق المساعدات التنموية مع أولويات الدول المتلقية وتحديد النتائج وتحقيق الاستدامة:</w:t>
      </w:r>
    </w:p>
    <w:p w14:paraId="11D96418" w14:textId="77777777" w:rsidR="00E00325" w:rsidRPr="007531C7" w:rsidRDefault="00E00325" w:rsidP="003242B3">
      <w:pPr>
        <w:bidi/>
        <w:spacing w:before="100" w:beforeAutospacing="1" w:after="100" w:afterAutospacing="1"/>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hint="cs"/>
          <w:b/>
          <w:bCs/>
          <w:sz w:val="24"/>
          <w:szCs w:val="24"/>
          <w:rtl/>
          <w:lang w:bidi="ar-EG"/>
        </w:rPr>
        <w:t xml:space="preserve">     </w:t>
      </w:r>
      <w:r w:rsidRPr="007531C7">
        <w:rPr>
          <w:rFonts w:ascii="Simplified Arabic" w:eastAsia="Calibri" w:hAnsi="Simplified Arabic" w:cs="Simplified Arabic" w:hint="cs"/>
          <w:sz w:val="24"/>
          <w:szCs w:val="24"/>
          <w:rtl/>
          <w:lang w:bidi="ar-EG"/>
        </w:rPr>
        <w:t>تتطلب فاعلية المساعدات الإنمائية التأكد من مدى اتساق وملاءمة أهداف المساعدات الإنمائية لمتطلبات واحتياجات واولويات الدول المتلقية والمستفيدة. لذا فعلى المنظمات متعددة الأطراف والدول المانحة النظر بعين الاعتبار الي اولويات الدول المتلقية. هذا الي جانب ضرورة الوقوف على نتائج ومخرجات المساعدات الإنمائية لقياس مدى تحقق الأثر من خلال اعتماد الدول المتلقية على الإدارة القائمة على النتائج</w:t>
      </w:r>
      <w:r w:rsidRPr="007531C7">
        <w:rPr>
          <w:rStyle w:val="FootnoteReference"/>
          <w:rFonts w:ascii="Simplified Arabic" w:eastAsia="Calibri" w:hAnsi="Simplified Arabic" w:cs="Simplified Arabic"/>
          <w:sz w:val="24"/>
          <w:szCs w:val="24"/>
          <w:rtl/>
          <w:lang w:bidi="ar-EG"/>
        </w:rPr>
        <w:footnoteReference w:id="42"/>
      </w:r>
      <w:r w:rsidRPr="007531C7">
        <w:rPr>
          <w:rFonts w:ascii="Simplified Arabic" w:eastAsia="Calibri" w:hAnsi="Simplified Arabic" w:cs="Simplified Arabic" w:hint="cs"/>
          <w:sz w:val="24"/>
          <w:szCs w:val="24"/>
          <w:rtl/>
          <w:lang w:bidi="ar-EG"/>
        </w:rPr>
        <w:t>؛</w:t>
      </w:r>
    </w:p>
    <w:p w14:paraId="5BE1A73D" w14:textId="77777777" w:rsidR="00E00325" w:rsidRDefault="00E00325" w:rsidP="003242B3">
      <w:pPr>
        <w:bidi/>
        <w:spacing w:before="100" w:beforeAutospacing="1" w:after="100" w:afterAutospacing="1"/>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hint="cs"/>
          <w:sz w:val="24"/>
          <w:szCs w:val="24"/>
          <w:rtl/>
          <w:lang w:bidi="ar-EG"/>
        </w:rPr>
        <w:t xml:space="preserve">     وبناء على ما سبق، تتحقق الاستدامة من خلال استمرار المنافع الناشئة عن المساعدات الإنمائية وضمان العائد الإيجابي من المساعدات التنموية على المناطق الفقيرة المستهدفة، بحيث يتم الحصول على منافع طويلة الأجل وتحقيق التنمية الفاعلة.</w:t>
      </w:r>
    </w:p>
    <w:p w14:paraId="7AD9A3AD" w14:textId="2F47AB90" w:rsidR="00E00325" w:rsidRPr="00366240" w:rsidRDefault="00B52BAC" w:rsidP="003242B3">
      <w:pPr>
        <w:pStyle w:val="ListParagraph"/>
        <w:numPr>
          <w:ilvl w:val="2"/>
          <w:numId w:val="11"/>
        </w:numPr>
        <w:bidi/>
        <w:spacing w:before="100" w:beforeAutospacing="1" w:after="100" w:afterAutospacing="1"/>
        <w:ind w:left="484" w:hanging="754"/>
        <w:contextualSpacing w:val="0"/>
        <w:jc w:val="both"/>
        <w:rPr>
          <w:rFonts w:ascii="Simplified Arabic" w:eastAsia="Calibri" w:hAnsi="Simplified Arabic" w:cs="Simplified Arabic"/>
          <w:b/>
          <w:bCs/>
          <w:sz w:val="24"/>
          <w:szCs w:val="24"/>
          <w:u w:val="single"/>
          <w:lang w:bidi="ar-EG"/>
        </w:rPr>
      </w:pPr>
      <w:r w:rsidRPr="00366240">
        <w:rPr>
          <w:rFonts w:ascii="Simplified Arabic" w:eastAsia="Calibri" w:hAnsi="Simplified Arabic" w:cs="Simplified Arabic"/>
          <w:b/>
          <w:bCs/>
          <w:sz w:val="24"/>
          <w:szCs w:val="24"/>
          <w:u w:val="single"/>
          <w:lang w:bidi="ar-EG"/>
        </w:rPr>
        <w:t xml:space="preserve"> </w:t>
      </w:r>
      <w:r w:rsidR="00E00325" w:rsidRPr="00366240">
        <w:rPr>
          <w:rFonts w:ascii="Simplified Arabic" w:eastAsia="Calibri" w:hAnsi="Simplified Arabic" w:cs="Simplified Arabic" w:hint="cs"/>
          <w:b/>
          <w:bCs/>
          <w:sz w:val="24"/>
          <w:szCs w:val="24"/>
          <w:u w:val="single"/>
          <w:rtl/>
          <w:lang w:bidi="ar-EG"/>
        </w:rPr>
        <w:t>تحسين الشروط المصاحبة لتقديم المساعدات الإنمائية (الدعم الفني والشراء والتوريد):</w:t>
      </w:r>
    </w:p>
    <w:p w14:paraId="0A691FDC" w14:textId="584E3B22" w:rsidR="00E00325" w:rsidRDefault="00E00325" w:rsidP="003242B3">
      <w:pPr>
        <w:bidi/>
        <w:spacing w:before="100" w:beforeAutospacing="1" w:after="100" w:afterAutospacing="1"/>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hint="cs"/>
          <w:b/>
          <w:bCs/>
          <w:sz w:val="24"/>
          <w:szCs w:val="24"/>
          <w:rtl/>
          <w:lang w:bidi="ar-EG"/>
        </w:rPr>
        <w:t xml:space="preserve">     </w:t>
      </w:r>
      <w:r w:rsidRPr="007531C7">
        <w:rPr>
          <w:rFonts w:ascii="Simplified Arabic" w:eastAsia="Calibri" w:hAnsi="Simplified Arabic" w:cs="Simplified Arabic" w:hint="cs"/>
          <w:sz w:val="24"/>
          <w:szCs w:val="24"/>
          <w:rtl/>
          <w:lang w:bidi="ar-EG"/>
        </w:rPr>
        <w:t>تبرز</w:t>
      </w:r>
      <w:r w:rsidRPr="007531C7">
        <w:rPr>
          <w:rFonts w:ascii="Simplified Arabic" w:eastAsia="Calibri" w:hAnsi="Simplified Arabic" w:cs="Simplified Arabic" w:hint="cs"/>
          <w:b/>
          <w:bCs/>
          <w:sz w:val="24"/>
          <w:szCs w:val="24"/>
          <w:rtl/>
          <w:lang w:bidi="ar-EG"/>
        </w:rPr>
        <w:t xml:space="preserve"> </w:t>
      </w:r>
      <w:r w:rsidRPr="007531C7">
        <w:rPr>
          <w:rFonts w:ascii="Simplified Arabic" w:eastAsia="Calibri" w:hAnsi="Simplified Arabic" w:cs="Simplified Arabic" w:hint="cs"/>
          <w:sz w:val="24"/>
          <w:szCs w:val="24"/>
          <w:rtl/>
          <w:lang w:bidi="ar-EG"/>
        </w:rPr>
        <w:t xml:space="preserve">أهمية اتاحة الفرصة للدول المتلقية في المشاركة في وضع الشروط الخاصة بتقديم المنح والمساعدات من الدول المانحة، من خلال تحديد أوجه الصرف وإجراءات الشراء والتوريد الخاصة بالمنح والمساعدات. حيث أنه في بعض الأحيان تكون المساعدات الإنمائية مصحوبة باشتراط نسبة مخصصة للدعم الفني كاستقدام مجموعة من الخبراء </w:t>
      </w:r>
      <w:r w:rsidRPr="007531C7">
        <w:rPr>
          <w:rFonts w:ascii="Simplified Arabic" w:eastAsia="Calibri" w:hAnsi="Simplified Arabic" w:cs="Simplified Arabic" w:hint="cs"/>
          <w:sz w:val="24"/>
          <w:szCs w:val="24"/>
          <w:rtl/>
          <w:lang w:bidi="ar-EG"/>
        </w:rPr>
        <w:lastRenderedPageBreak/>
        <w:t>من الدول المانحة أو نسبة مخصصه لشراء وتوريد مواد خام او آلات ومعدات. لذا فانه يجب ان تُوضع الشر</w:t>
      </w:r>
      <w:r w:rsidR="00B509DD">
        <w:rPr>
          <w:rFonts w:ascii="Simplified Arabic" w:eastAsia="Calibri" w:hAnsi="Simplified Arabic" w:cs="Simplified Arabic" w:hint="cs"/>
          <w:sz w:val="24"/>
          <w:szCs w:val="24"/>
          <w:rtl/>
          <w:lang w:bidi="ar-EG"/>
        </w:rPr>
        <w:t>وط المصاحبة لتقديم المساعدات الإ</w:t>
      </w:r>
      <w:r w:rsidRPr="007531C7">
        <w:rPr>
          <w:rFonts w:ascii="Simplified Arabic" w:eastAsia="Calibri" w:hAnsi="Simplified Arabic" w:cs="Simplified Arabic" w:hint="cs"/>
          <w:sz w:val="24"/>
          <w:szCs w:val="24"/>
          <w:rtl/>
          <w:lang w:bidi="ar-EG"/>
        </w:rPr>
        <w:t>نمائية بالاشتراك مع الدول المتلقية</w:t>
      </w:r>
      <w:r w:rsidRPr="007531C7">
        <w:rPr>
          <w:rStyle w:val="FootnoteReference"/>
          <w:rFonts w:ascii="Simplified Arabic" w:eastAsia="Calibri" w:hAnsi="Simplified Arabic" w:cs="Simplified Arabic"/>
          <w:sz w:val="24"/>
          <w:szCs w:val="24"/>
          <w:rtl/>
          <w:lang w:bidi="ar-EG"/>
        </w:rPr>
        <w:footnoteReference w:id="43"/>
      </w:r>
      <w:r w:rsidRPr="007531C7">
        <w:rPr>
          <w:rFonts w:ascii="Simplified Arabic" w:eastAsia="Calibri" w:hAnsi="Simplified Arabic" w:cs="Simplified Arabic" w:hint="cs"/>
          <w:sz w:val="24"/>
          <w:szCs w:val="24"/>
          <w:rtl/>
          <w:lang w:bidi="ar-EG"/>
        </w:rPr>
        <w:t>.</w:t>
      </w:r>
    </w:p>
    <w:p w14:paraId="7DF7DFB5" w14:textId="627B4D0C" w:rsidR="00E00325" w:rsidRPr="00366240" w:rsidRDefault="00B52BAC" w:rsidP="003242B3">
      <w:pPr>
        <w:pStyle w:val="ListParagraph"/>
        <w:numPr>
          <w:ilvl w:val="2"/>
          <w:numId w:val="11"/>
        </w:numPr>
        <w:bidi/>
        <w:spacing w:before="100" w:beforeAutospacing="1" w:after="100" w:afterAutospacing="1"/>
        <w:ind w:left="484" w:hanging="720"/>
        <w:contextualSpacing w:val="0"/>
        <w:jc w:val="both"/>
        <w:rPr>
          <w:rFonts w:ascii="Simplified Arabic" w:eastAsia="Calibri" w:hAnsi="Simplified Arabic" w:cs="Simplified Arabic"/>
          <w:b/>
          <w:bCs/>
          <w:sz w:val="24"/>
          <w:szCs w:val="24"/>
          <w:u w:val="single"/>
          <w:lang w:bidi="ar-EG"/>
        </w:rPr>
      </w:pPr>
      <w:r>
        <w:rPr>
          <w:rFonts w:ascii="Simplified Arabic" w:eastAsia="Calibri" w:hAnsi="Simplified Arabic" w:cs="Simplified Arabic"/>
          <w:b/>
          <w:bCs/>
          <w:sz w:val="24"/>
          <w:szCs w:val="24"/>
          <w:lang w:bidi="ar-EG"/>
        </w:rPr>
        <w:t xml:space="preserve"> </w:t>
      </w:r>
      <w:r w:rsidR="00E00325" w:rsidRPr="00366240">
        <w:rPr>
          <w:rFonts w:ascii="Simplified Arabic" w:eastAsia="Calibri" w:hAnsi="Simplified Arabic" w:cs="Simplified Arabic" w:hint="cs"/>
          <w:b/>
          <w:bCs/>
          <w:sz w:val="24"/>
          <w:szCs w:val="24"/>
          <w:u w:val="single"/>
          <w:rtl/>
          <w:lang w:bidi="ar-EG"/>
        </w:rPr>
        <w:t>الشراكة والشعور بالملكية:</w:t>
      </w:r>
    </w:p>
    <w:p w14:paraId="294E2A13" w14:textId="04777608" w:rsidR="00E00325" w:rsidRDefault="00366240" w:rsidP="003242B3">
      <w:pPr>
        <w:tabs>
          <w:tab w:val="left" w:pos="7234"/>
        </w:tabs>
        <w:bidi/>
        <w:spacing w:before="100" w:beforeAutospacing="1" w:after="100" w:afterAutospacing="1"/>
        <w:ind w:left="-236"/>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E00325" w:rsidRPr="007531C7">
        <w:rPr>
          <w:rFonts w:ascii="Simplified Arabic" w:eastAsia="Calibri" w:hAnsi="Simplified Arabic" w:cs="Simplified Arabic" w:hint="cs"/>
          <w:sz w:val="24"/>
          <w:szCs w:val="24"/>
          <w:rtl/>
          <w:lang w:bidi="ar-EG"/>
        </w:rPr>
        <w:t>أهمية أن تشعر الدول المتلقية بملكيتها للمساعدات الإنمائية مما يسهم في فاعلية واستدامة التنمية، لذا فعلى الدول المانحة أن تدعم السياسات الوطنية ول</w:t>
      </w:r>
      <w:r>
        <w:rPr>
          <w:rFonts w:ascii="Simplified Arabic" w:eastAsia="Calibri" w:hAnsi="Simplified Arabic" w:cs="Simplified Arabic" w:hint="cs"/>
          <w:sz w:val="24"/>
          <w:szCs w:val="24"/>
          <w:rtl/>
          <w:lang w:bidi="ar-EG"/>
        </w:rPr>
        <w:t xml:space="preserve">يس الإحلال محل تلك السياسات </w:t>
      </w:r>
      <w:r w:rsidR="00E00325" w:rsidRPr="007531C7">
        <w:rPr>
          <w:rFonts w:ascii="Simplified Arabic" w:eastAsia="Calibri" w:hAnsi="Simplified Arabic" w:cs="Simplified Arabic" w:hint="cs"/>
          <w:sz w:val="24"/>
          <w:szCs w:val="24"/>
          <w:rtl/>
          <w:lang w:bidi="ar-EG"/>
        </w:rPr>
        <w:t>أو تغيير مسارها حسب رغبتها ومصالحها، فيجب على الدول المانحة والمتلقية ان تعمل على تنسيق الجهود والاستغلال الفعال لموارد المساعدات الإنمائية</w:t>
      </w:r>
      <w:r w:rsidR="00E00325" w:rsidRPr="007531C7">
        <w:rPr>
          <w:rStyle w:val="FootnoteReference"/>
          <w:rFonts w:ascii="Simplified Arabic" w:eastAsia="Calibri" w:hAnsi="Simplified Arabic" w:cs="Simplified Arabic"/>
          <w:sz w:val="24"/>
          <w:szCs w:val="24"/>
          <w:rtl/>
          <w:lang w:bidi="ar-EG"/>
        </w:rPr>
        <w:footnoteReference w:id="44"/>
      </w:r>
      <w:r w:rsidR="00E00325" w:rsidRPr="007531C7">
        <w:rPr>
          <w:rFonts w:ascii="Simplified Arabic" w:eastAsia="Calibri" w:hAnsi="Simplified Arabic" w:cs="Simplified Arabic" w:hint="cs"/>
          <w:sz w:val="24"/>
          <w:szCs w:val="24"/>
          <w:rtl/>
          <w:lang w:bidi="ar-EG"/>
        </w:rPr>
        <w:t>.</w:t>
      </w:r>
    </w:p>
    <w:p w14:paraId="36B0F68A" w14:textId="49A1E281" w:rsidR="00E00325" w:rsidRPr="00366240" w:rsidRDefault="00B52BAC" w:rsidP="003242B3">
      <w:pPr>
        <w:pStyle w:val="ListParagraph"/>
        <w:numPr>
          <w:ilvl w:val="2"/>
          <w:numId w:val="11"/>
        </w:numPr>
        <w:bidi/>
        <w:spacing w:before="100" w:beforeAutospacing="1" w:after="100" w:afterAutospacing="1"/>
        <w:ind w:left="484" w:hanging="720"/>
        <w:contextualSpacing w:val="0"/>
        <w:jc w:val="both"/>
        <w:rPr>
          <w:rFonts w:ascii="Simplified Arabic" w:eastAsia="Calibri" w:hAnsi="Simplified Arabic" w:cs="Simplified Arabic"/>
          <w:b/>
          <w:bCs/>
          <w:sz w:val="24"/>
          <w:szCs w:val="24"/>
          <w:u w:val="single"/>
          <w:lang w:bidi="ar-EG"/>
        </w:rPr>
      </w:pPr>
      <w:r w:rsidRPr="00366240">
        <w:rPr>
          <w:rFonts w:ascii="Simplified Arabic" w:eastAsia="Calibri" w:hAnsi="Simplified Arabic" w:cs="Simplified Arabic"/>
          <w:b/>
          <w:bCs/>
          <w:sz w:val="24"/>
          <w:szCs w:val="24"/>
          <w:u w:val="single"/>
          <w:lang w:bidi="ar-EG"/>
        </w:rPr>
        <w:t xml:space="preserve"> </w:t>
      </w:r>
      <w:r w:rsidR="00E00325" w:rsidRPr="00366240">
        <w:rPr>
          <w:rFonts w:ascii="Simplified Arabic" w:eastAsia="Calibri" w:hAnsi="Simplified Arabic" w:cs="Simplified Arabic" w:hint="cs"/>
          <w:b/>
          <w:bCs/>
          <w:sz w:val="24"/>
          <w:szCs w:val="24"/>
          <w:u w:val="single"/>
          <w:rtl/>
          <w:lang w:bidi="ar-EG"/>
        </w:rPr>
        <w:t>المتابعة والتقييم وقياس الأثر:</w:t>
      </w:r>
    </w:p>
    <w:p w14:paraId="3DEEEB98" w14:textId="77777777" w:rsidR="00E00325" w:rsidRDefault="00E00325" w:rsidP="003242B3">
      <w:pPr>
        <w:bidi/>
        <w:spacing w:before="100" w:beforeAutospacing="1" w:after="100" w:afterAutospacing="1"/>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hint="cs"/>
          <w:sz w:val="24"/>
          <w:szCs w:val="24"/>
          <w:rtl/>
          <w:lang w:bidi="ar-EG"/>
        </w:rPr>
        <w:t xml:space="preserve">    تهدف عملية المتابعة والتقييم الي دراسة مدى كفاءة وفاعلية المساعدات الإنمائية المقدمة من الدول المانحة، وكذلك قياس الأثر لهذه المساعدات حتى تتحقق الاستدامة، والاستفادة منها لاستخلاص الدروس المستفادة لاستخدام واستغلال المساعدات التنموية المستقبلية. فإن عملية المتابعة والتقييم للمساعدات الإنمائية بمختلف صورها (مشروعات، برامج، دعم فني،...) تساهم في التعرف على نقاط القوه والضعف وكذلك تحديد الفرص والتحديات. والجدير بالذكر أن عملية المتابعة والتقييم تختلف من دولة الي اخرى حسب وعي الدولة المتلقية ومؤسساتها</w:t>
      </w:r>
      <w:r w:rsidRPr="007531C7">
        <w:rPr>
          <w:rStyle w:val="FootnoteReference"/>
          <w:rFonts w:ascii="Simplified Arabic" w:eastAsia="Calibri" w:hAnsi="Simplified Arabic" w:cs="Simplified Arabic"/>
          <w:sz w:val="24"/>
          <w:szCs w:val="24"/>
          <w:rtl/>
          <w:lang w:bidi="ar-EG"/>
        </w:rPr>
        <w:footnoteReference w:id="45"/>
      </w:r>
      <w:r w:rsidRPr="007531C7">
        <w:rPr>
          <w:rFonts w:ascii="Simplified Arabic" w:eastAsia="Calibri" w:hAnsi="Simplified Arabic" w:cs="Simplified Arabic" w:hint="cs"/>
          <w:sz w:val="24"/>
          <w:szCs w:val="24"/>
          <w:rtl/>
          <w:lang w:bidi="ar-EG"/>
        </w:rPr>
        <w:t xml:space="preserve">. </w:t>
      </w:r>
    </w:p>
    <w:p w14:paraId="11D0E96F" w14:textId="68E23897" w:rsidR="00E00325" w:rsidRPr="00366240" w:rsidRDefault="00B52BAC" w:rsidP="003242B3">
      <w:pPr>
        <w:pStyle w:val="ListParagraph"/>
        <w:numPr>
          <w:ilvl w:val="2"/>
          <w:numId w:val="11"/>
        </w:numPr>
        <w:bidi/>
        <w:spacing w:before="100" w:beforeAutospacing="1" w:after="100" w:afterAutospacing="1"/>
        <w:ind w:left="484" w:hanging="720"/>
        <w:contextualSpacing w:val="0"/>
        <w:jc w:val="both"/>
        <w:rPr>
          <w:rFonts w:ascii="Simplified Arabic" w:eastAsia="Calibri" w:hAnsi="Simplified Arabic" w:cs="Simplified Arabic"/>
          <w:b/>
          <w:bCs/>
          <w:sz w:val="24"/>
          <w:szCs w:val="24"/>
          <w:u w:val="single"/>
          <w:lang w:bidi="ar-EG"/>
        </w:rPr>
      </w:pPr>
      <w:r>
        <w:rPr>
          <w:rFonts w:ascii="Simplified Arabic" w:eastAsia="Calibri" w:hAnsi="Simplified Arabic" w:cs="Simplified Arabic"/>
          <w:b/>
          <w:bCs/>
          <w:sz w:val="24"/>
          <w:szCs w:val="24"/>
          <w:lang w:bidi="ar-EG"/>
        </w:rPr>
        <w:t xml:space="preserve"> </w:t>
      </w:r>
      <w:r w:rsidR="00E00325" w:rsidRPr="00366240">
        <w:rPr>
          <w:rFonts w:ascii="Simplified Arabic" w:eastAsia="Calibri" w:hAnsi="Simplified Arabic" w:cs="Simplified Arabic" w:hint="cs"/>
          <w:b/>
          <w:bCs/>
          <w:sz w:val="24"/>
          <w:szCs w:val="24"/>
          <w:u w:val="single"/>
          <w:rtl/>
          <w:lang w:bidi="ar-EG"/>
        </w:rPr>
        <w:t>طبيعة النظم الإدارية الداخلية في الدول المتلقية:</w:t>
      </w:r>
    </w:p>
    <w:p w14:paraId="1697F82E" w14:textId="77777777" w:rsidR="00E00325" w:rsidRPr="007531C7" w:rsidRDefault="00E00325" w:rsidP="003242B3">
      <w:pPr>
        <w:bidi/>
        <w:spacing w:before="100" w:beforeAutospacing="1" w:after="100" w:afterAutospacing="1"/>
        <w:jc w:val="both"/>
        <w:rPr>
          <w:rFonts w:ascii="Simplified Arabic" w:eastAsia="Calibri" w:hAnsi="Simplified Arabic" w:cs="Simplified Arabic"/>
          <w:sz w:val="24"/>
          <w:szCs w:val="24"/>
          <w:rtl/>
          <w:lang w:bidi="ar-EG"/>
        </w:rPr>
      </w:pPr>
      <w:r w:rsidRPr="007531C7">
        <w:rPr>
          <w:rFonts w:ascii="Simplified Arabic" w:eastAsia="Calibri" w:hAnsi="Simplified Arabic" w:cs="Simplified Arabic" w:hint="cs"/>
          <w:sz w:val="24"/>
          <w:szCs w:val="24"/>
          <w:rtl/>
          <w:lang w:bidi="ar-EG"/>
        </w:rPr>
        <w:t xml:space="preserve">     يشكل الإطار المؤسسي بالدولة أحد الأبعاد الهامة لتعظيم الاستفادة من المساعدات الإنمائية، فان وجود نظم فعالة وكفء في التخطيط والتنفيذ وكذلك تطبيق النظم الإدارية الجيدة يساهم في توفير البيئة الداعمة للمساعدات الإنمائية بصورها المختلفة ويعزز من نجاح البرامج والمشروعات التنموية المنفذة من خلالها، مما يساهم في زيادة العائد من هذه المساعدات وتحقيق الاستدامة.  </w:t>
      </w:r>
    </w:p>
    <w:p w14:paraId="14B26A1E" w14:textId="40157D3B" w:rsidR="00AC6E92" w:rsidRDefault="00E00325" w:rsidP="003E36FB">
      <w:pPr>
        <w:bidi/>
        <w:spacing w:before="100" w:beforeAutospacing="1" w:after="100" w:afterAutospacing="1"/>
        <w:jc w:val="both"/>
        <w:rPr>
          <w:rFonts w:ascii="Simplified Arabic" w:eastAsia="Calibri" w:hAnsi="Simplified Arabic" w:cs="Simplified Arabic"/>
          <w:sz w:val="24"/>
          <w:szCs w:val="24"/>
          <w:lang w:bidi="ar-EG"/>
        </w:rPr>
      </w:pPr>
      <w:r w:rsidRPr="007531C7">
        <w:rPr>
          <w:rFonts w:ascii="Simplified Arabic" w:eastAsia="Calibri" w:hAnsi="Simplified Arabic" w:cs="Simplified Arabic" w:hint="cs"/>
          <w:sz w:val="24"/>
          <w:szCs w:val="24"/>
          <w:rtl/>
          <w:lang w:bidi="ar-EG"/>
        </w:rPr>
        <w:t xml:space="preserve">     كما أن الإدارة الفاعلة للمالية العامة تلعب دوراً كبيراً في إدارة المساعدات الإنمائية وفي عملية توجيهها واستغلالها الاستغلال الأمثل، لذلك يجب أن تكون المساعدات الإنمائية متسقه مع تقديم برامج لرفع كفاءة وقدرات الجهات المسئولة عن الإدارة المالية</w:t>
      </w:r>
      <w:r w:rsidR="003E36FB">
        <w:rPr>
          <w:rFonts w:ascii="Simplified Arabic" w:eastAsia="Calibri" w:hAnsi="Simplified Arabic" w:cs="Simplified Arabic" w:hint="cs"/>
          <w:sz w:val="24"/>
          <w:szCs w:val="24"/>
          <w:rtl/>
          <w:lang w:bidi="ar-EG"/>
        </w:rPr>
        <w:t xml:space="preserve"> لتلك المساعدات</w:t>
      </w:r>
      <w:r w:rsidRPr="007531C7">
        <w:rPr>
          <w:rFonts w:ascii="Simplified Arabic" w:eastAsia="Calibri" w:hAnsi="Simplified Arabic" w:cs="Simplified Arabic" w:hint="cs"/>
          <w:sz w:val="24"/>
          <w:szCs w:val="24"/>
          <w:rtl/>
          <w:lang w:bidi="ar-EG"/>
        </w:rPr>
        <w:t>، مما يسهم في دعم مفهوم الاستدامة</w:t>
      </w:r>
      <w:r w:rsidRPr="007531C7">
        <w:rPr>
          <w:rStyle w:val="FootnoteReference"/>
          <w:rFonts w:ascii="Simplified Arabic" w:eastAsia="Calibri" w:hAnsi="Simplified Arabic" w:cs="Simplified Arabic"/>
          <w:sz w:val="24"/>
          <w:szCs w:val="24"/>
          <w:rtl/>
          <w:lang w:bidi="ar-EG"/>
        </w:rPr>
        <w:footnoteReference w:id="46"/>
      </w:r>
      <w:r w:rsidRPr="007531C7">
        <w:rPr>
          <w:rFonts w:ascii="Simplified Arabic" w:eastAsia="Calibri" w:hAnsi="Simplified Arabic" w:cs="Simplified Arabic" w:hint="cs"/>
          <w:sz w:val="24"/>
          <w:szCs w:val="24"/>
          <w:rtl/>
          <w:lang w:bidi="ar-EG"/>
        </w:rPr>
        <w:t xml:space="preserve">.  </w:t>
      </w:r>
    </w:p>
    <w:p w14:paraId="0FFA6C10" w14:textId="77777777" w:rsidR="00AC6E92" w:rsidRDefault="00AC6E92" w:rsidP="000270B3">
      <w:pPr>
        <w:bidi/>
        <w:spacing w:after="100" w:afterAutospacing="1" w:line="276" w:lineRule="auto"/>
        <w:jc w:val="both"/>
        <w:rPr>
          <w:rFonts w:ascii="Simplified Arabic" w:eastAsia="Calibri" w:hAnsi="Simplified Arabic" w:cs="Simplified Arabic"/>
          <w:sz w:val="24"/>
          <w:szCs w:val="24"/>
          <w:lang w:bidi="ar-EG"/>
        </w:rPr>
      </w:pPr>
    </w:p>
    <w:p w14:paraId="151056A4" w14:textId="77777777" w:rsidR="00AC6E92" w:rsidRDefault="00AC6E92" w:rsidP="000270B3">
      <w:pPr>
        <w:bidi/>
        <w:spacing w:after="100" w:afterAutospacing="1" w:line="276" w:lineRule="auto"/>
        <w:jc w:val="both"/>
        <w:rPr>
          <w:rFonts w:ascii="Simplified Arabic" w:eastAsia="Calibri" w:hAnsi="Simplified Arabic" w:cs="Simplified Arabic"/>
          <w:sz w:val="24"/>
          <w:szCs w:val="24"/>
          <w:lang w:bidi="ar-EG"/>
        </w:rPr>
      </w:pPr>
    </w:p>
    <w:p w14:paraId="4B5289C2" w14:textId="0CB86F93" w:rsidR="002E492C" w:rsidRDefault="00337487" w:rsidP="003242B3">
      <w:pPr>
        <w:tabs>
          <w:tab w:val="right" w:pos="34"/>
        </w:tabs>
        <w:bidi/>
        <w:spacing w:before="100" w:beforeAutospacing="1" w:after="100" w:afterAutospacing="1"/>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lang w:bidi="ar-EG"/>
        </w:rPr>
        <w:lastRenderedPageBreak/>
        <w:t>2-8</w:t>
      </w:r>
      <w:r w:rsidR="00E00325" w:rsidRPr="0099524D">
        <w:rPr>
          <w:rFonts w:ascii="Simplified Arabic" w:eastAsia="Calibri" w:hAnsi="Simplified Arabic" w:cs="Simplified Arabic" w:hint="cs"/>
          <w:b/>
          <w:bCs/>
          <w:sz w:val="28"/>
          <w:szCs w:val="28"/>
          <w:u w:val="single"/>
          <w:rtl/>
          <w:lang w:bidi="ar-EG"/>
        </w:rPr>
        <w:t xml:space="preserve">: دور المساعدات في تنمية الدول الإفريقية </w:t>
      </w:r>
      <w:r w:rsidR="002E492C">
        <w:rPr>
          <w:rFonts w:ascii="Simplified Arabic" w:eastAsia="Calibri" w:hAnsi="Simplified Arabic" w:cs="Simplified Arabic" w:hint="cs"/>
          <w:b/>
          <w:bCs/>
          <w:sz w:val="28"/>
          <w:szCs w:val="28"/>
          <w:u w:val="single"/>
          <w:rtl/>
          <w:lang w:bidi="ar-EG"/>
        </w:rPr>
        <w:t>الأقل نمواً</w:t>
      </w:r>
      <w:r>
        <w:rPr>
          <w:rFonts w:ascii="Simplified Arabic" w:eastAsia="Calibri" w:hAnsi="Simplified Arabic" w:cs="Simplified Arabic" w:hint="cs"/>
          <w:b/>
          <w:bCs/>
          <w:sz w:val="28"/>
          <w:szCs w:val="28"/>
          <w:u w:val="single"/>
          <w:rtl/>
          <w:lang w:bidi="ar-EG"/>
        </w:rPr>
        <w:t>:</w:t>
      </w:r>
    </w:p>
    <w:p w14:paraId="311BD0DC" w14:textId="4EDFF667" w:rsidR="00E00325" w:rsidRPr="00337487" w:rsidRDefault="00E00325" w:rsidP="003242B3">
      <w:pPr>
        <w:pStyle w:val="ListParagraph"/>
        <w:numPr>
          <w:ilvl w:val="2"/>
          <w:numId w:val="12"/>
        </w:numPr>
        <w:bidi/>
        <w:spacing w:before="100" w:beforeAutospacing="1" w:after="100" w:afterAutospacing="1"/>
        <w:jc w:val="both"/>
        <w:rPr>
          <w:rFonts w:ascii="Simplified Arabic" w:hAnsi="Simplified Arabic" w:cs="Simplified Arabic"/>
          <w:b/>
          <w:bCs/>
          <w:sz w:val="28"/>
          <w:szCs w:val="28"/>
          <w:u w:val="single"/>
          <w:rtl/>
          <w:lang w:bidi="ar-EG"/>
        </w:rPr>
      </w:pPr>
      <w:r w:rsidRPr="00337487">
        <w:rPr>
          <w:rFonts w:ascii="Simplified Arabic" w:hAnsi="Simplified Arabic" w:cs="Simplified Arabic" w:hint="cs"/>
          <w:b/>
          <w:bCs/>
          <w:sz w:val="28"/>
          <w:szCs w:val="28"/>
          <w:u w:val="single"/>
          <w:rtl/>
          <w:lang w:bidi="ar-EG"/>
        </w:rPr>
        <w:t>حجم المساعدات الإنمائية الرسمية للدول المتلقية على مستوى العالم:</w:t>
      </w:r>
    </w:p>
    <w:p w14:paraId="13285EEB" w14:textId="77777777" w:rsidR="00E00325" w:rsidRDefault="00E00325" w:rsidP="003242B3">
      <w:pPr>
        <w:bidi/>
        <w:spacing w:before="100" w:beforeAutospacing="1" w:after="100" w:afterAutospacing="1"/>
        <w:ind w:firstLine="720"/>
        <w:jc w:val="both"/>
        <w:rPr>
          <w:rFonts w:ascii="Simplified Arabic" w:hAnsi="Simplified Arabic" w:cs="Simplified Arabic"/>
          <w:sz w:val="24"/>
          <w:szCs w:val="24"/>
          <w:rtl/>
          <w:lang w:bidi="ar-EG"/>
        </w:rPr>
      </w:pPr>
      <w:r w:rsidRPr="0099524D">
        <w:rPr>
          <w:rFonts w:ascii="Simplified Arabic" w:hAnsi="Simplified Arabic" w:cs="Simplified Arabic" w:hint="cs"/>
          <w:sz w:val="24"/>
          <w:szCs w:val="24"/>
          <w:rtl/>
          <w:lang w:bidi="ar-EG"/>
        </w:rPr>
        <w:t>تعتبر القارة الإفريقية هي من أكثر القارات تلقياً للمساعدات الإنمائية الرسمية لما تعانيه من ازمات عديدة جعلتها تتخلف عن مسارات التنمية، ويتضح ذلك من خلال الجدول التالي:</w:t>
      </w:r>
    </w:p>
    <w:p w14:paraId="0AC6FF9A" w14:textId="1532066F" w:rsidR="006537A3" w:rsidRPr="006537A3" w:rsidRDefault="00E00325" w:rsidP="003242B3">
      <w:pPr>
        <w:bidi/>
        <w:spacing w:before="240" w:after="0"/>
        <w:jc w:val="center"/>
        <w:rPr>
          <w:rFonts w:ascii="Simplified Arabic" w:eastAsia="Calibri" w:hAnsi="Simplified Arabic" w:cs="Simplified Arabic"/>
          <w:b/>
          <w:bCs/>
          <w:sz w:val="24"/>
          <w:szCs w:val="24"/>
          <w:rtl/>
          <w:lang w:bidi="ar-EG"/>
        </w:rPr>
      </w:pPr>
      <w:r w:rsidRPr="00F709AB">
        <w:rPr>
          <w:rFonts w:ascii="Simplified Arabic" w:eastAsia="Calibri" w:hAnsi="Simplified Arabic" w:cs="Simplified Arabic" w:hint="cs"/>
          <w:b/>
          <w:bCs/>
          <w:sz w:val="25"/>
          <w:szCs w:val="25"/>
          <w:rtl/>
          <w:lang w:bidi="ar-EG"/>
        </w:rPr>
        <w:t xml:space="preserve">جدول (1): </w:t>
      </w:r>
      <w:r w:rsidRPr="00F709AB">
        <w:rPr>
          <w:rFonts w:ascii="Simplified Arabic" w:eastAsia="Calibri" w:hAnsi="Simplified Arabic" w:cs="Simplified Arabic"/>
          <w:b/>
          <w:bCs/>
          <w:sz w:val="25"/>
          <w:szCs w:val="25"/>
          <w:rtl/>
        </w:rPr>
        <w:t>حجم المساعدات ا</w:t>
      </w:r>
      <w:r w:rsidRPr="00F709AB">
        <w:rPr>
          <w:rFonts w:ascii="Simplified Arabic" w:eastAsia="Calibri" w:hAnsi="Simplified Arabic" w:cs="Simplified Arabic" w:hint="cs"/>
          <w:b/>
          <w:bCs/>
          <w:sz w:val="25"/>
          <w:szCs w:val="25"/>
          <w:rtl/>
        </w:rPr>
        <w:t>لإ</w:t>
      </w:r>
      <w:r w:rsidRPr="00F709AB">
        <w:rPr>
          <w:rFonts w:ascii="Simplified Arabic" w:eastAsia="Calibri" w:hAnsi="Simplified Arabic" w:cs="Simplified Arabic"/>
          <w:b/>
          <w:bCs/>
          <w:sz w:val="25"/>
          <w:szCs w:val="25"/>
          <w:rtl/>
        </w:rPr>
        <w:t xml:space="preserve">نمائية </w:t>
      </w:r>
      <w:r w:rsidRPr="00F709AB">
        <w:rPr>
          <w:rFonts w:ascii="Simplified Arabic" w:eastAsia="Calibri" w:hAnsi="Simplified Arabic" w:cs="Simplified Arabic"/>
          <w:b/>
          <w:bCs/>
          <w:sz w:val="25"/>
          <w:szCs w:val="25"/>
        </w:rPr>
        <w:t>(ODA)</w:t>
      </w:r>
      <w:r w:rsidRPr="00F709AB">
        <w:rPr>
          <w:rFonts w:ascii="Simplified Arabic" w:eastAsia="Calibri" w:hAnsi="Simplified Arabic" w:cs="Simplified Arabic"/>
          <w:b/>
          <w:bCs/>
          <w:sz w:val="25"/>
          <w:szCs w:val="25"/>
          <w:rtl/>
        </w:rPr>
        <w:t xml:space="preserve"> لل</w:t>
      </w:r>
      <w:r w:rsidRPr="00F709AB">
        <w:rPr>
          <w:rFonts w:ascii="Simplified Arabic" w:eastAsia="Calibri" w:hAnsi="Simplified Arabic" w:cs="Simplified Arabic"/>
          <w:b/>
          <w:bCs/>
          <w:sz w:val="25"/>
          <w:szCs w:val="25"/>
          <w:rtl/>
          <w:lang w:bidi="ar-EG"/>
        </w:rPr>
        <w:t>دول والمناطق على مستوى العالم (بالمليون دولار أمريكي)</w:t>
      </w:r>
    </w:p>
    <w:tbl>
      <w:tblPr>
        <w:tblStyle w:val="TableGrid1"/>
        <w:tblW w:w="10265" w:type="dxa"/>
        <w:tblInd w:w="-612" w:type="dxa"/>
        <w:tblLayout w:type="fixed"/>
        <w:tblLook w:val="04A0" w:firstRow="1" w:lastRow="0" w:firstColumn="1" w:lastColumn="0" w:noHBand="0" w:noVBand="1"/>
      </w:tblPr>
      <w:tblGrid>
        <w:gridCol w:w="1086"/>
        <w:gridCol w:w="1028"/>
        <w:gridCol w:w="1028"/>
        <w:gridCol w:w="1028"/>
        <w:gridCol w:w="1028"/>
        <w:gridCol w:w="1028"/>
        <w:gridCol w:w="1028"/>
        <w:gridCol w:w="1028"/>
        <w:gridCol w:w="1028"/>
        <w:gridCol w:w="955"/>
      </w:tblGrid>
      <w:tr w:rsidR="006537A3" w:rsidRPr="006537A3" w14:paraId="7DE157D8" w14:textId="77777777" w:rsidTr="006537A3">
        <w:trPr>
          <w:trHeight w:val="533"/>
        </w:trPr>
        <w:tc>
          <w:tcPr>
            <w:tcW w:w="1086" w:type="dxa"/>
            <w:tcBorders>
              <w:top w:val="single" w:sz="4" w:space="0" w:color="auto"/>
              <w:left w:val="single" w:sz="4" w:space="0" w:color="auto"/>
              <w:bottom w:val="single" w:sz="4" w:space="0" w:color="auto"/>
              <w:right w:val="single" w:sz="4" w:space="0" w:color="auto"/>
              <w:tl2br w:val="single" w:sz="4" w:space="0" w:color="auto"/>
            </w:tcBorders>
            <w:hideMark/>
          </w:tcPr>
          <w:p w14:paraId="0F486CAC" w14:textId="77777777" w:rsidR="006537A3" w:rsidRPr="006537A3" w:rsidRDefault="006537A3" w:rsidP="003242B3">
            <w:pPr>
              <w:bidi/>
              <w:spacing w:before="240"/>
              <w:rPr>
                <w:b/>
                <w:bCs/>
                <w:sz w:val="16"/>
                <w:szCs w:val="16"/>
                <w:lang w:val="de-DE"/>
              </w:rPr>
            </w:pPr>
            <w:r w:rsidRPr="006537A3">
              <w:rPr>
                <w:b/>
                <w:bCs/>
                <w:sz w:val="16"/>
                <w:szCs w:val="16"/>
                <w:rtl/>
                <w:lang w:val="de-DE"/>
              </w:rPr>
              <w:t>السنوات</w:t>
            </w:r>
          </w:p>
          <w:p w14:paraId="687DBF06"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 xml:space="preserve">       المتلقين</w:t>
            </w:r>
          </w:p>
        </w:tc>
        <w:tc>
          <w:tcPr>
            <w:tcW w:w="1028" w:type="dxa"/>
            <w:tcBorders>
              <w:top w:val="single" w:sz="4" w:space="0" w:color="auto"/>
              <w:left w:val="single" w:sz="4" w:space="0" w:color="auto"/>
              <w:bottom w:val="single" w:sz="4" w:space="0" w:color="auto"/>
              <w:right w:val="single" w:sz="4" w:space="0" w:color="auto"/>
            </w:tcBorders>
            <w:hideMark/>
          </w:tcPr>
          <w:p w14:paraId="3B164064"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2011</w:t>
            </w:r>
          </w:p>
        </w:tc>
        <w:tc>
          <w:tcPr>
            <w:tcW w:w="1028" w:type="dxa"/>
            <w:tcBorders>
              <w:top w:val="single" w:sz="4" w:space="0" w:color="auto"/>
              <w:left w:val="single" w:sz="4" w:space="0" w:color="auto"/>
              <w:bottom w:val="single" w:sz="4" w:space="0" w:color="auto"/>
              <w:right w:val="single" w:sz="4" w:space="0" w:color="auto"/>
            </w:tcBorders>
            <w:hideMark/>
          </w:tcPr>
          <w:p w14:paraId="5FB115CA"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2012</w:t>
            </w:r>
          </w:p>
        </w:tc>
        <w:tc>
          <w:tcPr>
            <w:tcW w:w="1028" w:type="dxa"/>
            <w:tcBorders>
              <w:top w:val="single" w:sz="4" w:space="0" w:color="auto"/>
              <w:left w:val="single" w:sz="4" w:space="0" w:color="auto"/>
              <w:bottom w:val="single" w:sz="4" w:space="0" w:color="auto"/>
              <w:right w:val="single" w:sz="4" w:space="0" w:color="auto"/>
            </w:tcBorders>
            <w:hideMark/>
          </w:tcPr>
          <w:p w14:paraId="279DE1F1"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2013</w:t>
            </w:r>
          </w:p>
        </w:tc>
        <w:tc>
          <w:tcPr>
            <w:tcW w:w="1028" w:type="dxa"/>
            <w:tcBorders>
              <w:top w:val="single" w:sz="4" w:space="0" w:color="auto"/>
              <w:left w:val="single" w:sz="4" w:space="0" w:color="auto"/>
              <w:bottom w:val="single" w:sz="4" w:space="0" w:color="auto"/>
              <w:right w:val="single" w:sz="4" w:space="0" w:color="auto"/>
            </w:tcBorders>
            <w:hideMark/>
          </w:tcPr>
          <w:p w14:paraId="6EF1A22E"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2014</w:t>
            </w:r>
          </w:p>
        </w:tc>
        <w:tc>
          <w:tcPr>
            <w:tcW w:w="1028" w:type="dxa"/>
            <w:tcBorders>
              <w:top w:val="single" w:sz="4" w:space="0" w:color="auto"/>
              <w:left w:val="single" w:sz="4" w:space="0" w:color="auto"/>
              <w:bottom w:val="single" w:sz="4" w:space="0" w:color="auto"/>
              <w:right w:val="single" w:sz="4" w:space="0" w:color="auto"/>
            </w:tcBorders>
            <w:hideMark/>
          </w:tcPr>
          <w:p w14:paraId="46E7B16D"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2015</w:t>
            </w:r>
          </w:p>
        </w:tc>
        <w:tc>
          <w:tcPr>
            <w:tcW w:w="1028" w:type="dxa"/>
            <w:tcBorders>
              <w:top w:val="single" w:sz="4" w:space="0" w:color="auto"/>
              <w:left w:val="single" w:sz="4" w:space="0" w:color="auto"/>
              <w:bottom w:val="single" w:sz="4" w:space="0" w:color="auto"/>
              <w:right w:val="single" w:sz="4" w:space="0" w:color="auto"/>
            </w:tcBorders>
            <w:hideMark/>
          </w:tcPr>
          <w:p w14:paraId="418E8009"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2016</w:t>
            </w:r>
          </w:p>
        </w:tc>
        <w:tc>
          <w:tcPr>
            <w:tcW w:w="1028" w:type="dxa"/>
            <w:tcBorders>
              <w:top w:val="single" w:sz="4" w:space="0" w:color="auto"/>
              <w:left w:val="single" w:sz="4" w:space="0" w:color="auto"/>
              <w:bottom w:val="single" w:sz="4" w:space="0" w:color="auto"/>
              <w:right w:val="single" w:sz="4" w:space="0" w:color="auto"/>
            </w:tcBorders>
            <w:hideMark/>
          </w:tcPr>
          <w:p w14:paraId="12D2A028"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2017</w:t>
            </w:r>
          </w:p>
        </w:tc>
        <w:tc>
          <w:tcPr>
            <w:tcW w:w="1028" w:type="dxa"/>
            <w:tcBorders>
              <w:top w:val="single" w:sz="4" w:space="0" w:color="auto"/>
              <w:left w:val="single" w:sz="4" w:space="0" w:color="auto"/>
              <w:bottom w:val="single" w:sz="4" w:space="0" w:color="auto"/>
              <w:right w:val="single" w:sz="4" w:space="0" w:color="auto"/>
            </w:tcBorders>
            <w:hideMark/>
          </w:tcPr>
          <w:p w14:paraId="3556CB90"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2018</w:t>
            </w:r>
          </w:p>
        </w:tc>
        <w:tc>
          <w:tcPr>
            <w:tcW w:w="955" w:type="dxa"/>
            <w:tcBorders>
              <w:top w:val="single" w:sz="4" w:space="0" w:color="auto"/>
              <w:left w:val="single" w:sz="4" w:space="0" w:color="auto"/>
              <w:bottom w:val="single" w:sz="4" w:space="0" w:color="auto"/>
              <w:right w:val="single" w:sz="4" w:space="0" w:color="auto"/>
            </w:tcBorders>
            <w:hideMark/>
          </w:tcPr>
          <w:p w14:paraId="5DCC3385"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2019</w:t>
            </w:r>
          </w:p>
        </w:tc>
      </w:tr>
      <w:tr w:rsidR="006537A3" w:rsidRPr="006537A3" w14:paraId="25FAEE0B" w14:textId="77777777" w:rsidTr="006537A3">
        <w:trPr>
          <w:trHeight w:val="523"/>
        </w:trPr>
        <w:tc>
          <w:tcPr>
            <w:tcW w:w="1086" w:type="dxa"/>
            <w:tcBorders>
              <w:top w:val="single" w:sz="4" w:space="0" w:color="auto"/>
              <w:left w:val="single" w:sz="4" w:space="0" w:color="auto"/>
              <w:bottom w:val="single" w:sz="4" w:space="0" w:color="auto"/>
              <w:right w:val="single" w:sz="4" w:space="0" w:color="auto"/>
            </w:tcBorders>
            <w:hideMark/>
          </w:tcPr>
          <w:p w14:paraId="48F3F433"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الدول النامية (اجمالي)</w:t>
            </w:r>
          </w:p>
        </w:tc>
        <w:tc>
          <w:tcPr>
            <w:tcW w:w="1028" w:type="dxa"/>
            <w:tcBorders>
              <w:top w:val="single" w:sz="4" w:space="0" w:color="auto"/>
              <w:left w:val="single" w:sz="4" w:space="0" w:color="auto"/>
              <w:bottom w:val="single" w:sz="4" w:space="0" w:color="auto"/>
              <w:right w:val="single" w:sz="4" w:space="0" w:color="auto"/>
            </w:tcBorders>
            <w:hideMark/>
          </w:tcPr>
          <w:p w14:paraId="51EC36BF" w14:textId="77777777" w:rsidR="006537A3" w:rsidRPr="006537A3" w:rsidRDefault="006537A3" w:rsidP="003242B3">
            <w:pPr>
              <w:bidi/>
              <w:spacing w:before="240"/>
              <w:jc w:val="right"/>
              <w:rPr>
                <w:rFonts w:ascii="Arial" w:eastAsia="Times New Roman" w:hAnsi="Arial"/>
                <w:sz w:val="16"/>
                <w:szCs w:val="16"/>
              </w:rPr>
            </w:pPr>
            <w:r w:rsidRPr="006537A3">
              <w:rPr>
                <w:rFonts w:ascii="Arial" w:eastAsia="Times New Roman" w:hAnsi="Arial"/>
                <w:sz w:val="16"/>
                <w:szCs w:val="16"/>
              </w:rPr>
              <w:t>148 652.57</w:t>
            </w:r>
          </w:p>
        </w:tc>
        <w:tc>
          <w:tcPr>
            <w:tcW w:w="1028" w:type="dxa"/>
            <w:tcBorders>
              <w:top w:val="single" w:sz="4" w:space="0" w:color="auto"/>
              <w:left w:val="single" w:sz="4" w:space="0" w:color="auto"/>
              <w:bottom w:val="single" w:sz="4" w:space="0" w:color="auto"/>
              <w:right w:val="single" w:sz="4" w:space="0" w:color="auto"/>
            </w:tcBorders>
            <w:hideMark/>
          </w:tcPr>
          <w:p w14:paraId="6DFD1EA4" w14:textId="77777777" w:rsidR="006537A3" w:rsidRPr="006537A3" w:rsidRDefault="006537A3" w:rsidP="003242B3">
            <w:pPr>
              <w:bidi/>
              <w:spacing w:before="240"/>
              <w:jc w:val="right"/>
              <w:rPr>
                <w:rFonts w:ascii="Arial" w:eastAsia="Times New Roman" w:hAnsi="Arial"/>
                <w:sz w:val="16"/>
                <w:szCs w:val="16"/>
              </w:rPr>
            </w:pPr>
            <w:r w:rsidRPr="006537A3">
              <w:rPr>
                <w:rFonts w:ascii="Arial" w:eastAsia="Times New Roman" w:hAnsi="Arial"/>
                <w:sz w:val="16"/>
                <w:szCs w:val="16"/>
              </w:rPr>
              <w:t>161 439.54</w:t>
            </w:r>
          </w:p>
        </w:tc>
        <w:tc>
          <w:tcPr>
            <w:tcW w:w="1028" w:type="dxa"/>
            <w:tcBorders>
              <w:top w:val="single" w:sz="4" w:space="0" w:color="auto"/>
              <w:left w:val="single" w:sz="4" w:space="0" w:color="auto"/>
              <w:bottom w:val="single" w:sz="4" w:space="0" w:color="auto"/>
              <w:right w:val="single" w:sz="4" w:space="0" w:color="auto"/>
            </w:tcBorders>
            <w:hideMark/>
          </w:tcPr>
          <w:p w14:paraId="228D70F1" w14:textId="77777777" w:rsidR="006537A3" w:rsidRPr="006537A3" w:rsidRDefault="006537A3" w:rsidP="003242B3">
            <w:pPr>
              <w:bidi/>
              <w:spacing w:before="240"/>
              <w:jc w:val="right"/>
              <w:rPr>
                <w:rFonts w:ascii="Arial" w:eastAsia="Times New Roman" w:hAnsi="Arial"/>
                <w:sz w:val="16"/>
                <w:szCs w:val="16"/>
              </w:rPr>
            </w:pPr>
            <w:r w:rsidRPr="006537A3">
              <w:rPr>
                <w:rFonts w:ascii="Arial" w:eastAsia="Times New Roman" w:hAnsi="Arial"/>
                <w:sz w:val="16"/>
                <w:szCs w:val="16"/>
              </w:rPr>
              <w:t>177 536.34</w:t>
            </w:r>
          </w:p>
        </w:tc>
        <w:tc>
          <w:tcPr>
            <w:tcW w:w="1028" w:type="dxa"/>
            <w:tcBorders>
              <w:top w:val="single" w:sz="4" w:space="0" w:color="auto"/>
              <w:left w:val="single" w:sz="4" w:space="0" w:color="auto"/>
              <w:bottom w:val="single" w:sz="4" w:space="0" w:color="auto"/>
              <w:right w:val="single" w:sz="4" w:space="0" w:color="auto"/>
            </w:tcBorders>
            <w:hideMark/>
          </w:tcPr>
          <w:p w14:paraId="27328EAA" w14:textId="77777777" w:rsidR="006537A3" w:rsidRPr="006537A3" w:rsidRDefault="006537A3" w:rsidP="003242B3">
            <w:pPr>
              <w:bidi/>
              <w:spacing w:before="240"/>
              <w:jc w:val="right"/>
              <w:rPr>
                <w:rFonts w:ascii="Arial" w:eastAsia="Times New Roman" w:hAnsi="Arial"/>
                <w:sz w:val="16"/>
                <w:szCs w:val="16"/>
              </w:rPr>
            </w:pPr>
            <w:r w:rsidRPr="006537A3">
              <w:rPr>
                <w:rFonts w:ascii="Arial" w:eastAsia="Times New Roman" w:hAnsi="Arial"/>
                <w:sz w:val="16"/>
                <w:szCs w:val="16"/>
              </w:rPr>
              <w:t>166 794.38</w:t>
            </w:r>
          </w:p>
        </w:tc>
        <w:tc>
          <w:tcPr>
            <w:tcW w:w="1028" w:type="dxa"/>
            <w:tcBorders>
              <w:top w:val="single" w:sz="4" w:space="0" w:color="auto"/>
              <w:left w:val="single" w:sz="4" w:space="0" w:color="auto"/>
              <w:bottom w:val="single" w:sz="4" w:space="0" w:color="auto"/>
              <w:right w:val="single" w:sz="4" w:space="0" w:color="auto"/>
            </w:tcBorders>
            <w:hideMark/>
          </w:tcPr>
          <w:p w14:paraId="5997E3AD" w14:textId="77777777" w:rsidR="006537A3" w:rsidRPr="006537A3" w:rsidRDefault="006537A3" w:rsidP="003242B3">
            <w:pPr>
              <w:bidi/>
              <w:spacing w:before="240"/>
              <w:jc w:val="right"/>
              <w:rPr>
                <w:rFonts w:ascii="Arial" w:eastAsia="Times New Roman" w:hAnsi="Arial"/>
                <w:sz w:val="16"/>
                <w:szCs w:val="16"/>
              </w:rPr>
            </w:pPr>
            <w:r w:rsidRPr="006537A3">
              <w:rPr>
                <w:rFonts w:ascii="Arial" w:eastAsia="Times New Roman" w:hAnsi="Arial"/>
                <w:sz w:val="16"/>
                <w:szCs w:val="16"/>
              </w:rPr>
              <w:t>202 661.89</w:t>
            </w:r>
          </w:p>
        </w:tc>
        <w:tc>
          <w:tcPr>
            <w:tcW w:w="1028" w:type="dxa"/>
            <w:tcBorders>
              <w:top w:val="single" w:sz="4" w:space="0" w:color="auto"/>
              <w:left w:val="single" w:sz="4" w:space="0" w:color="auto"/>
              <w:bottom w:val="single" w:sz="4" w:space="0" w:color="auto"/>
              <w:right w:val="single" w:sz="4" w:space="0" w:color="auto"/>
            </w:tcBorders>
            <w:hideMark/>
          </w:tcPr>
          <w:p w14:paraId="33064E79" w14:textId="77777777" w:rsidR="006537A3" w:rsidRPr="006537A3" w:rsidRDefault="006537A3" w:rsidP="003242B3">
            <w:pPr>
              <w:bidi/>
              <w:spacing w:before="240"/>
              <w:jc w:val="right"/>
              <w:rPr>
                <w:rFonts w:ascii="Arial" w:eastAsia="Times New Roman" w:hAnsi="Arial"/>
                <w:sz w:val="16"/>
                <w:szCs w:val="16"/>
              </w:rPr>
            </w:pPr>
            <w:r w:rsidRPr="006537A3">
              <w:rPr>
                <w:rFonts w:ascii="Arial" w:eastAsia="Times New Roman" w:hAnsi="Arial"/>
                <w:sz w:val="16"/>
                <w:szCs w:val="16"/>
              </w:rPr>
              <w:t>194 575.05</w:t>
            </w:r>
          </w:p>
        </w:tc>
        <w:tc>
          <w:tcPr>
            <w:tcW w:w="1028" w:type="dxa"/>
            <w:tcBorders>
              <w:top w:val="single" w:sz="4" w:space="0" w:color="auto"/>
              <w:left w:val="single" w:sz="4" w:space="0" w:color="auto"/>
              <w:bottom w:val="single" w:sz="4" w:space="0" w:color="auto"/>
              <w:right w:val="single" w:sz="4" w:space="0" w:color="auto"/>
            </w:tcBorders>
            <w:hideMark/>
          </w:tcPr>
          <w:p w14:paraId="13FD3DA5" w14:textId="77777777" w:rsidR="006537A3" w:rsidRPr="006537A3" w:rsidRDefault="006537A3" w:rsidP="003242B3">
            <w:pPr>
              <w:bidi/>
              <w:spacing w:before="240"/>
              <w:jc w:val="right"/>
              <w:rPr>
                <w:rFonts w:ascii="Arial" w:eastAsia="Times New Roman" w:hAnsi="Arial"/>
                <w:sz w:val="16"/>
                <w:szCs w:val="16"/>
              </w:rPr>
            </w:pPr>
            <w:r w:rsidRPr="006537A3">
              <w:rPr>
                <w:rFonts w:ascii="Arial" w:eastAsia="Times New Roman" w:hAnsi="Arial"/>
                <w:sz w:val="16"/>
                <w:szCs w:val="16"/>
              </w:rPr>
              <w:t>201 213.11</w:t>
            </w:r>
          </w:p>
        </w:tc>
        <w:tc>
          <w:tcPr>
            <w:tcW w:w="1028" w:type="dxa"/>
            <w:tcBorders>
              <w:top w:val="single" w:sz="4" w:space="0" w:color="auto"/>
              <w:left w:val="single" w:sz="4" w:space="0" w:color="auto"/>
              <w:bottom w:val="single" w:sz="4" w:space="0" w:color="auto"/>
              <w:right w:val="single" w:sz="4" w:space="0" w:color="auto"/>
            </w:tcBorders>
            <w:hideMark/>
          </w:tcPr>
          <w:p w14:paraId="75329391" w14:textId="77777777" w:rsidR="006537A3" w:rsidRPr="006537A3" w:rsidRDefault="006537A3" w:rsidP="003242B3">
            <w:pPr>
              <w:bidi/>
              <w:spacing w:before="240"/>
              <w:jc w:val="right"/>
              <w:rPr>
                <w:rFonts w:ascii="Arial" w:eastAsia="Times New Roman" w:hAnsi="Arial"/>
                <w:sz w:val="16"/>
                <w:szCs w:val="16"/>
              </w:rPr>
            </w:pPr>
            <w:r w:rsidRPr="006537A3">
              <w:rPr>
                <w:rFonts w:ascii="Arial" w:eastAsia="Times New Roman" w:hAnsi="Arial"/>
                <w:sz w:val="16"/>
                <w:szCs w:val="16"/>
              </w:rPr>
              <w:t>193 176.72</w:t>
            </w:r>
          </w:p>
        </w:tc>
        <w:tc>
          <w:tcPr>
            <w:tcW w:w="955" w:type="dxa"/>
            <w:tcBorders>
              <w:top w:val="single" w:sz="4" w:space="0" w:color="auto"/>
              <w:left w:val="single" w:sz="4" w:space="0" w:color="auto"/>
              <w:bottom w:val="single" w:sz="4" w:space="0" w:color="auto"/>
              <w:right w:val="single" w:sz="4" w:space="0" w:color="auto"/>
            </w:tcBorders>
            <w:hideMark/>
          </w:tcPr>
          <w:p w14:paraId="30541D75" w14:textId="77777777" w:rsidR="006537A3" w:rsidRPr="006537A3" w:rsidRDefault="006537A3" w:rsidP="003242B3">
            <w:pPr>
              <w:bidi/>
              <w:spacing w:before="240"/>
              <w:jc w:val="right"/>
              <w:rPr>
                <w:rFonts w:ascii="Arial" w:eastAsia="Times New Roman" w:hAnsi="Arial"/>
                <w:sz w:val="16"/>
                <w:szCs w:val="16"/>
              </w:rPr>
            </w:pPr>
            <w:r w:rsidRPr="006537A3">
              <w:rPr>
                <w:rFonts w:ascii="Arial" w:eastAsia="Times New Roman" w:hAnsi="Arial"/>
                <w:sz w:val="16"/>
                <w:szCs w:val="16"/>
              </w:rPr>
              <w:t>203 505.9</w:t>
            </w:r>
          </w:p>
        </w:tc>
      </w:tr>
      <w:tr w:rsidR="006537A3" w:rsidRPr="006537A3" w14:paraId="2FDF0E4F" w14:textId="77777777" w:rsidTr="006537A3">
        <w:trPr>
          <w:trHeight w:val="257"/>
        </w:trPr>
        <w:tc>
          <w:tcPr>
            <w:tcW w:w="1086" w:type="dxa"/>
            <w:tcBorders>
              <w:top w:val="single" w:sz="4" w:space="0" w:color="auto"/>
              <w:left w:val="single" w:sz="4" w:space="0" w:color="auto"/>
              <w:bottom w:val="single" w:sz="4" w:space="0" w:color="auto"/>
              <w:right w:val="single" w:sz="4" w:space="0" w:color="auto"/>
            </w:tcBorders>
            <w:hideMark/>
          </w:tcPr>
          <w:p w14:paraId="268ADBFD"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أوروبا</w:t>
            </w:r>
          </w:p>
        </w:tc>
        <w:tc>
          <w:tcPr>
            <w:tcW w:w="1028" w:type="dxa"/>
            <w:tcBorders>
              <w:top w:val="single" w:sz="4" w:space="0" w:color="auto"/>
              <w:left w:val="single" w:sz="4" w:space="0" w:color="auto"/>
              <w:bottom w:val="single" w:sz="4" w:space="0" w:color="auto"/>
              <w:right w:val="single" w:sz="4" w:space="0" w:color="auto"/>
            </w:tcBorders>
            <w:hideMark/>
          </w:tcPr>
          <w:p w14:paraId="38263108"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9 331.21</w:t>
            </w:r>
          </w:p>
        </w:tc>
        <w:tc>
          <w:tcPr>
            <w:tcW w:w="1028" w:type="dxa"/>
            <w:tcBorders>
              <w:top w:val="single" w:sz="4" w:space="0" w:color="auto"/>
              <w:left w:val="single" w:sz="4" w:space="0" w:color="auto"/>
              <w:bottom w:val="single" w:sz="4" w:space="0" w:color="auto"/>
              <w:right w:val="single" w:sz="4" w:space="0" w:color="auto"/>
            </w:tcBorders>
            <w:hideMark/>
          </w:tcPr>
          <w:p w14:paraId="2C33DB9F"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10 304.28</w:t>
            </w:r>
          </w:p>
        </w:tc>
        <w:tc>
          <w:tcPr>
            <w:tcW w:w="1028" w:type="dxa"/>
            <w:tcBorders>
              <w:top w:val="single" w:sz="4" w:space="0" w:color="auto"/>
              <w:left w:val="single" w:sz="4" w:space="0" w:color="auto"/>
              <w:bottom w:val="single" w:sz="4" w:space="0" w:color="auto"/>
              <w:right w:val="single" w:sz="4" w:space="0" w:color="auto"/>
            </w:tcBorders>
            <w:hideMark/>
          </w:tcPr>
          <w:p w14:paraId="5C7D22D3"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10 350.87</w:t>
            </w:r>
          </w:p>
        </w:tc>
        <w:tc>
          <w:tcPr>
            <w:tcW w:w="1028" w:type="dxa"/>
            <w:tcBorders>
              <w:top w:val="single" w:sz="4" w:space="0" w:color="auto"/>
              <w:left w:val="single" w:sz="4" w:space="0" w:color="auto"/>
              <w:bottom w:val="single" w:sz="4" w:space="0" w:color="auto"/>
              <w:right w:val="single" w:sz="4" w:space="0" w:color="auto"/>
            </w:tcBorders>
            <w:hideMark/>
          </w:tcPr>
          <w:p w14:paraId="47ADDE1B"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10 718.27</w:t>
            </w:r>
          </w:p>
        </w:tc>
        <w:tc>
          <w:tcPr>
            <w:tcW w:w="1028" w:type="dxa"/>
            <w:tcBorders>
              <w:top w:val="single" w:sz="4" w:space="0" w:color="auto"/>
              <w:left w:val="single" w:sz="4" w:space="0" w:color="auto"/>
              <w:bottom w:val="single" w:sz="4" w:space="0" w:color="auto"/>
              <w:right w:val="single" w:sz="4" w:space="0" w:color="auto"/>
            </w:tcBorders>
            <w:hideMark/>
          </w:tcPr>
          <w:p w14:paraId="742E8966"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11 972.81</w:t>
            </w:r>
          </w:p>
        </w:tc>
        <w:tc>
          <w:tcPr>
            <w:tcW w:w="1028" w:type="dxa"/>
            <w:tcBorders>
              <w:top w:val="single" w:sz="4" w:space="0" w:color="auto"/>
              <w:left w:val="single" w:sz="4" w:space="0" w:color="auto"/>
              <w:bottom w:val="single" w:sz="4" w:space="0" w:color="auto"/>
              <w:right w:val="single" w:sz="4" w:space="0" w:color="auto"/>
            </w:tcBorders>
            <w:hideMark/>
          </w:tcPr>
          <w:p w14:paraId="3859F4DB"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11 966.14</w:t>
            </w:r>
          </w:p>
        </w:tc>
        <w:tc>
          <w:tcPr>
            <w:tcW w:w="1028" w:type="dxa"/>
            <w:tcBorders>
              <w:top w:val="single" w:sz="4" w:space="0" w:color="auto"/>
              <w:left w:val="single" w:sz="4" w:space="0" w:color="auto"/>
              <w:bottom w:val="single" w:sz="4" w:space="0" w:color="auto"/>
              <w:right w:val="single" w:sz="4" w:space="0" w:color="auto"/>
            </w:tcBorders>
            <w:hideMark/>
          </w:tcPr>
          <w:p w14:paraId="6E13577D"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10 306.32</w:t>
            </w:r>
          </w:p>
        </w:tc>
        <w:tc>
          <w:tcPr>
            <w:tcW w:w="1028" w:type="dxa"/>
            <w:tcBorders>
              <w:top w:val="single" w:sz="4" w:space="0" w:color="auto"/>
              <w:left w:val="single" w:sz="4" w:space="0" w:color="auto"/>
              <w:bottom w:val="single" w:sz="4" w:space="0" w:color="auto"/>
              <w:right w:val="single" w:sz="4" w:space="0" w:color="auto"/>
            </w:tcBorders>
            <w:hideMark/>
          </w:tcPr>
          <w:p w14:paraId="77103FC2"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9 023.89</w:t>
            </w:r>
          </w:p>
        </w:tc>
        <w:tc>
          <w:tcPr>
            <w:tcW w:w="955" w:type="dxa"/>
            <w:tcBorders>
              <w:top w:val="single" w:sz="4" w:space="0" w:color="auto"/>
              <w:left w:val="single" w:sz="4" w:space="0" w:color="auto"/>
              <w:bottom w:val="single" w:sz="4" w:space="0" w:color="auto"/>
              <w:right w:val="single" w:sz="4" w:space="0" w:color="auto"/>
            </w:tcBorders>
            <w:hideMark/>
          </w:tcPr>
          <w:p w14:paraId="456ADE4D"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10 273.33</w:t>
            </w:r>
          </w:p>
        </w:tc>
      </w:tr>
      <w:tr w:rsidR="006537A3" w:rsidRPr="006537A3" w14:paraId="050394D2" w14:textId="77777777" w:rsidTr="00554F97">
        <w:trPr>
          <w:trHeight w:val="266"/>
        </w:trPr>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B34BA7A"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0E2A2A0"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6.28%</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185B8D5"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6.38%</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2107BA7"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5.83%</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D6478F3"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6.43%</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28106D3"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5.91%</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AEFB2ED"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6.15%</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8B02BFB"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5.12%</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993F5A7"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4.67%</w:t>
            </w:r>
          </w:p>
        </w:tc>
        <w:tc>
          <w:tcPr>
            <w:tcW w:w="955"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C43EDB8"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5.05%</w:t>
            </w:r>
          </w:p>
        </w:tc>
      </w:tr>
      <w:tr w:rsidR="006537A3" w:rsidRPr="006537A3" w14:paraId="3BD10985" w14:textId="77777777" w:rsidTr="006537A3">
        <w:trPr>
          <w:trHeight w:val="266"/>
        </w:trPr>
        <w:tc>
          <w:tcPr>
            <w:tcW w:w="1086" w:type="dxa"/>
            <w:tcBorders>
              <w:top w:val="single" w:sz="4" w:space="0" w:color="auto"/>
              <w:left w:val="single" w:sz="4" w:space="0" w:color="auto"/>
              <w:bottom w:val="single" w:sz="4" w:space="0" w:color="auto"/>
              <w:right w:val="single" w:sz="4" w:space="0" w:color="auto"/>
            </w:tcBorders>
            <w:hideMark/>
          </w:tcPr>
          <w:p w14:paraId="75710232"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أفريقيا</w:t>
            </w:r>
          </w:p>
        </w:tc>
        <w:tc>
          <w:tcPr>
            <w:tcW w:w="1028" w:type="dxa"/>
            <w:tcBorders>
              <w:top w:val="single" w:sz="4" w:space="0" w:color="auto"/>
              <w:left w:val="single" w:sz="4" w:space="0" w:color="auto"/>
              <w:bottom w:val="single" w:sz="4" w:space="0" w:color="auto"/>
              <w:right w:val="single" w:sz="4" w:space="0" w:color="auto"/>
            </w:tcBorders>
            <w:hideMark/>
          </w:tcPr>
          <w:p w14:paraId="0B6E2410"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52 719.57</w:t>
            </w:r>
          </w:p>
        </w:tc>
        <w:tc>
          <w:tcPr>
            <w:tcW w:w="1028" w:type="dxa"/>
            <w:tcBorders>
              <w:top w:val="single" w:sz="4" w:space="0" w:color="auto"/>
              <w:left w:val="single" w:sz="4" w:space="0" w:color="auto"/>
              <w:bottom w:val="single" w:sz="4" w:space="0" w:color="auto"/>
              <w:right w:val="single" w:sz="4" w:space="0" w:color="auto"/>
            </w:tcBorders>
            <w:hideMark/>
          </w:tcPr>
          <w:p w14:paraId="1B6A42DF"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62 167.99</w:t>
            </w:r>
          </w:p>
        </w:tc>
        <w:tc>
          <w:tcPr>
            <w:tcW w:w="1028" w:type="dxa"/>
            <w:tcBorders>
              <w:top w:val="single" w:sz="4" w:space="0" w:color="auto"/>
              <w:left w:val="single" w:sz="4" w:space="0" w:color="auto"/>
              <w:bottom w:val="single" w:sz="4" w:space="0" w:color="auto"/>
              <w:right w:val="single" w:sz="4" w:space="0" w:color="auto"/>
            </w:tcBorders>
            <w:hideMark/>
          </w:tcPr>
          <w:p w14:paraId="56941C4F"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63 458.02</w:t>
            </w:r>
          </w:p>
        </w:tc>
        <w:tc>
          <w:tcPr>
            <w:tcW w:w="1028" w:type="dxa"/>
            <w:tcBorders>
              <w:top w:val="single" w:sz="4" w:space="0" w:color="auto"/>
              <w:left w:val="single" w:sz="4" w:space="0" w:color="auto"/>
              <w:bottom w:val="single" w:sz="4" w:space="0" w:color="auto"/>
              <w:right w:val="single" w:sz="4" w:space="0" w:color="auto"/>
            </w:tcBorders>
            <w:hideMark/>
          </w:tcPr>
          <w:p w14:paraId="0B0EDE7D"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54 727.37</w:t>
            </w:r>
          </w:p>
        </w:tc>
        <w:tc>
          <w:tcPr>
            <w:tcW w:w="1028" w:type="dxa"/>
            <w:tcBorders>
              <w:top w:val="single" w:sz="4" w:space="0" w:color="auto"/>
              <w:left w:val="single" w:sz="4" w:space="0" w:color="auto"/>
              <w:bottom w:val="single" w:sz="4" w:space="0" w:color="auto"/>
              <w:right w:val="single" w:sz="4" w:space="0" w:color="auto"/>
            </w:tcBorders>
            <w:hideMark/>
          </w:tcPr>
          <w:p w14:paraId="547A2871"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69 054.52</w:t>
            </w:r>
          </w:p>
        </w:tc>
        <w:tc>
          <w:tcPr>
            <w:tcW w:w="1028" w:type="dxa"/>
            <w:tcBorders>
              <w:top w:val="single" w:sz="4" w:space="0" w:color="auto"/>
              <w:left w:val="single" w:sz="4" w:space="0" w:color="auto"/>
              <w:bottom w:val="single" w:sz="4" w:space="0" w:color="auto"/>
              <w:right w:val="single" w:sz="4" w:space="0" w:color="auto"/>
            </w:tcBorders>
            <w:hideMark/>
          </w:tcPr>
          <w:p w14:paraId="6D6E5861"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64 850.82</w:t>
            </w:r>
          </w:p>
        </w:tc>
        <w:tc>
          <w:tcPr>
            <w:tcW w:w="1028" w:type="dxa"/>
            <w:tcBorders>
              <w:top w:val="single" w:sz="4" w:space="0" w:color="auto"/>
              <w:left w:val="single" w:sz="4" w:space="0" w:color="auto"/>
              <w:bottom w:val="single" w:sz="4" w:space="0" w:color="auto"/>
              <w:right w:val="single" w:sz="4" w:space="0" w:color="auto"/>
            </w:tcBorders>
            <w:hideMark/>
          </w:tcPr>
          <w:p w14:paraId="3D417F91"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68 938.31</w:t>
            </w:r>
          </w:p>
        </w:tc>
        <w:tc>
          <w:tcPr>
            <w:tcW w:w="1028" w:type="dxa"/>
            <w:tcBorders>
              <w:top w:val="single" w:sz="4" w:space="0" w:color="auto"/>
              <w:left w:val="single" w:sz="4" w:space="0" w:color="auto"/>
              <w:bottom w:val="single" w:sz="4" w:space="0" w:color="auto"/>
              <w:right w:val="single" w:sz="4" w:space="0" w:color="auto"/>
            </w:tcBorders>
            <w:hideMark/>
          </w:tcPr>
          <w:p w14:paraId="14C7C11C"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65 314.94</w:t>
            </w:r>
          </w:p>
        </w:tc>
        <w:tc>
          <w:tcPr>
            <w:tcW w:w="955" w:type="dxa"/>
            <w:tcBorders>
              <w:top w:val="single" w:sz="4" w:space="0" w:color="auto"/>
              <w:left w:val="single" w:sz="4" w:space="0" w:color="auto"/>
              <w:bottom w:val="single" w:sz="4" w:space="0" w:color="auto"/>
              <w:right w:val="single" w:sz="4" w:space="0" w:color="auto"/>
            </w:tcBorders>
            <w:hideMark/>
          </w:tcPr>
          <w:p w14:paraId="4E480412"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70 039.18</w:t>
            </w:r>
          </w:p>
        </w:tc>
      </w:tr>
      <w:tr w:rsidR="006537A3" w:rsidRPr="006537A3" w14:paraId="4952E58F" w14:textId="77777777" w:rsidTr="00554F97">
        <w:trPr>
          <w:trHeight w:val="257"/>
        </w:trPr>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D670B22"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522ECB2"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35.46%</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7DF3E3C"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38.51%</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A6347E9"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35.74%</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DCA6D65"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32.81%</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9D3748F"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34.07%</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02B8CFB"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33.33%</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1CC5CE9"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34.26%</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8154DC7"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33.81%</w:t>
            </w:r>
          </w:p>
        </w:tc>
        <w:tc>
          <w:tcPr>
            <w:tcW w:w="955"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455C427"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34.42%</w:t>
            </w:r>
          </w:p>
        </w:tc>
      </w:tr>
      <w:tr w:rsidR="006537A3" w:rsidRPr="006537A3" w14:paraId="1D5AAFBD" w14:textId="77777777" w:rsidTr="006537A3">
        <w:trPr>
          <w:trHeight w:val="266"/>
        </w:trPr>
        <w:tc>
          <w:tcPr>
            <w:tcW w:w="1086" w:type="dxa"/>
            <w:tcBorders>
              <w:top w:val="single" w:sz="4" w:space="0" w:color="auto"/>
              <w:left w:val="single" w:sz="4" w:space="0" w:color="auto"/>
              <w:bottom w:val="single" w:sz="4" w:space="0" w:color="auto"/>
              <w:right w:val="single" w:sz="4" w:space="0" w:color="auto"/>
            </w:tcBorders>
            <w:hideMark/>
          </w:tcPr>
          <w:p w14:paraId="0C3D6D2E"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أمريكا</w:t>
            </w:r>
          </w:p>
        </w:tc>
        <w:tc>
          <w:tcPr>
            <w:tcW w:w="1028" w:type="dxa"/>
            <w:tcBorders>
              <w:top w:val="single" w:sz="4" w:space="0" w:color="auto"/>
              <w:left w:val="single" w:sz="4" w:space="0" w:color="auto"/>
              <w:bottom w:val="single" w:sz="4" w:space="0" w:color="auto"/>
              <w:right w:val="single" w:sz="4" w:space="0" w:color="auto"/>
            </w:tcBorders>
            <w:hideMark/>
          </w:tcPr>
          <w:p w14:paraId="2B92231A"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10 678.56</w:t>
            </w:r>
          </w:p>
        </w:tc>
        <w:tc>
          <w:tcPr>
            <w:tcW w:w="1028" w:type="dxa"/>
            <w:tcBorders>
              <w:top w:val="single" w:sz="4" w:space="0" w:color="auto"/>
              <w:left w:val="single" w:sz="4" w:space="0" w:color="auto"/>
              <w:bottom w:val="single" w:sz="4" w:space="0" w:color="auto"/>
              <w:right w:val="single" w:sz="4" w:space="0" w:color="auto"/>
            </w:tcBorders>
            <w:hideMark/>
          </w:tcPr>
          <w:p w14:paraId="2059686D"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13 430.21</w:t>
            </w:r>
          </w:p>
        </w:tc>
        <w:tc>
          <w:tcPr>
            <w:tcW w:w="1028" w:type="dxa"/>
            <w:tcBorders>
              <w:top w:val="single" w:sz="4" w:space="0" w:color="auto"/>
              <w:left w:val="single" w:sz="4" w:space="0" w:color="auto"/>
              <w:bottom w:val="single" w:sz="4" w:space="0" w:color="auto"/>
              <w:right w:val="single" w:sz="4" w:space="0" w:color="auto"/>
            </w:tcBorders>
            <w:hideMark/>
          </w:tcPr>
          <w:p w14:paraId="2107D81E"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11 293.27</w:t>
            </w:r>
          </w:p>
        </w:tc>
        <w:tc>
          <w:tcPr>
            <w:tcW w:w="1028" w:type="dxa"/>
            <w:tcBorders>
              <w:top w:val="single" w:sz="4" w:space="0" w:color="auto"/>
              <w:left w:val="single" w:sz="4" w:space="0" w:color="auto"/>
              <w:bottom w:val="single" w:sz="4" w:space="0" w:color="auto"/>
              <w:right w:val="single" w:sz="4" w:space="0" w:color="auto"/>
            </w:tcBorders>
            <w:hideMark/>
          </w:tcPr>
          <w:p w14:paraId="44FACB6B"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12 446.47</w:t>
            </w:r>
          </w:p>
        </w:tc>
        <w:tc>
          <w:tcPr>
            <w:tcW w:w="1028" w:type="dxa"/>
            <w:tcBorders>
              <w:top w:val="single" w:sz="4" w:space="0" w:color="auto"/>
              <w:left w:val="single" w:sz="4" w:space="0" w:color="auto"/>
              <w:bottom w:val="single" w:sz="4" w:space="0" w:color="auto"/>
              <w:right w:val="single" w:sz="4" w:space="0" w:color="auto"/>
            </w:tcBorders>
            <w:hideMark/>
          </w:tcPr>
          <w:p w14:paraId="645A9D83"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13 464.91</w:t>
            </w:r>
          </w:p>
        </w:tc>
        <w:tc>
          <w:tcPr>
            <w:tcW w:w="1028" w:type="dxa"/>
            <w:tcBorders>
              <w:top w:val="single" w:sz="4" w:space="0" w:color="auto"/>
              <w:left w:val="single" w:sz="4" w:space="0" w:color="auto"/>
              <w:bottom w:val="single" w:sz="4" w:space="0" w:color="auto"/>
              <w:right w:val="single" w:sz="4" w:space="0" w:color="auto"/>
            </w:tcBorders>
            <w:hideMark/>
          </w:tcPr>
          <w:p w14:paraId="03599C09"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13 506.31</w:t>
            </w:r>
          </w:p>
        </w:tc>
        <w:tc>
          <w:tcPr>
            <w:tcW w:w="1028" w:type="dxa"/>
            <w:tcBorders>
              <w:top w:val="single" w:sz="4" w:space="0" w:color="auto"/>
              <w:left w:val="single" w:sz="4" w:space="0" w:color="auto"/>
              <w:bottom w:val="single" w:sz="4" w:space="0" w:color="auto"/>
              <w:right w:val="single" w:sz="4" w:space="0" w:color="auto"/>
            </w:tcBorders>
            <w:hideMark/>
          </w:tcPr>
          <w:p w14:paraId="1FC3B8E6"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13 942.23</w:t>
            </w:r>
          </w:p>
        </w:tc>
        <w:tc>
          <w:tcPr>
            <w:tcW w:w="1028" w:type="dxa"/>
            <w:tcBorders>
              <w:top w:val="single" w:sz="4" w:space="0" w:color="auto"/>
              <w:left w:val="single" w:sz="4" w:space="0" w:color="auto"/>
              <w:bottom w:val="single" w:sz="4" w:space="0" w:color="auto"/>
              <w:right w:val="single" w:sz="4" w:space="0" w:color="auto"/>
            </w:tcBorders>
            <w:hideMark/>
          </w:tcPr>
          <w:p w14:paraId="329908CD"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12 833.63</w:t>
            </w:r>
          </w:p>
        </w:tc>
        <w:tc>
          <w:tcPr>
            <w:tcW w:w="955" w:type="dxa"/>
            <w:tcBorders>
              <w:top w:val="single" w:sz="4" w:space="0" w:color="auto"/>
              <w:left w:val="single" w:sz="4" w:space="0" w:color="auto"/>
              <w:bottom w:val="single" w:sz="4" w:space="0" w:color="auto"/>
              <w:right w:val="single" w:sz="4" w:space="0" w:color="auto"/>
            </w:tcBorders>
            <w:hideMark/>
          </w:tcPr>
          <w:p w14:paraId="33F3719F"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11 515.25</w:t>
            </w:r>
          </w:p>
        </w:tc>
      </w:tr>
      <w:tr w:rsidR="006537A3" w:rsidRPr="006537A3" w14:paraId="4585CAEA" w14:textId="77777777" w:rsidTr="00554F97">
        <w:trPr>
          <w:trHeight w:val="286"/>
        </w:trPr>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B14AA5F"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2D8C7A5"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7.18%</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16FC334"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8.32%</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7A09FEB"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6.36%</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823E84B"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7.46%</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4934AA1"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6.64%</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1A2E3F9"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6.94%</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11086FF"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6.93%</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217BFAC"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6.64%</w:t>
            </w:r>
          </w:p>
        </w:tc>
        <w:tc>
          <w:tcPr>
            <w:tcW w:w="955"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4211DEC"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5.66%</w:t>
            </w:r>
          </w:p>
        </w:tc>
      </w:tr>
      <w:tr w:rsidR="006537A3" w:rsidRPr="006537A3" w14:paraId="24B7B762" w14:textId="77777777" w:rsidTr="006537A3">
        <w:trPr>
          <w:trHeight w:val="266"/>
        </w:trPr>
        <w:tc>
          <w:tcPr>
            <w:tcW w:w="1086" w:type="dxa"/>
            <w:tcBorders>
              <w:top w:val="single" w:sz="4" w:space="0" w:color="auto"/>
              <w:left w:val="single" w:sz="4" w:space="0" w:color="auto"/>
              <w:bottom w:val="single" w:sz="4" w:space="0" w:color="auto"/>
              <w:right w:val="single" w:sz="4" w:space="0" w:color="auto"/>
            </w:tcBorders>
            <w:hideMark/>
          </w:tcPr>
          <w:p w14:paraId="38C6473A"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اسيا</w:t>
            </w:r>
          </w:p>
        </w:tc>
        <w:tc>
          <w:tcPr>
            <w:tcW w:w="1028" w:type="dxa"/>
            <w:tcBorders>
              <w:top w:val="single" w:sz="4" w:space="0" w:color="auto"/>
              <w:left w:val="single" w:sz="4" w:space="0" w:color="auto"/>
              <w:bottom w:val="single" w:sz="4" w:space="0" w:color="auto"/>
              <w:right w:val="single" w:sz="4" w:space="0" w:color="auto"/>
            </w:tcBorders>
            <w:hideMark/>
          </w:tcPr>
          <w:p w14:paraId="29A75C34"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45 438.26</w:t>
            </w:r>
          </w:p>
        </w:tc>
        <w:tc>
          <w:tcPr>
            <w:tcW w:w="1028" w:type="dxa"/>
            <w:tcBorders>
              <w:top w:val="single" w:sz="4" w:space="0" w:color="auto"/>
              <w:left w:val="single" w:sz="4" w:space="0" w:color="auto"/>
              <w:bottom w:val="single" w:sz="4" w:space="0" w:color="auto"/>
              <w:right w:val="single" w:sz="4" w:space="0" w:color="auto"/>
            </w:tcBorders>
            <w:hideMark/>
          </w:tcPr>
          <w:p w14:paraId="14891275"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45 876.33</w:t>
            </w:r>
          </w:p>
        </w:tc>
        <w:tc>
          <w:tcPr>
            <w:tcW w:w="1028" w:type="dxa"/>
            <w:tcBorders>
              <w:top w:val="single" w:sz="4" w:space="0" w:color="auto"/>
              <w:left w:val="single" w:sz="4" w:space="0" w:color="auto"/>
              <w:bottom w:val="single" w:sz="4" w:space="0" w:color="auto"/>
              <w:right w:val="single" w:sz="4" w:space="0" w:color="auto"/>
            </w:tcBorders>
            <w:hideMark/>
          </w:tcPr>
          <w:p w14:paraId="6995C4A1"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63 627.37</w:t>
            </w:r>
          </w:p>
        </w:tc>
        <w:tc>
          <w:tcPr>
            <w:tcW w:w="1028" w:type="dxa"/>
            <w:tcBorders>
              <w:top w:val="single" w:sz="4" w:space="0" w:color="auto"/>
              <w:left w:val="single" w:sz="4" w:space="0" w:color="auto"/>
              <w:bottom w:val="single" w:sz="4" w:space="0" w:color="auto"/>
              <w:right w:val="single" w:sz="4" w:space="0" w:color="auto"/>
            </w:tcBorders>
            <w:hideMark/>
          </w:tcPr>
          <w:p w14:paraId="31A5422F"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56 330.4</w:t>
            </w:r>
          </w:p>
        </w:tc>
        <w:tc>
          <w:tcPr>
            <w:tcW w:w="1028" w:type="dxa"/>
            <w:tcBorders>
              <w:top w:val="single" w:sz="4" w:space="0" w:color="auto"/>
              <w:left w:val="single" w:sz="4" w:space="0" w:color="auto"/>
              <w:bottom w:val="single" w:sz="4" w:space="0" w:color="auto"/>
              <w:right w:val="single" w:sz="4" w:space="0" w:color="auto"/>
            </w:tcBorders>
            <w:hideMark/>
          </w:tcPr>
          <w:p w14:paraId="2BE8DBEB"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63 943.33</w:t>
            </w:r>
          </w:p>
        </w:tc>
        <w:tc>
          <w:tcPr>
            <w:tcW w:w="1028" w:type="dxa"/>
            <w:tcBorders>
              <w:top w:val="single" w:sz="4" w:space="0" w:color="auto"/>
              <w:left w:val="single" w:sz="4" w:space="0" w:color="auto"/>
              <w:bottom w:val="single" w:sz="4" w:space="0" w:color="auto"/>
              <w:right w:val="single" w:sz="4" w:space="0" w:color="auto"/>
            </w:tcBorders>
            <w:hideMark/>
          </w:tcPr>
          <w:p w14:paraId="1F498DDB"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58 060.25</w:t>
            </w:r>
          </w:p>
        </w:tc>
        <w:tc>
          <w:tcPr>
            <w:tcW w:w="1028" w:type="dxa"/>
            <w:tcBorders>
              <w:top w:val="single" w:sz="4" w:space="0" w:color="auto"/>
              <w:left w:val="single" w:sz="4" w:space="0" w:color="auto"/>
              <w:bottom w:val="single" w:sz="4" w:space="0" w:color="auto"/>
              <w:right w:val="single" w:sz="4" w:space="0" w:color="auto"/>
            </w:tcBorders>
            <w:hideMark/>
          </w:tcPr>
          <w:p w14:paraId="63D3C8F9"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62 820.04</w:t>
            </w:r>
          </w:p>
        </w:tc>
        <w:tc>
          <w:tcPr>
            <w:tcW w:w="1028" w:type="dxa"/>
            <w:tcBorders>
              <w:top w:val="single" w:sz="4" w:space="0" w:color="auto"/>
              <w:left w:val="single" w:sz="4" w:space="0" w:color="auto"/>
              <w:bottom w:val="single" w:sz="4" w:space="0" w:color="auto"/>
              <w:right w:val="single" w:sz="4" w:space="0" w:color="auto"/>
            </w:tcBorders>
            <w:hideMark/>
          </w:tcPr>
          <w:p w14:paraId="4ED1DE0F"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63 570.56</w:t>
            </w:r>
          </w:p>
        </w:tc>
        <w:tc>
          <w:tcPr>
            <w:tcW w:w="955" w:type="dxa"/>
            <w:tcBorders>
              <w:top w:val="single" w:sz="4" w:space="0" w:color="auto"/>
              <w:left w:val="single" w:sz="4" w:space="0" w:color="auto"/>
              <w:bottom w:val="single" w:sz="4" w:space="0" w:color="auto"/>
              <w:right w:val="single" w:sz="4" w:space="0" w:color="auto"/>
            </w:tcBorders>
            <w:hideMark/>
          </w:tcPr>
          <w:p w14:paraId="6440CAFA"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68 499.76</w:t>
            </w:r>
          </w:p>
        </w:tc>
      </w:tr>
      <w:tr w:rsidR="006537A3" w:rsidRPr="006537A3" w14:paraId="3BB5378C" w14:textId="77777777" w:rsidTr="00554F97">
        <w:trPr>
          <w:trHeight w:val="266"/>
        </w:trPr>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702E6EB"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561A7AE"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30.57%</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E6A7DAE"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28.42%</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66429EB"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35.84%</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BA8EE91"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33.77%</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AD5147B"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31.55%</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B7F8A6C"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29.84%</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6EE45FA"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31.22%</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DFF3B4C"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32.91%</w:t>
            </w:r>
          </w:p>
        </w:tc>
        <w:tc>
          <w:tcPr>
            <w:tcW w:w="955"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392A448"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33.66%</w:t>
            </w:r>
          </w:p>
        </w:tc>
      </w:tr>
      <w:tr w:rsidR="006537A3" w:rsidRPr="006537A3" w14:paraId="1C70804E" w14:textId="77777777" w:rsidTr="006537A3">
        <w:trPr>
          <w:trHeight w:val="257"/>
        </w:trPr>
        <w:tc>
          <w:tcPr>
            <w:tcW w:w="1086" w:type="dxa"/>
            <w:tcBorders>
              <w:top w:val="single" w:sz="4" w:space="0" w:color="auto"/>
              <w:left w:val="single" w:sz="4" w:space="0" w:color="auto"/>
              <w:bottom w:val="single" w:sz="4" w:space="0" w:color="auto"/>
              <w:right w:val="single" w:sz="4" w:space="0" w:color="auto"/>
            </w:tcBorders>
            <w:hideMark/>
          </w:tcPr>
          <w:p w14:paraId="3220C416"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أوقيانوسيا</w:t>
            </w:r>
          </w:p>
        </w:tc>
        <w:tc>
          <w:tcPr>
            <w:tcW w:w="1028" w:type="dxa"/>
            <w:tcBorders>
              <w:top w:val="single" w:sz="4" w:space="0" w:color="auto"/>
              <w:left w:val="single" w:sz="4" w:space="0" w:color="auto"/>
              <w:bottom w:val="single" w:sz="4" w:space="0" w:color="auto"/>
              <w:right w:val="single" w:sz="4" w:space="0" w:color="auto"/>
            </w:tcBorders>
            <w:hideMark/>
          </w:tcPr>
          <w:p w14:paraId="2E0F4BBF"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2 089.1</w:t>
            </w:r>
          </w:p>
        </w:tc>
        <w:tc>
          <w:tcPr>
            <w:tcW w:w="1028" w:type="dxa"/>
            <w:tcBorders>
              <w:top w:val="single" w:sz="4" w:space="0" w:color="auto"/>
              <w:left w:val="single" w:sz="4" w:space="0" w:color="auto"/>
              <w:bottom w:val="single" w:sz="4" w:space="0" w:color="auto"/>
              <w:right w:val="single" w:sz="4" w:space="0" w:color="auto"/>
            </w:tcBorders>
            <w:hideMark/>
          </w:tcPr>
          <w:p w14:paraId="1BD9AA5E"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1 970.12</w:t>
            </w:r>
          </w:p>
        </w:tc>
        <w:tc>
          <w:tcPr>
            <w:tcW w:w="1028" w:type="dxa"/>
            <w:tcBorders>
              <w:top w:val="single" w:sz="4" w:space="0" w:color="auto"/>
              <w:left w:val="single" w:sz="4" w:space="0" w:color="auto"/>
              <w:bottom w:val="single" w:sz="4" w:space="0" w:color="auto"/>
              <w:right w:val="single" w:sz="4" w:space="0" w:color="auto"/>
            </w:tcBorders>
            <w:hideMark/>
          </w:tcPr>
          <w:p w14:paraId="086992AC"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2 290.78</w:t>
            </w:r>
          </w:p>
        </w:tc>
        <w:tc>
          <w:tcPr>
            <w:tcW w:w="1028" w:type="dxa"/>
            <w:tcBorders>
              <w:top w:val="single" w:sz="4" w:space="0" w:color="auto"/>
              <w:left w:val="single" w:sz="4" w:space="0" w:color="auto"/>
              <w:bottom w:val="single" w:sz="4" w:space="0" w:color="auto"/>
              <w:right w:val="single" w:sz="4" w:space="0" w:color="auto"/>
            </w:tcBorders>
            <w:hideMark/>
          </w:tcPr>
          <w:p w14:paraId="552C7EA4"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2 144.19</w:t>
            </w:r>
          </w:p>
        </w:tc>
        <w:tc>
          <w:tcPr>
            <w:tcW w:w="1028" w:type="dxa"/>
            <w:tcBorders>
              <w:top w:val="single" w:sz="4" w:space="0" w:color="auto"/>
              <w:left w:val="single" w:sz="4" w:space="0" w:color="auto"/>
              <w:bottom w:val="single" w:sz="4" w:space="0" w:color="auto"/>
              <w:right w:val="single" w:sz="4" w:space="0" w:color="auto"/>
            </w:tcBorders>
            <w:hideMark/>
          </w:tcPr>
          <w:p w14:paraId="27032F39"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2 647.64</w:t>
            </w:r>
          </w:p>
        </w:tc>
        <w:tc>
          <w:tcPr>
            <w:tcW w:w="1028" w:type="dxa"/>
            <w:tcBorders>
              <w:top w:val="single" w:sz="4" w:space="0" w:color="auto"/>
              <w:left w:val="single" w:sz="4" w:space="0" w:color="auto"/>
              <w:bottom w:val="single" w:sz="4" w:space="0" w:color="auto"/>
              <w:right w:val="single" w:sz="4" w:space="0" w:color="auto"/>
            </w:tcBorders>
            <w:hideMark/>
          </w:tcPr>
          <w:p w14:paraId="403768C9"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1 970.86</w:t>
            </w:r>
          </w:p>
        </w:tc>
        <w:tc>
          <w:tcPr>
            <w:tcW w:w="1028" w:type="dxa"/>
            <w:tcBorders>
              <w:top w:val="single" w:sz="4" w:space="0" w:color="auto"/>
              <w:left w:val="single" w:sz="4" w:space="0" w:color="auto"/>
              <w:bottom w:val="single" w:sz="4" w:space="0" w:color="auto"/>
              <w:right w:val="single" w:sz="4" w:space="0" w:color="auto"/>
            </w:tcBorders>
            <w:hideMark/>
          </w:tcPr>
          <w:p w14:paraId="28BBC103"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2 607.1</w:t>
            </w:r>
          </w:p>
        </w:tc>
        <w:tc>
          <w:tcPr>
            <w:tcW w:w="1028" w:type="dxa"/>
            <w:tcBorders>
              <w:top w:val="single" w:sz="4" w:space="0" w:color="auto"/>
              <w:left w:val="single" w:sz="4" w:space="0" w:color="auto"/>
              <w:bottom w:val="single" w:sz="4" w:space="0" w:color="auto"/>
              <w:right w:val="single" w:sz="4" w:space="0" w:color="auto"/>
            </w:tcBorders>
            <w:hideMark/>
          </w:tcPr>
          <w:p w14:paraId="45E84956"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2 637.68</w:t>
            </w:r>
          </w:p>
        </w:tc>
        <w:tc>
          <w:tcPr>
            <w:tcW w:w="955" w:type="dxa"/>
            <w:tcBorders>
              <w:top w:val="single" w:sz="4" w:space="0" w:color="auto"/>
              <w:left w:val="single" w:sz="4" w:space="0" w:color="auto"/>
              <w:bottom w:val="single" w:sz="4" w:space="0" w:color="auto"/>
              <w:right w:val="single" w:sz="4" w:space="0" w:color="auto"/>
            </w:tcBorders>
            <w:hideMark/>
          </w:tcPr>
          <w:p w14:paraId="7B523963"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2 846.89</w:t>
            </w:r>
          </w:p>
        </w:tc>
      </w:tr>
      <w:tr w:rsidR="006537A3" w:rsidRPr="006537A3" w14:paraId="533D8192" w14:textId="77777777" w:rsidTr="00554F97">
        <w:trPr>
          <w:trHeight w:val="266"/>
        </w:trPr>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2F6F532"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729563A"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1.41%</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7DDF1D3"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1.22%</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892DDC7"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1.29%</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55308FC"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1.29%</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D8CA8C1"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1.31%</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832BB98"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1.01%</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D539B00"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1.3%</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B6E0E3C"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1.37%</w:t>
            </w:r>
          </w:p>
        </w:tc>
        <w:tc>
          <w:tcPr>
            <w:tcW w:w="955"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8251FB0"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1.39%</w:t>
            </w:r>
          </w:p>
        </w:tc>
      </w:tr>
      <w:tr w:rsidR="006537A3" w:rsidRPr="006537A3" w14:paraId="7F44D1C4" w14:textId="77777777" w:rsidTr="006537A3">
        <w:trPr>
          <w:trHeight w:val="523"/>
        </w:trPr>
        <w:tc>
          <w:tcPr>
            <w:tcW w:w="1086" w:type="dxa"/>
            <w:tcBorders>
              <w:top w:val="single" w:sz="4" w:space="0" w:color="auto"/>
              <w:left w:val="single" w:sz="4" w:space="0" w:color="auto"/>
              <w:bottom w:val="single" w:sz="4" w:space="0" w:color="auto"/>
              <w:right w:val="single" w:sz="4" w:space="0" w:color="auto"/>
            </w:tcBorders>
            <w:hideMark/>
          </w:tcPr>
          <w:p w14:paraId="79A0A7AF" w14:textId="77777777" w:rsidR="006537A3" w:rsidRPr="006537A3" w:rsidRDefault="006537A3" w:rsidP="003242B3">
            <w:pPr>
              <w:bidi/>
              <w:spacing w:before="240"/>
              <w:jc w:val="center"/>
              <w:rPr>
                <w:b/>
                <w:bCs/>
                <w:sz w:val="16"/>
                <w:szCs w:val="16"/>
                <w:lang w:val="de-DE"/>
              </w:rPr>
            </w:pPr>
            <w:r w:rsidRPr="006537A3">
              <w:rPr>
                <w:b/>
                <w:bCs/>
                <w:sz w:val="16"/>
                <w:szCs w:val="16"/>
                <w:rtl/>
                <w:lang w:bidi="ar-EG"/>
              </w:rPr>
              <w:t>ال</w:t>
            </w:r>
            <w:r w:rsidRPr="006537A3">
              <w:rPr>
                <w:b/>
                <w:bCs/>
                <w:sz w:val="16"/>
                <w:szCs w:val="16"/>
                <w:rtl/>
                <w:lang w:val="de-DE"/>
              </w:rPr>
              <w:t>بلدان النامية</w:t>
            </w:r>
          </w:p>
          <w:p w14:paraId="234DE920" w14:textId="77777777" w:rsidR="006537A3" w:rsidRPr="006537A3" w:rsidRDefault="006537A3" w:rsidP="003242B3">
            <w:pPr>
              <w:bidi/>
              <w:spacing w:before="240"/>
              <w:jc w:val="center"/>
              <w:rPr>
                <w:b/>
                <w:bCs/>
                <w:sz w:val="16"/>
                <w:szCs w:val="16"/>
                <w:lang w:val="de-DE"/>
              </w:rPr>
            </w:pPr>
            <w:r w:rsidRPr="006537A3">
              <w:rPr>
                <w:b/>
                <w:bCs/>
                <w:sz w:val="16"/>
                <w:szCs w:val="16"/>
                <w:rtl/>
                <w:lang w:val="de-DE"/>
              </w:rPr>
              <w:t xml:space="preserve"> (غير محددة)</w:t>
            </w:r>
          </w:p>
        </w:tc>
        <w:tc>
          <w:tcPr>
            <w:tcW w:w="1028" w:type="dxa"/>
            <w:tcBorders>
              <w:top w:val="single" w:sz="4" w:space="0" w:color="auto"/>
              <w:left w:val="single" w:sz="4" w:space="0" w:color="auto"/>
              <w:bottom w:val="single" w:sz="4" w:space="0" w:color="auto"/>
              <w:right w:val="single" w:sz="4" w:space="0" w:color="auto"/>
            </w:tcBorders>
            <w:hideMark/>
          </w:tcPr>
          <w:p w14:paraId="7EF53089"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28 395.88</w:t>
            </w:r>
          </w:p>
        </w:tc>
        <w:tc>
          <w:tcPr>
            <w:tcW w:w="1028" w:type="dxa"/>
            <w:tcBorders>
              <w:top w:val="single" w:sz="4" w:space="0" w:color="auto"/>
              <w:left w:val="single" w:sz="4" w:space="0" w:color="auto"/>
              <w:bottom w:val="single" w:sz="4" w:space="0" w:color="auto"/>
              <w:right w:val="single" w:sz="4" w:space="0" w:color="auto"/>
            </w:tcBorders>
            <w:hideMark/>
          </w:tcPr>
          <w:p w14:paraId="1F53F5A7"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27 690.61</w:t>
            </w:r>
          </w:p>
        </w:tc>
        <w:tc>
          <w:tcPr>
            <w:tcW w:w="1028" w:type="dxa"/>
            <w:tcBorders>
              <w:top w:val="single" w:sz="4" w:space="0" w:color="auto"/>
              <w:left w:val="single" w:sz="4" w:space="0" w:color="auto"/>
              <w:bottom w:val="single" w:sz="4" w:space="0" w:color="auto"/>
              <w:right w:val="single" w:sz="4" w:space="0" w:color="auto"/>
            </w:tcBorders>
            <w:hideMark/>
          </w:tcPr>
          <w:p w14:paraId="7303C123"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26 516.04</w:t>
            </w:r>
          </w:p>
        </w:tc>
        <w:tc>
          <w:tcPr>
            <w:tcW w:w="1028" w:type="dxa"/>
            <w:tcBorders>
              <w:top w:val="single" w:sz="4" w:space="0" w:color="auto"/>
              <w:left w:val="single" w:sz="4" w:space="0" w:color="auto"/>
              <w:bottom w:val="single" w:sz="4" w:space="0" w:color="auto"/>
              <w:right w:val="single" w:sz="4" w:space="0" w:color="auto"/>
            </w:tcBorders>
            <w:hideMark/>
          </w:tcPr>
          <w:p w14:paraId="721541C4"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30 427.68</w:t>
            </w:r>
          </w:p>
        </w:tc>
        <w:tc>
          <w:tcPr>
            <w:tcW w:w="1028" w:type="dxa"/>
            <w:tcBorders>
              <w:top w:val="single" w:sz="4" w:space="0" w:color="auto"/>
              <w:left w:val="single" w:sz="4" w:space="0" w:color="auto"/>
              <w:bottom w:val="single" w:sz="4" w:space="0" w:color="auto"/>
              <w:right w:val="single" w:sz="4" w:space="0" w:color="auto"/>
            </w:tcBorders>
            <w:hideMark/>
          </w:tcPr>
          <w:p w14:paraId="3488E554"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41 578.68</w:t>
            </w:r>
          </w:p>
        </w:tc>
        <w:tc>
          <w:tcPr>
            <w:tcW w:w="1028" w:type="dxa"/>
            <w:tcBorders>
              <w:top w:val="single" w:sz="4" w:space="0" w:color="auto"/>
              <w:left w:val="single" w:sz="4" w:space="0" w:color="auto"/>
              <w:bottom w:val="single" w:sz="4" w:space="0" w:color="auto"/>
              <w:right w:val="single" w:sz="4" w:space="0" w:color="auto"/>
            </w:tcBorders>
            <w:hideMark/>
          </w:tcPr>
          <w:p w14:paraId="02D29B5D"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44 220.67</w:t>
            </w:r>
          </w:p>
        </w:tc>
        <w:tc>
          <w:tcPr>
            <w:tcW w:w="1028" w:type="dxa"/>
            <w:tcBorders>
              <w:top w:val="single" w:sz="4" w:space="0" w:color="auto"/>
              <w:left w:val="single" w:sz="4" w:space="0" w:color="auto"/>
              <w:bottom w:val="single" w:sz="4" w:space="0" w:color="auto"/>
              <w:right w:val="single" w:sz="4" w:space="0" w:color="auto"/>
            </w:tcBorders>
            <w:hideMark/>
          </w:tcPr>
          <w:p w14:paraId="649EFC13"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42 599.11</w:t>
            </w:r>
          </w:p>
        </w:tc>
        <w:tc>
          <w:tcPr>
            <w:tcW w:w="1028" w:type="dxa"/>
            <w:tcBorders>
              <w:top w:val="single" w:sz="4" w:space="0" w:color="auto"/>
              <w:left w:val="single" w:sz="4" w:space="0" w:color="auto"/>
              <w:bottom w:val="single" w:sz="4" w:space="0" w:color="auto"/>
              <w:right w:val="single" w:sz="4" w:space="0" w:color="auto"/>
            </w:tcBorders>
            <w:hideMark/>
          </w:tcPr>
          <w:p w14:paraId="42395513"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39 796.02</w:t>
            </w:r>
          </w:p>
        </w:tc>
        <w:tc>
          <w:tcPr>
            <w:tcW w:w="955" w:type="dxa"/>
            <w:tcBorders>
              <w:top w:val="single" w:sz="4" w:space="0" w:color="auto"/>
              <w:left w:val="single" w:sz="4" w:space="0" w:color="auto"/>
              <w:bottom w:val="single" w:sz="4" w:space="0" w:color="auto"/>
              <w:right w:val="single" w:sz="4" w:space="0" w:color="auto"/>
            </w:tcBorders>
            <w:hideMark/>
          </w:tcPr>
          <w:p w14:paraId="2C818129" w14:textId="77777777" w:rsidR="006537A3" w:rsidRPr="006537A3" w:rsidRDefault="006537A3" w:rsidP="003242B3">
            <w:pPr>
              <w:bidi/>
              <w:spacing w:before="240"/>
              <w:jc w:val="both"/>
              <w:rPr>
                <w:rFonts w:ascii="Arial" w:eastAsia="Times New Roman" w:hAnsi="Arial"/>
                <w:sz w:val="16"/>
                <w:szCs w:val="16"/>
              </w:rPr>
            </w:pPr>
            <w:r w:rsidRPr="006537A3">
              <w:rPr>
                <w:rFonts w:ascii="Arial" w:eastAsia="Times New Roman" w:hAnsi="Arial"/>
                <w:sz w:val="16"/>
                <w:szCs w:val="16"/>
              </w:rPr>
              <w:t>40 331.48</w:t>
            </w:r>
          </w:p>
        </w:tc>
      </w:tr>
      <w:tr w:rsidR="006537A3" w:rsidRPr="006537A3" w14:paraId="487916E0" w14:textId="77777777" w:rsidTr="00554F97">
        <w:trPr>
          <w:trHeight w:val="266"/>
        </w:trPr>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E303E2C" w14:textId="77777777" w:rsidR="006537A3" w:rsidRPr="006537A3" w:rsidRDefault="006537A3" w:rsidP="003242B3">
            <w:pPr>
              <w:bidi/>
              <w:spacing w:before="240"/>
              <w:jc w:val="center"/>
              <w:rPr>
                <w:b/>
                <w:bCs/>
                <w:sz w:val="16"/>
                <w:szCs w:val="16"/>
                <w:lang w:bidi="ar-EG"/>
              </w:rPr>
            </w:pPr>
            <w:r w:rsidRPr="006537A3">
              <w:rPr>
                <w:b/>
                <w:bCs/>
                <w:sz w:val="16"/>
                <w:szCs w:val="16"/>
                <w:rtl/>
                <w:lang w:bidi="ar-EG"/>
              </w:rPr>
              <w:t>%</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BCDDC19"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19.1%</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3819B2D"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17.15%</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E2ADCFF"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14.94%</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D6CFFB3"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18.24%</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99A406F"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20.52%</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DA6A3F6"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22.73%</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CECF2B5"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21.17%</w:t>
            </w:r>
          </w:p>
        </w:tc>
        <w:tc>
          <w:tcPr>
            <w:tcW w:w="102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927B12A"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20.60%</w:t>
            </w:r>
          </w:p>
        </w:tc>
        <w:tc>
          <w:tcPr>
            <w:tcW w:w="955"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2C486EE" w14:textId="77777777" w:rsidR="006537A3" w:rsidRPr="006537A3" w:rsidRDefault="006537A3" w:rsidP="003242B3">
            <w:pPr>
              <w:bidi/>
              <w:spacing w:before="240"/>
              <w:jc w:val="both"/>
              <w:rPr>
                <w:rFonts w:ascii="Arial" w:eastAsia="Times New Roman" w:hAnsi="Arial"/>
                <w:b/>
                <w:bCs/>
                <w:sz w:val="16"/>
                <w:szCs w:val="16"/>
              </w:rPr>
            </w:pPr>
            <w:r w:rsidRPr="006537A3">
              <w:rPr>
                <w:rFonts w:ascii="Arial" w:eastAsia="Times New Roman" w:hAnsi="Arial"/>
                <w:b/>
                <w:bCs/>
                <w:sz w:val="16"/>
                <w:szCs w:val="16"/>
              </w:rPr>
              <w:t>19.82%</w:t>
            </w:r>
          </w:p>
        </w:tc>
      </w:tr>
    </w:tbl>
    <w:p w14:paraId="249294F4" w14:textId="77777777" w:rsidR="00E00325" w:rsidRPr="00F709AB" w:rsidRDefault="00E00325" w:rsidP="003242B3">
      <w:pPr>
        <w:bidi/>
        <w:spacing w:after="0"/>
        <w:ind w:left="-450" w:right="-810"/>
        <w:jc w:val="both"/>
        <w:rPr>
          <w:rFonts w:ascii="Times New Roman" w:eastAsia="Calibri" w:hAnsi="Times New Roman" w:cs="Times New Roman"/>
          <w:b/>
          <w:bCs/>
          <w:sz w:val="20"/>
          <w:szCs w:val="20"/>
          <w:rtl/>
        </w:rPr>
      </w:pPr>
      <w:r w:rsidRPr="00F709AB">
        <w:rPr>
          <w:rFonts w:ascii="Times New Roman" w:eastAsia="Calibri" w:hAnsi="Times New Roman" w:cs="Times New Roman"/>
          <w:b/>
          <w:bCs/>
          <w:sz w:val="20"/>
          <w:szCs w:val="20"/>
        </w:rPr>
        <w:t>Source: OECD.Stat /Aid (ODA) commitments to countries and regions [DAC3a]…Data extracted on 10 Nov 2021</w:t>
      </w:r>
      <w:r w:rsidRPr="00F709AB">
        <w:rPr>
          <w:rFonts w:ascii="Times New Roman" w:eastAsia="Calibri" w:hAnsi="Times New Roman" w:cs="Times New Roman"/>
          <w:b/>
          <w:bCs/>
          <w:sz w:val="20"/>
          <w:szCs w:val="20"/>
          <w:rtl/>
        </w:rPr>
        <w:t xml:space="preserve">  </w:t>
      </w:r>
    </w:p>
    <w:p w14:paraId="26691DB3" w14:textId="77777777" w:rsidR="00E00325" w:rsidRPr="000327FF" w:rsidRDefault="00E00325" w:rsidP="003242B3">
      <w:pPr>
        <w:bidi/>
        <w:spacing w:after="0"/>
        <w:ind w:left="-450" w:right="-810"/>
        <w:jc w:val="both"/>
        <w:rPr>
          <w:rFonts w:ascii="Simplified Arabic" w:hAnsi="Simplified Arabic" w:cs="Simplified Arabic"/>
          <w:sz w:val="16"/>
          <w:szCs w:val="16"/>
          <w:rtl/>
          <w:lang w:bidi="ar-EG"/>
        </w:rPr>
      </w:pPr>
    </w:p>
    <w:p w14:paraId="29A51353" w14:textId="51DA4E73" w:rsidR="00E00325" w:rsidRDefault="00CD0F0B" w:rsidP="003242B3">
      <w:pPr>
        <w:bidi/>
        <w:spacing w:before="100" w:beforeAutospacing="1" w:after="100" w:afterAutospacing="1"/>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E00325" w:rsidRPr="00F709AB">
        <w:rPr>
          <w:rFonts w:ascii="Simplified Arabic" w:hAnsi="Simplified Arabic" w:cs="Simplified Arabic" w:hint="cs"/>
          <w:sz w:val="24"/>
          <w:szCs w:val="24"/>
          <w:rtl/>
          <w:lang w:bidi="ar-EG"/>
        </w:rPr>
        <w:t>يتضح من جدول (1) حجم المساعدات الإنمائية المقدمة على مستوى قارات العالم فخلال الفترة من 2011-2019، ارتفعت حجم المساعدات الإنمائية المقدمة للدول النامية حيث وصلت الي 148652.57 مليون دولار أمريكي عام 2011 وقد سجلت ارتفاعاً في بعض السنوات بينما سجلت انخفاضا في البعض الأخر، وصولاً الي عام 2019 حيث زاد حجم المساعدات الإنمائية المقدمة للدول النامية ليصل الي 203505.9 مليون دولار أمريكي.</w:t>
      </w:r>
    </w:p>
    <w:p w14:paraId="3CE332F1" w14:textId="62C9AFFB" w:rsidR="00E00325" w:rsidRDefault="00CD0F0B" w:rsidP="003242B3">
      <w:pPr>
        <w:bidi/>
        <w:spacing w:before="100" w:beforeAutospacing="1" w:after="100" w:afterAutospacing="1"/>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     </w:t>
      </w:r>
      <w:r w:rsidR="00E00325" w:rsidRPr="00F709AB">
        <w:rPr>
          <w:rFonts w:ascii="Simplified Arabic" w:hAnsi="Simplified Arabic" w:cs="Simplified Arabic" w:hint="cs"/>
          <w:sz w:val="24"/>
          <w:szCs w:val="24"/>
          <w:rtl/>
          <w:lang w:bidi="ar-EG"/>
        </w:rPr>
        <w:t>ففي خلال عام 2011 جاءت الدول الافريقية في المرتبة الأولى حيث حصلت على اجمالي 52719.57 مليون دولار امريكي اي بنسبة 35.46% من اجمالي حجم المساعدات الإنمائية، بينما تأتي في المرتبة الثانية الدول الآسيوية التي حصلت على 30.57% من اجمالي حجم المساعدات، أما المرتبة الثالثة فكانت لل</w:t>
      </w:r>
      <w:r w:rsidR="00E00325" w:rsidRPr="00F709AB">
        <w:rPr>
          <w:rFonts w:ascii="Simplified Arabic" w:hAnsi="Simplified Arabic" w:cs="Simplified Arabic"/>
          <w:sz w:val="24"/>
          <w:szCs w:val="24"/>
          <w:rtl/>
          <w:lang w:bidi="ar-EG"/>
        </w:rPr>
        <w:t xml:space="preserve">دول النامية الغير محددة </w:t>
      </w:r>
      <w:r w:rsidR="00E00325" w:rsidRPr="00F709AB">
        <w:rPr>
          <w:rFonts w:ascii="Simplified Arabic" w:hAnsi="Simplified Arabic" w:cs="Simplified Arabic" w:hint="cs"/>
          <w:sz w:val="24"/>
          <w:szCs w:val="24"/>
          <w:rtl/>
          <w:lang w:bidi="ar-EG"/>
        </w:rPr>
        <w:t>و</w:t>
      </w:r>
      <w:r w:rsidR="00E00325" w:rsidRPr="00F709AB">
        <w:rPr>
          <w:rFonts w:ascii="Simplified Arabic" w:hAnsi="Simplified Arabic" w:cs="Simplified Arabic"/>
          <w:sz w:val="24"/>
          <w:szCs w:val="24"/>
          <w:rtl/>
          <w:lang w:bidi="ar-EG"/>
        </w:rPr>
        <w:t>التي حصلت على 19.1%</w:t>
      </w:r>
      <w:r w:rsidR="00E00325" w:rsidRPr="00F709AB">
        <w:rPr>
          <w:rFonts w:ascii="Simplified Arabic" w:hAnsi="Simplified Arabic" w:cs="Simplified Arabic" w:hint="cs"/>
          <w:sz w:val="24"/>
          <w:szCs w:val="24"/>
          <w:rtl/>
          <w:lang w:bidi="ar-EG"/>
        </w:rPr>
        <w:t xml:space="preserve">، وفي المرتبة الرابعة الدول الأمريكية حيث حصلت على 7.18% ، ثم تأتي الدول الأوروبية في المرتبة الخامسة حيث حصلت على 6.28%، وأخيراً جاءت دول أوقيانوسيا والتي حصلت على1.41% من اجمالي حجم المساعدات الإنمائية الموجه للدول النامية. </w:t>
      </w:r>
    </w:p>
    <w:p w14:paraId="73260E94" w14:textId="2673ABF6" w:rsidR="00E00325" w:rsidRDefault="00CD0F0B" w:rsidP="003242B3">
      <w:pPr>
        <w:bidi/>
        <w:spacing w:before="100" w:beforeAutospacing="1" w:after="100" w:afterAutospacing="1"/>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E00325" w:rsidRPr="00F709AB">
        <w:rPr>
          <w:rFonts w:ascii="Simplified Arabic" w:hAnsi="Simplified Arabic" w:cs="Simplified Arabic"/>
          <w:sz w:val="24"/>
          <w:szCs w:val="24"/>
          <w:rtl/>
          <w:lang w:bidi="ar-EG"/>
        </w:rPr>
        <w:t>كما أنه بتتبع حجم المساعدات ا</w:t>
      </w:r>
      <w:r w:rsidR="00E00325" w:rsidRPr="00F709AB">
        <w:rPr>
          <w:rFonts w:ascii="Simplified Arabic" w:hAnsi="Simplified Arabic" w:cs="Simplified Arabic" w:hint="cs"/>
          <w:sz w:val="24"/>
          <w:szCs w:val="24"/>
          <w:rtl/>
          <w:lang w:bidi="ar-EG"/>
        </w:rPr>
        <w:t>لإ</w:t>
      </w:r>
      <w:r w:rsidR="00E00325" w:rsidRPr="00F709AB">
        <w:rPr>
          <w:rFonts w:ascii="Simplified Arabic" w:hAnsi="Simplified Arabic" w:cs="Simplified Arabic"/>
          <w:sz w:val="24"/>
          <w:szCs w:val="24"/>
          <w:rtl/>
          <w:lang w:bidi="ar-EG"/>
        </w:rPr>
        <w:t xml:space="preserve">نمائية الموجه للدول النامية خلال أعوام 2011-2019 </w:t>
      </w:r>
      <w:r w:rsidR="00E00325" w:rsidRPr="00F709AB">
        <w:rPr>
          <w:rFonts w:ascii="Simplified Arabic" w:hAnsi="Simplified Arabic" w:cs="Simplified Arabic" w:hint="cs"/>
          <w:sz w:val="24"/>
          <w:szCs w:val="24"/>
          <w:rtl/>
          <w:lang w:bidi="ar-EG"/>
        </w:rPr>
        <w:t xml:space="preserve">يتبين </w:t>
      </w:r>
      <w:r w:rsidR="00E00325" w:rsidRPr="00F709AB">
        <w:rPr>
          <w:rFonts w:ascii="Simplified Arabic" w:hAnsi="Simplified Arabic" w:cs="Simplified Arabic"/>
          <w:sz w:val="24"/>
          <w:szCs w:val="24"/>
          <w:rtl/>
          <w:lang w:bidi="ar-EG"/>
        </w:rPr>
        <w:t>أن الدول ا</w:t>
      </w:r>
      <w:r w:rsidR="00E00325" w:rsidRPr="00F709AB">
        <w:rPr>
          <w:rFonts w:ascii="Simplified Arabic" w:hAnsi="Simplified Arabic" w:cs="Simplified Arabic" w:hint="cs"/>
          <w:sz w:val="24"/>
          <w:szCs w:val="24"/>
          <w:rtl/>
          <w:lang w:bidi="ar-EG"/>
        </w:rPr>
        <w:t>لإ</w:t>
      </w:r>
      <w:r w:rsidR="00E00325" w:rsidRPr="00F709AB">
        <w:rPr>
          <w:rFonts w:ascii="Simplified Arabic" w:hAnsi="Simplified Arabic" w:cs="Simplified Arabic"/>
          <w:sz w:val="24"/>
          <w:szCs w:val="24"/>
          <w:rtl/>
          <w:lang w:bidi="ar-EG"/>
        </w:rPr>
        <w:t xml:space="preserve">فريقية </w:t>
      </w:r>
      <w:r w:rsidR="00E00325" w:rsidRPr="00F709AB">
        <w:rPr>
          <w:rFonts w:ascii="Simplified Arabic" w:hAnsi="Simplified Arabic" w:cs="Simplified Arabic" w:hint="cs"/>
          <w:sz w:val="24"/>
          <w:szCs w:val="24"/>
          <w:rtl/>
          <w:lang w:bidi="ar-EG"/>
        </w:rPr>
        <w:t xml:space="preserve">تعد </w:t>
      </w:r>
      <w:r w:rsidR="00E00325" w:rsidRPr="00F709AB">
        <w:rPr>
          <w:rFonts w:ascii="Simplified Arabic" w:hAnsi="Simplified Arabic" w:cs="Simplified Arabic"/>
          <w:sz w:val="24"/>
          <w:szCs w:val="24"/>
          <w:rtl/>
          <w:lang w:bidi="ar-EG"/>
        </w:rPr>
        <w:t>أكثر الدول تلقياً للمساعدات، حيث يعكس الجدول</w:t>
      </w:r>
      <w:r w:rsidR="00E00325" w:rsidRPr="00F709AB">
        <w:rPr>
          <w:rFonts w:ascii="Simplified Arabic" w:hAnsi="Simplified Arabic" w:cs="Simplified Arabic" w:hint="cs"/>
          <w:sz w:val="24"/>
          <w:szCs w:val="24"/>
          <w:rtl/>
          <w:lang w:bidi="ar-EG"/>
        </w:rPr>
        <w:t xml:space="preserve"> السابق</w:t>
      </w:r>
      <w:r w:rsidR="00E00325" w:rsidRPr="00F709AB">
        <w:rPr>
          <w:rFonts w:ascii="Simplified Arabic" w:hAnsi="Simplified Arabic" w:cs="Simplified Arabic"/>
          <w:sz w:val="24"/>
          <w:szCs w:val="24"/>
          <w:rtl/>
          <w:lang w:bidi="ar-EG"/>
        </w:rPr>
        <w:t xml:space="preserve"> الي ما سجلته الدول ا</w:t>
      </w:r>
      <w:r w:rsidR="00E00325" w:rsidRPr="00F709AB">
        <w:rPr>
          <w:rFonts w:ascii="Simplified Arabic" w:hAnsi="Simplified Arabic" w:cs="Simplified Arabic" w:hint="cs"/>
          <w:sz w:val="24"/>
          <w:szCs w:val="24"/>
          <w:rtl/>
          <w:lang w:bidi="ar-EG"/>
        </w:rPr>
        <w:t>لإ</w:t>
      </w:r>
      <w:r w:rsidR="00E00325" w:rsidRPr="00F709AB">
        <w:rPr>
          <w:rFonts w:ascii="Simplified Arabic" w:hAnsi="Simplified Arabic" w:cs="Simplified Arabic"/>
          <w:sz w:val="24"/>
          <w:szCs w:val="24"/>
          <w:rtl/>
          <w:lang w:bidi="ar-EG"/>
        </w:rPr>
        <w:t xml:space="preserve">فريقية من تلقي </w:t>
      </w:r>
      <w:r w:rsidR="00E00325" w:rsidRPr="00F709AB">
        <w:rPr>
          <w:rFonts w:ascii="Simplified Arabic" w:hAnsi="Simplified Arabic" w:cs="Simplified Arabic" w:hint="cs"/>
          <w:sz w:val="24"/>
          <w:szCs w:val="24"/>
          <w:rtl/>
          <w:lang w:bidi="ar-EG"/>
        </w:rPr>
        <w:t>ل</w:t>
      </w:r>
      <w:r w:rsidR="00E00325" w:rsidRPr="00F709AB">
        <w:rPr>
          <w:rFonts w:ascii="Simplified Arabic" w:hAnsi="Simplified Arabic" w:cs="Simplified Arabic"/>
          <w:sz w:val="24"/>
          <w:szCs w:val="24"/>
          <w:rtl/>
          <w:lang w:bidi="ar-EG"/>
        </w:rPr>
        <w:t>حجم المساعدات ارتفاعا</w:t>
      </w:r>
      <w:r w:rsidR="00E00325" w:rsidRPr="00F709AB">
        <w:rPr>
          <w:rFonts w:ascii="Simplified Arabic" w:hAnsi="Simplified Arabic" w:cs="Simplified Arabic" w:hint="cs"/>
          <w:sz w:val="24"/>
          <w:szCs w:val="24"/>
          <w:rtl/>
          <w:lang w:bidi="ar-EG"/>
        </w:rPr>
        <w:t>ً</w:t>
      </w:r>
      <w:r w:rsidR="00E00325" w:rsidRPr="00F709AB">
        <w:rPr>
          <w:rFonts w:ascii="Simplified Arabic" w:hAnsi="Simplified Arabic" w:cs="Simplified Arabic"/>
          <w:sz w:val="24"/>
          <w:szCs w:val="24"/>
          <w:rtl/>
          <w:lang w:bidi="ar-EG"/>
        </w:rPr>
        <w:t xml:space="preserve"> في بعض السنوات وانخفاضا</w:t>
      </w:r>
      <w:r w:rsidR="00E00325" w:rsidRPr="00F709AB">
        <w:rPr>
          <w:rFonts w:ascii="Simplified Arabic" w:hAnsi="Simplified Arabic" w:cs="Simplified Arabic" w:hint="cs"/>
          <w:sz w:val="24"/>
          <w:szCs w:val="24"/>
          <w:rtl/>
          <w:lang w:bidi="ar-EG"/>
        </w:rPr>
        <w:t>ً</w:t>
      </w:r>
      <w:r w:rsidR="00E00325" w:rsidRPr="00F709AB">
        <w:rPr>
          <w:rFonts w:ascii="Simplified Arabic" w:hAnsi="Simplified Arabic" w:cs="Simplified Arabic"/>
          <w:sz w:val="24"/>
          <w:szCs w:val="24"/>
          <w:rtl/>
          <w:lang w:bidi="ar-EG"/>
        </w:rPr>
        <w:t xml:space="preserve"> في البعض الأخر</w:t>
      </w:r>
      <w:r w:rsidR="00E00325" w:rsidRPr="00F709AB">
        <w:rPr>
          <w:rFonts w:ascii="Simplified Arabic" w:hAnsi="Simplified Arabic" w:cs="Simplified Arabic" w:hint="cs"/>
          <w:sz w:val="24"/>
          <w:szCs w:val="24"/>
          <w:rtl/>
          <w:lang w:bidi="ar-EG"/>
        </w:rPr>
        <w:t xml:space="preserve">، </w:t>
      </w:r>
      <w:r w:rsidR="00E00325" w:rsidRPr="00F709AB">
        <w:rPr>
          <w:rFonts w:ascii="Simplified Arabic" w:hAnsi="Simplified Arabic" w:cs="Simplified Arabic"/>
          <w:sz w:val="24"/>
          <w:szCs w:val="24"/>
          <w:rtl/>
          <w:lang w:bidi="ar-EG"/>
        </w:rPr>
        <w:t xml:space="preserve">الا انها تظل هي المتلقي الأكبر للمساعدات على مستوى العالم، وصولا الي عام 2019 حيث أرتفع حجم المساعدات الانمائية المقدم للدول </w:t>
      </w:r>
      <w:r w:rsidR="00E00325" w:rsidRPr="00F709AB">
        <w:rPr>
          <w:rFonts w:ascii="Simplified Arabic" w:hAnsi="Simplified Arabic" w:cs="Simplified Arabic" w:hint="cs"/>
          <w:sz w:val="24"/>
          <w:szCs w:val="24"/>
          <w:rtl/>
          <w:lang w:bidi="ar-EG"/>
        </w:rPr>
        <w:t>الإفريقية</w:t>
      </w:r>
      <w:r w:rsidR="00E00325" w:rsidRPr="00F709AB">
        <w:rPr>
          <w:rFonts w:ascii="Simplified Arabic" w:hAnsi="Simplified Arabic" w:cs="Simplified Arabic"/>
          <w:sz w:val="24"/>
          <w:szCs w:val="24"/>
          <w:rtl/>
          <w:lang w:bidi="ar-EG"/>
        </w:rPr>
        <w:t xml:space="preserve"> ليصل الي 70039.18 مليون دولار أمريكي اي ب</w:t>
      </w:r>
      <w:r w:rsidR="00E00325" w:rsidRPr="00F709AB">
        <w:rPr>
          <w:rFonts w:ascii="Simplified Arabic" w:hAnsi="Simplified Arabic" w:cs="Simplified Arabic" w:hint="cs"/>
          <w:sz w:val="24"/>
          <w:szCs w:val="24"/>
          <w:rtl/>
          <w:lang w:bidi="ar-EG"/>
        </w:rPr>
        <w:t>نسبة</w:t>
      </w:r>
      <w:r w:rsidR="00E00325" w:rsidRPr="00F709AB">
        <w:rPr>
          <w:rFonts w:ascii="Simplified Arabic" w:hAnsi="Simplified Arabic" w:cs="Simplified Arabic"/>
          <w:sz w:val="24"/>
          <w:szCs w:val="24"/>
          <w:rtl/>
          <w:lang w:bidi="ar-EG"/>
        </w:rPr>
        <w:t xml:space="preserve"> 34.42% من اجمالي المساعدات المقدمة للدول النامية في نفس العام</w:t>
      </w:r>
      <w:r w:rsidR="00E00325" w:rsidRPr="00F709AB">
        <w:rPr>
          <w:rFonts w:ascii="Simplified Arabic" w:hAnsi="Simplified Arabic" w:cs="Simplified Arabic" w:hint="cs"/>
          <w:sz w:val="24"/>
          <w:szCs w:val="24"/>
          <w:rtl/>
          <w:lang w:bidi="ar-EG"/>
        </w:rPr>
        <w:t>، بينما بلغت النسبة الإجمالية للمساعدات الموجه الي الدول الآسيوية، الدول النامية الغير محددة، الدول الأمريكية، الدول الأوروبية، والدول الا</w:t>
      </w:r>
      <w:r w:rsidR="00E00325" w:rsidRPr="00F709AB">
        <w:rPr>
          <w:rFonts w:ascii="Simplified Arabic" w:hAnsi="Simplified Arabic" w:cs="Simplified Arabic"/>
          <w:sz w:val="24"/>
          <w:szCs w:val="24"/>
          <w:rtl/>
          <w:lang w:bidi="ar-EG"/>
        </w:rPr>
        <w:t>وقيانوسيا</w:t>
      </w:r>
      <w:r w:rsidR="00E00325" w:rsidRPr="00F709AB">
        <w:rPr>
          <w:rFonts w:ascii="Simplified Arabic" w:hAnsi="Simplified Arabic" w:cs="Simplified Arabic" w:hint="cs"/>
          <w:sz w:val="24"/>
          <w:szCs w:val="24"/>
          <w:rtl/>
          <w:lang w:bidi="ar-EG"/>
        </w:rPr>
        <w:t xml:space="preserve"> الي 33.6%، 19.82%، 5.66%، 5.05%، 1.39% علي التوالي خلال عام 2019. </w:t>
      </w:r>
    </w:p>
    <w:p w14:paraId="160A4B77" w14:textId="52321D44" w:rsidR="00E00325" w:rsidRDefault="00CD0F0B" w:rsidP="003242B3">
      <w:pPr>
        <w:bidi/>
        <w:spacing w:before="100" w:beforeAutospacing="1" w:after="100" w:afterAutospacing="1"/>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     </w:t>
      </w:r>
      <w:r w:rsidR="00E00325" w:rsidRPr="00F709AB">
        <w:rPr>
          <w:rFonts w:ascii="Simplified Arabic" w:hAnsi="Simplified Arabic" w:cs="Simplified Arabic" w:hint="cs"/>
          <w:b/>
          <w:bCs/>
          <w:sz w:val="24"/>
          <w:szCs w:val="24"/>
          <w:rtl/>
          <w:lang w:bidi="ar-EG"/>
        </w:rPr>
        <w:t xml:space="preserve">وقد تم ارفاق جدول </w:t>
      </w:r>
      <w:r w:rsidR="00E00325" w:rsidRPr="00F709AB">
        <w:rPr>
          <w:rFonts w:ascii="Simplified Arabic" w:hAnsi="Simplified Arabic" w:cs="Simplified Arabic"/>
          <w:b/>
          <w:bCs/>
          <w:sz w:val="24"/>
          <w:szCs w:val="24"/>
          <w:rtl/>
          <w:lang w:bidi="ar-EG"/>
        </w:rPr>
        <w:t>توزيع صافي المساعدة الإنمائية الرسمية</w:t>
      </w:r>
      <w:r w:rsidR="00E00325" w:rsidRPr="00F709AB">
        <w:rPr>
          <w:rFonts w:ascii="Simplified Arabic" w:hAnsi="Simplified Arabic" w:cs="Simplified Arabic" w:hint="cs"/>
          <w:b/>
          <w:bCs/>
          <w:sz w:val="24"/>
          <w:szCs w:val="24"/>
          <w:rtl/>
          <w:lang w:bidi="ar-EG"/>
        </w:rPr>
        <w:t xml:space="preserve"> ل</w:t>
      </w:r>
      <w:r w:rsidR="00E00325" w:rsidRPr="00F709AB">
        <w:rPr>
          <w:rFonts w:ascii="Simplified Arabic" w:hAnsi="Simplified Arabic" w:cs="Simplified Arabic"/>
          <w:b/>
          <w:bCs/>
          <w:sz w:val="24"/>
          <w:szCs w:val="24"/>
          <w:rtl/>
          <w:lang w:bidi="ar-EG"/>
        </w:rPr>
        <w:t xml:space="preserve">لبلدان الأقل نمواً </w:t>
      </w:r>
      <w:r w:rsidR="00E00325" w:rsidRPr="00F709AB">
        <w:rPr>
          <w:rFonts w:ascii="Simplified Arabic" w:hAnsi="Simplified Arabic" w:cs="Simplified Arabic" w:hint="cs"/>
          <w:b/>
          <w:bCs/>
          <w:sz w:val="24"/>
          <w:szCs w:val="24"/>
          <w:rtl/>
          <w:lang w:bidi="ar-EG"/>
        </w:rPr>
        <w:t>"بال</w:t>
      </w:r>
      <w:r w:rsidR="00E00325" w:rsidRPr="00F709AB">
        <w:rPr>
          <w:rFonts w:ascii="Simplified Arabic" w:hAnsi="Simplified Arabic" w:cs="Simplified Arabic"/>
          <w:b/>
          <w:bCs/>
          <w:sz w:val="24"/>
          <w:szCs w:val="24"/>
          <w:rtl/>
          <w:lang w:bidi="ar-EG"/>
        </w:rPr>
        <w:t>مليون دولار أمريكي</w:t>
      </w:r>
      <w:r w:rsidR="00E00325" w:rsidRPr="00F709AB">
        <w:rPr>
          <w:rFonts w:ascii="Simplified Arabic" w:hAnsi="Simplified Arabic" w:cs="Simplified Arabic" w:hint="cs"/>
          <w:b/>
          <w:bCs/>
          <w:sz w:val="24"/>
          <w:szCs w:val="24"/>
          <w:rtl/>
          <w:lang w:bidi="ar-EG"/>
        </w:rPr>
        <w:t xml:space="preserve">" خلال الفترة من 2014-2020 في الجزء الخاص بملاحق البحث، </w:t>
      </w:r>
      <w:r w:rsidR="00E00325" w:rsidRPr="00F709AB">
        <w:rPr>
          <w:rFonts w:ascii="Simplified Arabic" w:hAnsi="Simplified Arabic" w:cs="Simplified Arabic" w:hint="cs"/>
          <w:sz w:val="24"/>
          <w:szCs w:val="24"/>
          <w:rtl/>
          <w:lang w:bidi="ar-EG"/>
        </w:rPr>
        <w:t>وإجمالا فانه يمكن القول ان الولايات المتحدة الأمريكية أكبر الدول المانحة فهي تأتي على رأس قائمة توزيع صافي المساعدات الإنمائية الرسمية للدول المتلقية الأقل نمواً وذلك خلال الفترة من 2014-2020، وتأتي من بعدها المملكة المتحدة، اليابان، المانيا، فرنسا، وكندا على التوالي، بينما تأتي في المرتبة الأخيرة المملكة العربية السعودية كأقل الدول المانحه.</w:t>
      </w:r>
    </w:p>
    <w:p w14:paraId="23FDC5E9" w14:textId="77777777" w:rsidR="00E00325" w:rsidRDefault="00E00325" w:rsidP="003242B3">
      <w:pPr>
        <w:bidi/>
        <w:spacing w:after="0"/>
        <w:ind w:firstLine="720"/>
        <w:jc w:val="both"/>
        <w:rPr>
          <w:rFonts w:ascii="Simplified Arabic" w:hAnsi="Simplified Arabic" w:cs="Simplified Arabic"/>
          <w:sz w:val="24"/>
          <w:szCs w:val="24"/>
          <w:rtl/>
          <w:lang w:bidi="ar-EG"/>
        </w:rPr>
      </w:pPr>
    </w:p>
    <w:p w14:paraId="599E3F87" w14:textId="77777777" w:rsidR="00E00325" w:rsidRDefault="00E00325" w:rsidP="003242B3">
      <w:pPr>
        <w:bidi/>
        <w:spacing w:after="0"/>
        <w:ind w:firstLine="720"/>
        <w:jc w:val="both"/>
        <w:rPr>
          <w:rFonts w:ascii="Simplified Arabic" w:hAnsi="Simplified Arabic" w:cs="Simplified Arabic"/>
          <w:sz w:val="24"/>
          <w:szCs w:val="24"/>
          <w:rtl/>
          <w:lang w:bidi="ar-EG"/>
        </w:rPr>
      </w:pPr>
    </w:p>
    <w:p w14:paraId="26F80D9D" w14:textId="77777777" w:rsidR="00E00325" w:rsidRDefault="00E00325" w:rsidP="003242B3">
      <w:pPr>
        <w:bidi/>
        <w:spacing w:after="0"/>
        <w:ind w:firstLine="720"/>
        <w:jc w:val="both"/>
        <w:rPr>
          <w:rFonts w:ascii="Simplified Arabic" w:hAnsi="Simplified Arabic" w:cs="Simplified Arabic"/>
          <w:sz w:val="24"/>
          <w:szCs w:val="24"/>
          <w:rtl/>
          <w:lang w:bidi="ar-EG"/>
        </w:rPr>
      </w:pPr>
    </w:p>
    <w:p w14:paraId="152F0546" w14:textId="77777777" w:rsidR="00E00325" w:rsidRDefault="00E00325" w:rsidP="003242B3">
      <w:pPr>
        <w:bidi/>
        <w:spacing w:after="0"/>
        <w:ind w:firstLine="720"/>
        <w:jc w:val="both"/>
        <w:rPr>
          <w:rFonts w:ascii="Simplified Arabic" w:hAnsi="Simplified Arabic" w:cs="Simplified Arabic"/>
          <w:sz w:val="24"/>
          <w:szCs w:val="24"/>
          <w:rtl/>
          <w:lang w:bidi="ar-EG"/>
        </w:rPr>
      </w:pPr>
    </w:p>
    <w:p w14:paraId="47E9FB9C" w14:textId="77777777" w:rsidR="00E00325" w:rsidRDefault="00E00325" w:rsidP="003242B3">
      <w:pPr>
        <w:bidi/>
        <w:spacing w:after="0"/>
        <w:ind w:firstLine="720"/>
        <w:jc w:val="both"/>
        <w:rPr>
          <w:rFonts w:ascii="Simplified Arabic" w:hAnsi="Simplified Arabic" w:cs="Simplified Arabic"/>
          <w:sz w:val="24"/>
          <w:szCs w:val="24"/>
          <w:rtl/>
          <w:lang w:bidi="ar-EG"/>
        </w:rPr>
      </w:pPr>
    </w:p>
    <w:p w14:paraId="76667DD0" w14:textId="77777777" w:rsidR="00E00325" w:rsidRDefault="00E00325" w:rsidP="003242B3">
      <w:pPr>
        <w:bidi/>
        <w:spacing w:after="0"/>
        <w:ind w:firstLine="720"/>
        <w:jc w:val="both"/>
        <w:rPr>
          <w:rFonts w:ascii="Simplified Arabic" w:hAnsi="Simplified Arabic" w:cs="Simplified Arabic"/>
          <w:sz w:val="24"/>
          <w:szCs w:val="24"/>
          <w:rtl/>
          <w:lang w:bidi="ar-EG"/>
        </w:rPr>
      </w:pPr>
    </w:p>
    <w:p w14:paraId="0B8F12EE" w14:textId="77777777" w:rsidR="003242B3" w:rsidRDefault="003242B3" w:rsidP="003242B3">
      <w:pPr>
        <w:bidi/>
        <w:spacing w:after="0"/>
        <w:ind w:firstLine="720"/>
        <w:jc w:val="both"/>
        <w:rPr>
          <w:rFonts w:ascii="Simplified Arabic" w:hAnsi="Simplified Arabic" w:cs="Simplified Arabic"/>
          <w:sz w:val="24"/>
          <w:szCs w:val="24"/>
          <w:rtl/>
          <w:lang w:bidi="ar-EG"/>
        </w:rPr>
      </w:pPr>
    </w:p>
    <w:p w14:paraId="0AD5DC7A" w14:textId="77777777" w:rsidR="003242B3" w:rsidRDefault="003242B3" w:rsidP="003242B3">
      <w:pPr>
        <w:bidi/>
        <w:spacing w:after="0"/>
        <w:ind w:firstLine="720"/>
        <w:jc w:val="both"/>
        <w:rPr>
          <w:rFonts w:ascii="Simplified Arabic" w:hAnsi="Simplified Arabic" w:cs="Simplified Arabic"/>
          <w:sz w:val="24"/>
          <w:szCs w:val="24"/>
          <w:rtl/>
          <w:lang w:bidi="ar-EG"/>
        </w:rPr>
      </w:pPr>
    </w:p>
    <w:p w14:paraId="4977E7A5" w14:textId="77777777" w:rsidR="003242B3" w:rsidRDefault="003242B3" w:rsidP="003242B3">
      <w:pPr>
        <w:bidi/>
        <w:spacing w:after="0"/>
        <w:ind w:firstLine="720"/>
        <w:jc w:val="both"/>
        <w:rPr>
          <w:rFonts w:ascii="Simplified Arabic" w:hAnsi="Simplified Arabic" w:cs="Simplified Arabic"/>
          <w:sz w:val="24"/>
          <w:szCs w:val="24"/>
          <w:rtl/>
          <w:lang w:bidi="ar-EG"/>
        </w:rPr>
      </w:pPr>
    </w:p>
    <w:p w14:paraId="54F59537" w14:textId="77777777" w:rsidR="00E00325" w:rsidRDefault="00E00325" w:rsidP="003242B3">
      <w:pPr>
        <w:bidi/>
        <w:spacing w:after="0"/>
        <w:ind w:firstLine="720"/>
        <w:jc w:val="both"/>
        <w:rPr>
          <w:rFonts w:ascii="Simplified Arabic" w:hAnsi="Simplified Arabic" w:cs="Simplified Arabic"/>
          <w:sz w:val="24"/>
          <w:szCs w:val="24"/>
          <w:lang w:bidi="ar-EG"/>
        </w:rPr>
      </w:pPr>
    </w:p>
    <w:p w14:paraId="07FCF195" w14:textId="77777777" w:rsidR="00431AEC" w:rsidRDefault="00431AEC" w:rsidP="003242B3">
      <w:pPr>
        <w:bidi/>
        <w:spacing w:after="0"/>
        <w:ind w:firstLine="720"/>
        <w:jc w:val="both"/>
        <w:rPr>
          <w:rFonts w:ascii="Simplified Arabic" w:hAnsi="Simplified Arabic" w:cs="Simplified Arabic"/>
          <w:sz w:val="24"/>
          <w:szCs w:val="24"/>
          <w:rtl/>
          <w:lang w:bidi="ar-EG"/>
        </w:rPr>
      </w:pPr>
    </w:p>
    <w:p w14:paraId="6C6A342C" w14:textId="77777777" w:rsidR="00E00325" w:rsidRDefault="00E00325" w:rsidP="003242B3">
      <w:pPr>
        <w:bidi/>
        <w:spacing w:after="0"/>
        <w:ind w:firstLine="720"/>
        <w:jc w:val="both"/>
        <w:rPr>
          <w:rFonts w:ascii="Simplified Arabic" w:hAnsi="Simplified Arabic" w:cs="Simplified Arabic"/>
          <w:sz w:val="24"/>
          <w:szCs w:val="24"/>
          <w:rtl/>
          <w:lang w:bidi="ar-EG"/>
        </w:rPr>
      </w:pPr>
    </w:p>
    <w:p w14:paraId="17FE8F0B" w14:textId="77777777" w:rsidR="003242B3" w:rsidRDefault="003242B3" w:rsidP="003242B3">
      <w:pPr>
        <w:bidi/>
        <w:spacing w:after="0"/>
        <w:ind w:firstLine="720"/>
        <w:jc w:val="both"/>
        <w:rPr>
          <w:rFonts w:ascii="Simplified Arabic" w:hAnsi="Simplified Arabic" w:cs="Simplified Arabic"/>
          <w:sz w:val="24"/>
          <w:szCs w:val="24"/>
          <w:rtl/>
          <w:lang w:bidi="ar-EG"/>
        </w:rPr>
      </w:pPr>
    </w:p>
    <w:p w14:paraId="2ACE8E8A" w14:textId="1B6FEAF7" w:rsidR="00E00325" w:rsidRPr="00337487" w:rsidRDefault="00E00325" w:rsidP="003242B3">
      <w:pPr>
        <w:pStyle w:val="ListParagraph"/>
        <w:numPr>
          <w:ilvl w:val="2"/>
          <w:numId w:val="12"/>
        </w:numPr>
        <w:bidi/>
        <w:spacing w:before="100" w:beforeAutospacing="1" w:after="100" w:afterAutospacing="1"/>
        <w:ind w:left="1204" w:hanging="990"/>
        <w:jc w:val="both"/>
        <w:rPr>
          <w:rFonts w:ascii="Simplified Arabic" w:hAnsi="Simplified Arabic" w:cs="Simplified Arabic"/>
          <w:b/>
          <w:bCs/>
          <w:sz w:val="28"/>
          <w:szCs w:val="28"/>
          <w:u w:val="single"/>
          <w:rtl/>
          <w:lang w:bidi="ar-EG"/>
        </w:rPr>
      </w:pPr>
      <w:r w:rsidRPr="00337487">
        <w:rPr>
          <w:rFonts w:ascii="Simplified Arabic" w:hAnsi="Simplified Arabic" w:cs="Simplified Arabic"/>
          <w:b/>
          <w:bCs/>
          <w:sz w:val="28"/>
          <w:szCs w:val="28"/>
          <w:u w:val="single"/>
          <w:rtl/>
          <w:lang w:bidi="ar-EG"/>
        </w:rPr>
        <w:lastRenderedPageBreak/>
        <w:t>حجم المساعدات ا</w:t>
      </w:r>
      <w:r w:rsidRPr="00337487">
        <w:rPr>
          <w:rFonts w:ascii="Simplified Arabic" w:hAnsi="Simplified Arabic" w:cs="Simplified Arabic" w:hint="cs"/>
          <w:b/>
          <w:bCs/>
          <w:sz w:val="28"/>
          <w:szCs w:val="28"/>
          <w:u w:val="single"/>
          <w:rtl/>
          <w:lang w:bidi="ar-EG"/>
        </w:rPr>
        <w:t>لإ</w:t>
      </w:r>
      <w:r w:rsidRPr="00337487">
        <w:rPr>
          <w:rFonts w:ascii="Simplified Arabic" w:hAnsi="Simplified Arabic" w:cs="Simplified Arabic"/>
          <w:b/>
          <w:bCs/>
          <w:sz w:val="28"/>
          <w:szCs w:val="28"/>
          <w:u w:val="single"/>
          <w:rtl/>
          <w:lang w:bidi="ar-EG"/>
        </w:rPr>
        <w:t>نمائية الرسمية على مستوى افريقيا</w:t>
      </w:r>
      <w:r w:rsidRPr="00337487">
        <w:rPr>
          <w:rFonts w:ascii="Simplified Arabic" w:hAnsi="Simplified Arabic" w:cs="Simplified Arabic" w:hint="cs"/>
          <w:b/>
          <w:bCs/>
          <w:sz w:val="28"/>
          <w:szCs w:val="28"/>
          <w:u w:val="single"/>
          <w:rtl/>
          <w:lang w:bidi="ar-EG"/>
        </w:rPr>
        <w:t>:</w:t>
      </w:r>
    </w:p>
    <w:p w14:paraId="513EFB21" w14:textId="77777777" w:rsidR="00E00325" w:rsidRPr="00CD56FA" w:rsidRDefault="00E00325" w:rsidP="003242B3">
      <w:pPr>
        <w:bidi/>
        <w:spacing w:before="100" w:beforeAutospacing="1" w:after="100" w:afterAutospacing="1"/>
        <w:ind w:firstLine="720"/>
        <w:jc w:val="both"/>
        <w:rPr>
          <w:rFonts w:ascii="Simplified Arabic" w:eastAsia="Calibri" w:hAnsi="Simplified Arabic" w:cs="Simplified Arabic"/>
          <w:b/>
          <w:bCs/>
          <w:sz w:val="25"/>
          <w:szCs w:val="25"/>
          <w:rtl/>
          <w:lang w:bidi="ar-EG"/>
        </w:rPr>
      </w:pPr>
      <w:r w:rsidRPr="00CD56FA">
        <w:rPr>
          <w:rFonts w:ascii="Simplified Arabic" w:eastAsia="Calibri" w:hAnsi="Simplified Arabic" w:cs="Simplified Arabic" w:hint="cs"/>
          <w:b/>
          <w:bCs/>
          <w:sz w:val="25"/>
          <w:szCs w:val="25"/>
          <w:rtl/>
        </w:rPr>
        <w:t xml:space="preserve">جدول (2): </w:t>
      </w:r>
      <w:r w:rsidRPr="00CD56FA">
        <w:rPr>
          <w:rFonts w:ascii="Simplified Arabic" w:eastAsia="Calibri" w:hAnsi="Simplified Arabic" w:cs="Simplified Arabic"/>
          <w:b/>
          <w:bCs/>
          <w:sz w:val="25"/>
          <w:szCs w:val="25"/>
          <w:rtl/>
        </w:rPr>
        <w:t>حجم المساعدات ا</w:t>
      </w:r>
      <w:r w:rsidRPr="00CD56FA">
        <w:rPr>
          <w:rFonts w:ascii="Simplified Arabic" w:eastAsia="Calibri" w:hAnsi="Simplified Arabic" w:cs="Simplified Arabic" w:hint="cs"/>
          <w:b/>
          <w:bCs/>
          <w:sz w:val="25"/>
          <w:szCs w:val="25"/>
          <w:rtl/>
        </w:rPr>
        <w:t>لإ</w:t>
      </w:r>
      <w:r w:rsidRPr="00CD56FA">
        <w:rPr>
          <w:rFonts w:ascii="Simplified Arabic" w:eastAsia="Calibri" w:hAnsi="Simplified Arabic" w:cs="Simplified Arabic"/>
          <w:b/>
          <w:bCs/>
          <w:sz w:val="25"/>
          <w:szCs w:val="25"/>
          <w:rtl/>
        </w:rPr>
        <w:t xml:space="preserve">نمائية </w:t>
      </w:r>
      <w:r w:rsidRPr="00CD56FA">
        <w:rPr>
          <w:rFonts w:ascii="Simplified Arabic" w:eastAsia="Calibri" w:hAnsi="Simplified Arabic" w:cs="Simplified Arabic"/>
          <w:b/>
          <w:bCs/>
          <w:sz w:val="25"/>
          <w:szCs w:val="25"/>
        </w:rPr>
        <w:t>(ODA)</w:t>
      </w:r>
      <w:r w:rsidRPr="00CD56FA">
        <w:rPr>
          <w:rFonts w:ascii="Simplified Arabic" w:eastAsia="Calibri" w:hAnsi="Simplified Arabic" w:cs="Simplified Arabic"/>
          <w:b/>
          <w:bCs/>
          <w:sz w:val="25"/>
          <w:szCs w:val="25"/>
          <w:rtl/>
        </w:rPr>
        <w:t xml:space="preserve"> لل</w:t>
      </w:r>
      <w:r w:rsidRPr="00CD56FA">
        <w:rPr>
          <w:rFonts w:ascii="Simplified Arabic" w:eastAsia="Calibri" w:hAnsi="Simplified Arabic" w:cs="Simplified Arabic"/>
          <w:b/>
          <w:bCs/>
          <w:sz w:val="25"/>
          <w:szCs w:val="25"/>
          <w:rtl/>
          <w:lang w:bidi="ar-EG"/>
        </w:rPr>
        <w:t xml:space="preserve">دول </w:t>
      </w:r>
      <w:r w:rsidRPr="00CD56FA">
        <w:rPr>
          <w:rFonts w:ascii="Simplified Arabic" w:eastAsia="Calibri" w:hAnsi="Simplified Arabic" w:cs="Simplified Arabic" w:hint="cs"/>
          <w:b/>
          <w:bCs/>
          <w:sz w:val="25"/>
          <w:szCs w:val="25"/>
          <w:rtl/>
          <w:lang w:bidi="ar-EG"/>
        </w:rPr>
        <w:t>الإفريقية</w:t>
      </w:r>
      <w:r w:rsidRPr="00CD56FA">
        <w:rPr>
          <w:rFonts w:ascii="Simplified Arabic" w:eastAsia="Calibri" w:hAnsi="Simplified Arabic" w:cs="Simplified Arabic"/>
          <w:b/>
          <w:bCs/>
          <w:sz w:val="25"/>
          <w:szCs w:val="25"/>
          <w:rtl/>
          <w:lang w:bidi="ar-EG"/>
        </w:rPr>
        <w:t xml:space="preserve"> (بالمليون دولار أمريكي)</w:t>
      </w:r>
    </w:p>
    <w:tbl>
      <w:tblPr>
        <w:tblStyle w:val="TableGrid2"/>
        <w:tblW w:w="10077" w:type="dxa"/>
        <w:tblInd w:w="-432" w:type="dxa"/>
        <w:tblLayout w:type="fixed"/>
        <w:tblLook w:val="04A0" w:firstRow="1" w:lastRow="0" w:firstColumn="1" w:lastColumn="0" w:noHBand="0" w:noVBand="1"/>
      </w:tblPr>
      <w:tblGrid>
        <w:gridCol w:w="1356"/>
        <w:gridCol w:w="970"/>
        <w:gridCol w:w="970"/>
        <w:gridCol w:w="970"/>
        <w:gridCol w:w="971"/>
        <w:gridCol w:w="971"/>
        <w:gridCol w:w="971"/>
        <w:gridCol w:w="971"/>
        <w:gridCol w:w="956"/>
        <w:gridCol w:w="971"/>
      </w:tblGrid>
      <w:tr w:rsidR="00CD0F0B" w:rsidRPr="006537A3" w14:paraId="2EA3BAED" w14:textId="77777777" w:rsidTr="003242B3">
        <w:trPr>
          <w:trHeight w:val="755"/>
        </w:trPr>
        <w:tc>
          <w:tcPr>
            <w:tcW w:w="1356" w:type="dxa"/>
            <w:tcBorders>
              <w:top w:val="single" w:sz="4" w:space="0" w:color="auto"/>
              <w:left w:val="single" w:sz="4" w:space="0" w:color="auto"/>
              <w:bottom w:val="single" w:sz="4" w:space="0" w:color="auto"/>
              <w:right w:val="single" w:sz="4" w:space="0" w:color="auto"/>
              <w:tl2br w:val="single" w:sz="4" w:space="0" w:color="auto"/>
            </w:tcBorders>
          </w:tcPr>
          <w:p w14:paraId="2DE49815" w14:textId="77777777" w:rsidR="006537A3" w:rsidRPr="006537A3" w:rsidRDefault="006537A3" w:rsidP="003242B3">
            <w:pPr>
              <w:bidi/>
              <w:spacing w:before="100" w:beforeAutospacing="1" w:after="100" w:afterAutospacing="1"/>
              <w:rPr>
                <w:b/>
                <w:bCs/>
                <w:lang w:val="de-DE"/>
              </w:rPr>
            </w:pPr>
            <w:r w:rsidRPr="006537A3">
              <w:rPr>
                <w:b/>
                <w:bCs/>
                <w:rtl/>
                <w:lang w:val="de-DE"/>
              </w:rPr>
              <w:t>السنوات</w:t>
            </w:r>
          </w:p>
          <w:p w14:paraId="01F7E53D" w14:textId="2FA6E02F" w:rsidR="006537A3" w:rsidRPr="006537A3" w:rsidRDefault="006537A3" w:rsidP="003242B3">
            <w:pPr>
              <w:bidi/>
              <w:spacing w:before="100" w:beforeAutospacing="1" w:after="100" w:afterAutospacing="1"/>
              <w:jc w:val="center"/>
              <w:rPr>
                <w:b/>
                <w:bCs/>
              </w:rPr>
            </w:pPr>
            <w:r w:rsidRPr="006537A3">
              <w:rPr>
                <w:b/>
                <w:bCs/>
                <w:lang w:val="de-DE"/>
              </w:rPr>
              <w:t xml:space="preserve">        </w:t>
            </w:r>
            <w:r w:rsidRPr="006537A3">
              <w:rPr>
                <w:b/>
                <w:bCs/>
                <w:rtl/>
                <w:lang w:val="de-DE"/>
              </w:rPr>
              <w:t>المتلقين</w:t>
            </w:r>
          </w:p>
        </w:tc>
        <w:tc>
          <w:tcPr>
            <w:tcW w:w="970" w:type="dxa"/>
            <w:tcBorders>
              <w:top w:val="single" w:sz="4" w:space="0" w:color="auto"/>
              <w:left w:val="single" w:sz="4" w:space="0" w:color="auto"/>
              <w:bottom w:val="single" w:sz="4" w:space="0" w:color="auto"/>
              <w:right w:val="single" w:sz="4" w:space="0" w:color="auto"/>
            </w:tcBorders>
            <w:hideMark/>
          </w:tcPr>
          <w:p w14:paraId="1E220A96" w14:textId="77777777" w:rsidR="006537A3" w:rsidRPr="006537A3" w:rsidRDefault="006537A3" w:rsidP="003242B3">
            <w:pPr>
              <w:bidi/>
              <w:spacing w:before="100" w:beforeAutospacing="1" w:after="100" w:afterAutospacing="1"/>
              <w:jc w:val="both"/>
              <w:rPr>
                <w:rFonts w:ascii="Arial" w:eastAsia="Times New Roman" w:hAnsi="Arial"/>
                <w:b/>
                <w:bCs/>
                <w:sz w:val="16"/>
                <w:szCs w:val="16"/>
              </w:rPr>
            </w:pPr>
            <w:r w:rsidRPr="006537A3">
              <w:rPr>
                <w:rFonts w:ascii="Arial" w:eastAsia="Times New Roman" w:hAnsi="Arial"/>
                <w:b/>
                <w:bCs/>
                <w:sz w:val="16"/>
                <w:szCs w:val="16"/>
              </w:rPr>
              <w:t>2011</w:t>
            </w:r>
          </w:p>
        </w:tc>
        <w:tc>
          <w:tcPr>
            <w:tcW w:w="970" w:type="dxa"/>
            <w:tcBorders>
              <w:top w:val="single" w:sz="4" w:space="0" w:color="auto"/>
              <w:left w:val="single" w:sz="4" w:space="0" w:color="auto"/>
              <w:bottom w:val="single" w:sz="4" w:space="0" w:color="auto"/>
              <w:right w:val="single" w:sz="4" w:space="0" w:color="auto"/>
            </w:tcBorders>
            <w:hideMark/>
          </w:tcPr>
          <w:p w14:paraId="1AFCE387" w14:textId="77777777" w:rsidR="006537A3" w:rsidRPr="006537A3" w:rsidRDefault="006537A3" w:rsidP="003242B3">
            <w:pPr>
              <w:bidi/>
              <w:spacing w:before="100" w:beforeAutospacing="1" w:after="100" w:afterAutospacing="1"/>
              <w:jc w:val="both"/>
              <w:rPr>
                <w:rFonts w:ascii="Arial" w:eastAsia="Times New Roman" w:hAnsi="Arial"/>
                <w:b/>
                <w:bCs/>
                <w:sz w:val="16"/>
                <w:szCs w:val="16"/>
              </w:rPr>
            </w:pPr>
            <w:r w:rsidRPr="006537A3">
              <w:rPr>
                <w:rFonts w:ascii="Arial" w:eastAsia="Times New Roman" w:hAnsi="Arial"/>
                <w:b/>
                <w:bCs/>
                <w:sz w:val="16"/>
                <w:szCs w:val="16"/>
              </w:rPr>
              <w:t>2012</w:t>
            </w:r>
          </w:p>
        </w:tc>
        <w:tc>
          <w:tcPr>
            <w:tcW w:w="970" w:type="dxa"/>
            <w:tcBorders>
              <w:top w:val="single" w:sz="4" w:space="0" w:color="auto"/>
              <w:left w:val="single" w:sz="4" w:space="0" w:color="auto"/>
              <w:bottom w:val="single" w:sz="4" w:space="0" w:color="auto"/>
              <w:right w:val="single" w:sz="4" w:space="0" w:color="auto"/>
            </w:tcBorders>
            <w:hideMark/>
          </w:tcPr>
          <w:p w14:paraId="72B18403" w14:textId="77777777" w:rsidR="006537A3" w:rsidRPr="006537A3" w:rsidRDefault="006537A3" w:rsidP="003242B3">
            <w:pPr>
              <w:bidi/>
              <w:spacing w:before="100" w:beforeAutospacing="1" w:after="100" w:afterAutospacing="1"/>
              <w:jc w:val="both"/>
              <w:rPr>
                <w:rFonts w:ascii="Arial" w:eastAsia="Times New Roman" w:hAnsi="Arial"/>
                <w:b/>
                <w:bCs/>
                <w:sz w:val="16"/>
                <w:szCs w:val="16"/>
              </w:rPr>
            </w:pPr>
            <w:r w:rsidRPr="006537A3">
              <w:rPr>
                <w:rFonts w:ascii="Arial" w:eastAsia="Times New Roman" w:hAnsi="Arial"/>
                <w:b/>
                <w:bCs/>
                <w:sz w:val="16"/>
                <w:szCs w:val="16"/>
              </w:rPr>
              <w:t>2013</w:t>
            </w:r>
          </w:p>
        </w:tc>
        <w:tc>
          <w:tcPr>
            <w:tcW w:w="971" w:type="dxa"/>
            <w:tcBorders>
              <w:top w:val="single" w:sz="4" w:space="0" w:color="auto"/>
              <w:left w:val="single" w:sz="4" w:space="0" w:color="auto"/>
              <w:bottom w:val="single" w:sz="4" w:space="0" w:color="auto"/>
              <w:right w:val="single" w:sz="4" w:space="0" w:color="auto"/>
            </w:tcBorders>
            <w:hideMark/>
          </w:tcPr>
          <w:p w14:paraId="1F225C5B" w14:textId="77777777" w:rsidR="006537A3" w:rsidRPr="006537A3" w:rsidRDefault="006537A3" w:rsidP="003242B3">
            <w:pPr>
              <w:bidi/>
              <w:spacing w:before="100" w:beforeAutospacing="1" w:after="100" w:afterAutospacing="1"/>
              <w:jc w:val="both"/>
              <w:rPr>
                <w:rFonts w:ascii="Arial" w:eastAsia="Times New Roman" w:hAnsi="Arial"/>
                <w:b/>
                <w:bCs/>
                <w:sz w:val="16"/>
                <w:szCs w:val="16"/>
              </w:rPr>
            </w:pPr>
            <w:r w:rsidRPr="006537A3">
              <w:rPr>
                <w:rFonts w:ascii="Arial" w:eastAsia="Times New Roman" w:hAnsi="Arial"/>
                <w:b/>
                <w:bCs/>
                <w:sz w:val="16"/>
                <w:szCs w:val="16"/>
              </w:rPr>
              <w:t>2014</w:t>
            </w:r>
          </w:p>
        </w:tc>
        <w:tc>
          <w:tcPr>
            <w:tcW w:w="971" w:type="dxa"/>
            <w:tcBorders>
              <w:top w:val="single" w:sz="4" w:space="0" w:color="auto"/>
              <w:left w:val="single" w:sz="4" w:space="0" w:color="auto"/>
              <w:bottom w:val="single" w:sz="4" w:space="0" w:color="auto"/>
              <w:right w:val="single" w:sz="4" w:space="0" w:color="auto"/>
            </w:tcBorders>
            <w:hideMark/>
          </w:tcPr>
          <w:p w14:paraId="043DCCE1" w14:textId="77777777" w:rsidR="006537A3" w:rsidRPr="006537A3" w:rsidRDefault="006537A3" w:rsidP="003242B3">
            <w:pPr>
              <w:bidi/>
              <w:spacing w:before="100" w:beforeAutospacing="1" w:after="100" w:afterAutospacing="1"/>
              <w:jc w:val="both"/>
              <w:rPr>
                <w:rFonts w:ascii="Arial" w:eastAsia="Times New Roman" w:hAnsi="Arial"/>
                <w:b/>
                <w:bCs/>
                <w:sz w:val="16"/>
                <w:szCs w:val="16"/>
              </w:rPr>
            </w:pPr>
            <w:r w:rsidRPr="006537A3">
              <w:rPr>
                <w:rFonts w:ascii="Arial" w:eastAsia="Times New Roman" w:hAnsi="Arial"/>
                <w:b/>
                <w:bCs/>
                <w:sz w:val="16"/>
                <w:szCs w:val="16"/>
              </w:rPr>
              <w:t>2015</w:t>
            </w:r>
          </w:p>
        </w:tc>
        <w:tc>
          <w:tcPr>
            <w:tcW w:w="971" w:type="dxa"/>
            <w:tcBorders>
              <w:top w:val="single" w:sz="4" w:space="0" w:color="auto"/>
              <w:left w:val="single" w:sz="4" w:space="0" w:color="auto"/>
              <w:bottom w:val="single" w:sz="4" w:space="0" w:color="auto"/>
              <w:right w:val="single" w:sz="4" w:space="0" w:color="auto"/>
            </w:tcBorders>
            <w:hideMark/>
          </w:tcPr>
          <w:p w14:paraId="51E98198" w14:textId="77777777" w:rsidR="006537A3" w:rsidRPr="006537A3" w:rsidRDefault="006537A3" w:rsidP="003242B3">
            <w:pPr>
              <w:bidi/>
              <w:spacing w:before="100" w:beforeAutospacing="1" w:after="100" w:afterAutospacing="1"/>
              <w:jc w:val="both"/>
              <w:rPr>
                <w:rFonts w:ascii="Arial" w:eastAsia="Times New Roman" w:hAnsi="Arial"/>
                <w:b/>
                <w:bCs/>
                <w:sz w:val="16"/>
                <w:szCs w:val="16"/>
              </w:rPr>
            </w:pPr>
            <w:r w:rsidRPr="006537A3">
              <w:rPr>
                <w:rFonts w:ascii="Arial" w:eastAsia="Times New Roman" w:hAnsi="Arial"/>
                <w:b/>
                <w:bCs/>
                <w:sz w:val="16"/>
                <w:szCs w:val="16"/>
              </w:rPr>
              <w:t>2016</w:t>
            </w:r>
          </w:p>
        </w:tc>
        <w:tc>
          <w:tcPr>
            <w:tcW w:w="971" w:type="dxa"/>
            <w:tcBorders>
              <w:top w:val="single" w:sz="4" w:space="0" w:color="auto"/>
              <w:left w:val="single" w:sz="4" w:space="0" w:color="auto"/>
              <w:bottom w:val="single" w:sz="4" w:space="0" w:color="auto"/>
              <w:right w:val="single" w:sz="4" w:space="0" w:color="auto"/>
            </w:tcBorders>
            <w:hideMark/>
          </w:tcPr>
          <w:p w14:paraId="061D845B" w14:textId="77777777" w:rsidR="006537A3" w:rsidRPr="006537A3" w:rsidRDefault="006537A3" w:rsidP="003242B3">
            <w:pPr>
              <w:bidi/>
              <w:spacing w:before="100" w:beforeAutospacing="1" w:after="100" w:afterAutospacing="1"/>
              <w:jc w:val="both"/>
              <w:rPr>
                <w:rFonts w:ascii="Arial" w:eastAsia="Times New Roman" w:hAnsi="Arial"/>
                <w:b/>
                <w:bCs/>
                <w:sz w:val="16"/>
                <w:szCs w:val="16"/>
              </w:rPr>
            </w:pPr>
            <w:r w:rsidRPr="006537A3">
              <w:rPr>
                <w:rFonts w:ascii="Arial" w:eastAsia="Times New Roman" w:hAnsi="Arial"/>
                <w:b/>
                <w:bCs/>
                <w:sz w:val="16"/>
                <w:szCs w:val="16"/>
              </w:rPr>
              <w:t>2017</w:t>
            </w:r>
          </w:p>
        </w:tc>
        <w:tc>
          <w:tcPr>
            <w:tcW w:w="956" w:type="dxa"/>
            <w:tcBorders>
              <w:top w:val="single" w:sz="4" w:space="0" w:color="auto"/>
              <w:left w:val="single" w:sz="4" w:space="0" w:color="auto"/>
              <w:bottom w:val="single" w:sz="4" w:space="0" w:color="auto"/>
              <w:right w:val="single" w:sz="4" w:space="0" w:color="auto"/>
            </w:tcBorders>
            <w:hideMark/>
          </w:tcPr>
          <w:p w14:paraId="356B4C42" w14:textId="77777777" w:rsidR="006537A3" w:rsidRPr="006537A3" w:rsidRDefault="006537A3" w:rsidP="003242B3">
            <w:pPr>
              <w:bidi/>
              <w:spacing w:before="100" w:beforeAutospacing="1" w:after="100" w:afterAutospacing="1"/>
              <w:jc w:val="both"/>
              <w:rPr>
                <w:rFonts w:ascii="Arial" w:eastAsia="Times New Roman" w:hAnsi="Arial"/>
                <w:b/>
                <w:bCs/>
                <w:sz w:val="16"/>
                <w:szCs w:val="16"/>
              </w:rPr>
            </w:pPr>
            <w:r w:rsidRPr="006537A3">
              <w:rPr>
                <w:rFonts w:ascii="Arial" w:eastAsia="Times New Roman" w:hAnsi="Arial"/>
                <w:b/>
                <w:bCs/>
                <w:sz w:val="16"/>
                <w:szCs w:val="16"/>
              </w:rPr>
              <w:t>2018</w:t>
            </w:r>
          </w:p>
        </w:tc>
        <w:tc>
          <w:tcPr>
            <w:tcW w:w="971" w:type="dxa"/>
            <w:tcBorders>
              <w:top w:val="single" w:sz="4" w:space="0" w:color="auto"/>
              <w:left w:val="single" w:sz="4" w:space="0" w:color="auto"/>
              <w:bottom w:val="single" w:sz="4" w:space="0" w:color="auto"/>
              <w:right w:val="single" w:sz="4" w:space="0" w:color="auto"/>
            </w:tcBorders>
            <w:hideMark/>
          </w:tcPr>
          <w:p w14:paraId="70595877" w14:textId="77777777" w:rsidR="006537A3" w:rsidRPr="006537A3" w:rsidRDefault="006537A3" w:rsidP="003242B3">
            <w:pPr>
              <w:bidi/>
              <w:spacing w:before="100" w:beforeAutospacing="1" w:after="100" w:afterAutospacing="1"/>
              <w:jc w:val="both"/>
              <w:rPr>
                <w:rFonts w:ascii="Arial" w:eastAsia="Times New Roman" w:hAnsi="Arial"/>
                <w:b/>
                <w:bCs/>
                <w:sz w:val="16"/>
                <w:szCs w:val="16"/>
              </w:rPr>
            </w:pPr>
            <w:r w:rsidRPr="006537A3">
              <w:rPr>
                <w:rFonts w:ascii="Arial" w:eastAsia="Times New Roman" w:hAnsi="Arial"/>
                <w:b/>
                <w:bCs/>
                <w:sz w:val="16"/>
                <w:szCs w:val="16"/>
              </w:rPr>
              <w:t>2019</w:t>
            </w:r>
          </w:p>
        </w:tc>
      </w:tr>
      <w:tr w:rsidR="00CD0F0B" w:rsidRPr="006537A3" w14:paraId="6B0648F3" w14:textId="77777777" w:rsidTr="003242B3">
        <w:trPr>
          <w:trHeight w:val="538"/>
        </w:trPr>
        <w:tc>
          <w:tcPr>
            <w:tcW w:w="1356" w:type="dxa"/>
            <w:tcBorders>
              <w:top w:val="single" w:sz="4" w:space="0" w:color="auto"/>
              <w:left w:val="single" w:sz="4" w:space="0" w:color="auto"/>
              <w:bottom w:val="single" w:sz="4" w:space="0" w:color="auto"/>
              <w:right w:val="single" w:sz="4" w:space="0" w:color="auto"/>
            </w:tcBorders>
            <w:hideMark/>
          </w:tcPr>
          <w:p w14:paraId="5A46ECF0" w14:textId="77777777" w:rsidR="006537A3" w:rsidRPr="006537A3" w:rsidRDefault="006537A3" w:rsidP="003242B3">
            <w:pPr>
              <w:bidi/>
              <w:spacing w:before="100" w:beforeAutospacing="1" w:after="100" w:afterAutospacing="1"/>
              <w:jc w:val="center"/>
              <w:rPr>
                <w:b/>
                <w:bCs/>
                <w:lang w:val="de-DE"/>
              </w:rPr>
            </w:pPr>
            <w:r w:rsidRPr="006537A3">
              <w:rPr>
                <w:b/>
                <w:bCs/>
                <w:rtl/>
                <w:lang w:val="de-DE"/>
              </w:rPr>
              <w:t>افريقيا</w:t>
            </w:r>
          </w:p>
        </w:tc>
        <w:tc>
          <w:tcPr>
            <w:tcW w:w="970" w:type="dxa"/>
            <w:tcBorders>
              <w:top w:val="single" w:sz="4" w:space="0" w:color="auto"/>
              <w:left w:val="single" w:sz="4" w:space="0" w:color="auto"/>
              <w:bottom w:val="single" w:sz="4" w:space="0" w:color="auto"/>
              <w:right w:val="single" w:sz="4" w:space="0" w:color="auto"/>
            </w:tcBorders>
            <w:hideMark/>
          </w:tcPr>
          <w:p w14:paraId="6DFCA108" w14:textId="77777777" w:rsidR="006537A3" w:rsidRPr="006537A3" w:rsidRDefault="006537A3" w:rsidP="003242B3">
            <w:pPr>
              <w:bidi/>
              <w:spacing w:before="100" w:beforeAutospacing="1" w:after="100" w:afterAutospacing="1"/>
              <w:jc w:val="both"/>
              <w:rPr>
                <w:rFonts w:ascii="Arial" w:eastAsia="Times New Roman" w:hAnsi="Arial"/>
                <w:sz w:val="16"/>
                <w:szCs w:val="16"/>
              </w:rPr>
            </w:pPr>
            <w:r w:rsidRPr="006537A3">
              <w:rPr>
                <w:rFonts w:ascii="Arial" w:eastAsia="Times New Roman" w:hAnsi="Arial"/>
                <w:sz w:val="16"/>
                <w:szCs w:val="16"/>
              </w:rPr>
              <w:t>31 777.44</w:t>
            </w:r>
          </w:p>
        </w:tc>
        <w:tc>
          <w:tcPr>
            <w:tcW w:w="970" w:type="dxa"/>
            <w:tcBorders>
              <w:top w:val="single" w:sz="4" w:space="0" w:color="auto"/>
              <w:left w:val="single" w:sz="4" w:space="0" w:color="auto"/>
              <w:bottom w:val="single" w:sz="4" w:space="0" w:color="auto"/>
              <w:right w:val="single" w:sz="4" w:space="0" w:color="auto"/>
            </w:tcBorders>
            <w:hideMark/>
          </w:tcPr>
          <w:p w14:paraId="0FBA94B0" w14:textId="77777777" w:rsidR="006537A3" w:rsidRPr="006537A3" w:rsidRDefault="006537A3" w:rsidP="003242B3">
            <w:pPr>
              <w:bidi/>
              <w:spacing w:before="100" w:beforeAutospacing="1" w:after="100" w:afterAutospacing="1"/>
              <w:jc w:val="both"/>
              <w:rPr>
                <w:rFonts w:ascii="Arial" w:eastAsia="Times New Roman" w:hAnsi="Arial"/>
                <w:sz w:val="16"/>
                <w:szCs w:val="16"/>
              </w:rPr>
            </w:pPr>
            <w:r w:rsidRPr="006537A3">
              <w:rPr>
                <w:rFonts w:ascii="Arial" w:eastAsia="Times New Roman" w:hAnsi="Arial"/>
                <w:sz w:val="16"/>
                <w:szCs w:val="16"/>
              </w:rPr>
              <w:t>31 760.39</w:t>
            </w:r>
          </w:p>
        </w:tc>
        <w:tc>
          <w:tcPr>
            <w:tcW w:w="970" w:type="dxa"/>
            <w:tcBorders>
              <w:top w:val="single" w:sz="4" w:space="0" w:color="auto"/>
              <w:left w:val="single" w:sz="4" w:space="0" w:color="auto"/>
              <w:bottom w:val="single" w:sz="4" w:space="0" w:color="auto"/>
              <w:right w:val="single" w:sz="4" w:space="0" w:color="auto"/>
            </w:tcBorders>
            <w:hideMark/>
          </w:tcPr>
          <w:p w14:paraId="03E6E342" w14:textId="77777777" w:rsidR="006537A3" w:rsidRPr="006537A3" w:rsidRDefault="006537A3" w:rsidP="003242B3">
            <w:pPr>
              <w:bidi/>
              <w:spacing w:before="100" w:beforeAutospacing="1" w:after="100" w:afterAutospacing="1"/>
              <w:jc w:val="both"/>
              <w:rPr>
                <w:rFonts w:ascii="Arial" w:eastAsia="Times New Roman" w:hAnsi="Arial"/>
                <w:sz w:val="16"/>
                <w:szCs w:val="16"/>
              </w:rPr>
            </w:pPr>
            <w:r w:rsidRPr="006537A3">
              <w:rPr>
                <w:rFonts w:ascii="Arial" w:eastAsia="Times New Roman" w:hAnsi="Arial"/>
                <w:sz w:val="16"/>
                <w:szCs w:val="16"/>
              </w:rPr>
              <w:t>31 594.92</w:t>
            </w:r>
          </w:p>
        </w:tc>
        <w:tc>
          <w:tcPr>
            <w:tcW w:w="971" w:type="dxa"/>
            <w:tcBorders>
              <w:top w:val="single" w:sz="4" w:space="0" w:color="auto"/>
              <w:left w:val="single" w:sz="4" w:space="0" w:color="auto"/>
              <w:bottom w:val="single" w:sz="4" w:space="0" w:color="auto"/>
              <w:right w:val="single" w:sz="4" w:space="0" w:color="auto"/>
            </w:tcBorders>
            <w:hideMark/>
          </w:tcPr>
          <w:p w14:paraId="4BA8FABF" w14:textId="77777777" w:rsidR="006537A3" w:rsidRPr="006537A3" w:rsidRDefault="006537A3" w:rsidP="003242B3">
            <w:pPr>
              <w:bidi/>
              <w:spacing w:before="100" w:beforeAutospacing="1" w:after="100" w:afterAutospacing="1"/>
              <w:jc w:val="both"/>
              <w:rPr>
                <w:rFonts w:ascii="Arial" w:eastAsia="Times New Roman" w:hAnsi="Arial"/>
                <w:sz w:val="16"/>
                <w:szCs w:val="16"/>
              </w:rPr>
            </w:pPr>
            <w:r w:rsidRPr="006537A3">
              <w:rPr>
                <w:rFonts w:ascii="Arial" w:eastAsia="Times New Roman" w:hAnsi="Arial"/>
                <w:sz w:val="16"/>
                <w:szCs w:val="16"/>
              </w:rPr>
              <w:t>30 863.24</w:t>
            </w:r>
          </w:p>
        </w:tc>
        <w:tc>
          <w:tcPr>
            <w:tcW w:w="971" w:type="dxa"/>
            <w:tcBorders>
              <w:top w:val="single" w:sz="4" w:space="0" w:color="auto"/>
              <w:left w:val="single" w:sz="4" w:space="0" w:color="auto"/>
              <w:bottom w:val="single" w:sz="4" w:space="0" w:color="auto"/>
              <w:right w:val="single" w:sz="4" w:space="0" w:color="auto"/>
            </w:tcBorders>
            <w:hideMark/>
          </w:tcPr>
          <w:p w14:paraId="2CA84BD4" w14:textId="77777777" w:rsidR="006537A3" w:rsidRPr="006537A3" w:rsidRDefault="006537A3" w:rsidP="003242B3">
            <w:pPr>
              <w:bidi/>
              <w:spacing w:before="100" w:beforeAutospacing="1" w:after="100" w:afterAutospacing="1"/>
              <w:jc w:val="both"/>
              <w:rPr>
                <w:rFonts w:ascii="Arial" w:eastAsia="Times New Roman" w:hAnsi="Arial"/>
                <w:sz w:val="16"/>
                <w:szCs w:val="16"/>
              </w:rPr>
            </w:pPr>
            <w:r w:rsidRPr="006537A3">
              <w:rPr>
                <w:rFonts w:ascii="Arial" w:eastAsia="Times New Roman" w:hAnsi="Arial"/>
                <w:sz w:val="16"/>
                <w:szCs w:val="16"/>
              </w:rPr>
              <w:t>33 840.81</w:t>
            </w:r>
          </w:p>
        </w:tc>
        <w:tc>
          <w:tcPr>
            <w:tcW w:w="971" w:type="dxa"/>
            <w:tcBorders>
              <w:top w:val="single" w:sz="4" w:space="0" w:color="auto"/>
              <w:left w:val="single" w:sz="4" w:space="0" w:color="auto"/>
              <w:bottom w:val="single" w:sz="4" w:space="0" w:color="auto"/>
              <w:right w:val="single" w:sz="4" w:space="0" w:color="auto"/>
            </w:tcBorders>
            <w:hideMark/>
          </w:tcPr>
          <w:p w14:paraId="4F71C0B5" w14:textId="77777777" w:rsidR="006537A3" w:rsidRPr="006537A3" w:rsidRDefault="006537A3" w:rsidP="003242B3">
            <w:pPr>
              <w:bidi/>
              <w:spacing w:before="100" w:beforeAutospacing="1" w:after="100" w:afterAutospacing="1"/>
              <w:jc w:val="both"/>
              <w:rPr>
                <w:rFonts w:ascii="Arial" w:eastAsia="Times New Roman" w:hAnsi="Arial"/>
                <w:sz w:val="16"/>
                <w:szCs w:val="16"/>
              </w:rPr>
            </w:pPr>
            <w:r w:rsidRPr="006537A3">
              <w:rPr>
                <w:rFonts w:ascii="Arial" w:eastAsia="Times New Roman" w:hAnsi="Arial"/>
                <w:sz w:val="16"/>
                <w:szCs w:val="16"/>
              </w:rPr>
              <w:t>34 566.54</w:t>
            </w:r>
          </w:p>
        </w:tc>
        <w:tc>
          <w:tcPr>
            <w:tcW w:w="971" w:type="dxa"/>
            <w:tcBorders>
              <w:top w:val="single" w:sz="4" w:space="0" w:color="auto"/>
              <w:left w:val="single" w:sz="4" w:space="0" w:color="auto"/>
              <w:bottom w:val="single" w:sz="4" w:space="0" w:color="auto"/>
              <w:right w:val="single" w:sz="4" w:space="0" w:color="auto"/>
            </w:tcBorders>
            <w:hideMark/>
          </w:tcPr>
          <w:p w14:paraId="59FABE89" w14:textId="77777777" w:rsidR="006537A3" w:rsidRPr="006537A3" w:rsidRDefault="006537A3" w:rsidP="003242B3">
            <w:pPr>
              <w:bidi/>
              <w:spacing w:before="100" w:beforeAutospacing="1" w:after="100" w:afterAutospacing="1"/>
              <w:jc w:val="both"/>
              <w:rPr>
                <w:rFonts w:ascii="Arial" w:eastAsia="Times New Roman" w:hAnsi="Arial"/>
                <w:sz w:val="16"/>
                <w:szCs w:val="16"/>
              </w:rPr>
            </w:pPr>
            <w:r w:rsidRPr="006537A3">
              <w:rPr>
                <w:rFonts w:ascii="Arial" w:eastAsia="Times New Roman" w:hAnsi="Arial"/>
                <w:sz w:val="16"/>
                <w:szCs w:val="16"/>
              </w:rPr>
              <w:t>35 479.35</w:t>
            </w:r>
          </w:p>
        </w:tc>
        <w:tc>
          <w:tcPr>
            <w:tcW w:w="956" w:type="dxa"/>
            <w:tcBorders>
              <w:top w:val="single" w:sz="4" w:space="0" w:color="auto"/>
              <w:left w:val="single" w:sz="4" w:space="0" w:color="auto"/>
              <w:bottom w:val="single" w:sz="4" w:space="0" w:color="auto"/>
              <w:right w:val="single" w:sz="4" w:space="0" w:color="auto"/>
            </w:tcBorders>
            <w:hideMark/>
          </w:tcPr>
          <w:p w14:paraId="036C855C" w14:textId="77777777" w:rsidR="006537A3" w:rsidRPr="006537A3" w:rsidRDefault="006537A3" w:rsidP="003242B3">
            <w:pPr>
              <w:bidi/>
              <w:spacing w:before="100" w:beforeAutospacing="1" w:after="100" w:afterAutospacing="1"/>
              <w:jc w:val="both"/>
              <w:rPr>
                <w:rFonts w:ascii="Arial" w:eastAsia="Times New Roman" w:hAnsi="Arial"/>
                <w:sz w:val="16"/>
                <w:szCs w:val="16"/>
              </w:rPr>
            </w:pPr>
            <w:r w:rsidRPr="006537A3">
              <w:rPr>
                <w:rFonts w:ascii="Arial" w:eastAsia="Times New Roman" w:hAnsi="Arial"/>
                <w:sz w:val="16"/>
                <w:szCs w:val="16"/>
              </w:rPr>
              <w:t>33 487.38</w:t>
            </w:r>
          </w:p>
        </w:tc>
        <w:tc>
          <w:tcPr>
            <w:tcW w:w="971" w:type="dxa"/>
            <w:tcBorders>
              <w:top w:val="single" w:sz="4" w:space="0" w:color="auto"/>
              <w:left w:val="single" w:sz="4" w:space="0" w:color="auto"/>
              <w:bottom w:val="single" w:sz="4" w:space="0" w:color="auto"/>
              <w:right w:val="single" w:sz="4" w:space="0" w:color="auto"/>
            </w:tcBorders>
            <w:hideMark/>
          </w:tcPr>
          <w:p w14:paraId="7544CA00" w14:textId="77777777" w:rsidR="006537A3" w:rsidRPr="006537A3" w:rsidRDefault="006537A3" w:rsidP="003242B3">
            <w:pPr>
              <w:bidi/>
              <w:spacing w:before="100" w:beforeAutospacing="1" w:after="100" w:afterAutospacing="1"/>
              <w:jc w:val="both"/>
              <w:rPr>
                <w:rFonts w:ascii="Arial" w:eastAsia="Times New Roman" w:hAnsi="Arial"/>
                <w:sz w:val="16"/>
                <w:szCs w:val="16"/>
              </w:rPr>
            </w:pPr>
            <w:r w:rsidRPr="006537A3">
              <w:rPr>
                <w:rFonts w:ascii="Arial" w:eastAsia="Times New Roman" w:hAnsi="Arial"/>
                <w:sz w:val="16"/>
                <w:szCs w:val="16"/>
              </w:rPr>
              <w:t>37 844.06</w:t>
            </w:r>
          </w:p>
        </w:tc>
      </w:tr>
      <w:tr w:rsidR="00CD0F0B" w:rsidRPr="006537A3" w14:paraId="32358D2A" w14:textId="77777777" w:rsidTr="003242B3">
        <w:trPr>
          <w:trHeight w:val="538"/>
        </w:trPr>
        <w:tc>
          <w:tcPr>
            <w:tcW w:w="1356" w:type="dxa"/>
            <w:tcBorders>
              <w:top w:val="single" w:sz="4" w:space="0" w:color="auto"/>
              <w:left w:val="single" w:sz="4" w:space="0" w:color="auto"/>
              <w:bottom w:val="single" w:sz="4" w:space="0" w:color="auto"/>
              <w:right w:val="single" w:sz="4" w:space="0" w:color="auto"/>
            </w:tcBorders>
            <w:hideMark/>
          </w:tcPr>
          <w:p w14:paraId="6B29824B" w14:textId="77777777" w:rsidR="006537A3" w:rsidRPr="006537A3" w:rsidRDefault="006537A3" w:rsidP="003242B3">
            <w:pPr>
              <w:bidi/>
              <w:spacing w:before="100" w:beforeAutospacing="1" w:after="100" w:afterAutospacing="1"/>
              <w:jc w:val="center"/>
              <w:rPr>
                <w:b/>
                <w:bCs/>
                <w:lang w:val="de-DE" w:bidi="ar-EG"/>
              </w:rPr>
            </w:pPr>
            <w:r w:rsidRPr="006537A3">
              <w:rPr>
                <w:b/>
                <w:bCs/>
                <w:rtl/>
                <w:lang w:val="de-DE" w:bidi="ar-EG"/>
              </w:rPr>
              <w:t>شمال الصحراء</w:t>
            </w:r>
          </w:p>
        </w:tc>
        <w:tc>
          <w:tcPr>
            <w:tcW w:w="970" w:type="dxa"/>
            <w:tcBorders>
              <w:top w:val="single" w:sz="4" w:space="0" w:color="auto"/>
              <w:left w:val="single" w:sz="4" w:space="0" w:color="auto"/>
              <w:bottom w:val="single" w:sz="4" w:space="0" w:color="auto"/>
              <w:right w:val="single" w:sz="4" w:space="0" w:color="auto"/>
            </w:tcBorders>
            <w:hideMark/>
          </w:tcPr>
          <w:p w14:paraId="3278665E"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3 494.46</w:t>
            </w:r>
          </w:p>
        </w:tc>
        <w:tc>
          <w:tcPr>
            <w:tcW w:w="970" w:type="dxa"/>
            <w:tcBorders>
              <w:top w:val="single" w:sz="4" w:space="0" w:color="auto"/>
              <w:left w:val="single" w:sz="4" w:space="0" w:color="auto"/>
              <w:bottom w:val="single" w:sz="4" w:space="0" w:color="auto"/>
              <w:right w:val="single" w:sz="4" w:space="0" w:color="auto"/>
            </w:tcBorders>
            <w:hideMark/>
          </w:tcPr>
          <w:p w14:paraId="4FFBE602"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3 968.31</w:t>
            </w:r>
          </w:p>
        </w:tc>
        <w:tc>
          <w:tcPr>
            <w:tcW w:w="970" w:type="dxa"/>
            <w:tcBorders>
              <w:top w:val="single" w:sz="4" w:space="0" w:color="auto"/>
              <w:left w:val="single" w:sz="4" w:space="0" w:color="auto"/>
              <w:bottom w:val="single" w:sz="4" w:space="0" w:color="auto"/>
              <w:right w:val="single" w:sz="4" w:space="0" w:color="auto"/>
            </w:tcBorders>
            <w:hideMark/>
          </w:tcPr>
          <w:p w14:paraId="0DB3CDF8"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3 683.51</w:t>
            </w:r>
          </w:p>
        </w:tc>
        <w:tc>
          <w:tcPr>
            <w:tcW w:w="971" w:type="dxa"/>
            <w:tcBorders>
              <w:top w:val="single" w:sz="4" w:space="0" w:color="auto"/>
              <w:left w:val="single" w:sz="4" w:space="0" w:color="auto"/>
              <w:bottom w:val="single" w:sz="4" w:space="0" w:color="auto"/>
              <w:right w:val="single" w:sz="4" w:space="0" w:color="auto"/>
            </w:tcBorders>
            <w:hideMark/>
          </w:tcPr>
          <w:p w14:paraId="45F16482"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3 763.94</w:t>
            </w:r>
          </w:p>
        </w:tc>
        <w:tc>
          <w:tcPr>
            <w:tcW w:w="971" w:type="dxa"/>
            <w:tcBorders>
              <w:top w:val="single" w:sz="4" w:space="0" w:color="auto"/>
              <w:left w:val="single" w:sz="4" w:space="0" w:color="auto"/>
              <w:bottom w:val="single" w:sz="4" w:space="0" w:color="auto"/>
              <w:right w:val="single" w:sz="4" w:space="0" w:color="auto"/>
            </w:tcBorders>
            <w:hideMark/>
          </w:tcPr>
          <w:p w14:paraId="58A998A8"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2 955.32</w:t>
            </w:r>
          </w:p>
        </w:tc>
        <w:tc>
          <w:tcPr>
            <w:tcW w:w="971" w:type="dxa"/>
            <w:tcBorders>
              <w:top w:val="single" w:sz="4" w:space="0" w:color="auto"/>
              <w:left w:val="single" w:sz="4" w:space="0" w:color="auto"/>
              <w:bottom w:val="single" w:sz="4" w:space="0" w:color="auto"/>
              <w:right w:val="single" w:sz="4" w:space="0" w:color="auto"/>
            </w:tcBorders>
            <w:hideMark/>
          </w:tcPr>
          <w:p w14:paraId="7D523F2B"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3 813.88</w:t>
            </w:r>
          </w:p>
        </w:tc>
        <w:tc>
          <w:tcPr>
            <w:tcW w:w="971" w:type="dxa"/>
            <w:tcBorders>
              <w:top w:val="single" w:sz="4" w:space="0" w:color="auto"/>
              <w:left w:val="single" w:sz="4" w:space="0" w:color="auto"/>
              <w:bottom w:val="single" w:sz="4" w:space="0" w:color="auto"/>
              <w:right w:val="single" w:sz="4" w:space="0" w:color="auto"/>
            </w:tcBorders>
            <w:hideMark/>
          </w:tcPr>
          <w:p w14:paraId="574E422A"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4 925.3</w:t>
            </w:r>
          </w:p>
        </w:tc>
        <w:tc>
          <w:tcPr>
            <w:tcW w:w="956" w:type="dxa"/>
            <w:tcBorders>
              <w:top w:val="single" w:sz="4" w:space="0" w:color="auto"/>
              <w:left w:val="single" w:sz="4" w:space="0" w:color="auto"/>
              <w:bottom w:val="single" w:sz="4" w:space="0" w:color="auto"/>
              <w:right w:val="single" w:sz="4" w:space="0" w:color="auto"/>
            </w:tcBorders>
            <w:hideMark/>
          </w:tcPr>
          <w:p w14:paraId="704D34AC"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3 982.76</w:t>
            </w:r>
          </w:p>
        </w:tc>
        <w:tc>
          <w:tcPr>
            <w:tcW w:w="971" w:type="dxa"/>
            <w:tcBorders>
              <w:top w:val="single" w:sz="4" w:space="0" w:color="auto"/>
              <w:left w:val="single" w:sz="4" w:space="0" w:color="auto"/>
              <w:bottom w:val="single" w:sz="4" w:space="0" w:color="auto"/>
              <w:right w:val="single" w:sz="4" w:space="0" w:color="auto"/>
            </w:tcBorders>
            <w:hideMark/>
          </w:tcPr>
          <w:p w14:paraId="5CEAAE82"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3 574.01</w:t>
            </w:r>
          </w:p>
        </w:tc>
      </w:tr>
      <w:tr w:rsidR="00CD0F0B" w:rsidRPr="006537A3" w14:paraId="0A3D7396" w14:textId="77777777" w:rsidTr="007E4D64">
        <w:trPr>
          <w:trHeight w:val="556"/>
        </w:trPr>
        <w:tc>
          <w:tcPr>
            <w:tcW w:w="135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B75593A" w14:textId="77777777" w:rsidR="006537A3" w:rsidRPr="006537A3" w:rsidRDefault="006537A3" w:rsidP="003242B3">
            <w:pPr>
              <w:bidi/>
              <w:spacing w:before="100" w:beforeAutospacing="1" w:after="100" w:afterAutospacing="1"/>
              <w:jc w:val="center"/>
              <w:rPr>
                <w:b/>
                <w:bCs/>
                <w:lang w:val="de-DE" w:bidi="ar-EG"/>
              </w:rPr>
            </w:pPr>
            <w:r w:rsidRPr="006537A3">
              <w:rPr>
                <w:b/>
                <w:bCs/>
                <w:lang w:val="de-DE" w:bidi="ar-EG"/>
              </w:rPr>
              <w:t>%</w:t>
            </w:r>
          </w:p>
        </w:tc>
        <w:tc>
          <w:tcPr>
            <w:tcW w:w="97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FECDF28"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10.9%</w:t>
            </w:r>
          </w:p>
        </w:tc>
        <w:tc>
          <w:tcPr>
            <w:tcW w:w="97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D3A009B"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12.49%</w:t>
            </w:r>
          </w:p>
        </w:tc>
        <w:tc>
          <w:tcPr>
            <w:tcW w:w="97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5363CE8"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11.66%</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CCB8132"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12.19%</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628511A" w14:textId="77777777" w:rsidR="006537A3" w:rsidRPr="006537A3" w:rsidRDefault="006537A3" w:rsidP="003242B3">
            <w:pPr>
              <w:bidi/>
              <w:spacing w:before="100" w:beforeAutospacing="1" w:after="100" w:afterAutospacing="1"/>
              <w:jc w:val="right"/>
              <w:rPr>
                <w:rFonts w:ascii="Arial" w:eastAsia="Times New Roman" w:hAnsi="Arial"/>
                <w:b/>
                <w:bCs/>
                <w:sz w:val="16"/>
                <w:szCs w:val="16"/>
                <w:lang w:bidi="ar-EG"/>
              </w:rPr>
            </w:pPr>
            <w:r w:rsidRPr="006537A3">
              <w:rPr>
                <w:rFonts w:ascii="Arial" w:eastAsia="Times New Roman" w:hAnsi="Arial"/>
                <w:b/>
                <w:bCs/>
                <w:sz w:val="16"/>
                <w:szCs w:val="16"/>
                <w:lang w:bidi="ar-EG"/>
              </w:rPr>
              <w:t>8.73%</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3BC28B0"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11.03%</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471C466" w14:textId="77777777" w:rsidR="006537A3" w:rsidRPr="006537A3" w:rsidRDefault="006537A3" w:rsidP="003242B3">
            <w:pPr>
              <w:bidi/>
              <w:spacing w:before="100" w:beforeAutospacing="1" w:after="100" w:afterAutospacing="1"/>
              <w:jc w:val="center"/>
              <w:rPr>
                <w:rFonts w:ascii="Arial" w:eastAsia="Times New Roman" w:hAnsi="Arial"/>
                <w:b/>
                <w:bCs/>
                <w:sz w:val="16"/>
                <w:szCs w:val="16"/>
              </w:rPr>
            </w:pPr>
            <w:r w:rsidRPr="006537A3">
              <w:rPr>
                <w:rFonts w:ascii="Arial" w:eastAsia="Times New Roman" w:hAnsi="Arial"/>
                <w:b/>
                <w:bCs/>
                <w:sz w:val="16"/>
                <w:szCs w:val="16"/>
              </w:rPr>
              <w:t>13.88%</w:t>
            </w:r>
          </w:p>
        </w:tc>
        <w:tc>
          <w:tcPr>
            <w:tcW w:w="95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B885C70"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11.89%</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94F174C"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9.44%</w:t>
            </w:r>
          </w:p>
        </w:tc>
      </w:tr>
      <w:tr w:rsidR="00CD0F0B" w:rsidRPr="006537A3" w14:paraId="23AAD2AD" w14:textId="77777777" w:rsidTr="003242B3">
        <w:trPr>
          <w:trHeight w:val="538"/>
        </w:trPr>
        <w:tc>
          <w:tcPr>
            <w:tcW w:w="1356" w:type="dxa"/>
            <w:tcBorders>
              <w:top w:val="single" w:sz="4" w:space="0" w:color="auto"/>
              <w:left w:val="single" w:sz="4" w:space="0" w:color="auto"/>
              <w:bottom w:val="single" w:sz="4" w:space="0" w:color="auto"/>
              <w:right w:val="single" w:sz="4" w:space="0" w:color="auto"/>
            </w:tcBorders>
            <w:hideMark/>
          </w:tcPr>
          <w:p w14:paraId="72880513" w14:textId="77777777" w:rsidR="006537A3" w:rsidRPr="006537A3" w:rsidRDefault="006537A3" w:rsidP="003242B3">
            <w:pPr>
              <w:bidi/>
              <w:spacing w:before="100" w:beforeAutospacing="1" w:after="100" w:afterAutospacing="1"/>
              <w:jc w:val="center"/>
              <w:rPr>
                <w:b/>
                <w:bCs/>
                <w:lang w:val="de-DE"/>
              </w:rPr>
            </w:pPr>
            <w:r w:rsidRPr="006537A3">
              <w:rPr>
                <w:b/>
                <w:bCs/>
                <w:rtl/>
                <w:lang w:val="de-DE"/>
              </w:rPr>
              <w:t>جنوب الصحراء</w:t>
            </w:r>
          </w:p>
        </w:tc>
        <w:tc>
          <w:tcPr>
            <w:tcW w:w="970" w:type="dxa"/>
            <w:tcBorders>
              <w:top w:val="single" w:sz="4" w:space="0" w:color="auto"/>
              <w:left w:val="single" w:sz="4" w:space="0" w:color="auto"/>
              <w:bottom w:val="single" w:sz="4" w:space="0" w:color="auto"/>
              <w:right w:val="single" w:sz="4" w:space="0" w:color="auto"/>
            </w:tcBorders>
            <w:hideMark/>
          </w:tcPr>
          <w:p w14:paraId="6737A3F5"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27 200.4</w:t>
            </w:r>
          </w:p>
        </w:tc>
        <w:tc>
          <w:tcPr>
            <w:tcW w:w="970" w:type="dxa"/>
            <w:tcBorders>
              <w:top w:val="single" w:sz="4" w:space="0" w:color="auto"/>
              <w:left w:val="single" w:sz="4" w:space="0" w:color="auto"/>
              <w:bottom w:val="single" w:sz="4" w:space="0" w:color="auto"/>
              <w:right w:val="single" w:sz="4" w:space="0" w:color="auto"/>
            </w:tcBorders>
            <w:hideMark/>
          </w:tcPr>
          <w:p w14:paraId="5C99EA29"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26 627.64</w:t>
            </w:r>
          </w:p>
        </w:tc>
        <w:tc>
          <w:tcPr>
            <w:tcW w:w="970" w:type="dxa"/>
            <w:tcBorders>
              <w:top w:val="single" w:sz="4" w:space="0" w:color="auto"/>
              <w:left w:val="single" w:sz="4" w:space="0" w:color="auto"/>
              <w:bottom w:val="single" w:sz="4" w:space="0" w:color="auto"/>
              <w:right w:val="single" w:sz="4" w:space="0" w:color="auto"/>
            </w:tcBorders>
            <w:hideMark/>
          </w:tcPr>
          <w:p w14:paraId="17B8FFEA"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26 693.74</w:t>
            </w:r>
          </w:p>
        </w:tc>
        <w:tc>
          <w:tcPr>
            <w:tcW w:w="971" w:type="dxa"/>
            <w:tcBorders>
              <w:top w:val="single" w:sz="4" w:space="0" w:color="auto"/>
              <w:left w:val="single" w:sz="4" w:space="0" w:color="auto"/>
              <w:bottom w:val="single" w:sz="4" w:space="0" w:color="auto"/>
              <w:right w:val="single" w:sz="4" w:space="0" w:color="auto"/>
            </w:tcBorders>
            <w:hideMark/>
          </w:tcPr>
          <w:p w14:paraId="2F3E5F65"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25 422.79</w:t>
            </w:r>
          </w:p>
        </w:tc>
        <w:tc>
          <w:tcPr>
            <w:tcW w:w="971" w:type="dxa"/>
            <w:tcBorders>
              <w:top w:val="single" w:sz="4" w:space="0" w:color="auto"/>
              <w:left w:val="single" w:sz="4" w:space="0" w:color="auto"/>
              <w:bottom w:val="single" w:sz="4" w:space="0" w:color="auto"/>
              <w:right w:val="single" w:sz="4" w:space="0" w:color="auto"/>
            </w:tcBorders>
            <w:hideMark/>
          </w:tcPr>
          <w:p w14:paraId="06DE5FB1"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29 112.29</w:t>
            </w:r>
          </w:p>
        </w:tc>
        <w:tc>
          <w:tcPr>
            <w:tcW w:w="971" w:type="dxa"/>
            <w:tcBorders>
              <w:top w:val="single" w:sz="4" w:space="0" w:color="auto"/>
              <w:left w:val="single" w:sz="4" w:space="0" w:color="auto"/>
              <w:bottom w:val="single" w:sz="4" w:space="0" w:color="auto"/>
              <w:right w:val="single" w:sz="4" w:space="0" w:color="auto"/>
            </w:tcBorders>
            <w:hideMark/>
          </w:tcPr>
          <w:p w14:paraId="1C09AD0B"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29 006.78</w:t>
            </w:r>
          </w:p>
        </w:tc>
        <w:tc>
          <w:tcPr>
            <w:tcW w:w="971" w:type="dxa"/>
            <w:tcBorders>
              <w:top w:val="single" w:sz="4" w:space="0" w:color="auto"/>
              <w:left w:val="single" w:sz="4" w:space="0" w:color="auto"/>
              <w:bottom w:val="single" w:sz="4" w:space="0" w:color="auto"/>
              <w:right w:val="single" w:sz="4" w:space="0" w:color="auto"/>
            </w:tcBorders>
            <w:hideMark/>
          </w:tcPr>
          <w:p w14:paraId="3A404B20"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28 573.51</w:t>
            </w:r>
          </w:p>
        </w:tc>
        <w:tc>
          <w:tcPr>
            <w:tcW w:w="956" w:type="dxa"/>
            <w:tcBorders>
              <w:top w:val="single" w:sz="4" w:space="0" w:color="auto"/>
              <w:left w:val="single" w:sz="4" w:space="0" w:color="auto"/>
              <w:bottom w:val="single" w:sz="4" w:space="0" w:color="auto"/>
              <w:right w:val="single" w:sz="4" w:space="0" w:color="auto"/>
            </w:tcBorders>
            <w:hideMark/>
          </w:tcPr>
          <w:p w14:paraId="4F8ED314"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27 543.65</w:t>
            </w:r>
          </w:p>
        </w:tc>
        <w:tc>
          <w:tcPr>
            <w:tcW w:w="971" w:type="dxa"/>
            <w:tcBorders>
              <w:top w:val="single" w:sz="4" w:space="0" w:color="auto"/>
              <w:left w:val="single" w:sz="4" w:space="0" w:color="auto"/>
              <w:bottom w:val="single" w:sz="4" w:space="0" w:color="auto"/>
              <w:right w:val="single" w:sz="4" w:space="0" w:color="auto"/>
            </w:tcBorders>
            <w:hideMark/>
          </w:tcPr>
          <w:p w14:paraId="354498E8"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31 428.11</w:t>
            </w:r>
          </w:p>
        </w:tc>
      </w:tr>
      <w:tr w:rsidR="00CD0F0B" w:rsidRPr="006537A3" w14:paraId="65AB5B73" w14:textId="77777777" w:rsidTr="007E4D64">
        <w:trPr>
          <w:trHeight w:val="556"/>
        </w:trPr>
        <w:tc>
          <w:tcPr>
            <w:tcW w:w="135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B60FAE1" w14:textId="77777777" w:rsidR="006537A3" w:rsidRPr="006537A3" w:rsidRDefault="006537A3" w:rsidP="003242B3">
            <w:pPr>
              <w:bidi/>
              <w:spacing w:before="100" w:beforeAutospacing="1" w:after="100" w:afterAutospacing="1"/>
              <w:jc w:val="center"/>
              <w:rPr>
                <w:b/>
                <w:bCs/>
                <w:lang w:val="de-DE"/>
              </w:rPr>
            </w:pPr>
            <w:r w:rsidRPr="006537A3">
              <w:rPr>
                <w:b/>
                <w:bCs/>
                <w:lang w:val="de-DE"/>
              </w:rPr>
              <w:t>%</w:t>
            </w:r>
          </w:p>
        </w:tc>
        <w:tc>
          <w:tcPr>
            <w:tcW w:w="97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285873F"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85.59%</w:t>
            </w:r>
          </w:p>
        </w:tc>
        <w:tc>
          <w:tcPr>
            <w:tcW w:w="97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7A238F4"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83.84%</w:t>
            </w:r>
          </w:p>
        </w:tc>
        <w:tc>
          <w:tcPr>
            <w:tcW w:w="97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56FC3E9"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84.49%</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BBB6EE7"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82.37%</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09A62AB"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86.03%</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DC8104A"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83.92%</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F25BC61"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80.54%</w:t>
            </w:r>
          </w:p>
        </w:tc>
        <w:tc>
          <w:tcPr>
            <w:tcW w:w="95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5B89261"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82.25%</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4D47579"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83.05%</w:t>
            </w:r>
          </w:p>
        </w:tc>
      </w:tr>
      <w:tr w:rsidR="00CD0F0B" w:rsidRPr="006537A3" w14:paraId="4A9626F6" w14:textId="77777777" w:rsidTr="003242B3">
        <w:trPr>
          <w:trHeight w:val="538"/>
        </w:trPr>
        <w:tc>
          <w:tcPr>
            <w:tcW w:w="1356" w:type="dxa"/>
            <w:tcBorders>
              <w:top w:val="single" w:sz="4" w:space="0" w:color="auto"/>
              <w:left w:val="single" w:sz="4" w:space="0" w:color="auto"/>
              <w:bottom w:val="single" w:sz="4" w:space="0" w:color="auto"/>
              <w:right w:val="single" w:sz="4" w:space="0" w:color="auto"/>
            </w:tcBorders>
            <w:hideMark/>
          </w:tcPr>
          <w:p w14:paraId="79E04954" w14:textId="7B096003" w:rsidR="006537A3" w:rsidRPr="006537A3" w:rsidRDefault="006537A3" w:rsidP="003242B3">
            <w:pPr>
              <w:bidi/>
              <w:spacing w:before="100" w:beforeAutospacing="1" w:after="100" w:afterAutospacing="1"/>
              <w:jc w:val="center"/>
              <w:rPr>
                <w:b/>
                <w:bCs/>
                <w:lang w:val="de-DE"/>
              </w:rPr>
            </w:pPr>
            <w:r w:rsidRPr="006537A3">
              <w:rPr>
                <w:b/>
                <w:bCs/>
                <w:rtl/>
                <w:lang w:val="de-DE"/>
              </w:rPr>
              <w:t xml:space="preserve">افريقيا، </w:t>
            </w:r>
            <w:r w:rsidR="00431AEC">
              <w:rPr>
                <w:rFonts w:hint="cs"/>
                <w:b/>
                <w:bCs/>
                <w:rtl/>
                <w:lang w:val="de-DE"/>
              </w:rPr>
              <w:t>الإقليمية</w:t>
            </w:r>
          </w:p>
        </w:tc>
        <w:tc>
          <w:tcPr>
            <w:tcW w:w="970" w:type="dxa"/>
            <w:tcBorders>
              <w:top w:val="single" w:sz="4" w:space="0" w:color="auto"/>
              <w:left w:val="single" w:sz="4" w:space="0" w:color="auto"/>
              <w:bottom w:val="single" w:sz="4" w:space="0" w:color="auto"/>
              <w:right w:val="single" w:sz="4" w:space="0" w:color="auto"/>
            </w:tcBorders>
            <w:hideMark/>
          </w:tcPr>
          <w:p w14:paraId="2C6A13B4"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1 082.58</w:t>
            </w:r>
          </w:p>
        </w:tc>
        <w:tc>
          <w:tcPr>
            <w:tcW w:w="970" w:type="dxa"/>
            <w:tcBorders>
              <w:top w:val="single" w:sz="4" w:space="0" w:color="auto"/>
              <w:left w:val="single" w:sz="4" w:space="0" w:color="auto"/>
              <w:bottom w:val="single" w:sz="4" w:space="0" w:color="auto"/>
              <w:right w:val="single" w:sz="4" w:space="0" w:color="auto"/>
            </w:tcBorders>
            <w:hideMark/>
          </w:tcPr>
          <w:p w14:paraId="7C82A15A"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1 164.44</w:t>
            </w:r>
          </w:p>
        </w:tc>
        <w:tc>
          <w:tcPr>
            <w:tcW w:w="970" w:type="dxa"/>
            <w:tcBorders>
              <w:top w:val="single" w:sz="4" w:space="0" w:color="auto"/>
              <w:left w:val="single" w:sz="4" w:space="0" w:color="auto"/>
              <w:bottom w:val="single" w:sz="4" w:space="0" w:color="auto"/>
              <w:right w:val="single" w:sz="4" w:space="0" w:color="auto"/>
            </w:tcBorders>
            <w:hideMark/>
          </w:tcPr>
          <w:p w14:paraId="3A74E60B"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1 217.67</w:t>
            </w:r>
          </w:p>
        </w:tc>
        <w:tc>
          <w:tcPr>
            <w:tcW w:w="971" w:type="dxa"/>
            <w:tcBorders>
              <w:top w:val="single" w:sz="4" w:space="0" w:color="auto"/>
              <w:left w:val="single" w:sz="4" w:space="0" w:color="auto"/>
              <w:bottom w:val="single" w:sz="4" w:space="0" w:color="auto"/>
              <w:right w:val="single" w:sz="4" w:space="0" w:color="auto"/>
            </w:tcBorders>
            <w:hideMark/>
          </w:tcPr>
          <w:p w14:paraId="31AA00A6"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1 676.51</w:t>
            </w:r>
          </w:p>
        </w:tc>
        <w:tc>
          <w:tcPr>
            <w:tcW w:w="971" w:type="dxa"/>
            <w:tcBorders>
              <w:top w:val="single" w:sz="4" w:space="0" w:color="auto"/>
              <w:left w:val="single" w:sz="4" w:space="0" w:color="auto"/>
              <w:bottom w:val="single" w:sz="4" w:space="0" w:color="auto"/>
              <w:right w:val="single" w:sz="4" w:space="0" w:color="auto"/>
            </w:tcBorders>
            <w:hideMark/>
          </w:tcPr>
          <w:p w14:paraId="61E7B32C"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1 773.2</w:t>
            </w:r>
          </w:p>
        </w:tc>
        <w:tc>
          <w:tcPr>
            <w:tcW w:w="971" w:type="dxa"/>
            <w:tcBorders>
              <w:top w:val="single" w:sz="4" w:space="0" w:color="auto"/>
              <w:left w:val="single" w:sz="4" w:space="0" w:color="auto"/>
              <w:bottom w:val="single" w:sz="4" w:space="0" w:color="auto"/>
              <w:right w:val="single" w:sz="4" w:space="0" w:color="auto"/>
            </w:tcBorders>
            <w:hideMark/>
          </w:tcPr>
          <w:p w14:paraId="10D19B25"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1 745.88</w:t>
            </w:r>
          </w:p>
        </w:tc>
        <w:tc>
          <w:tcPr>
            <w:tcW w:w="971" w:type="dxa"/>
            <w:tcBorders>
              <w:top w:val="single" w:sz="4" w:space="0" w:color="auto"/>
              <w:left w:val="single" w:sz="4" w:space="0" w:color="auto"/>
              <w:bottom w:val="single" w:sz="4" w:space="0" w:color="auto"/>
              <w:right w:val="single" w:sz="4" w:space="0" w:color="auto"/>
            </w:tcBorders>
            <w:hideMark/>
          </w:tcPr>
          <w:p w14:paraId="54398D18"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1 980.55</w:t>
            </w:r>
          </w:p>
        </w:tc>
        <w:tc>
          <w:tcPr>
            <w:tcW w:w="956" w:type="dxa"/>
            <w:tcBorders>
              <w:top w:val="single" w:sz="4" w:space="0" w:color="auto"/>
              <w:left w:val="single" w:sz="4" w:space="0" w:color="auto"/>
              <w:bottom w:val="single" w:sz="4" w:space="0" w:color="auto"/>
              <w:right w:val="single" w:sz="4" w:space="0" w:color="auto"/>
            </w:tcBorders>
            <w:hideMark/>
          </w:tcPr>
          <w:p w14:paraId="3EE6A377"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1 960.97</w:t>
            </w:r>
          </w:p>
        </w:tc>
        <w:tc>
          <w:tcPr>
            <w:tcW w:w="971" w:type="dxa"/>
            <w:tcBorders>
              <w:top w:val="single" w:sz="4" w:space="0" w:color="auto"/>
              <w:left w:val="single" w:sz="4" w:space="0" w:color="auto"/>
              <w:bottom w:val="single" w:sz="4" w:space="0" w:color="auto"/>
              <w:right w:val="single" w:sz="4" w:space="0" w:color="auto"/>
            </w:tcBorders>
            <w:hideMark/>
          </w:tcPr>
          <w:p w14:paraId="3119EC97" w14:textId="77777777" w:rsidR="006537A3" w:rsidRPr="006537A3" w:rsidRDefault="006537A3" w:rsidP="003242B3">
            <w:pPr>
              <w:bidi/>
              <w:spacing w:before="100" w:beforeAutospacing="1" w:after="100" w:afterAutospacing="1"/>
              <w:jc w:val="right"/>
              <w:rPr>
                <w:rFonts w:ascii="Arial" w:eastAsia="Times New Roman" w:hAnsi="Arial"/>
                <w:sz w:val="16"/>
                <w:szCs w:val="16"/>
              </w:rPr>
            </w:pPr>
            <w:r w:rsidRPr="006537A3">
              <w:rPr>
                <w:rFonts w:ascii="Arial" w:eastAsia="Times New Roman" w:hAnsi="Arial"/>
                <w:sz w:val="16"/>
                <w:szCs w:val="16"/>
              </w:rPr>
              <w:t>2 841.94</w:t>
            </w:r>
          </w:p>
        </w:tc>
      </w:tr>
      <w:tr w:rsidR="00CD0F0B" w:rsidRPr="006537A3" w14:paraId="6837621E" w14:textId="77777777" w:rsidTr="007E4D64">
        <w:trPr>
          <w:trHeight w:val="556"/>
        </w:trPr>
        <w:tc>
          <w:tcPr>
            <w:tcW w:w="135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D61777E" w14:textId="77777777" w:rsidR="006537A3" w:rsidRPr="006537A3" w:rsidRDefault="006537A3" w:rsidP="003242B3">
            <w:pPr>
              <w:bidi/>
              <w:spacing w:before="100" w:beforeAutospacing="1" w:after="100" w:afterAutospacing="1"/>
              <w:jc w:val="center"/>
              <w:rPr>
                <w:b/>
                <w:bCs/>
                <w:lang w:val="de-DE"/>
              </w:rPr>
            </w:pPr>
            <w:r w:rsidRPr="006537A3">
              <w:rPr>
                <w:b/>
                <w:bCs/>
                <w:lang w:val="de-DE"/>
              </w:rPr>
              <w:t>%</w:t>
            </w:r>
          </w:p>
        </w:tc>
        <w:tc>
          <w:tcPr>
            <w:tcW w:w="97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F320B98"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3.41%</w:t>
            </w:r>
          </w:p>
        </w:tc>
        <w:tc>
          <w:tcPr>
            <w:tcW w:w="97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DF39292"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3.67%</w:t>
            </w:r>
          </w:p>
        </w:tc>
        <w:tc>
          <w:tcPr>
            <w:tcW w:w="97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44AC866"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3.85%</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3F6D755"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5.43%</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FAFAF65"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5.24%</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1E89587"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5.05%</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2BD1BBB"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5.58%</w:t>
            </w:r>
          </w:p>
        </w:tc>
        <w:tc>
          <w:tcPr>
            <w:tcW w:w="95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BDDBDE8"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5.86%</w:t>
            </w:r>
          </w:p>
        </w:tc>
        <w:tc>
          <w:tcPr>
            <w:tcW w:w="9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4CB598D" w14:textId="77777777" w:rsidR="006537A3" w:rsidRPr="006537A3" w:rsidRDefault="006537A3" w:rsidP="003242B3">
            <w:pPr>
              <w:bidi/>
              <w:spacing w:before="100" w:beforeAutospacing="1" w:after="100" w:afterAutospacing="1"/>
              <w:jc w:val="right"/>
              <w:rPr>
                <w:rFonts w:ascii="Arial" w:eastAsia="Times New Roman" w:hAnsi="Arial"/>
                <w:b/>
                <w:bCs/>
                <w:sz w:val="16"/>
                <w:szCs w:val="16"/>
              </w:rPr>
            </w:pPr>
            <w:r w:rsidRPr="006537A3">
              <w:rPr>
                <w:rFonts w:ascii="Arial" w:eastAsia="Times New Roman" w:hAnsi="Arial"/>
                <w:b/>
                <w:bCs/>
                <w:sz w:val="16"/>
                <w:szCs w:val="16"/>
              </w:rPr>
              <w:t>7.51%</w:t>
            </w:r>
          </w:p>
        </w:tc>
      </w:tr>
    </w:tbl>
    <w:p w14:paraId="7D6FE778" w14:textId="77777777" w:rsidR="00E00325" w:rsidRDefault="00E00325" w:rsidP="003242B3">
      <w:pPr>
        <w:spacing w:before="100" w:beforeAutospacing="1" w:after="100" w:afterAutospacing="1" w:line="168" w:lineRule="auto"/>
        <w:ind w:left="-547"/>
        <w:rPr>
          <w:rFonts w:ascii="Times New Roman" w:eastAsia="Calibri" w:hAnsi="Times New Roman" w:cs="Times New Roman"/>
          <w:b/>
          <w:bCs/>
          <w:sz w:val="20"/>
          <w:szCs w:val="20"/>
          <w:rtl/>
        </w:rPr>
      </w:pPr>
      <w:r w:rsidRPr="00E00325">
        <w:rPr>
          <w:rFonts w:ascii="Times New Roman" w:eastAsia="Calibri" w:hAnsi="Times New Roman" w:cs="Times New Roman"/>
          <w:b/>
          <w:bCs/>
          <w:sz w:val="20"/>
          <w:szCs w:val="20"/>
        </w:rPr>
        <w:t>Source</w:t>
      </w:r>
      <w:proofErr w:type="gramStart"/>
      <w:r w:rsidRPr="00E00325">
        <w:rPr>
          <w:rFonts w:ascii="Times New Roman" w:eastAsia="Calibri" w:hAnsi="Times New Roman" w:cs="Times New Roman"/>
          <w:b/>
          <w:bCs/>
          <w:sz w:val="20"/>
          <w:szCs w:val="20"/>
        </w:rPr>
        <w:t>:OECD.Stat</w:t>
      </w:r>
      <w:proofErr w:type="gramEnd"/>
      <w:r w:rsidRPr="00E00325">
        <w:rPr>
          <w:rFonts w:ascii="Times New Roman" w:eastAsia="Calibri" w:hAnsi="Times New Roman" w:cs="Times New Roman"/>
          <w:b/>
          <w:bCs/>
          <w:sz w:val="20"/>
          <w:szCs w:val="20"/>
        </w:rPr>
        <w:t>/Aid(ODA)commitments to countries and regions[DAC3a]Data extracted on 10/11/ 2021</w:t>
      </w:r>
      <w:r w:rsidRPr="00E00325">
        <w:rPr>
          <w:rFonts w:ascii="Times New Roman" w:eastAsia="Calibri" w:hAnsi="Times New Roman" w:cs="Times New Roman"/>
          <w:b/>
          <w:bCs/>
          <w:sz w:val="20"/>
          <w:szCs w:val="20"/>
          <w:rtl/>
        </w:rPr>
        <w:t xml:space="preserve">  </w:t>
      </w:r>
    </w:p>
    <w:p w14:paraId="490FF45C" w14:textId="5D9E2971" w:rsidR="00E00325" w:rsidRDefault="00CD0F0B" w:rsidP="003242B3">
      <w:pPr>
        <w:bidi/>
        <w:spacing w:before="100" w:beforeAutospacing="1" w:after="100" w:afterAutospacing="1"/>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E00325" w:rsidRPr="00E00325">
        <w:rPr>
          <w:rFonts w:ascii="Simplified Arabic" w:eastAsia="Calibri" w:hAnsi="Simplified Arabic" w:cs="Simplified Arabic" w:hint="cs"/>
          <w:sz w:val="24"/>
          <w:szCs w:val="24"/>
          <w:rtl/>
          <w:lang w:bidi="ar-EG"/>
        </w:rPr>
        <w:t xml:space="preserve">يتضح من جدول (2) أن </w:t>
      </w:r>
      <w:r w:rsidR="00E00325" w:rsidRPr="00E00325">
        <w:rPr>
          <w:rFonts w:ascii="Simplified Arabic" w:eastAsia="Calibri" w:hAnsi="Simplified Arabic" w:cs="Simplified Arabic"/>
          <w:sz w:val="24"/>
          <w:szCs w:val="24"/>
          <w:rtl/>
          <w:lang w:bidi="ar-EG"/>
        </w:rPr>
        <w:t>منطقة إفريقيا جنوب الصحراء</w:t>
      </w:r>
      <w:r w:rsidR="00E00325" w:rsidRPr="00E00325">
        <w:rPr>
          <w:rFonts w:ascii="Simplified Arabic" w:eastAsia="Calibri" w:hAnsi="Simplified Arabic" w:cs="Simplified Arabic" w:hint="cs"/>
          <w:sz w:val="24"/>
          <w:szCs w:val="24"/>
          <w:rtl/>
          <w:lang w:bidi="ar-EG"/>
        </w:rPr>
        <w:t xml:space="preserve"> تستحوذ على النصيب الأكبر من حجم المساعدات الانمائية</w:t>
      </w:r>
      <w:r w:rsidR="00E00325" w:rsidRPr="00E00325">
        <w:rPr>
          <w:rFonts w:ascii="Simplified Arabic" w:eastAsia="Calibri" w:hAnsi="Simplified Arabic" w:cs="Simplified Arabic"/>
          <w:sz w:val="24"/>
          <w:szCs w:val="24"/>
          <w:rtl/>
          <w:lang w:bidi="ar-EG"/>
        </w:rPr>
        <w:t xml:space="preserve"> </w:t>
      </w:r>
      <w:r w:rsidR="00E00325" w:rsidRPr="00E00325">
        <w:rPr>
          <w:rFonts w:ascii="Simplified Arabic" w:eastAsia="Calibri" w:hAnsi="Simplified Arabic" w:cs="Simplified Arabic" w:hint="cs"/>
          <w:sz w:val="24"/>
          <w:szCs w:val="24"/>
          <w:rtl/>
          <w:lang w:bidi="ar-EG"/>
        </w:rPr>
        <w:t xml:space="preserve">الموجه الي الدول الإفريقية، حيث أن دول جنوب الصحراء تعتبر من </w:t>
      </w:r>
      <w:r w:rsidR="00E00325" w:rsidRPr="00E00325">
        <w:rPr>
          <w:rFonts w:ascii="Simplified Arabic" w:eastAsia="Calibri" w:hAnsi="Simplified Arabic" w:cs="Simplified Arabic"/>
          <w:sz w:val="24"/>
          <w:szCs w:val="24"/>
          <w:rtl/>
          <w:lang w:bidi="ar-EG"/>
        </w:rPr>
        <w:t>أشد مناطق العالم فقرا</w:t>
      </w:r>
      <w:r w:rsidR="00E00325" w:rsidRPr="00E00325">
        <w:rPr>
          <w:rFonts w:ascii="Simplified Arabic" w:eastAsia="Calibri" w:hAnsi="Simplified Arabic" w:cs="Simplified Arabic" w:hint="cs"/>
          <w:sz w:val="24"/>
          <w:szCs w:val="24"/>
          <w:rtl/>
          <w:lang w:bidi="ar-EG"/>
        </w:rPr>
        <w:t>ً</w:t>
      </w:r>
      <w:r w:rsidR="00E00325" w:rsidRPr="00E00325">
        <w:rPr>
          <w:rFonts w:ascii="Simplified Arabic" w:eastAsia="Calibri" w:hAnsi="Simplified Arabic" w:cs="Simplified Arabic"/>
          <w:sz w:val="24"/>
          <w:szCs w:val="24"/>
          <w:rtl/>
          <w:lang w:bidi="ar-EG"/>
        </w:rPr>
        <w:t xml:space="preserve"> وأكثرها تخلفا وأقلها دخلا، وهو ما ساهم في تخلف المنطقة </w:t>
      </w:r>
      <w:r w:rsidR="00E00325" w:rsidRPr="00E00325">
        <w:rPr>
          <w:rFonts w:ascii="Simplified Arabic" w:eastAsia="Calibri" w:hAnsi="Simplified Arabic" w:cs="Simplified Arabic" w:hint="cs"/>
          <w:sz w:val="24"/>
          <w:szCs w:val="24"/>
          <w:rtl/>
          <w:lang w:bidi="ar-EG"/>
        </w:rPr>
        <w:t>عن</w:t>
      </w:r>
      <w:r w:rsidR="00E00325" w:rsidRPr="00E00325">
        <w:rPr>
          <w:rFonts w:ascii="Simplified Arabic" w:eastAsia="Calibri" w:hAnsi="Simplified Arabic" w:cs="Simplified Arabic"/>
          <w:sz w:val="24"/>
          <w:szCs w:val="24"/>
          <w:rtl/>
          <w:lang w:bidi="ar-EG"/>
        </w:rPr>
        <w:t xml:space="preserve"> الوفاء بتحقيق الأهداف الإنمائية للألفية</w:t>
      </w:r>
      <w:r w:rsidR="00E00325" w:rsidRPr="00E00325">
        <w:rPr>
          <w:rFonts w:ascii="Simplified Arabic" w:eastAsia="Calibri" w:hAnsi="Simplified Arabic" w:cs="Simplified Arabic" w:hint="cs"/>
          <w:sz w:val="24"/>
          <w:szCs w:val="24"/>
          <w:rtl/>
          <w:lang w:bidi="ar-EG"/>
        </w:rPr>
        <w:t xml:space="preserve"> سابقاً، وعن أهداف استراتيجية التنمية المستدامة 2030 حالياً.</w:t>
      </w:r>
    </w:p>
    <w:p w14:paraId="041E5175" w14:textId="09661609" w:rsidR="00E00325" w:rsidRDefault="00CD0F0B" w:rsidP="003242B3">
      <w:pPr>
        <w:bidi/>
        <w:spacing w:before="100" w:beforeAutospacing="1" w:after="100" w:afterAutospacing="1"/>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E00325" w:rsidRPr="00E00325">
        <w:rPr>
          <w:rFonts w:ascii="Simplified Arabic" w:eastAsia="Calibri" w:hAnsi="Simplified Arabic" w:cs="Simplified Arabic" w:hint="cs"/>
          <w:sz w:val="24"/>
          <w:szCs w:val="24"/>
          <w:rtl/>
          <w:lang w:bidi="ar-EG"/>
        </w:rPr>
        <w:t>و</w:t>
      </w:r>
      <w:r w:rsidR="00E00325" w:rsidRPr="00E00325">
        <w:rPr>
          <w:rFonts w:ascii="Simplified Arabic" w:eastAsia="Calibri" w:hAnsi="Simplified Arabic" w:cs="Simplified Arabic"/>
          <w:sz w:val="24"/>
          <w:szCs w:val="24"/>
          <w:rtl/>
          <w:lang w:bidi="ar-EG"/>
        </w:rPr>
        <w:t xml:space="preserve">خلال عام 2011 حصلت منطقة افريقيا جنوب الصحراء على اجمالي 27200.4 مليون دولار امريكي اي </w:t>
      </w:r>
      <w:r w:rsidR="00E00325" w:rsidRPr="00E00325">
        <w:rPr>
          <w:rFonts w:ascii="Simplified Arabic" w:eastAsia="Calibri" w:hAnsi="Simplified Arabic" w:cs="Simplified Arabic" w:hint="cs"/>
          <w:sz w:val="24"/>
          <w:szCs w:val="24"/>
          <w:rtl/>
          <w:lang w:bidi="ar-EG"/>
        </w:rPr>
        <w:t>بنسبة</w:t>
      </w:r>
      <w:r w:rsidR="00E00325" w:rsidRPr="00E00325">
        <w:rPr>
          <w:rFonts w:ascii="Simplified Arabic" w:eastAsia="Calibri" w:hAnsi="Simplified Arabic" w:cs="Simplified Arabic"/>
          <w:sz w:val="24"/>
          <w:szCs w:val="24"/>
          <w:rtl/>
          <w:lang w:bidi="ar-EG"/>
        </w:rPr>
        <w:t xml:space="preserve"> 85.59% من اجمالي حجم المساعدات الموجه الي </w:t>
      </w:r>
      <w:r w:rsidR="00E00325" w:rsidRPr="00E00325">
        <w:rPr>
          <w:rFonts w:ascii="Simplified Arabic" w:eastAsia="Calibri" w:hAnsi="Simplified Arabic" w:cs="Simplified Arabic" w:hint="cs"/>
          <w:sz w:val="24"/>
          <w:szCs w:val="24"/>
          <w:rtl/>
          <w:lang w:bidi="ar-EG"/>
        </w:rPr>
        <w:t>ا</w:t>
      </w:r>
      <w:r w:rsidR="00E00325" w:rsidRPr="00E00325">
        <w:rPr>
          <w:rFonts w:ascii="Simplified Arabic" w:eastAsia="Calibri" w:hAnsi="Simplified Arabic" w:cs="Simplified Arabic"/>
          <w:sz w:val="24"/>
          <w:szCs w:val="24"/>
          <w:rtl/>
          <w:lang w:bidi="ar-EG"/>
        </w:rPr>
        <w:t xml:space="preserve">فريقيا خلال نفس العام، بينما حصلت منطقة افريقيا شمال الصحراء على اجمالي 3494.46 مليون دولار امريكي اي </w:t>
      </w:r>
      <w:r w:rsidR="00E00325" w:rsidRPr="00E00325">
        <w:rPr>
          <w:rFonts w:ascii="Simplified Arabic" w:eastAsia="Calibri" w:hAnsi="Simplified Arabic" w:cs="Simplified Arabic" w:hint="cs"/>
          <w:sz w:val="24"/>
          <w:szCs w:val="24"/>
          <w:rtl/>
          <w:lang w:bidi="ar-EG"/>
        </w:rPr>
        <w:t>بنسبة</w:t>
      </w:r>
      <w:r w:rsidR="00E00325" w:rsidRPr="00E00325">
        <w:rPr>
          <w:rFonts w:ascii="Simplified Arabic" w:eastAsia="Calibri" w:hAnsi="Simplified Arabic" w:cs="Simplified Arabic"/>
          <w:sz w:val="24"/>
          <w:szCs w:val="24"/>
          <w:rtl/>
          <w:lang w:bidi="ar-EG"/>
        </w:rPr>
        <w:t xml:space="preserve"> 10.9% من اجمالي حجم المساعدات الموجه </w:t>
      </w:r>
      <w:r w:rsidR="00E00325" w:rsidRPr="00E00325">
        <w:rPr>
          <w:rFonts w:ascii="Simplified Arabic" w:eastAsia="Calibri" w:hAnsi="Simplified Arabic" w:cs="Simplified Arabic" w:hint="cs"/>
          <w:sz w:val="24"/>
          <w:szCs w:val="24"/>
          <w:rtl/>
          <w:lang w:bidi="ar-EG"/>
        </w:rPr>
        <w:t>لإفريقيا</w:t>
      </w:r>
      <w:r w:rsidR="00E00325" w:rsidRPr="00E00325">
        <w:rPr>
          <w:rFonts w:ascii="Simplified Arabic" w:eastAsia="Calibri" w:hAnsi="Simplified Arabic" w:cs="Simplified Arabic"/>
          <w:sz w:val="24"/>
          <w:szCs w:val="24"/>
          <w:rtl/>
          <w:lang w:bidi="ar-EG"/>
        </w:rPr>
        <w:t>، ثم تاليها باقي المناطق ا</w:t>
      </w:r>
      <w:r w:rsidR="00E00325" w:rsidRPr="00E00325">
        <w:rPr>
          <w:rFonts w:ascii="Simplified Arabic" w:eastAsia="Calibri" w:hAnsi="Simplified Arabic" w:cs="Simplified Arabic" w:hint="cs"/>
          <w:sz w:val="24"/>
          <w:szCs w:val="24"/>
          <w:rtl/>
          <w:lang w:bidi="ar-EG"/>
        </w:rPr>
        <w:t>لإ</w:t>
      </w:r>
      <w:r w:rsidR="00E00325" w:rsidRPr="00E00325">
        <w:rPr>
          <w:rFonts w:ascii="Simplified Arabic" w:eastAsia="Calibri" w:hAnsi="Simplified Arabic" w:cs="Simplified Arabic"/>
          <w:sz w:val="24"/>
          <w:szCs w:val="24"/>
          <w:rtl/>
          <w:lang w:bidi="ar-EG"/>
        </w:rPr>
        <w:t>فريقية،</w:t>
      </w:r>
      <w:r w:rsidR="00E00325" w:rsidRPr="00E00325">
        <w:rPr>
          <w:rFonts w:ascii="Simplified Arabic" w:eastAsia="Calibri" w:hAnsi="Simplified Arabic" w:cs="Simplified Arabic" w:hint="cs"/>
          <w:sz w:val="24"/>
          <w:szCs w:val="24"/>
          <w:rtl/>
          <w:lang w:bidi="ar-EG"/>
        </w:rPr>
        <w:t xml:space="preserve"> </w:t>
      </w:r>
      <w:r w:rsidR="00E00325" w:rsidRPr="00E00325">
        <w:rPr>
          <w:rFonts w:ascii="Simplified Arabic" w:eastAsia="Calibri" w:hAnsi="Simplified Arabic" w:cs="Simplified Arabic"/>
          <w:sz w:val="24"/>
          <w:szCs w:val="24"/>
          <w:rtl/>
          <w:lang w:bidi="ar-EG"/>
        </w:rPr>
        <w:t>ا</w:t>
      </w:r>
      <w:r w:rsidR="00E00325" w:rsidRPr="00E00325">
        <w:rPr>
          <w:rFonts w:ascii="Simplified Arabic" w:eastAsia="Calibri" w:hAnsi="Simplified Arabic" w:cs="Simplified Arabic" w:hint="cs"/>
          <w:sz w:val="24"/>
          <w:szCs w:val="24"/>
          <w:rtl/>
          <w:lang w:bidi="ar-EG"/>
        </w:rPr>
        <w:t>لإ</w:t>
      </w:r>
      <w:r w:rsidR="00E00325" w:rsidRPr="00E00325">
        <w:rPr>
          <w:rFonts w:ascii="Simplified Arabic" w:eastAsia="Calibri" w:hAnsi="Simplified Arabic" w:cs="Simplified Arabic"/>
          <w:sz w:val="24"/>
          <w:szCs w:val="24"/>
          <w:rtl/>
          <w:lang w:bidi="ar-EG"/>
        </w:rPr>
        <w:t xml:space="preserve">قليمية </w:t>
      </w:r>
      <w:r w:rsidR="00E00325" w:rsidRPr="00E00325">
        <w:rPr>
          <w:rFonts w:ascii="Simplified Arabic" w:eastAsia="Calibri" w:hAnsi="Simplified Arabic" w:cs="Simplified Arabic" w:hint="cs"/>
          <w:sz w:val="24"/>
          <w:szCs w:val="24"/>
          <w:rtl/>
          <w:lang w:bidi="ar-EG"/>
        </w:rPr>
        <w:t>بنسبة</w:t>
      </w:r>
      <w:r w:rsidR="00E00325" w:rsidRPr="00E00325">
        <w:rPr>
          <w:rFonts w:ascii="Simplified Arabic" w:eastAsia="Calibri" w:hAnsi="Simplified Arabic" w:cs="Simplified Arabic"/>
          <w:sz w:val="24"/>
          <w:szCs w:val="24"/>
          <w:rtl/>
          <w:lang w:bidi="ar-EG"/>
        </w:rPr>
        <w:t xml:space="preserve"> 3.41%</w:t>
      </w:r>
      <w:r w:rsidR="00E00325" w:rsidRPr="00E00325">
        <w:rPr>
          <w:rFonts w:ascii="Simplified Arabic" w:eastAsia="Calibri" w:hAnsi="Simplified Arabic" w:cs="Simplified Arabic" w:hint="cs"/>
          <w:sz w:val="24"/>
          <w:szCs w:val="24"/>
          <w:rtl/>
          <w:lang w:bidi="ar-EG"/>
        </w:rPr>
        <w:t>.</w:t>
      </w:r>
    </w:p>
    <w:p w14:paraId="1A27956D" w14:textId="7B23321F" w:rsidR="00CD0F0B" w:rsidRDefault="00CD0F0B" w:rsidP="003242B3">
      <w:pPr>
        <w:bidi/>
        <w:spacing w:before="100" w:beforeAutospacing="1" w:after="100" w:afterAutospacing="1"/>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E00325" w:rsidRPr="00E00325">
        <w:rPr>
          <w:rFonts w:ascii="Simplified Arabic" w:eastAsia="Calibri" w:hAnsi="Simplified Arabic" w:cs="Simplified Arabic"/>
          <w:sz w:val="24"/>
          <w:szCs w:val="24"/>
          <w:rtl/>
          <w:lang w:bidi="ar-EG"/>
        </w:rPr>
        <w:t>كما أنه بتتبع حجم المساعدات ا</w:t>
      </w:r>
      <w:r w:rsidR="00E00325" w:rsidRPr="00E00325">
        <w:rPr>
          <w:rFonts w:ascii="Simplified Arabic" w:eastAsia="Calibri" w:hAnsi="Simplified Arabic" w:cs="Simplified Arabic" w:hint="cs"/>
          <w:sz w:val="24"/>
          <w:szCs w:val="24"/>
          <w:rtl/>
          <w:lang w:bidi="ar-EG"/>
        </w:rPr>
        <w:t>لإ</w:t>
      </w:r>
      <w:r w:rsidR="00E00325" w:rsidRPr="00E00325">
        <w:rPr>
          <w:rFonts w:ascii="Simplified Arabic" w:eastAsia="Calibri" w:hAnsi="Simplified Arabic" w:cs="Simplified Arabic"/>
          <w:sz w:val="24"/>
          <w:szCs w:val="24"/>
          <w:rtl/>
          <w:lang w:bidi="ar-EG"/>
        </w:rPr>
        <w:t>نمائية الموجه الي الدول ا</w:t>
      </w:r>
      <w:r w:rsidR="00E00325" w:rsidRPr="00E00325">
        <w:rPr>
          <w:rFonts w:ascii="Simplified Arabic" w:eastAsia="Calibri" w:hAnsi="Simplified Arabic" w:cs="Simplified Arabic" w:hint="cs"/>
          <w:sz w:val="24"/>
          <w:szCs w:val="24"/>
          <w:rtl/>
          <w:lang w:bidi="ar-EG"/>
        </w:rPr>
        <w:t>لإ</w:t>
      </w:r>
      <w:r w:rsidR="00E00325" w:rsidRPr="00E00325">
        <w:rPr>
          <w:rFonts w:ascii="Simplified Arabic" w:eastAsia="Calibri" w:hAnsi="Simplified Arabic" w:cs="Simplified Arabic"/>
          <w:sz w:val="24"/>
          <w:szCs w:val="24"/>
          <w:rtl/>
          <w:lang w:bidi="ar-EG"/>
        </w:rPr>
        <w:t>فريقية خلال أعوام 2011-2019 نجد أن منطقة افريقيا جنوب الصحراء هي من أكثر المناطق تلقياً للمساعدات، حيث يعكس جدول</w:t>
      </w:r>
      <w:r w:rsidR="00E00325" w:rsidRPr="00E00325">
        <w:rPr>
          <w:rFonts w:ascii="Simplified Arabic" w:eastAsia="Calibri" w:hAnsi="Simplified Arabic" w:cs="Simplified Arabic" w:hint="cs"/>
          <w:sz w:val="24"/>
          <w:szCs w:val="24"/>
          <w:rtl/>
          <w:lang w:bidi="ar-EG"/>
        </w:rPr>
        <w:t xml:space="preserve"> (2)</w:t>
      </w:r>
      <w:r w:rsidR="00E00325" w:rsidRPr="00E00325">
        <w:rPr>
          <w:rFonts w:ascii="Simplified Arabic" w:eastAsia="Calibri" w:hAnsi="Simplified Arabic" w:cs="Simplified Arabic"/>
          <w:sz w:val="24"/>
          <w:szCs w:val="24"/>
          <w:rtl/>
          <w:lang w:bidi="ar-EG"/>
        </w:rPr>
        <w:t xml:space="preserve"> ما سجلته منطقة افريقيا جنوب الصحراء من تلقي لحجم المساعدات ارتفاعا في بعض السنوات وانخفاضا في البعض الأخر الا انها تظل هي المتلقي الأكبر للمساعدات على مستوى افريقيا، وصولا الي عام 2019 حيث أرتفع حجم المساعدات ا</w:t>
      </w:r>
      <w:r w:rsidR="00E00325" w:rsidRPr="00E00325">
        <w:rPr>
          <w:rFonts w:ascii="Simplified Arabic" w:eastAsia="Calibri" w:hAnsi="Simplified Arabic" w:cs="Simplified Arabic" w:hint="cs"/>
          <w:sz w:val="24"/>
          <w:szCs w:val="24"/>
          <w:rtl/>
          <w:lang w:bidi="ar-EG"/>
        </w:rPr>
        <w:t>لإ</w:t>
      </w:r>
      <w:r w:rsidR="00E00325" w:rsidRPr="00E00325">
        <w:rPr>
          <w:rFonts w:ascii="Simplified Arabic" w:eastAsia="Calibri" w:hAnsi="Simplified Arabic" w:cs="Simplified Arabic"/>
          <w:sz w:val="24"/>
          <w:szCs w:val="24"/>
          <w:rtl/>
          <w:lang w:bidi="ar-EG"/>
        </w:rPr>
        <w:t xml:space="preserve">نمائية المقدم لمنطقة افريقيا جنوب الصحراء ليصل الي 31428.11 مليون دولار أمريكي اي </w:t>
      </w:r>
      <w:r w:rsidR="00E00325" w:rsidRPr="00E00325">
        <w:rPr>
          <w:rFonts w:ascii="Simplified Arabic" w:eastAsia="Calibri" w:hAnsi="Simplified Arabic" w:cs="Simplified Arabic" w:hint="cs"/>
          <w:sz w:val="24"/>
          <w:szCs w:val="24"/>
          <w:rtl/>
          <w:lang w:bidi="ar-EG"/>
        </w:rPr>
        <w:t>بنسبة</w:t>
      </w:r>
      <w:r w:rsidR="00E00325" w:rsidRPr="00E00325">
        <w:rPr>
          <w:rFonts w:ascii="Simplified Arabic" w:eastAsia="Calibri" w:hAnsi="Simplified Arabic" w:cs="Simplified Arabic"/>
          <w:sz w:val="24"/>
          <w:szCs w:val="24"/>
          <w:rtl/>
          <w:lang w:bidi="ar-EG"/>
        </w:rPr>
        <w:t xml:space="preserve"> 83.05% من اجمالي المساعدات المقدمة للدول الافريقية في نفس العام. </w:t>
      </w:r>
      <w:r w:rsidR="00E00325" w:rsidRPr="00E00325">
        <w:rPr>
          <w:rFonts w:ascii="Simplified Arabic" w:eastAsia="Calibri" w:hAnsi="Simplified Arabic" w:cs="Simplified Arabic" w:hint="cs"/>
          <w:sz w:val="24"/>
          <w:szCs w:val="24"/>
          <w:rtl/>
          <w:lang w:bidi="ar-EG"/>
        </w:rPr>
        <w:t>بينما بلغت نسبة اجمالي المساعدات الموجه الي منطقة افريقيا شمال الصحراء، وافريقيا الاقليمية الي 9.44% و7.51% على التوالي خلال عام 2019.</w:t>
      </w:r>
    </w:p>
    <w:p w14:paraId="7B9C389B" w14:textId="0E162734" w:rsidR="00E00325" w:rsidRPr="00337487" w:rsidRDefault="00E00325" w:rsidP="00CF4A02">
      <w:pPr>
        <w:pStyle w:val="ListParagraph"/>
        <w:numPr>
          <w:ilvl w:val="2"/>
          <w:numId w:val="12"/>
        </w:numPr>
        <w:bidi/>
        <w:spacing w:before="100" w:beforeAutospacing="1" w:after="100" w:afterAutospacing="1"/>
        <w:ind w:left="1114" w:hanging="900"/>
        <w:jc w:val="both"/>
        <w:rPr>
          <w:rFonts w:ascii="Simplified Arabic" w:eastAsia="Calibri" w:hAnsi="Simplified Arabic" w:cs="Simplified Arabic"/>
          <w:b/>
          <w:bCs/>
          <w:sz w:val="28"/>
          <w:szCs w:val="28"/>
          <w:u w:val="single"/>
          <w:rtl/>
          <w:lang w:bidi="ar-EG"/>
        </w:rPr>
      </w:pPr>
      <w:r w:rsidRPr="00337487">
        <w:rPr>
          <w:rFonts w:ascii="Simplified Arabic" w:eastAsia="Calibri" w:hAnsi="Simplified Arabic" w:cs="Simplified Arabic" w:hint="cs"/>
          <w:b/>
          <w:bCs/>
          <w:sz w:val="28"/>
          <w:szCs w:val="28"/>
          <w:u w:val="single"/>
          <w:rtl/>
          <w:lang w:bidi="ar-EG"/>
        </w:rPr>
        <w:lastRenderedPageBreak/>
        <w:t xml:space="preserve"> حجم المساعدات الإنمائية على مستوي دول جنوب الصحراء الأقل نمواً: </w:t>
      </w:r>
    </w:p>
    <w:p w14:paraId="3334937C" w14:textId="77777777" w:rsidR="00E00325" w:rsidRPr="00E00325" w:rsidRDefault="00E00325" w:rsidP="00CF4A02">
      <w:pPr>
        <w:bidi/>
        <w:spacing w:before="100" w:beforeAutospacing="1" w:after="100" w:afterAutospacing="1"/>
        <w:ind w:firstLine="720"/>
        <w:jc w:val="both"/>
        <w:rPr>
          <w:rFonts w:ascii="Simplified Arabic" w:eastAsia="Calibri" w:hAnsi="Simplified Arabic" w:cs="Simplified Arabic"/>
          <w:sz w:val="24"/>
          <w:szCs w:val="24"/>
          <w:lang w:bidi="ar-EG"/>
        </w:rPr>
      </w:pPr>
      <w:r w:rsidRPr="00E00325">
        <w:rPr>
          <w:rFonts w:ascii="Simplified Arabic" w:eastAsia="Calibri" w:hAnsi="Simplified Arabic" w:cs="Simplified Arabic" w:hint="cs"/>
          <w:sz w:val="24"/>
          <w:szCs w:val="24"/>
          <w:rtl/>
          <w:lang w:bidi="ar-EG"/>
        </w:rPr>
        <w:t xml:space="preserve">تمت الاشارة الي </w:t>
      </w:r>
      <w:r w:rsidRPr="00E00325">
        <w:rPr>
          <w:rFonts w:ascii="Simplified Arabic" w:eastAsia="Calibri" w:hAnsi="Simplified Arabic" w:cs="Simplified Arabic"/>
          <w:sz w:val="24"/>
          <w:szCs w:val="24"/>
          <w:rtl/>
          <w:lang w:bidi="ar-EG"/>
        </w:rPr>
        <w:t xml:space="preserve">الدول </w:t>
      </w:r>
      <w:r w:rsidRPr="00E00325">
        <w:rPr>
          <w:rFonts w:ascii="Simplified Arabic" w:eastAsia="Calibri" w:hAnsi="Simplified Arabic" w:cs="Simplified Arabic" w:hint="cs"/>
          <w:sz w:val="24"/>
          <w:szCs w:val="24"/>
          <w:rtl/>
          <w:lang w:bidi="ar-EG"/>
        </w:rPr>
        <w:t xml:space="preserve">الإفريقية الثلاثة </w:t>
      </w:r>
      <w:r w:rsidRPr="00E00325">
        <w:rPr>
          <w:rFonts w:ascii="Simplified Arabic" w:eastAsia="Calibri" w:hAnsi="Simplified Arabic" w:cs="Simplified Arabic"/>
          <w:sz w:val="24"/>
          <w:szCs w:val="24"/>
          <w:rtl/>
          <w:lang w:bidi="ar-EG"/>
        </w:rPr>
        <w:t>بوروندي</w:t>
      </w:r>
      <w:r w:rsidRPr="00E00325">
        <w:rPr>
          <w:rFonts w:ascii="Simplified Arabic" w:eastAsia="Calibri" w:hAnsi="Simplified Arabic" w:cs="Simplified Arabic" w:hint="cs"/>
          <w:sz w:val="24"/>
          <w:szCs w:val="24"/>
          <w:rtl/>
          <w:lang w:bidi="ar-EG"/>
        </w:rPr>
        <w:t>، جمهورية ال</w:t>
      </w:r>
      <w:r w:rsidRPr="00E00325">
        <w:rPr>
          <w:rFonts w:ascii="Simplified Arabic" w:eastAsia="Calibri" w:hAnsi="Simplified Arabic" w:cs="Simplified Arabic"/>
          <w:sz w:val="24"/>
          <w:szCs w:val="24"/>
          <w:rtl/>
          <w:lang w:bidi="ar-EG"/>
        </w:rPr>
        <w:t>كونغو الديمقراطي</w:t>
      </w:r>
      <w:r w:rsidRPr="00E00325">
        <w:rPr>
          <w:rFonts w:ascii="Simplified Arabic" w:eastAsia="Calibri" w:hAnsi="Simplified Arabic" w:cs="Simplified Arabic" w:hint="cs"/>
          <w:sz w:val="24"/>
          <w:szCs w:val="24"/>
          <w:rtl/>
          <w:lang w:bidi="ar-EG"/>
        </w:rPr>
        <w:t xml:space="preserve">ة، </w:t>
      </w:r>
      <w:r w:rsidRPr="00E00325">
        <w:rPr>
          <w:rFonts w:ascii="Simplified Arabic" w:eastAsia="Calibri" w:hAnsi="Simplified Arabic" w:cs="Simplified Arabic"/>
          <w:sz w:val="24"/>
          <w:szCs w:val="24"/>
          <w:rtl/>
          <w:lang w:bidi="ar-EG"/>
        </w:rPr>
        <w:t>اريتريا</w:t>
      </w:r>
      <w:r w:rsidRPr="00E00325">
        <w:rPr>
          <w:rFonts w:ascii="Simplified Arabic" w:eastAsia="Calibri" w:hAnsi="Simplified Arabic" w:cs="Simplified Arabic" w:hint="cs"/>
          <w:sz w:val="24"/>
          <w:szCs w:val="24"/>
          <w:rtl/>
          <w:lang w:bidi="ar-EG"/>
        </w:rPr>
        <w:t>، كنموذج للدول الافريقية جنوب الصحراء الأقل نمواً، وبإلقاء الضوء على هذه الدول الثلاث، نجد ما يلي:</w:t>
      </w:r>
    </w:p>
    <w:p w14:paraId="030ADB96" w14:textId="77777777" w:rsidR="00E00325" w:rsidRPr="00E00325" w:rsidRDefault="00E00325" w:rsidP="00CF4A02">
      <w:pPr>
        <w:bidi/>
        <w:spacing w:before="100" w:beforeAutospacing="1" w:after="100" w:afterAutospacing="1"/>
        <w:jc w:val="center"/>
        <w:rPr>
          <w:rFonts w:ascii="Simplified Arabic" w:eastAsia="Calibri" w:hAnsi="Simplified Arabic" w:cs="Simplified Arabic"/>
          <w:b/>
          <w:bCs/>
          <w:sz w:val="25"/>
          <w:szCs w:val="25"/>
          <w:rtl/>
        </w:rPr>
      </w:pPr>
      <w:r w:rsidRPr="00E00325">
        <w:rPr>
          <w:rFonts w:ascii="Simplified Arabic" w:eastAsia="Calibri" w:hAnsi="Simplified Arabic" w:cs="Simplified Arabic" w:hint="cs"/>
          <w:b/>
          <w:bCs/>
          <w:sz w:val="25"/>
          <w:szCs w:val="25"/>
          <w:rtl/>
          <w:lang w:bidi="ar-EG"/>
        </w:rPr>
        <w:t xml:space="preserve"> جدول (3): </w:t>
      </w:r>
      <w:r w:rsidRPr="00E00325">
        <w:rPr>
          <w:rFonts w:ascii="Simplified Arabic" w:eastAsia="Calibri" w:hAnsi="Simplified Arabic" w:cs="Simplified Arabic"/>
          <w:b/>
          <w:bCs/>
          <w:sz w:val="25"/>
          <w:szCs w:val="25"/>
          <w:rtl/>
        </w:rPr>
        <w:t>حجم المساعدات ا</w:t>
      </w:r>
      <w:r w:rsidRPr="00E00325">
        <w:rPr>
          <w:rFonts w:ascii="Simplified Arabic" w:eastAsia="Calibri" w:hAnsi="Simplified Arabic" w:cs="Simplified Arabic" w:hint="cs"/>
          <w:b/>
          <w:bCs/>
          <w:sz w:val="25"/>
          <w:szCs w:val="25"/>
          <w:rtl/>
        </w:rPr>
        <w:t>لإ</w:t>
      </w:r>
      <w:r w:rsidRPr="00E00325">
        <w:rPr>
          <w:rFonts w:ascii="Simplified Arabic" w:eastAsia="Calibri" w:hAnsi="Simplified Arabic" w:cs="Simplified Arabic"/>
          <w:b/>
          <w:bCs/>
          <w:sz w:val="25"/>
          <w:szCs w:val="25"/>
          <w:rtl/>
        </w:rPr>
        <w:t>نمائية</w:t>
      </w:r>
      <w:r w:rsidRPr="00E00325">
        <w:rPr>
          <w:rFonts w:ascii="Simplified Arabic" w:eastAsia="Calibri" w:hAnsi="Simplified Arabic" w:cs="Simplified Arabic"/>
          <w:b/>
          <w:bCs/>
          <w:sz w:val="25"/>
          <w:szCs w:val="25"/>
        </w:rPr>
        <w:t xml:space="preserve"> (ODA) </w:t>
      </w:r>
      <w:r w:rsidRPr="00E00325">
        <w:rPr>
          <w:rFonts w:ascii="Simplified Arabic" w:eastAsia="Calibri" w:hAnsi="Simplified Arabic" w:cs="Simplified Arabic" w:hint="cs"/>
          <w:b/>
          <w:bCs/>
          <w:sz w:val="25"/>
          <w:szCs w:val="25"/>
          <w:rtl/>
        </w:rPr>
        <w:t xml:space="preserve">الموجه </w:t>
      </w:r>
      <w:r w:rsidRPr="00E00325">
        <w:rPr>
          <w:rFonts w:ascii="Simplified Arabic" w:eastAsia="Calibri" w:hAnsi="Simplified Arabic" w:cs="Simplified Arabic"/>
          <w:b/>
          <w:bCs/>
          <w:sz w:val="25"/>
          <w:szCs w:val="25"/>
          <w:rtl/>
        </w:rPr>
        <w:t>للدول</w:t>
      </w:r>
      <w:r w:rsidRPr="00E00325">
        <w:rPr>
          <w:rFonts w:ascii="Simplified Arabic" w:eastAsia="Calibri" w:hAnsi="Simplified Arabic" w:cs="Simplified Arabic"/>
          <w:b/>
          <w:bCs/>
          <w:sz w:val="25"/>
          <w:szCs w:val="25"/>
        </w:rPr>
        <w:t xml:space="preserve"> </w:t>
      </w:r>
      <w:r w:rsidRPr="00E00325">
        <w:rPr>
          <w:rFonts w:ascii="Simplified Arabic" w:eastAsia="Calibri" w:hAnsi="Simplified Arabic" w:cs="Simplified Arabic" w:hint="cs"/>
          <w:b/>
          <w:bCs/>
          <w:sz w:val="25"/>
          <w:szCs w:val="25"/>
          <w:rtl/>
        </w:rPr>
        <w:t xml:space="preserve">الثلاثة </w:t>
      </w:r>
      <w:r w:rsidRPr="00E00325">
        <w:rPr>
          <w:rFonts w:ascii="Simplified Arabic" w:eastAsia="Calibri" w:hAnsi="Simplified Arabic" w:cs="Simplified Arabic"/>
          <w:b/>
          <w:bCs/>
          <w:sz w:val="25"/>
          <w:szCs w:val="25"/>
          <w:rtl/>
        </w:rPr>
        <w:t>(بالمليون دولار أمريكي</w:t>
      </w:r>
      <w:r w:rsidRPr="00E00325">
        <w:rPr>
          <w:rFonts w:ascii="Simplified Arabic" w:eastAsia="Calibri" w:hAnsi="Simplified Arabic" w:cs="Simplified Arabic" w:hint="cs"/>
          <w:b/>
          <w:bCs/>
          <w:sz w:val="25"/>
          <w:szCs w:val="25"/>
          <w:rtl/>
        </w:rPr>
        <w:t>)</w:t>
      </w:r>
    </w:p>
    <w:tbl>
      <w:tblPr>
        <w:tblStyle w:val="TableGrid3"/>
        <w:tblW w:w="10647" w:type="dxa"/>
        <w:tblInd w:w="-792" w:type="dxa"/>
        <w:tblLook w:val="04A0" w:firstRow="1" w:lastRow="0" w:firstColumn="1" w:lastColumn="0" w:noHBand="0" w:noVBand="1"/>
      </w:tblPr>
      <w:tblGrid>
        <w:gridCol w:w="982"/>
        <w:gridCol w:w="977"/>
        <w:gridCol w:w="1086"/>
        <w:gridCol w:w="1086"/>
        <w:gridCol w:w="1086"/>
        <w:gridCol w:w="1086"/>
        <w:gridCol w:w="1086"/>
        <w:gridCol w:w="1086"/>
        <w:gridCol w:w="1086"/>
        <w:gridCol w:w="1086"/>
      </w:tblGrid>
      <w:tr w:rsidR="008916DF" w:rsidRPr="0081011F" w14:paraId="216465E9" w14:textId="77777777" w:rsidTr="00CD0F0B">
        <w:trPr>
          <w:trHeight w:val="594"/>
        </w:trPr>
        <w:tc>
          <w:tcPr>
            <w:tcW w:w="982" w:type="dxa"/>
            <w:tcBorders>
              <w:top w:val="single" w:sz="4" w:space="0" w:color="auto"/>
              <w:left w:val="single" w:sz="4" w:space="0" w:color="auto"/>
              <w:bottom w:val="single" w:sz="4" w:space="0" w:color="auto"/>
              <w:right w:val="single" w:sz="4" w:space="0" w:color="auto"/>
              <w:tl2br w:val="single" w:sz="4" w:space="0" w:color="auto"/>
            </w:tcBorders>
          </w:tcPr>
          <w:p w14:paraId="47D6ED71"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rtl/>
                <w:lang w:val="de-DE"/>
              </w:rPr>
              <w:t xml:space="preserve">السنوات </w:t>
            </w:r>
          </w:p>
          <w:p w14:paraId="1B5FEFE7" w14:textId="77777777" w:rsidR="0081011F" w:rsidRPr="0081011F" w:rsidRDefault="0081011F" w:rsidP="00CF4A02">
            <w:pPr>
              <w:bidi/>
              <w:spacing w:before="100" w:beforeAutospacing="1" w:after="100" w:afterAutospacing="1"/>
              <w:jc w:val="center"/>
              <w:rPr>
                <w:rFonts w:ascii="Arial" w:hAnsi="Arial"/>
                <w:b/>
                <w:bCs/>
                <w:sz w:val="16"/>
                <w:szCs w:val="16"/>
                <w:rtl/>
                <w:lang w:val="de-DE"/>
              </w:rPr>
            </w:pPr>
          </w:p>
          <w:p w14:paraId="4A834151"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rtl/>
                <w:lang w:val="de-DE"/>
              </w:rPr>
              <w:t xml:space="preserve">  المتلقين</w:t>
            </w:r>
          </w:p>
        </w:tc>
        <w:tc>
          <w:tcPr>
            <w:tcW w:w="977" w:type="dxa"/>
            <w:tcBorders>
              <w:top w:val="single" w:sz="4" w:space="0" w:color="auto"/>
              <w:left w:val="single" w:sz="4" w:space="0" w:color="auto"/>
              <w:bottom w:val="single" w:sz="4" w:space="0" w:color="auto"/>
              <w:right w:val="single" w:sz="4" w:space="0" w:color="auto"/>
            </w:tcBorders>
            <w:vAlign w:val="center"/>
            <w:hideMark/>
          </w:tcPr>
          <w:p w14:paraId="286D9672"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2011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F315AF9"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2012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37BC7D6"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2013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EAE6496"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2014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355B478"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2015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9F941AC"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2016</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A595AC5"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2017</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0FC1801"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2018</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2318912"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2019</w:t>
            </w:r>
          </w:p>
        </w:tc>
      </w:tr>
      <w:tr w:rsidR="008916DF" w:rsidRPr="0081011F" w14:paraId="045FF48E" w14:textId="77777777" w:rsidTr="00CD0F0B">
        <w:trPr>
          <w:trHeight w:val="792"/>
        </w:trPr>
        <w:tc>
          <w:tcPr>
            <w:tcW w:w="982" w:type="dxa"/>
            <w:tcBorders>
              <w:top w:val="single" w:sz="4" w:space="0" w:color="auto"/>
              <w:left w:val="single" w:sz="4" w:space="0" w:color="auto"/>
              <w:bottom w:val="single" w:sz="4" w:space="0" w:color="auto"/>
              <w:right w:val="single" w:sz="4" w:space="0" w:color="auto"/>
            </w:tcBorders>
            <w:hideMark/>
          </w:tcPr>
          <w:p w14:paraId="23A66FF1"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rtl/>
                <w:lang w:val="de-DE"/>
              </w:rPr>
              <w:t>افريقيا جنوب الصحراء</w:t>
            </w:r>
          </w:p>
        </w:tc>
        <w:tc>
          <w:tcPr>
            <w:tcW w:w="977" w:type="dxa"/>
            <w:tcBorders>
              <w:top w:val="single" w:sz="4" w:space="0" w:color="auto"/>
              <w:left w:val="single" w:sz="4" w:space="0" w:color="auto"/>
              <w:bottom w:val="single" w:sz="4" w:space="0" w:color="auto"/>
              <w:right w:val="single" w:sz="4" w:space="0" w:color="auto"/>
            </w:tcBorders>
            <w:hideMark/>
          </w:tcPr>
          <w:p w14:paraId="4321314A"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27 200.4</w:t>
            </w:r>
          </w:p>
        </w:tc>
        <w:tc>
          <w:tcPr>
            <w:tcW w:w="1086" w:type="dxa"/>
            <w:tcBorders>
              <w:top w:val="single" w:sz="4" w:space="0" w:color="auto"/>
              <w:left w:val="single" w:sz="4" w:space="0" w:color="auto"/>
              <w:bottom w:val="single" w:sz="4" w:space="0" w:color="auto"/>
              <w:right w:val="single" w:sz="4" w:space="0" w:color="auto"/>
            </w:tcBorders>
            <w:hideMark/>
          </w:tcPr>
          <w:p w14:paraId="6B6CBB52"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26 627.64</w:t>
            </w:r>
          </w:p>
        </w:tc>
        <w:tc>
          <w:tcPr>
            <w:tcW w:w="1086" w:type="dxa"/>
            <w:tcBorders>
              <w:top w:val="single" w:sz="4" w:space="0" w:color="auto"/>
              <w:left w:val="single" w:sz="4" w:space="0" w:color="auto"/>
              <w:bottom w:val="single" w:sz="4" w:space="0" w:color="auto"/>
              <w:right w:val="single" w:sz="4" w:space="0" w:color="auto"/>
            </w:tcBorders>
            <w:hideMark/>
          </w:tcPr>
          <w:p w14:paraId="455B3804"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26 693.74</w:t>
            </w:r>
          </w:p>
        </w:tc>
        <w:tc>
          <w:tcPr>
            <w:tcW w:w="1086" w:type="dxa"/>
            <w:tcBorders>
              <w:top w:val="single" w:sz="4" w:space="0" w:color="auto"/>
              <w:left w:val="single" w:sz="4" w:space="0" w:color="auto"/>
              <w:bottom w:val="single" w:sz="4" w:space="0" w:color="auto"/>
              <w:right w:val="single" w:sz="4" w:space="0" w:color="auto"/>
            </w:tcBorders>
            <w:hideMark/>
          </w:tcPr>
          <w:p w14:paraId="5780DBC6"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25 422.79</w:t>
            </w:r>
          </w:p>
        </w:tc>
        <w:tc>
          <w:tcPr>
            <w:tcW w:w="1086" w:type="dxa"/>
            <w:tcBorders>
              <w:top w:val="single" w:sz="4" w:space="0" w:color="auto"/>
              <w:left w:val="single" w:sz="4" w:space="0" w:color="auto"/>
              <w:bottom w:val="single" w:sz="4" w:space="0" w:color="auto"/>
              <w:right w:val="single" w:sz="4" w:space="0" w:color="auto"/>
            </w:tcBorders>
            <w:hideMark/>
          </w:tcPr>
          <w:p w14:paraId="057C3178"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29 112.29</w:t>
            </w:r>
          </w:p>
        </w:tc>
        <w:tc>
          <w:tcPr>
            <w:tcW w:w="1086" w:type="dxa"/>
            <w:tcBorders>
              <w:top w:val="single" w:sz="4" w:space="0" w:color="auto"/>
              <w:left w:val="single" w:sz="4" w:space="0" w:color="auto"/>
              <w:bottom w:val="single" w:sz="4" w:space="0" w:color="auto"/>
              <w:right w:val="single" w:sz="4" w:space="0" w:color="auto"/>
            </w:tcBorders>
            <w:hideMark/>
          </w:tcPr>
          <w:p w14:paraId="088289B6"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29 006.78</w:t>
            </w:r>
          </w:p>
        </w:tc>
        <w:tc>
          <w:tcPr>
            <w:tcW w:w="1086" w:type="dxa"/>
            <w:tcBorders>
              <w:top w:val="single" w:sz="4" w:space="0" w:color="auto"/>
              <w:left w:val="single" w:sz="4" w:space="0" w:color="auto"/>
              <w:bottom w:val="single" w:sz="4" w:space="0" w:color="auto"/>
              <w:right w:val="single" w:sz="4" w:space="0" w:color="auto"/>
            </w:tcBorders>
            <w:hideMark/>
          </w:tcPr>
          <w:p w14:paraId="12E9B8AD"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28 573.51</w:t>
            </w:r>
          </w:p>
        </w:tc>
        <w:tc>
          <w:tcPr>
            <w:tcW w:w="1086" w:type="dxa"/>
            <w:tcBorders>
              <w:top w:val="single" w:sz="4" w:space="0" w:color="auto"/>
              <w:left w:val="single" w:sz="4" w:space="0" w:color="auto"/>
              <w:bottom w:val="single" w:sz="4" w:space="0" w:color="auto"/>
              <w:right w:val="single" w:sz="4" w:space="0" w:color="auto"/>
            </w:tcBorders>
            <w:hideMark/>
          </w:tcPr>
          <w:p w14:paraId="2B5E891C"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27 543.65</w:t>
            </w:r>
          </w:p>
        </w:tc>
        <w:tc>
          <w:tcPr>
            <w:tcW w:w="1086" w:type="dxa"/>
            <w:tcBorders>
              <w:top w:val="single" w:sz="4" w:space="0" w:color="auto"/>
              <w:left w:val="single" w:sz="4" w:space="0" w:color="auto"/>
              <w:bottom w:val="single" w:sz="4" w:space="0" w:color="auto"/>
              <w:right w:val="single" w:sz="4" w:space="0" w:color="auto"/>
            </w:tcBorders>
            <w:hideMark/>
          </w:tcPr>
          <w:p w14:paraId="64BEBCDA"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31 428.11</w:t>
            </w:r>
          </w:p>
        </w:tc>
      </w:tr>
      <w:tr w:rsidR="008916DF" w:rsidRPr="0081011F" w14:paraId="2C87611E" w14:textId="77777777" w:rsidTr="00CD0F0B">
        <w:trPr>
          <w:trHeight w:val="572"/>
        </w:trPr>
        <w:tc>
          <w:tcPr>
            <w:tcW w:w="982" w:type="dxa"/>
            <w:tcBorders>
              <w:top w:val="single" w:sz="4" w:space="0" w:color="auto"/>
              <w:left w:val="single" w:sz="4" w:space="0" w:color="auto"/>
              <w:bottom w:val="single" w:sz="4" w:space="0" w:color="auto"/>
              <w:right w:val="single" w:sz="4" w:space="0" w:color="auto"/>
            </w:tcBorders>
            <w:hideMark/>
          </w:tcPr>
          <w:p w14:paraId="70359AA3"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rtl/>
                <w:lang w:val="de-DE"/>
              </w:rPr>
              <w:t>بوروندي</w:t>
            </w:r>
          </w:p>
        </w:tc>
        <w:tc>
          <w:tcPr>
            <w:tcW w:w="977" w:type="dxa"/>
            <w:tcBorders>
              <w:top w:val="single" w:sz="4" w:space="0" w:color="auto"/>
              <w:left w:val="single" w:sz="4" w:space="0" w:color="auto"/>
              <w:bottom w:val="single" w:sz="4" w:space="0" w:color="auto"/>
              <w:right w:val="single" w:sz="4" w:space="0" w:color="auto"/>
            </w:tcBorders>
            <w:hideMark/>
          </w:tcPr>
          <w:p w14:paraId="537A621D"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241.86</w:t>
            </w:r>
          </w:p>
        </w:tc>
        <w:tc>
          <w:tcPr>
            <w:tcW w:w="1086" w:type="dxa"/>
            <w:tcBorders>
              <w:top w:val="single" w:sz="4" w:space="0" w:color="auto"/>
              <w:left w:val="single" w:sz="4" w:space="0" w:color="auto"/>
              <w:bottom w:val="single" w:sz="4" w:space="0" w:color="auto"/>
              <w:right w:val="single" w:sz="4" w:space="0" w:color="auto"/>
            </w:tcBorders>
            <w:hideMark/>
          </w:tcPr>
          <w:p w14:paraId="1912D8F7"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185.13</w:t>
            </w:r>
          </w:p>
        </w:tc>
        <w:tc>
          <w:tcPr>
            <w:tcW w:w="1086" w:type="dxa"/>
            <w:tcBorders>
              <w:top w:val="single" w:sz="4" w:space="0" w:color="auto"/>
              <w:left w:val="single" w:sz="4" w:space="0" w:color="auto"/>
              <w:bottom w:val="single" w:sz="4" w:space="0" w:color="auto"/>
              <w:right w:val="single" w:sz="4" w:space="0" w:color="auto"/>
            </w:tcBorders>
            <w:hideMark/>
          </w:tcPr>
          <w:p w14:paraId="031A3AD3"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320.47</w:t>
            </w:r>
          </w:p>
        </w:tc>
        <w:tc>
          <w:tcPr>
            <w:tcW w:w="1086" w:type="dxa"/>
            <w:tcBorders>
              <w:top w:val="single" w:sz="4" w:space="0" w:color="auto"/>
              <w:left w:val="single" w:sz="4" w:space="0" w:color="auto"/>
              <w:bottom w:val="single" w:sz="4" w:space="0" w:color="auto"/>
              <w:right w:val="single" w:sz="4" w:space="0" w:color="auto"/>
            </w:tcBorders>
            <w:hideMark/>
          </w:tcPr>
          <w:p w14:paraId="204F61E2"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253.84</w:t>
            </w:r>
          </w:p>
        </w:tc>
        <w:tc>
          <w:tcPr>
            <w:tcW w:w="1086" w:type="dxa"/>
            <w:tcBorders>
              <w:top w:val="single" w:sz="4" w:space="0" w:color="auto"/>
              <w:left w:val="single" w:sz="4" w:space="0" w:color="auto"/>
              <w:bottom w:val="single" w:sz="4" w:space="0" w:color="auto"/>
              <w:right w:val="single" w:sz="4" w:space="0" w:color="auto"/>
            </w:tcBorders>
            <w:hideMark/>
          </w:tcPr>
          <w:p w14:paraId="206ADB8B"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208.15</w:t>
            </w:r>
          </w:p>
        </w:tc>
        <w:tc>
          <w:tcPr>
            <w:tcW w:w="1086" w:type="dxa"/>
            <w:tcBorders>
              <w:top w:val="single" w:sz="4" w:space="0" w:color="auto"/>
              <w:left w:val="single" w:sz="4" w:space="0" w:color="auto"/>
              <w:bottom w:val="single" w:sz="4" w:space="0" w:color="auto"/>
              <w:right w:val="single" w:sz="4" w:space="0" w:color="auto"/>
            </w:tcBorders>
            <w:hideMark/>
          </w:tcPr>
          <w:p w14:paraId="3E753611"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255.04</w:t>
            </w:r>
          </w:p>
        </w:tc>
        <w:tc>
          <w:tcPr>
            <w:tcW w:w="1086" w:type="dxa"/>
            <w:tcBorders>
              <w:top w:val="single" w:sz="4" w:space="0" w:color="auto"/>
              <w:left w:val="single" w:sz="4" w:space="0" w:color="auto"/>
              <w:bottom w:val="single" w:sz="4" w:space="0" w:color="auto"/>
              <w:right w:val="single" w:sz="4" w:space="0" w:color="auto"/>
            </w:tcBorders>
            <w:hideMark/>
          </w:tcPr>
          <w:p w14:paraId="31A80A76"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207.05</w:t>
            </w:r>
          </w:p>
        </w:tc>
        <w:tc>
          <w:tcPr>
            <w:tcW w:w="1086" w:type="dxa"/>
            <w:tcBorders>
              <w:top w:val="single" w:sz="4" w:space="0" w:color="auto"/>
              <w:left w:val="single" w:sz="4" w:space="0" w:color="auto"/>
              <w:bottom w:val="single" w:sz="4" w:space="0" w:color="auto"/>
              <w:right w:val="single" w:sz="4" w:space="0" w:color="auto"/>
            </w:tcBorders>
            <w:hideMark/>
          </w:tcPr>
          <w:p w14:paraId="16A61401"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202.98</w:t>
            </w:r>
          </w:p>
        </w:tc>
        <w:tc>
          <w:tcPr>
            <w:tcW w:w="1086" w:type="dxa"/>
            <w:tcBorders>
              <w:top w:val="single" w:sz="4" w:space="0" w:color="auto"/>
              <w:left w:val="single" w:sz="4" w:space="0" w:color="auto"/>
              <w:bottom w:val="single" w:sz="4" w:space="0" w:color="auto"/>
              <w:right w:val="single" w:sz="4" w:space="0" w:color="auto"/>
            </w:tcBorders>
            <w:hideMark/>
          </w:tcPr>
          <w:p w14:paraId="7C5A3A9C"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189.32</w:t>
            </w:r>
          </w:p>
        </w:tc>
      </w:tr>
      <w:tr w:rsidR="0081011F" w:rsidRPr="0081011F" w14:paraId="7A6E378B" w14:textId="77777777" w:rsidTr="00C91029">
        <w:trPr>
          <w:trHeight w:val="572"/>
        </w:trPr>
        <w:tc>
          <w:tcPr>
            <w:tcW w:w="98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0A58BD8"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w:t>
            </w:r>
          </w:p>
        </w:tc>
        <w:tc>
          <w:tcPr>
            <w:tcW w:w="977"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9F2D667"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0.89%</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4180DB4"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0.69%</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9D27587"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1.20%</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9F38C4B"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0.99%</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F59E153"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0.71%</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6262351"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0.88%</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0259F0F"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0.72%</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E53EAF9"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0.74%</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46A3B36"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0.60%</w:t>
            </w:r>
          </w:p>
        </w:tc>
      </w:tr>
      <w:tr w:rsidR="008916DF" w:rsidRPr="0081011F" w14:paraId="4D998953" w14:textId="77777777" w:rsidTr="00CD0F0B">
        <w:trPr>
          <w:trHeight w:val="572"/>
        </w:trPr>
        <w:tc>
          <w:tcPr>
            <w:tcW w:w="982" w:type="dxa"/>
            <w:tcBorders>
              <w:top w:val="single" w:sz="4" w:space="0" w:color="auto"/>
              <w:left w:val="single" w:sz="4" w:space="0" w:color="auto"/>
              <w:bottom w:val="single" w:sz="4" w:space="0" w:color="auto"/>
              <w:right w:val="single" w:sz="4" w:space="0" w:color="auto"/>
            </w:tcBorders>
            <w:hideMark/>
          </w:tcPr>
          <w:p w14:paraId="7155C0C9"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rtl/>
                <w:lang w:val="de-DE"/>
              </w:rPr>
              <w:t>اريتريا</w:t>
            </w:r>
          </w:p>
        </w:tc>
        <w:tc>
          <w:tcPr>
            <w:tcW w:w="977" w:type="dxa"/>
            <w:tcBorders>
              <w:top w:val="single" w:sz="4" w:space="0" w:color="auto"/>
              <w:left w:val="single" w:sz="4" w:space="0" w:color="auto"/>
              <w:bottom w:val="single" w:sz="4" w:space="0" w:color="auto"/>
              <w:right w:val="single" w:sz="4" w:space="0" w:color="auto"/>
            </w:tcBorders>
            <w:hideMark/>
          </w:tcPr>
          <w:p w14:paraId="01D1D170"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16.62</w:t>
            </w:r>
          </w:p>
        </w:tc>
        <w:tc>
          <w:tcPr>
            <w:tcW w:w="1086" w:type="dxa"/>
            <w:tcBorders>
              <w:top w:val="single" w:sz="4" w:space="0" w:color="auto"/>
              <w:left w:val="single" w:sz="4" w:space="0" w:color="auto"/>
              <w:bottom w:val="single" w:sz="4" w:space="0" w:color="auto"/>
              <w:right w:val="single" w:sz="4" w:space="0" w:color="auto"/>
            </w:tcBorders>
            <w:hideMark/>
          </w:tcPr>
          <w:p w14:paraId="695C773F"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6.79</w:t>
            </w:r>
          </w:p>
        </w:tc>
        <w:tc>
          <w:tcPr>
            <w:tcW w:w="1086" w:type="dxa"/>
            <w:tcBorders>
              <w:top w:val="single" w:sz="4" w:space="0" w:color="auto"/>
              <w:left w:val="single" w:sz="4" w:space="0" w:color="auto"/>
              <w:bottom w:val="single" w:sz="4" w:space="0" w:color="auto"/>
              <w:right w:val="single" w:sz="4" w:space="0" w:color="auto"/>
            </w:tcBorders>
            <w:hideMark/>
          </w:tcPr>
          <w:p w14:paraId="1B57A99F"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12.73</w:t>
            </w:r>
          </w:p>
        </w:tc>
        <w:tc>
          <w:tcPr>
            <w:tcW w:w="1086" w:type="dxa"/>
            <w:tcBorders>
              <w:top w:val="single" w:sz="4" w:space="0" w:color="auto"/>
              <w:left w:val="single" w:sz="4" w:space="0" w:color="auto"/>
              <w:bottom w:val="single" w:sz="4" w:space="0" w:color="auto"/>
              <w:right w:val="single" w:sz="4" w:space="0" w:color="auto"/>
            </w:tcBorders>
            <w:hideMark/>
          </w:tcPr>
          <w:p w14:paraId="0D12FB4D"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7</w:t>
            </w:r>
          </w:p>
        </w:tc>
        <w:tc>
          <w:tcPr>
            <w:tcW w:w="1086" w:type="dxa"/>
            <w:tcBorders>
              <w:top w:val="single" w:sz="4" w:space="0" w:color="auto"/>
              <w:left w:val="single" w:sz="4" w:space="0" w:color="auto"/>
              <w:bottom w:val="single" w:sz="4" w:space="0" w:color="auto"/>
              <w:right w:val="single" w:sz="4" w:space="0" w:color="auto"/>
            </w:tcBorders>
            <w:hideMark/>
          </w:tcPr>
          <w:p w14:paraId="2C3F77D7"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14.19</w:t>
            </w:r>
          </w:p>
        </w:tc>
        <w:tc>
          <w:tcPr>
            <w:tcW w:w="1086" w:type="dxa"/>
            <w:tcBorders>
              <w:top w:val="single" w:sz="4" w:space="0" w:color="auto"/>
              <w:left w:val="single" w:sz="4" w:space="0" w:color="auto"/>
              <w:bottom w:val="single" w:sz="4" w:space="0" w:color="auto"/>
              <w:right w:val="single" w:sz="4" w:space="0" w:color="auto"/>
            </w:tcBorders>
            <w:hideMark/>
          </w:tcPr>
          <w:p w14:paraId="19E535CB"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14.1</w:t>
            </w:r>
          </w:p>
        </w:tc>
        <w:tc>
          <w:tcPr>
            <w:tcW w:w="1086" w:type="dxa"/>
            <w:tcBorders>
              <w:top w:val="single" w:sz="4" w:space="0" w:color="auto"/>
              <w:left w:val="single" w:sz="4" w:space="0" w:color="auto"/>
              <w:bottom w:val="single" w:sz="4" w:space="0" w:color="auto"/>
              <w:right w:val="single" w:sz="4" w:space="0" w:color="auto"/>
            </w:tcBorders>
            <w:hideMark/>
          </w:tcPr>
          <w:p w14:paraId="094D798D"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31.1</w:t>
            </w:r>
          </w:p>
        </w:tc>
        <w:tc>
          <w:tcPr>
            <w:tcW w:w="1086" w:type="dxa"/>
            <w:tcBorders>
              <w:top w:val="single" w:sz="4" w:space="0" w:color="auto"/>
              <w:left w:val="single" w:sz="4" w:space="0" w:color="auto"/>
              <w:bottom w:val="single" w:sz="4" w:space="0" w:color="auto"/>
              <w:right w:val="single" w:sz="4" w:space="0" w:color="auto"/>
            </w:tcBorders>
            <w:hideMark/>
          </w:tcPr>
          <w:p w14:paraId="7C3CD0AA"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17.5</w:t>
            </w:r>
          </w:p>
        </w:tc>
        <w:tc>
          <w:tcPr>
            <w:tcW w:w="1086" w:type="dxa"/>
            <w:tcBorders>
              <w:top w:val="single" w:sz="4" w:space="0" w:color="auto"/>
              <w:left w:val="single" w:sz="4" w:space="0" w:color="auto"/>
              <w:bottom w:val="single" w:sz="4" w:space="0" w:color="auto"/>
              <w:right w:val="single" w:sz="4" w:space="0" w:color="auto"/>
            </w:tcBorders>
            <w:hideMark/>
          </w:tcPr>
          <w:p w14:paraId="441DFDAC"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23.15</w:t>
            </w:r>
          </w:p>
        </w:tc>
      </w:tr>
      <w:tr w:rsidR="0081011F" w:rsidRPr="0081011F" w14:paraId="10FDA55A" w14:textId="77777777" w:rsidTr="00C91029">
        <w:trPr>
          <w:trHeight w:val="572"/>
        </w:trPr>
        <w:tc>
          <w:tcPr>
            <w:tcW w:w="98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63606D4"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w:t>
            </w:r>
          </w:p>
        </w:tc>
        <w:tc>
          <w:tcPr>
            <w:tcW w:w="977"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1B0A60B"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0.061%</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0DEC238"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0.025%</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CCDD075"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0.048%</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EC30AD8"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0.028%</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B83E159"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0.049%</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D690E38"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0.048%</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25329A0"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0.11%</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B70AA35"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0.064%</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C3E66E1"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0.074%</w:t>
            </w:r>
          </w:p>
        </w:tc>
      </w:tr>
      <w:tr w:rsidR="008916DF" w:rsidRPr="0081011F" w14:paraId="794820C3" w14:textId="77777777" w:rsidTr="00CD0F0B">
        <w:trPr>
          <w:trHeight w:val="772"/>
        </w:trPr>
        <w:tc>
          <w:tcPr>
            <w:tcW w:w="982" w:type="dxa"/>
            <w:tcBorders>
              <w:top w:val="single" w:sz="4" w:space="0" w:color="auto"/>
              <w:left w:val="single" w:sz="4" w:space="0" w:color="auto"/>
              <w:bottom w:val="single" w:sz="4" w:space="0" w:color="auto"/>
              <w:right w:val="single" w:sz="4" w:space="0" w:color="auto"/>
            </w:tcBorders>
            <w:hideMark/>
          </w:tcPr>
          <w:p w14:paraId="6DBD187A"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rtl/>
                <w:lang w:val="de-DE"/>
              </w:rPr>
              <w:t>الكونغو الديمقراطي</w:t>
            </w:r>
          </w:p>
        </w:tc>
        <w:tc>
          <w:tcPr>
            <w:tcW w:w="977" w:type="dxa"/>
            <w:tcBorders>
              <w:top w:val="single" w:sz="4" w:space="0" w:color="auto"/>
              <w:left w:val="single" w:sz="4" w:space="0" w:color="auto"/>
              <w:bottom w:val="single" w:sz="4" w:space="0" w:color="auto"/>
              <w:right w:val="single" w:sz="4" w:space="0" w:color="auto"/>
            </w:tcBorders>
            <w:hideMark/>
          </w:tcPr>
          <w:p w14:paraId="0A60F5A9"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4 119.22</w:t>
            </w:r>
          </w:p>
        </w:tc>
        <w:tc>
          <w:tcPr>
            <w:tcW w:w="1086" w:type="dxa"/>
            <w:tcBorders>
              <w:top w:val="single" w:sz="4" w:space="0" w:color="auto"/>
              <w:left w:val="single" w:sz="4" w:space="0" w:color="auto"/>
              <w:bottom w:val="single" w:sz="4" w:space="0" w:color="auto"/>
              <w:right w:val="single" w:sz="4" w:space="0" w:color="auto"/>
            </w:tcBorders>
            <w:hideMark/>
          </w:tcPr>
          <w:p w14:paraId="44BD1941"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1 561.07</w:t>
            </w:r>
          </w:p>
        </w:tc>
        <w:tc>
          <w:tcPr>
            <w:tcW w:w="1086" w:type="dxa"/>
            <w:tcBorders>
              <w:top w:val="single" w:sz="4" w:space="0" w:color="auto"/>
              <w:left w:val="single" w:sz="4" w:space="0" w:color="auto"/>
              <w:bottom w:val="single" w:sz="4" w:space="0" w:color="auto"/>
              <w:right w:val="single" w:sz="4" w:space="0" w:color="auto"/>
            </w:tcBorders>
            <w:hideMark/>
          </w:tcPr>
          <w:p w14:paraId="257EA9AF"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1 105.21</w:t>
            </w:r>
          </w:p>
        </w:tc>
        <w:tc>
          <w:tcPr>
            <w:tcW w:w="1086" w:type="dxa"/>
            <w:tcBorders>
              <w:top w:val="single" w:sz="4" w:space="0" w:color="auto"/>
              <w:left w:val="single" w:sz="4" w:space="0" w:color="auto"/>
              <w:bottom w:val="single" w:sz="4" w:space="0" w:color="auto"/>
              <w:right w:val="single" w:sz="4" w:space="0" w:color="auto"/>
            </w:tcBorders>
            <w:hideMark/>
          </w:tcPr>
          <w:p w14:paraId="0740549A"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1 031.14</w:t>
            </w:r>
          </w:p>
        </w:tc>
        <w:tc>
          <w:tcPr>
            <w:tcW w:w="1086" w:type="dxa"/>
            <w:tcBorders>
              <w:top w:val="single" w:sz="4" w:space="0" w:color="auto"/>
              <w:left w:val="single" w:sz="4" w:space="0" w:color="auto"/>
              <w:bottom w:val="single" w:sz="4" w:space="0" w:color="auto"/>
              <w:right w:val="single" w:sz="4" w:space="0" w:color="auto"/>
            </w:tcBorders>
            <w:hideMark/>
          </w:tcPr>
          <w:p w14:paraId="49FA49FF"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1 012.24</w:t>
            </w:r>
          </w:p>
        </w:tc>
        <w:tc>
          <w:tcPr>
            <w:tcW w:w="1086" w:type="dxa"/>
            <w:tcBorders>
              <w:top w:val="single" w:sz="4" w:space="0" w:color="auto"/>
              <w:left w:val="single" w:sz="4" w:space="0" w:color="auto"/>
              <w:bottom w:val="single" w:sz="4" w:space="0" w:color="auto"/>
              <w:right w:val="single" w:sz="4" w:space="0" w:color="auto"/>
            </w:tcBorders>
            <w:hideMark/>
          </w:tcPr>
          <w:p w14:paraId="21F5A25E"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1 062.05</w:t>
            </w:r>
          </w:p>
        </w:tc>
        <w:tc>
          <w:tcPr>
            <w:tcW w:w="1086" w:type="dxa"/>
            <w:tcBorders>
              <w:top w:val="single" w:sz="4" w:space="0" w:color="auto"/>
              <w:left w:val="single" w:sz="4" w:space="0" w:color="auto"/>
              <w:bottom w:val="single" w:sz="4" w:space="0" w:color="auto"/>
              <w:right w:val="single" w:sz="4" w:space="0" w:color="auto"/>
            </w:tcBorders>
            <w:hideMark/>
          </w:tcPr>
          <w:p w14:paraId="6762A4BF"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1 194.49</w:t>
            </w:r>
          </w:p>
        </w:tc>
        <w:tc>
          <w:tcPr>
            <w:tcW w:w="1086" w:type="dxa"/>
            <w:tcBorders>
              <w:top w:val="single" w:sz="4" w:space="0" w:color="auto"/>
              <w:left w:val="single" w:sz="4" w:space="0" w:color="auto"/>
              <w:bottom w:val="single" w:sz="4" w:space="0" w:color="auto"/>
              <w:right w:val="single" w:sz="4" w:space="0" w:color="auto"/>
            </w:tcBorders>
            <w:hideMark/>
          </w:tcPr>
          <w:p w14:paraId="4E5720DB"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1 330.64</w:t>
            </w:r>
          </w:p>
        </w:tc>
        <w:tc>
          <w:tcPr>
            <w:tcW w:w="1086" w:type="dxa"/>
            <w:tcBorders>
              <w:top w:val="single" w:sz="4" w:space="0" w:color="auto"/>
              <w:left w:val="single" w:sz="4" w:space="0" w:color="auto"/>
              <w:bottom w:val="single" w:sz="4" w:space="0" w:color="auto"/>
              <w:right w:val="single" w:sz="4" w:space="0" w:color="auto"/>
            </w:tcBorders>
            <w:hideMark/>
          </w:tcPr>
          <w:p w14:paraId="7F9459DB"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1 612.64</w:t>
            </w:r>
          </w:p>
        </w:tc>
      </w:tr>
      <w:tr w:rsidR="0081011F" w:rsidRPr="0081011F" w14:paraId="09356F12" w14:textId="77777777" w:rsidTr="00C91029">
        <w:trPr>
          <w:trHeight w:val="641"/>
        </w:trPr>
        <w:tc>
          <w:tcPr>
            <w:tcW w:w="98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F1DE2EE"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w:t>
            </w:r>
          </w:p>
        </w:tc>
        <w:tc>
          <w:tcPr>
            <w:tcW w:w="977"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897BBAD"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15.14%</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0078EF4"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5.86%</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D03D579"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4.14%</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7214A96"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4.06%</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3374F36"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3.48%</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BE6819C"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3.66%</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5074A50"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4.18%</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3BACD96"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4.83%</w:t>
            </w:r>
          </w:p>
        </w:tc>
        <w:tc>
          <w:tcPr>
            <w:tcW w:w="1086"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06DA3E6" w14:textId="77777777" w:rsidR="0081011F" w:rsidRPr="0081011F" w:rsidRDefault="0081011F" w:rsidP="00CF4A02">
            <w:pPr>
              <w:bidi/>
              <w:spacing w:before="100" w:beforeAutospacing="1" w:after="100" w:afterAutospacing="1"/>
              <w:jc w:val="center"/>
              <w:rPr>
                <w:rFonts w:ascii="Arial" w:hAnsi="Arial"/>
                <w:b/>
                <w:bCs/>
                <w:sz w:val="16"/>
                <w:szCs w:val="16"/>
                <w:lang w:val="de-DE"/>
              </w:rPr>
            </w:pPr>
            <w:r w:rsidRPr="0081011F">
              <w:rPr>
                <w:rFonts w:ascii="Arial" w:hAnsi="Arial"/>
                <w:b/>
                <w:bCs/>
                <w:sz w:val="16"/>
                <w:szCs w:val="16"/>
                <w:lang w:val="de-DE"/>
              </w:rPr>
              <w:t>5.13%</w:t>
            </w:r>
          </w:p>
        </w:tc>
      </w:tr>
    </w:tbl>
    <w:p w14:paraId="09996FBB" w14:textId="77777777" w:rsidR="0082453D" w:rsidRPr="0082453D" w:rsidRDefault="0082453D" w:rsidP="00CF4A02">
      <w:pPr>
        <w:bidi/>
        <w:spacing w:before="100" w:beforeAutospacing="1" w:after="100" w:afterAutospacing="1"/>
        <w:ind w:left="-810" w:right="-720"/>
        <w:jc w:val="both"/>
        <w:rPr>
          <w:rFonts w:ascii="Times New Roman" w:eastAsia="Calibri" w:hAnsi="Times New Roman" w:cs="Times New Roman"/>
          <w:b/>
          <w:bCs/>
          <w:sz w:val="20"/>
          <w:szCs w:val="20"/>
        </w:rPr>
      </w:pPr>
      <w:r w:rsidRPr="0082453D">
        <w:rPr>
          <w:rFonts w:ascii="Times New Roman" w:eastAsia="Calibri" w:hAnsi="Times New Roman" w:cs="Times New Roman"/>
          <w:b/>
          <w:bCs/>
          <w:sz w:val="20"/>
          <w:szCs w:val="20"/>
        </w:rPr>
        <w:t xml:space="preserve">Source: OECD.Stat / Aid (ODA) commitments to countries and regions [DAC3a] ...Data extracted on 13/12/2021  </w:t>
      </w:r>
    </w:p>
    <w:p w14:paraId="26A91FBB" w14:textId="074BF35D" w:rsidR="0082453D" w:rsidRPr="0082453D" w:rsidRDefault="00191FE6" w:rsidP="00CF4A02">
      <w:pPr>
        <w:tabs>
          <w:tab w:val="left" w:pos="-56"/>
        </w:tabs>
        <w:bidi/>
        <w:spacing w:before="100" w:beforeAutospacing="1" w:after="0"/>
        <w:ind w:left="-810" w:right="-720"/>
        <w:rPr>
          <w:rFonts w:ascii="Times New Roman" w:eastAsia="Calibri" w:hAnsi="Times New Roman" w:cs="Times New Roman"/>
          <w:b/>
          <w:bCs/>
          <w:sz w:val="20"/>
          <w:szCs w:val="20"/>
          <w:rtl/>
        </w:rPr>
      </w:pPr>
      <w:r>
        <w:rPr>
          <w:rFonts w:ascii="Simplified Arabic" w:eastAsia="Calibri" w:hAnsi="Simplified Arabic" w:cs="Simplified Arabic"/>
          <w:b/>
          <w:bCs/>
          <w:sz w:val="10"/>
          <w:szCs w:val="10"/>
          <w:rtl/>
          <w:lang w:bidi="ar-EG"/>
        </w:rPr>
        <w:tab/>
      </w:r>
      <w:r w:rsidR="0082453D" w:rsidRPr="0082453D">
        <w:rPr>
          <w:rFonts w:ascii="Simplified Arabic" w:eastAsia="Calibri" w:hAnsi="Simplified Arabic" w:cs="Simplified Arabic" w:hint="cs"/>
          <w:b/>
          <w:bCs/>
          <w:sz w:val="24"/>
          <w:szCs w:val="24"/>
          <w:rtl/>
          <w:lang w:bidi="ar-EG"/>
        </w:rPr>
        <w:t>بتحليل جدول (3) يتضح ما يلي:</w:t>
      </w:r>
    </w:p>
    <w:p w14:paraId="413313CA" w14:textId="77777777" w:rsidR="0082453D" w:rsidRPr="0082453D" w:rsidRDefault="0082453D" w:rsidP="00CF4A02">
      <w:pPr>
        <w:bidi/>
        <w:spacing w:after="0"/>
        <w:jc w:val="both"/>
        <w:rPr>
          <w:rFonts w:ascii="Simplified Arabic" w:eastAsia="Calibri" w:hAnsi="Simplified Arabic" w:cs="Simplified Arabic"/>
          <w:b/>
          <w:bCs/>
          <w:sz w:val="24"/>
          <w:szCs w:val="24"/>
          <w:u w:val="single"/>
          <w:rtl/>
          <w:lang w:bidi="ar-EG"/>
        </w:rPr>
      </w:pPr>
      <w:r w:rsidRPr="0082453D">
        <w:rPr>
          <w:rFonts w:ascii="Simplified Arabic" w:eastAsia="Calibri" w:hAnsi="Simplified Arabic" w:cs="Simplified Arabic" w:hint="cs"/>
          <w:b/>
          <w:bCs/>
          <w:sz w:val="24"/>
          <w:szCs w:val="24"/>
          <w:u w:val="single"/>
          <w:rtl/>
          <w:lang w:bidi="ar-EG"/>
        </w:rPr>
        <w:t xml:space="preserve">أولا: بوروندي: </w:t>
      </w:r>
    </w:p>
    <w:p w14:paraId="5F8AF177" w14:textId="42488C9F" w:rsidR="0082453D" w:rsidRDefault="00CD0F0B" w:rsidP="00CF4A02">
      <w:pPr>
        <w:bidi/>
        <w:spacing w:after="0"/>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rPr>
        <w:t xml:space="preserve">     </w:t>
      </w:r>
      <w:r w:rsidR="0082453D" w:rsidRPr="0082453D">
        <w:rPr>
          <w:rFonts w:ascii="Simplified Arabic" w:eastAsia="Calibri" w:hAnsi="Simplified Arabic" w:cs="Simplified Arabic" w:hint="cs"/>
          <w:sz w:val="24"/>
          <w:szCs w:val="24"/>
          <w:rtl/>
        </w:rPr>
        <w:t>تعد بوروندي أحد أصغر الدول جغرافيا في وسط إفريقيا،</w:t>
      </w:r>
      <w:r w:rsidR="0082453D" w:rsidRPr="0082453D">
        <w:rPr>
          <w:rFonts w:ascii="Simplified Arabic" w:eastAsia="Calibri" w:hAnsi="Simplified Arabic" w:cs="Simplified Arabic"/>
          <w:sz w:val="24"/>
          <w:szCs w:val="24"/>
          <w:rtl/>
        </w:rPr>
        <w:t xml:space="preserve"> </w:t>
      </w:r>
      <w:r w:rsidR="0082453D" w:rsidRPr="0082453D">
        <w:rPr>
          <w:rFonts w:ascii="Simplified Arabic" w:eastAsia="Calibri" w:hAnsi="Simplified Arabic" w:cs="Simplified Arabic"/>
          <w:sz w:val="24"/>
          <w:szCs w:val="24"/>
          <w:rtl/>
          <w:lang w:bidi="ar-EG"/>
        </w:rPr>
        <w:t>هي دولة حبيسة فقير</w:t>
      </w:r>
      <w:r w:rsidR="0082453D" w:rsidRPr="0082453D">
        <w:rPr>
          <w:rFonts w:ascii="Simplified Arabic" w:eastAsia="Calibri" w:hAnsi="Simplified Arabic" w:cs="Simplified Arabic" w:hint="cs"/>
          <w:sz w:val="24"/>
          <w:szCs w:val="24"/>
          <w:rtl/>
          <w:lang w:bidi="ar-EG"/>
        </w:rPr>
        <w:t>ة</w:t>
      </w:r>
      <w:r w:rsidR="0082453D" w:rsidRPr="0082453D">
        <w:rPr>
          <w:rFonts w:ascii="Simplified Arabic" w:eastAsia="Calibri" w:hAnsi="Simplified Arabic" w:cs="Simplified Arabic"/>
          <w:sz w:val="24"/>
          <w:szCs w:val="24"/>
          <w:rtl/>
          <w:lang w:bidi="ar-EG"/>
        </w:rPr>
        <w:t xml:space="preserve"> الموارد،</w:t>
      </w:r>
      <w:r w:rsidR="0082453D" w:rsidRPr="0082453D">
        <w:rPr>
          <w:rFonts w:ascii="Simplified Arabic" w:eastAsia="Calibri" w:hAnsi="Simplified Arabic" w:cs="Simplified Arabic"/>
          <w:sz w:val="24"/>
          <w:szCs w:val="24"/>
          <w:rtl/>
        </w:rPr>
        <w:t xml:space="preserve"> </w:t>
      </w:r>
      <w:r w:rsidR="0082453D" w:rsidRPr="0082453D">
        <w:rPr>
          <w:rFonts w:ascii="Simplified Arabic" w:eastAsia="Calibri" w:hAnsi="Simplified Arabic" w:cs="Simplified Arabic" w:hint="cs"/>
          <w:sz w:val="24"/>
          <w:szCs w:val="24"/>
          <w:rtl/>
        </w:rPr>
        <w:t>و</w:t>
      </w:r>
      <w:r w:rsidR="0082453D" w:rsidRPr="0082453D">
        <w:rPr>
          <w:rFonts w:ascii="Simplified Arabic" w:eastAsia="Calibri" w:hAnsi="Simplified Arabic" w:cs="Simplified Arabic"/>
          <w:sz w:val="24"/>
          <w:szCs w:val="24"/>
          <w:rtl/>
        </w:rPr>
        <w:t>واحدة من أفقر دول العالم من حيث نصيب الفرد</w:t>
      </w:r>
      <w:r w:rsidR="0082453D" w:rsidRPr="0082453D">
        <w:rPr>
          <w:rFonts w:ascii="Simplified Arabic" w:eastAsia="Calibri" w:hAnsi="Simplified Arabic" w:cs="Simplified Arabic" w:hint="cs"/>
          <w:sz w:val="24"/>
          <w:szCs w:val="24"/>
          <w:rtl/>
        </w:rPr>
        <w:t xml:space="preserve"> </w:t>
      </w:r>
      <w:r w:rsidR="0082453D" w:rsidRPr="0082453D">
        <w:rPr>
          <w:rFonts w:ascii="Simplified Arabic" w:eastAsia="Calibri" w:hAnsi="Simplified Arabic" w:cs="Simplified Arabic"/>
          <w:sz w:val="24"/>
          <w:szCs w:val="24"/>
          <w:rtl/>
        </w:rPr>
        <w:t>إجمالي الناتج المحلي يبلغ 160 دولارًا أمريكيًا، وهو أحد أدنى المعدلات في العالم</w:t>
      </w:r>
      <w:r w:rsidR="0082453D" w:rsidRPr="0082453D">
        <w:rPr>
          <w:rFonts w:ascii="Simplified Arabic" w:eastAsia="Calibri" w:hAnsi="Simplified Arabic" w:cs="Simplified Arabic"/>
          <w:sz w:val="24"/>
          <w:szCs w:val="24"/>
          <w:rtl/>
          <w:lang w:bidi="ar-EG"/>
        </w:rPr>
        <w:t>،</w:t>
      </w:r>
      <w:r w:rsidR="0082453D" w:rsidRPr="0082453D">
        <w:rPr>
          <w:rFonts w:ascii="Simplified Arabic" w:eastAsia="Calibri" w:hAnsi="Simplified Arabic" w:cs="Simplified Arabic" w:hint="cs"/>
          <w:sz w:val="24"/>
          <w:szCs w:val="24"/>
          <w:rtl/>
        </w:rPr>
        <w:t xml:space="preserve"> وقد مرت بوروندي بما يقرب من عقدين من الصراعات والاضطرابات</w:t>
      </w:r>
      <w:r w:rsidR="0082453D" w:rsidRPr="0082453D">
        <w:rPr>
          <w:rFonts w:ascii="Simplified Arabic" w:eastAsia="Calibri" w:hAnsi="Simplified Arabic" w:cs="Simplified Arabic"/>
          <w:sz w:val="24"/>
          <w:szCs w:val="24"/>
          <w:rtl/>
          <w:lang w:bidi="ar-EG"/>
        </w:rPr>
        <w:t xml:space="preserve"> السياسي</w:t>
      </w:r>
      <w:r w:rsidR="0082453D" w:rsidRPr="0082453D">
        <w:rPr>
          <w:rFonts w:ascii="Simplified Arabic" w:eastAsia="Calibri" w:hAnsi="Simplified Arabic" w:cs="Simplified Arabic" w:hint="cs"/>
          <w:sz w:val="24"/>
          <w:szCs w:val="24"/>
          <w:rtl/>
          <w:lang w:bidi="ar-EG"/>
        </w:rPr>
        <w:t>ة</w:t>
      </w:r>
      <w:r w:rsidR="0082453D" w:rsidRPr="0082453D">
        <w:rPr>
          <w:rFonts w:ascii="Simplified Arabic" w:eastAsia="Calibri" w:hAnsi="Simplified Arabic" w:cs="Simplified Arabic"/>
          <w:sz w:val="24"/>
          <w:szCs w:val="24"/>
          <w:rtl/>
          <w:lang w:bidi="ar-EG"/>
        </w:rPr>
        <w:t xml:space="preserve"> والعنف</w:t>
      </w:r>
      <w:r w:rsidR="0082453D" w:rsidRPr="0082453D">
        <w:rPr>
          <w:rFonts w:ascii="Simplified Arabic" w:eastAsia="Calibri" w:hAnsi="Simplified Arabic" w:cs="Simplified Arabic" w:hint="cs"/>
          <w:sz w:val="24"/>
          <w:szCs w:val="24"/>
          <w:rtl/>
          <w:lang w:bidi="ar-EG"/>
        </w:rPr>
        <w:t xml:space="preserve"> ساهم في انتشار نسبة الفقر، لذلك فقد اعتمدت الدولة بشكل كبير على المساعدات الإنمائية الرسمية</w:t>
      </w:r>
      <w:r w:rsidR="0082453D" w:rsidRPr="0082453D">
        <w:rPr>
          <w:rFonts w:ascii="Simplified Arabic" w:eastAsia="Calibri" w:hAnsi="Simplified Arabic" w:cs="Simplified Arabic"/>
          <w:sz w:val="24"/>
          <w:szCs w:val="24"/>
          <w:vertAlign w:val="superscript"/>
          <w:rtl/>
          <w:lang w:bidi="ar-EG"/>
        </w:rPr>
        <w:footnoteReference w:id="47"/>
      </w:r>
      <w:r w:rsidR="0082453D" w:rsidRPr="0082453D">
        <w:rPr>
          <w:rFonts w:ascii="Simplified Arabic" w:eastAsia="Calibri" w:hAnsi="Simplified Arabic" w:cs="Simplified Arabic" w:hint="cs"/>
          <w:sz w:val="24"/>
          <w:szCs w:val="24"/>
          <w:rtl/>
          <w:lang w:bidi="ar-EG"/>
        </w:rPr>
        <w:t>.</w:t>
      </w:r>
    </w:p>
    <w:p w14:paraId="527901EE" w14:textId="164C42B7" w:rsidR="00191FE6" w:rsidRDefault="00191FE6" w:rsidP="00CF4A02">
      <w:pPr>
        <w:tabs>
          <w:tab w:val="left" w:pos="1064"/>
        </w:tabs>
        <w:bidi/>
        <w:spacing w:before="100" w:beforeAutospacing="1" w:after="0"/>
        <w:ind w:firstLine="720"/>
        <w:jc w:val="both"/>
        <w:rPr>
          <w:rFonts w:ascii="Simplified Arabic" w:eastAsia="Calibri" w:hAnsi="Simplified Arabic" w:cs="Simplified Arabic"/>
          <w:sz w:val="10"/>
          <w:szCs w:val="10"/>
          <w:lang w:bidi="ar-EG"/>
        </w:rPr>
      </w:pPr>
      <w:r>
        <w:rPr>
          <w:rFonts w:ascii="Simplified Arabic" w:eastAsia="Calibri" w:hAnsi="Simplified Arabic" w:cs="Simplified Arabic"/>
          <w:sz w:val="10"/>
          <w:szCs w:val="10"/>
          <w:rtl/>
          <w:lang w:bidi="ar-EG"/>
        </w:rPr>
        <w:tab/>
      </w:r>
    </w:p>
    <w:p w14:paraId="705E4E33" w14:textId="50E2E472" w:rsidR="0082453D" w:rsidRDefault="00CD0F0B" w:rsidP="00CF4A02">
      <w:pPr>
        <w:bidi/>
        <w:spacing w:before="100" w:beforeAutospacing="1" w:after="100" w:afterAutospacing="1"/>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lastRenderedPageBreak/>
        <w:t xml:space="preserve">     </w:t>
      </w:r>
      <w:r w:rsidR="0082453D" w:rsidRPr="0082453D">
        <w:rPr>
          <w:rFonts w:ascii="Simplified Arabic" w:eastAsia="Calibri" w:hAnsi="Simplified Arabic" w:cs="Simplified Arabic" w:hint="cs"/>
          <w:sz w:val="24"/>
          <w:szCs w:val="24"/>
          <w:rtl/>
          <w:lang w:bidi="ar-EG"/>
        </w:rPr>
        <w:t xml:space="preserve">حصلت بوروندي خلال عام 2011 على 241.86 مليون دولار أمريكي من اجمالي حجم المساعدات الموجه الي دول افريقيا جنوب الصحراء اي بنسبة تصل الي 0.89%، ثم تأرجحت حجم المساعدات الموجه الي بوروندي هبوطاً وارتفاعاً، وشهدت بوروندي ارتفاعا في حجم المساعدات عام 2013 حيث وصلت الي </w:t>
      </w:r>
      <w:r w:rsidR="0082453D" w:rsidRPr="0082453D">
        <w:rPr>
          <w:rFonts w:ascii="Simplified Arabic" w:eastAsia="Calibri" w:hAnsi="Simplified Arabic" w:cs="Simplified Arabic"/>
          <w:sz w:val="24"/>
          <w:szCs w:val="24"/>
          <w:rtl/>
          <w:lang w:bidi="ar-EG"/>
        </w:rPr>
        <w:t>320.47</w:t>
      </w:r>
      <w:r w:rsidR="0082453D" w:rsidRPr="0082453D">
        <w:rPr>
          <w:rFonts w:ascii="Simplified Arabic" w:eastAsia="Calibri" w:hAnsi="Simplified Arabic" w:cs="Simplified Arabic" w:hint="cs"/>
          <w:sz w:val="24"/>
          <w:szCs w:val="24"/>
          <w:rtl/>
          <w:lang w:bidi="ar-EG"/>
        </w:rPr>
        <w:t xml:space="preserve"> مليون دولار أمريكي بنسبة 1.20% من اجمالي المساعدات الموجه الي افريقيا جنوب الصحراء، بينما انخفضت المساعدات الموجه الي بوروندي خلال أعوام 2012،2014،2015،2017،2018 حتى وصلت عام 2019 الي </w:t>
      </w:r>
      <w:r w:rsidR="0082453D" w:rsidRPr="0082453D">
        <w:rPr>
          <w:rFonts w:ascii="Simplified Arabic" w:eastAsia="Calibri" w:hAnsi="Simplified Arabic" w:cs="Simplified Arabic"/>
          <w:sz w:val="24"/>
          <w:szCs w:val="24"/>
          <w:rtl/>
          <w:lang w:bidi="ar-EG"/>
        </w:rPr>
        <w:t>189.32</w:t>
      </w:r>
      <w:r w:rsidR="0082453D" w:rsidRPr="0082453D">
        <w:rPr>
          <w:rFonts w:ascii="Simplified Arabic" w:eastAsia="Calibri" w:hAnsi="Simplified Arabic" w:cs="Simplified Arabic" w:hint="cs"/>
          <w:sz w:val="24"/>
          <w:szCs w:val="24"/>
          <w:rtl/>
          <w:lang w:bidi="ar-EG"/>
        </w:rPr>
        <w:t xml:space="preserve"> مليون دولار أمريكي اي نسبة 0.60% من اجمالي حجم المساعدات الموجه الي دول افريقيا جنوب الصحراء.</w:t>
      </w:r>
    </w:p>
    <w:p w14:paraId="6CEAF0E9" w14:textId="77777777" w:rsidR="0082453D" w:rsidRPr="0082453D" w:rsidRDefault="0082453D" w:rsidP="00CF4A02">
      <w:pPr>
        <w:bidi/>
        <w:spacing w:before="100" w:beforeAutospacing="1" w:after="100" w:afterAutospacing="1"/>
        <w:jc w:val="both"/>
        <w:rPr>
          <w:rFonts w:ascii="Simplified Arabic" w:eastAsia="Calibri" w:hAnsi="Simplified Arabic" w:cs="Simplified Arabic"/>
          <w:b/>
          <w:bCs/>
          <w:sz w:val="24"/>
          <w:szCs w:val="24"/>
          <w:u w:val="single"/>
          <w:rtl/>
          <w:lang w:bidi="ar-EG"/>
        </w:rPr>
      </w:pPr>
      <w:r w:rsidRPr="0082453D">
        <w:rPr>
          <w:rFonts w:ascii="Simplified Arabic" w:eastAsia="Calibri" w:hAnsi="Simplified Arabic" w:cs="Simplified Arabic" w:hint="cs"/>
          <w:b/>
          <w:bCs/>
          <w:sz w:val="24"/>
          <w:szCs w:val="24"/>
          <w:u w:val="single"/>
          <w:rtl/>
          <w:lang w:bidi="ar-EG"/>
        </w:rPr>
        <w:t>ثانيا: اريتريا:</w:t>
      </w:r>
    </w:p>
    <w:p w14:paraId="0C291A8D" w14:textId="22BC6C19" w:rsidR="0082453D" w:rsidRDefault="00CD0F0B" w:rsidP="00CF4A02">
      <w:pPr>
        <w:bidi/>
        <w:spacing w:before="100" w:beforeAutospacing="1" w:after="100" w:afterAutospacing="1"/>
        <w:jc w:val="both"/>
        <w:rPr>
          <w:rFonts w:ascii="Simplified Arabic" w:eastAsia="Calibri" w:hAnsi="Simplified Arabic" w:cs="Simplified Arabic"/>
          <w:sz w:val="24"/>
          <w:szCs w:val="24"/>
          <w:lang w:bidi="ar-EG"/>
        </w:rPr>
      </w:pPr>
      <w:r>
        <w:rPr>
          <w:rFonts w:ascii="Simplified Arabic" w:eastAsia="Calibri" w:hAnsi="Simplified Arabic" w:cs="Simplified Arabic" w:hint="cs"/>
          <w:b/>
          <w:bCs/>
          <w:sz w:val="24"/>
          <w:szCs w:val="24"/>
          <w:rtl/>
          <w:lang w:bidi="ar-EG"/>
        </w:rPr>
        <w:t xml:space="preserve">     </w:t>
      </w:r>
      <w:r w:rsidR="0082453D" w:rsidRPr="00CD0F0B">
        <w:rPr>
          <w:rFonts w:ascii="Simplified Arabic" w:eastAsia="Calibri" w:hAnsi="Simplified Arabic" w:cs="Simplified Arabic" w:hint="cs"/>
          <w:sz w:val="24"/>
          <w:szCs w:val="24"/>
          <w:rtl/>
          <w:lang w:bidi="ar-EG"/>
        </w:rPr>
        <w:t>تمثل اريتيريا أحد أقل</w:t>
      </w:r>
      <w:r w:rsidR="0082453D" w:rsidRPr="0082453D">
        <w:rPr>
          <w:rFonts w:ascii="Simplified Arabic" w:eastAsia="Calibri" w:hAnsi="Simplified Arabic" w:cs="Simplified Arabic" w:hint="cs"/>
          <w:sz w:val="24"/>
          <w:szCs w:val="24"/>
          <w:rtl/>
          <w:lang w:bidi="ar-EG"/>
        </w:rPr>
        <w:t xml:space="preserve"> البلدان الإفريقية نموا </w:t>
      </w:r>
      <w:r w:rsidR="0082453D" w:rsidRPr="0082453D">
        <w:rPr>
          <w:rFonts w:ascii="Simplified Arabic" w:eastAsia="Calibri" w:hAnsi="Simplified Arabic" w:cs="Simplified Arabic"/>
          <w:sz w:val="24"/>
          <w:szCs w:val="24"/>
          <w:rtl/>
        </w:rPr>
        <w:t>في العالم</w:t>
      </w:r>
      <w:r w:rsidR="0082453D" w:rsidRPr="0082453D">
        <w:rPr>
          <w:rFonts w:ascii="Simplified Arabic" w:eastAsia="Calibri" w:hAnsi="Simplified Arabic" w:cs="Simplified Arabic" w:hint="cs"/>
          <w:sz w:val="24"/>
          <w:szCs w:val="24"/>
          <w:rtl/>
        </w:rPr>
        <w:t>،</w:t>
      </w:r>
      <w:r w:rsidR="0082453D" w:rsidRPr="0082453D">
        <w:rPr>
          <w:rFonts w:ascii="Simplified Arabic" w:eastAsia="Calibri" w:hAnsi="Simplified Arabic" w:cs="Simplified Arabic"/>
          <w:sz w:val="24"/>
          <w:szCs w:val="24"/>
          <w:rtl/>
        </w:rPr>
        <w:t xml:space="preserve"> </w:t>
      </w:r>
      <w:r w:rsidR="0082453D" w:rsidRPr="0082453D">
        <w:rPr>
          <w:rFonts w:ascii="Simplified Arabic" w:eastAsia="Calibri" w:hAnsi="Simplified Arabic" w:cs="Simplified Arabic" w:hint="cs"/>
          <w:sz w:val="24"/>
          <w:szCs w:val="24"/>
          <w:rtl/>
        </w:rPr>
        <w:t>ف</w:t>
      </w:r>
      <w:r w:rsidR="0082453D" w:rsidRPr="0082453D">
        <w:rPr>
          <w:rFonts w:ascii="Simplified Arabic" w:eastAsia="Calibri" w:hAnsi="Simplified Arabic" w:cs="Simplified Arabic"/>
          <w:sz w:val="24"/>
          <w:szCs w:val="24"/>
          <w:rtl/>
        </w:rPr>
        <w:t>اقتصاد</w:t>
      </w:r>
      <w:r w:rsidR="0082453D" w:rsidRPr="0082453D">
        <w:rPr>
          <w:rFonts w:ascii="Simplified Arabic" w:eastAsia="Calibri" w:hAnsi="Simplified Arabic" w:cs="Simplified Arabic" w:hint="cs"/>
          <w:sz w:val="24"/>
          <w:szCs w:val="24"/>
          <w:rtl/>
        </w:rPr>
        <w:t>ها</w:t>
      </w:r>
      <w:r w:rsidR="0082453D" w:rsidRPr="0082453D">
        <w:rPr>
          <w:rFonts w:ascii="Simplified Arabic" w:eastAsia="Calibri" w:hAnsi="Simplified Arabic" w:cs="Simplified Arabic"/>
          <w:sz w:val="24"/>
          <w:szCs w:val="24"/>
          <w:rtl/>
        </w:rPr>
        <w:t xml:space="preserve"> حتى الآن</w:t>
      </w:r>
      <w:r w:rsidR="0082453D" w:rsidRPr="0082453D">
        <w:rPr>
          <w:rFonts w:ascii="Simplified Arabic" w:eastAsia="Calibri" w:hAnsi="Simplified Arabic" w:cs="Simplified Arabic" w:hint="cs"/>
          <w:sz w:val="24"/>
          <w:szCs w:val="24"/>
          <w:rtl/>
          <w:lang w:bidi="ar-EG"/>
        </w:rPr>
        <w:t xml:space="preserve"> لم يتعافى</w:t>
      </w:r>
      <w:r w:rsidR="0082453D" w:rsidRPr="0082453D">
        <w:rPr>
          <w:rFonts w:ascii="Simplified Arabic" w:eastAsia="Calibri" w:hAnsi="Simplified Arabic" w:cs="Simplified Arabic"/>
          <w:sz w:val="24"/>
          <w:szCs w:val="24"/>
          <w:rtl/>
        </w:rPr>
        <w:t xml:space="preserve"> تماما من آثار الحرب التي دامت 30 عاما، مما أدى إلى ارتفاع معدلات البطالة وقلة فرص الحصول على الدخل وارتفاع مستويات الفقر</w:t>
      </w:r>
      <w:r w:rsidR="0082453D" w:rsidRPr="0082453D">
        <w:rPr>
          <w:rFonts w:ascii="Simplified Arabic" w:eastAsia="Calibri" w:hAnsi="Simplified Arabic" w:cs="Simplified Arabic" w:hint="cs"/>
          <w:sz w:val="24"/>
          <w:szCs w:val="24"/>
          <w:rtl/>
        </w:rPr>
        <w:t>، وت</w:t>
      </w:r>
      <w:r w:rsidR="0082453D" w:rsidRPr="0082453D">
        <w:rPr>
          <w:rFonts w:ascii="Simplified Arabic" w:eastAsia="Calibri" w:hAnsi="Simplified Arabic" w:cs="Simplified Arabic"/>
          <w:sz w:val="24"/>
          <w:szCs w:val="24"/>
          <w:rtl/>
        </w:rPr>
        <w:t xml:space="preserve">عتمد </w:t>
      </w:r>
      <w:r w:rsidR="0082453D" w:rsidRPr="0082453D">
        <w:rPr>
          <w:rFonts w:ascii="Simplified Arabic" w:eastAsia="Calibri" w:hAnsi="Simplified Arabic" w:cs="Simplified Arabic" w:hint="cs"/>
          <w:sz w:val="24"/>
          <w:szCs w:val="24"/>
          <w:rtl/>
        </w:rPr>
        <w:t>اريتريا</w:t>
      </w:r>
      <w:r w:rsidR="0082453D" w:rsidRPr="0082453D">
        <w:rPr>
          <w:rFonts w:ascii="Simplified Arabic" w:eastAsia="Calibri" w:hAnsi="Simplified Arabic" w:cs="Simplified Arabic"/>
          <w:sz w:val="24"/>
          <w:szCs w:val="24"/>
          <w:rtl/>
        </w:rPr>
        <w:t xml:space="preserve"> بشكل كبير على الزراعة</w:t>
      </w:r>
      <w:r w:rsidR="0082453D" w:rsidRPr="0082453D">
        <w:rPr>
          <w:rFonts w:ascii="Simplified Arabic" w:eastAsia="Calibri" w:hAnsi="Simplified Arabic" w:cs="Simplified Arabic" w:hint="cs"/>
          <w:sz w:val="24"/>
          <w:szCs w:val="24"/>
          <w:rtl/>
        </w:rPr>
        <w:t xml:space="preserve"> المطرية</w:t>
      </w:r>
      <w:r w:rsidR="0082453D" w:rsidRPr="0082453D">
        <w:rPr>
          <w:rFonts w:ascii="Simplified Arabic" w:eastAsia="Calibri" w:hAnsi="Simplified Arabic" w:cs="Simplified Arabic"/>
          <w:sz w:val="24"/>
          <w:szCs w:val="24"/>
          <w:rtl/>
        </w:rPr>
        <w:t>، مما يجعله</w:t>
      </w:r>
      <w:r w:rsidR="0082453D" w:rsidRPr="0082453D">
        <w:rPr>
          <w:rFonts w:ascii="Simplified Arabic" w:eastAsia="Calibri" w:hAnsi="Simplified Arabic" w:cs="Simplified Arabic" w:hint="cs"/>
          <w:sz w:val="24"/>
          <w:szCs w:val="24"/>
          <w:rtl/>
        </w:rPr>
        <w:t>ا</w:t>
      </w:r>
      <w:r w:rsidR="0082453D" w:rsidRPr="0082453D">
        <w:rPr>
          <w:rFonts w:ascii="Simplified Arabic" w:eastAsia="Calibri" w:hAnsi="Simplified Arabic" w:cs="Simplified Arabic"/>
          <w:sz w:val="24"/>
          <w:szCs w:val="24"/>
          <w:rtl/>
        </w:rPr>
        <w:t xml:space="preserve"> عرضة لانعدام الأمن الغذائي</w:t>
      </w:r>
      <w:r w:rsidR="0082453D" w:rsidRPr="0082453D">
        <w:rPr>
          <w:rFonts w:ascii="Simplified Arabic" w:eastAsia="Calibri" w:hAnsi="Simplified Arabic" w:cs="Simplified Arabic" w:hint="cs"/>
          <w:sz w:val="24"/>
          <w:szCs w:val="24"/>
          <w:rtl/>
        </w:rPr>
        <w:t xml:space="preserve">، </w:t>
      </w:r>
      <w:r w:rsidR="0082453D" w:rsidRPr="0082453D">
        <w:rPr>
          <w:rFonts w:ascii="Simplified Arabic" w:eastAsia="Calibri" w:hAnsi="Simplified Arabic" w:cs="Simplified Arabic"/>
          <w:sz w:val="24"/>
          <w:szCs w:val="24"/>
          <w:rtl/>
        </w:rPr>
        <w:t>وقد أدت حالات الجفاف الدورية إلى تدهور الوضع</w:t>
      </w:r>
      <w:r w:rsidR="0082453D" w:rsidRPr="0082453D">
        <w:rPr>
          <w:rFonts w:ascii="Simplified Arabic" w:eastAsia="Calibri" w:hAnsi="Simplified Arabic" w:cs="Simplified Arabic"/>
          <w:sz w:val="24"/>
          <w:szCs w:val="24"/>
          <w:vertAlign w:val="superscript"/>
          <w:rtl/>
        </w:rPr>
        <w:footnoteReference w:id="48"/>
      </w:r>
      <w:r w:rsidR="0082453D" w:rsidRPr="0082453D">
        <w:rPr>
          <w:rFonts w:ascii="Simplified Arabic" w:eastAsia="Calibri" w:hAnsi="Simplified Arabic" w:cs="Simplified Arabic"/>
          <w:sz w:val="24"/>
          <w:szCs w:val="24"/>
          <w:lang w:bidi="ar-EG"/>
        </w:rPr>
        <w:t>.</w:t>
      </w:r>
    </w:p>
    <w:p w14:paraId="1FEC4919" w14:textId="79D98D93" w:rsidR="0082453D" w:rsidRDefault="00CD0F0B" w:rsidP="00CF4A02">
      <w:pPr>
        <w:bidi/>
        <w:spacing w:before="100" w:beforeAutospacing="1" w:after="100" w:afterAutospacing="1"/>
        <w:jc w:val="both"/>
        <w:rPr>
          <w:rFonts w:ascii="Simplified Arabic" w:eastAsia="Calibri" w:hAnsi="Simplified Arabic" w:cs="Simplified Arabic"/>
          <w:sz w:val="24"/>
          <w:szCs w:val="24"/>
          <w:lang w:bidi="ar-EG"/>
        </w:rPr>
      </w:pPr>
      <w:r>
        <w:rPr>
          <w:rFonts w:ascii="Simplified Arabic" w:eastAsia="Calibri" w:hAnsi="Simplified Arabic" w:cs="Simplified Arabic" w:hint="cs"/>
          <w:b/>
          <w:bCs/>
          <w:sz w:val="24"/>
          <w:szCs w:val="24"/>
          <w:rtl/>
        </w:rPr>
        <w:t xml:space="preserve">     </w:t>
      </w:r>
      <w:r w:rsidR="0082453D" w:rsidRPr="0082453D">
        <w:rPr>
          <w:rFonts w:ascii="Simplified Arabic" w:eastAsia="Calibri" w:hAnsi="Simplified Arabic" w:cs="Simplified Arabic" w:hint="cs"/>
          <w:sz w:val="24"/>
          <w:szCs w:val="24"/>
          <w:rtl/>
          <w:lang w:bidi="ar-EG"/>
        </w:rPr>
        <w:t>حصلت اريتريا خلال عام 2011 على 16.62 مليون دولار أمريكي من اجمالي حجم المساعدات الموجه الي دول افريقيا جنوب الصحراء اي بنسبة تصل الي 0.061%، وتعد هذه النسبة ضئيلة للغاية مقارنة بحجم الم</w:t>
      </w:r>
      <w:r w:rsidR="00A115AA">
        <w:rPr>
          <w:rFonts w:ascii="Simplified Arabic" w:eastAsia="Calibri" w:hAnsi="Simplified Arabic" w:cs="Simplified Arabic" w:hint="cs"/>
          <w:sz w:val="24"/>
          <w:szCs w:val="24"/>
          <w:rtl/>
          <w:lang w:bidi="ar-EG"/>
        </w:rPr>
        <w:t>ساعدات الموجه الي باقي الدول الإ</w:t>
      </w:r>
      <w:r w:rsidR="0082453D" w:rsidRPr="0082453D">
        <w:rPr>
          <w:rFonts w:ascii="Simplified Arabic" w:eastAsia="Calibri" w:hAnsi="Simplified Arabic" w:cs="Simplified Arabic" w:hint="cs"/>
          <w:sz w:val="24"/>
          <w:szCs w:val="24"/>
          <w:rtl/>
          <w:lang w:bidi="ar-EG"/>
        </w:rPr>
        <w:t>فريقية، وقد انخفضت هذه النسبة الي ادنى مستوياتها عام 2014 حيث وصلت الي 0.028% فقد حصلت اريتريا على 7 مليون دولار أمريكي من اجمالي حجم المساعدات الموجه الي افريقيا جنوب الصحراء، ثم تأرجحت هبوطاً وصعوداً خلال الفترة من عام 2015 الي 2019 حيث وصلت نسبة المساعدات الموجه الي اريتريا الي أعلى معدلاتها عام 2017 بنسبة 0.11% ، وحصلت على 31.1 مليون دولار أمريكي من المساعدات الموجه الي دول افريقيا جنوب الصحراء، حتى وصلت عام 2019 الي 23.15 مليون دولار أمريكي اي نسبة 0.074% من اجمالي حجم المساعدات الموجه الي دول افريقيا جنوب الصحراء.</w:t>
      </w:r>
    </w:p>
    <w:p w14:paraId="46BD0E90" w14:textId="77777777" w:rsidR="0082453D" w:rsidRPr="0082453D" w:rsidRDefault="0082453D" w:rsidP="00CF4A02">
      <w:pPr>
        <w:bidi/>
        <w:spacing w:before="100" w:beforeAutospacing="1" w:after="100" w:afterAutospacing="1"/>
        <w:jc w:val="both"/>
        <w:rPr>
          <w:rFonts w:ascii="Simplified Arabic" w:eastAsia="Calibri" w:hAnsi="Simplified Arabic" w:cs="Simplified Arabic"/>
          <w:b/>
          <w:bCs/>
          <w:sz w:val="24"/>
          <w:szCs w:val="24"/>
          <w:u w:val="single"/>
          <w:rtl/>
          <w:lang w:bidi="ar-EG"/>
        </w:rPr>
      </w:pPr>
      <w:r w:rsidRPr="0082453D">
        <w:rPr>
          <w:rFonts w:ascii="Simplified Arabic" w:eastAsia="Calibri" w:hAnsi="Simplified Arabic" w:cs="Simplified Arabic" w:hint="cs"/>
          <w:b/>
          <w:bCs/>
          <w:sz w:val="24"/>
          <w:szCs w:val="24"/>
          <w:u w:val="single"/>
          <w:rtl/>
          <w:lang w:bidi="ar-EG"/>
        </w:rPr>
        <w:t>ثالثا: جمهورية الكونغو الديمقراطية</w:t>
      </w:r>
    </w:p>
    <w:p w14:paraId="5DE472EB" w14:textId="48D05AF3" w:rsidR="0082453D" w:rsidRDefault="001479C0" w:rsidP="00CF4A02">
      <w:pPr>
        <w:bidi/>
        <w:spacing w:before="100" w:beforeAutospacing="1" w:after="100" w:afterAutospacing="1"/>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82453D" w:rsidRPr="0082453D">
        <w:rPr>
          <w:rFonts w:ascii="Simplified Arabic" w:eastAsia="Calibri" w:hAnsi="Simplified Arabic" w:cs="Simplified Arabic" w:hint="cs"/>
          <w:sz w:val="24"/>
          <w:szCs w:val="24"/>
          <w:rtl/>
          <w:lang w:bidi="ar-EG"/>
        </w:rPr>
        <w:t>ت</w:t>
      </w:r>
      <w:r w:rsidR="0082453D" w:rsidRPr="0082453D">
        <w:rPr>
          <w:rFonts w:ascii="Simplified Arabic" w:eastAsia="Calibri" w:hAnsi="Simplified Arabic" w:cs="Simplified Arabic"/>
          <w:sz w:val="24"/>
          <w:szCs w:val="24"/>
          <w:rtl/>
          <w:lang w:bidi="ar-EG"/>
        </w:rPr>
        <w:t xml:space="preserve">صنف جمهورية الكونغو الديمقراطية كدولة منخفضة الدخل، </w:t>
      </w:r>
      <w:r w:rsidR="0082453D" w:rsidRPr="0082453D">
        <w:rPr>
          <w:rFonts w:ascii="Simplified Arabic" w:eastAsia="Calibri" w:hAnsi="Simplified Arabic" w:cs="Simplified Arabic" w:hint="cs"/>
          <w:sz w:val="24"/>
          <w:szCs w:val="24"/>
          <w:rtl/>
          <w:lang w:bidi="ar-EG"/>
        </w:rPr>
        <w:t>ف</w:t>
      </w:r>
      <w:r w:rsidR="0082453D" w:rsidRPr="0082453D">
        <w:rPr>
          <w:rFonts w:ascii="Simplified Arabic" w:eastAsia="Calibri" w:hAnsi="Simplified Arabic" w:cs="Simplified Arabic"/>
          <w:sz w:val="24"/>
          <w:szCs w:val="24"/>
          <w:rtl/>
          <w:lang w:bidi="ar-EG"/>
        </w:rPr>
        <w:t>هي واحدة من أفقر البلدان وأكثرها تفاوتًا بين الجنسين</w:t>
      </w:r>
      <w:r w:rsidR="0082453D" w:rsidRPr="0082453D">
        <w:rPr>
          <w:rFonts w:ascii="Simplified Arabic" w:eastAsia="Calibri" w:hAnsi="Simplified Arabic" w:cs="Simplified Arabic" w:hint="cs"/>
          <w:sz w:val="24"/>
          <w:szCs w:val="24"/>
          <w:rtl/>
          <w:lang w:bidi="ar-EG"/>
        </w:rPr>
        <w:t>،</w:t>
      </w:r>
      <w:r w:rsidR="0082453D" w:rsidRPr="0082453D">
        <w:rPr>
          <w:rFonts w:ascii="Simplified Arabic" w:eastAsia="Calibri" w:hAnsi="Simplified Arabic" w:cs="Simplified Arabic"/>
          <w:sz w:val="24"/>
          <w:szCs w:val="24"/>
          <w:rtl/>
          <w:lang w:bidi="ar-EG"/>
        </w:rPr>
        <w:t xml:space="preserve"> </w:t>
      </w:r>
      <w:r w:rsidR="0082453D" w:rsidRPr="0082453D">
        <w:rPr>
          <w:rFonts w:ascii="Simplified Arabic" w:eastAsia="Calibri" w:hAnsi="Simplified Arabic" w:cs="Simplified Arabic" w:hint="cs"/>
          <w:sz w:val="24"/>
          <w:szCs w:val="24"/>
          <w:rtl/>
          <w:lang w:bidi="ar-EG"/>
        </w:rPr>
        <w:t>عانت و</w:t>
      </w:r>
      <w:r w:rsidR="0082453D" w:rsidRPr="0082453D">
        <w:rPr>
          <w:rFonts w:ascii="Simplified Arabic" w:eastAsia="Calibri" w:hAnsi="Simplified Arabic" w:cs="Simplified Arabic"/>
          <w:sz w:val="24"/>
          <w:szCs w:val="24"/>
          <w:rtl/>
          <w:lang w:bidi="ar-EG"/>
        </w:rPr>
        <w:t>تأثرت</w:t>
      </w:r>
      <w:r w:rsidR="0082453D" w:rsidRPr="0082453D">
        <w:rPr>
          <w:rFonts w:ascii="Simplified Arabic" w:eastAsia="Calibri" w:hAnsi="Simplified Arabic" w:cs="Simplified Arabic" w:hint="cs"/>
          <w:sz w:val="24"/>
          <w:szCs w:val="24"/>
          <w:rtl/>
          <w:lang w:bidi="ar-EG"/>
        </w:rPr>
        <w:t xml:space="preserve"> كثيراً</w:t>
      </w:r>
      <w:r w:rsidR="0082453D" w:rsidRPr="0082453D">
        <w:rPr>
          <w:rFonts w:ascii="Simplified Arabic" w:eastAsia="Calibri" w:hAnsi="Simplified Arabic" w:cs="Simplified Arabic"/>
          <w:sz w:val="24"/>
          <w:szCs w:val="24"/>
          <w:rtl/>
          <w:lang w:bidi="ar-EG"/>
        </w:rPr>
        <w:t xml:space="preserve"> بالنزاع والاضطرابات المدنية</w:t>
      </w:r>
      <w:r w:rsidR="0082453D" w:rsidRPr="0082453D">
        <w:rPr>
          <w:rFonts w:ascii="Simplified Arabic" w:eastAsia="Calibri" w:hAnsi="Simplified Arabic" w:cs="Simplified Arabic" w:hint="cs"/>
          <w:sz w:val="24"/>
          <w:szCs w:val="24"/>
          <w:rtl/>
          <w:lang w:bidi="ar-EG"/>
        </w:rPr>
        <w:t>، و</w:t>
      </w:r>
      <w:r w:rsidR="0082453D" w:rsidRPr="0082453D">
        <w:rPr>
          <w:rFonts w:ascii="Simplified Arabic" w:eastAsia="Calibri" w:hAnsi="Simplified Arabic" w:cs="Simplified Arabic"/>
          <w:sz w:val="24"/>
          <w:szCs w:val="24"/>
          <w:rtl/>
          <w:lang w:bidi="ar-EG"/>
        </w:rPr>
        <w:t xml:space="preserve">عدم </w:t>
      </w:r>
      <w:r w:rsidR="0082453D" w:rsidRPr="0082453D">
        <w:rPr>
          <w:rFonts w:ascii="Simplified Arabic" w:eastAsia="Calibri" w:hAnsi="Simplified Arabic" w:cs="Simplified Arabic" w:hint="cs"/>
          <w:sz w:val="24"/>
          <w:szCs w:val="24"/>
          <w:rtl/>
          <w:lang w:bidi="ar-EG"/>
        </w:rPr>
        <w:t>الاستقرار</w:t>
      </w:r>
      <w:r w:rsidR="0082453D" w:rsidRPr="0082453D">
        <w:rPr>
          <w:rFonts w:ascii="Simplified Arabic" w:eastAsia="Calibri" w:hAnsi="Simplified Arabic" w:cs="Simplified Arabic"/>
          <w:sz w:val="24"/>
          <w:szCs w:val="24"/>
          <w:rtl/>
          <w:lang w:bidi="ar-EG"/>
        </w:rPr>
        <w:t xml:space="preserve"> </w:t>
      </w:r>
      <w:r w:rsidR="0082453D" w:rsidRPr="0082453D">
        <w:rPr>
          <w:rFonts w:ascii="Simplified Arabic" w:eastAsia="Calibri" w:hAnsi="Simplified Arabic" w:cs="Simplified Arabic" w:hint="cs"/>
          <w:sz w:val="24"/>
          <w:szCs w:val="24"/>
          <w:rtl/>
          <w:lang w:bidi="ar-EG"/>
        </w:rPr>
        <w:t>ال</w:t>
      </w:r>
      <w:r w:rsidR="0082453D" w:rsidRPr="0082453D">
        <w:rPr>
          <w:rFonts w:ascii="Simplified Arabic" w:eastAsia="Calibri" w:hAnsi="Simplified Arabic" w:cs="Simplified Arabic"/>
          <w:sz w:val="24"/>
          <w:szCs w:val="24"/>
          <w:rtl/>
          <w:lang w:bidi="ar-EG"/>
        </w:rPr>
        <w:t>سياسي</w:t>
      </w:r>
      <w:r w:rsidR="0082453D" w:rsidRPr="0082453D">
        <w:rPr>
          <w:rFonts w:ascii="Simplified Arabic" w:eastAsia="Calibri" w:hAnsi="Simplified Arabic" w:cs="Simplified Arabic" w:hint="cs"/>
          <w:sz w:val="24"/>
          <w:szCs w:val="24"/>
          <w:rtl/>
          <w:lang w:bidi="ar-EG"/>
        </w:rPr>
        <w:t xml:space="preserve">، وضعف </w:t>
      </w:r>
      <w:r w:rsidR="0082453D" w:rsidRPr="0082453D">
        <w:rPr>
          <w:rFonts w:ascii="Simplified Arabic" w:eastAsia="Calibri" w:hAnsi="Simplified Arabic" w:cs="Simplified Arabic"/>
          <w:sz w:val="24"/>
          <w:szCs w:val="24"/>
          <w:rtl/>
          <w:lang w:bidi="ar-EG"/>
        </w:rPr>
        <w:t>القدرات المؤسسية وسوء الإدارة</w:t>
      </w:r>
      <w:r w:rsidR="0082453D" w:rsidRPr="0082453D">
        <w:rPr>
          <w:rFonts w:ascii="Simplified Arabic" w:eastAsia="Calibri" w:hAnsi="Simplified Arabic" w:cs="Simplified Arabic" w:hint="cs"/>
          <w:sz w:val="24"/>
          <w:szCs w:val="24"/>
          <w:rtl/>
          <w:lang w:bidi="ar-EG"/>
        </w:rPr>
        <w:t xml:space="preserve">، </w:t>
      </w:r>
      <w:r w:rsidR="0082453D" w:rsidRPr="0082453D">
        <w:rPr>
          <w:rFonts w:ascii="Simplified Arabic" w:eastAsia="Calibri" w:hAnsi="Simplified Arabic" w:cs="Simplified Arabic"/>
          <w:sz w:val="24"/>
          <w:szCs w:val="24"/>
          <w:rtl/>
          <w:lang w:bidi="ar-EG"/>
        </w:rPr>
        <w:t>إلى جانب بنيتها التحتية السيئة</w:t>
      </w:r>
      <w:r w:rsidR="0082453D" w:rsidRPr="0082453D">
        <w:rPr>
          <w:rFonts w:ascii="Simplified Arabic" w:eastAsia="Calibri" w:hAnsi="Simplified Arabic" w:cs="Simplified Arabic"/>
          <w:sz w:val="24"/>
          <w:szCs w:val="24"/>
          <w:vertAlign w:val="superscript"/>
          <w:rtl/>
          <w:lang w:bidi="ar-EG"/>
        </w:rPr>
        <w:footnoteReference w:id="49"/>
      </w:r>
      <w:r w:rsidR="0082453D" w:rsidRPr="0082453D">
        <w:rPr>
          <w:rFonts w:ascii="Simplified Arabic" w:eastAsia="Calibri" w:hAnsi="Simplified Arabic" w:cs="Simplified Arabic" w:hint="cs"/>
          <w:sz w:val="24"/>
          <w:szCs w:val="24"/>
          <w:rtl/>
          <w:lang w:bidi="ar-EG"/>
        </w:rPr>
        <w:t xml:space="preserve">. واتساقا بما سبق، فقد اعتمدت </w:t>
      </w:r>
      <w:r w:rsidR="0082453D" w:rsidRPr="0082453D">
        <w:rPr>
          <w:rFonts w:ascii="Simplified Arabic" w:eastAsia="Calibri" w:hAnsi="Simplified Arabic" w:cs="Simplified Arabic"/>
          <w:sz w:val="24"/>
          <w:szCs w:val="24"/>
          <w:rtl/>
          <w:lang w:bidi="ar-EG"/>
        </w:rPr>
        <w:t>جمهورية الكونغو الديمقراطية</w:t>
      </w:r>
      <w:r w:rsidR="0082453D" w:rsidRPr="0082453D">
        <w:rPr>
          <w:rFonts w:ascii="Simplified Arabic" w:eastAsia="Calibri" w:hAnsi="Simplified Arabic" w:cs="Simplified Arabic" w:hint="cs"/>
          <w:sz w:val="24"/>
          <w:szCs w:val="24"/>
          <w:rtl/>
          <w:lang w:bidi="ar-EG"/>
        </w:rPr>
        <w:t xml:space="preserve"> </w:t>
      </w:r>
      <w:r w:rsidR="0082453D" w:rsidRPr="0082453D">
        <w:rPr>
          <w:rFonts w:ascii="Simplified Arabic" w:eastAsia="Calibri" w:hAnsi="Simplified Arabic" w:cs="Simplified Arabic"/>
          <w:sz w:val="24"/>
          <w:szCs w:val="24"/>
          <w:rtl/>
          <w:lang w:bidi="ar-EG"/>
        </w:rPr>
        <w:t xml:space="preserve">بشكل كبير على </w:t>
      </w:r>
      <w:r w:rsidR="0082453D" w:rsidRPr="0082453D">
        <w:rPr>
          <w:rFonts w:ascii="Simplified Arabic" w:eastAsia="Calibri" w:hAnsi="Simplified Arabic" w:cs="Simplified Arabic"/>
          <w:sz w:val="24"/>
          <w:szCs w:val="24"/>
          <w:rtl/>
          <w:lang w:bidi="ar-EG"/>
        </w:rPr>
        <w:lastRenderedPageBreak/>
        <w:t>المساعدات</w:t>
      </w:r>
      <w:r w:rsidR="0082453D" w:rsidRPr="0082453D">
        <w:rPr>
          <w:rFonts w:ascii="Simplified Arabic" w:eastAsia="Calibri" w:hAnsi="Simplified Arabic" w:cs="Simplified Arabic" w:hint="cs"/>
          <w:sz w:val="24"/>
          <w:szCs w:val="24"/>
          <w:rtl/>
          <w:lang w:bidi="ar-EG"/>
        </w:rPr>
        <w:t xml:space="preserve"> </w:t>
      </w:r>
      <w:r w:rsidR="0082453D" w:rsidRPr="0082453D">
        <w:rPr>
          <w:rFonts w:ascii="Simplified Arabic" w:eastAsia="Calibri" w:hAnsi="Simplified Arabic" w:cs="Simplified Arabic"/>
          <w:sz w:val="24"/>
          <w:szCs w:val="24"/>
          <w:rtl/>
          <w:lang w:bidi="ar-EG"/>
        </w:rPr>
        <w:t>الإنمائية الرسمية</w:t>
      </w:r>
      <w:r w:rsidR="0082453D" w:rsidRPr="0082453D">
        <w:rPr>
          <w:rFonts w:ascii="Simplified Arabic" w:eastAsia="Calibri" w:hAnsi="Simplified Arabic" w:cs="Simplified Arabic" w:hint="cs"/>
          <w:sz w:val="24"/>
          <w:szCs w:val="24"/>
          <w:rtl/>
          <w:lang w:bidi="ar-EG"/>
        </w:rPr>
        <w:t>،</w:t>
      </w:r>
      <w:r w:rsidR="0082453D" w:rsidRPr="0082453D">
        <w:rPr>
          <w:rFonts w:ascii="Simplified Arabic" w:eastAsia="Calibri" w:hAnsi="Simplified Arabic" w:cs="Simplified Arabic"/>
          <w:sz w:val="24"/>
          <w:szCs w:val="24"/>
          <w:rtl/>
          <w:lang w:bidi="ar-EG"/>
        </w:rPr>
        <w:t xml:space="preserve"> </w:t>
      </w:r>
      <w:r w:rsidR="0082453D" w:rsidRPr="0082453D">
        <w:rPr>
          <w:rFonts w:ascii="Simplified Arabic" w:eastAsia="Calibri" w:hAnsi="Simplified Arabic" w:cs="Simplified Arabic" w:hint="cs"/>
          <w:sz w:val="24"/>
          <w:szCs w:val="24"/>
          <w:rtl/>
          <w:lang w:bidi="ar-EG"/>
        </w:rPr>
        <w:t xml:space="preserve">حيث تُعد </w:t>
      </w:r>
      <w:r w:rsidR="0082453D" w:rsidRPr="0082453D">
        <w:rPr>
          <w:rFonts w:ascii="Simplified Arabic" w:eastAsia="Calibri" w:hAnsi="Simplified Arabic" w:cs="Simplified Arabic"/>
          <w:sz w:val="24"/>
          <w:szCs w:val="24"/>
          <w:rtl/>
          <w:lang w:bidi="ar-EG"/>
        </w:rPr>
        <w:t>جمهورية الكونغو الديمقراطية هي أكبر متلق للمساعد</w:t>
      </w:r>
      <w:r w:rsidR="0082453D" w:rsidRPr="0082453D">
        <w:rPr>
          <w:rFonts w:ascii="Simplified Arabic" w:eastAsia="Calibri" w:hAnsi="Simplified Arabic" w:cs="Simplified Arabic" w:hint="cs"/>
          <w:sz w:val="24"/>
          <w:szCs w:val="24"/>
          <w:rtl/>
          <w:lang w:bidi="ar-EG"/>
        </w:rPr>
        <w:t>ات</w:t>
      </w:r>
      <w:r w:rsidR="0082453D" w:rsidRPr="0082453D">
        <w:rPr>
          <w:rFonts w:ascii="Simplified Arabic" w:eastAsia="Calibri" w:hAnsi="Simplified Arabic" w:cs="Simplified Arabic"/>
          <w:sz w:val="24"/>
          <w:szCs w:val="24"/>
          <w:rtl/>
          <w:lang w:bidi="ar-EG"/>
        </w:rPr>
        <w:t xml:space="preserve"> الإنمائية الرسمية في العالم، </w:t>
      </w:r>
      <w:r w:rsidR="0082453D" w:rsidRPr="0082453D">
        <w:rPr>
          <w:rFonts w:ascii="Simplified Arabic" w:eastAsia="Calibri" w:hAnsi="Simplified Arabic" w:cs="Simplified Arabic" w:hint="cs"/>
          <w:sz w:val="24"/>
          <w:szCs w:val="24"/>
          <w:rtl/>
          <w:lang w:bidi="ar-EG"/>
        </w:rPr>
        <w:t>و</w:t>
      </w:r>
      <w:r w:rsidR="0082453D" w:rsidRPr="0082453D">
        <w:rPr>
          <w:rFonts w:ascii="Simplified Arabic" w:eastAsia="Calibri" w:hAnsi="Simplified Arabic" w:cs="Simplified Arabic"/>
          <w:sz w:val="24"/>
          <w:szCs w:val="24"/>
          <w:rtl/>
          <w:lang w:bidi="ar-EG"/>
        </w:rPr>
        <w:t xml:space="preserve">خامس أعلى دولة </w:t>
      </w:r>
      <w:r w:rsidR="0082453D" w:rsidRPr="0082453D">
        <w:rPr>
          <w:rFonts w:ascii="Simplified Arabic" w:eastAsia="Calibri" w:hAnsi="Simplified Arabic" w:cs="Simplified Arabic" w:hint="cs"/>
          <w:sz w:val="24"/>
          <w:szCs w:val="24"/>
          <w:rtl/>
          <w:lang w:bidi="ar-EG"/>
        </w:rPr>
        <w:t xml:space="preserve">من حيث كثافة </w:t>
      </w:r>
      <w:r w:rsidR="0082453D" w:rsidRPr="0082453D">
        <w:rPr>
          <w:rFonts w:ascii="Simplified Arabic" w:eastAsia="Calibri" w:hAnsi="Simplified Arabic" w:cs="Simplified Arabic"/>
          <w:sz w:val="24"/>
          <w:szCs w:val="24"/>
          <w:rtl/>
          <w:lang w:bidi="ar-EG"/>
        </w:rPr>
        <w:t>السكان الذين يعيشون في فقر مدقع</w:t>
      </w:r>
      <w:r w:rsidR="0082453D" w:rsidRPr="0082453D">
        <w:rPr>
          <w:rFonts w:ascii="Simplified Arabic" w:eastAsia="Calibri" w:hAnsi="Simplified Arabic" w:cs="Simplified Arabic"/>
          <w:sz w:val="24"/>
          <w:szCs w:val="24"/>
          <w:vertAlign w:val="superscript"/>
          <w:rtl/>
          <w:lang w:bidi="ar-EG"/>
        </w:rPr>
        <w:footnoteReference w:id="50"/>
      </w:r>
      <w:r w:rsidR="0082453D" w:rsidRPr="0082453D">
        <w:rPr>
          <w:rFonts w:ascii="Simplified Arabic" w:eastAsia="Calibri" w:hAnsi="Simplified Arabic" w:cs="Simplified Arabic"/>
          <w:sz w:val="24"/>
          <w:szCs w:val="24"/>
          <w:rtl/>
          <w:lang w:bidi="ar-EG"/>
        </w:rPr>
        <w:t>.</w:t>
      </w:r>
    </w:p>
    <w:p w14:paraId="7D81C9FF" w14:textId="796D6145" w:rsidR="00B80ED0" w:rsidRDefault="001479C0" w:rsidP="00CF4A02">
      <w:pPr>
        <w:bidi/>
        <w:spacing w:before="100" w:beforeAutospacing="1" w:after="100" w:afterAutospacing="1"/>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82453D" w:rsidRPr="0082453D">
        <w:rPr>
          <w:rFonts w:ascii="Simplified Arabic" w:eastAsia="Calibri" w:hAnsi="Simplified Arabic" w:cs="Simplified Arabic"/>
          <w:sz w:val="24"/>
          <w:szCs w:val="24"/>
          <w:rtl/>
          <w:lang w:bidi="ar-EG"/>
        </w:rPr>
        <w:t>استحوذت جمهورية الكونغو الديمقراطية خلال عام 2011 على 4119.22 مليون دولار أمريكي بنسبة 15.14% من اجمالي حجم المساعدات ا</w:t>
      </w:r>
      <w:r w:rsidR="0082453D" w:rsidRPr="0082453D">
        <w:rPr>
          <w:rFonts w:ascii="Simplified Arabic" w:eastAsia="Calibri" w:hAnsi="Simplified Arabic" w:cs="Simplified Arabic" w:hint="cs"/>
          <w:sz w:val="24"/>
          <w:szCs w:val="24"/>
          <w:rtl/>
          <w:lang w:bidi="ar-EG"/>
        </w:rPr>
        <w:t>لإ</w:t>
      </w:r>
      <w:r w:rsidR="0082453D" w:rsidRPr="0082453D">
        <w:rPr>
          <w:rFonts w:ascii="Simplified Arabic" w:eastAsia="Calibri" w:hAnsi="Simplified Arabic" w:cs="Simplified Arabic"/>
          <w:sz w:val="24"/>
          <w:szCs w:val="24"/>
          <w:rtl/>
          <w:lang w:bidi="ar-EG"/>
        </w:rPr>
        <w:t>نمائية الموجه الي افريقيا جنوب الصحراء وهي نسبة ضخمة مقارنة بحجم المساعدات الموجه الي الدول ا</w:t>
      </w:r>
      <w:r w:rsidR="0082453D" w:rsidRPr="0082453D">
        <w:rPr>
          <w:rFonts w:ascii="Simplified Arabic" w:eastAsia="Calibri" w:hAnsi="Simplified Arabic" w:cs="Simplified Arabic" w:hint="cs"/>
          <w:sz w:val="24"/>
          <w:szCs w:val="24"/>
          <w:rtl/>
          <w:lang w:bidi="ar-EG"/>
        </w:rPr>
        <w:t>لإ</w:t>
      </w:r>
      <w:r w:rsidR="0082453D" w:rsidRPr="0082453D">
        <w:rPr>
          <w:rFonts w:ascii="Simplified Arabic" w:eastAsia="Calibri" w:hAnsi="Simplified Arabic" w:cs="Simplified Arabic"/>
          <w:sz w:val="24"/>
          <w:szCs w:val="24"/>
          <w:rtl/>
          <w:lang w:bidi="ar-EG"/>
        </w:rPr>
        <w:t>فريقية وخاصة باقي دول جنوب الصحراء، ورغم استحواذ الكونغو الديمقراطي على هذا الحجم من المساعدات الا انها عانت من انخفاض شديد ومتتالي في حجم المساعدات الموجه اليها خلال أعوام 2012 الي 2015، حيث وصلت النسب من اجمالي المساعدات الموجه الي افريقيا جنوب الصحراء الي 5.86%،4.14%،4.06%،3.48% على التوالي، الا انه لوحظ ان هناك ارتفاع طفيف في حجم المساعدات التي تلقتها الكونغو الديمقراطي خلال الفترة من 2016 الي 2019، حيث وصلت عام 2019 الي 1612.64 مليون دولار امريكي بنسبة 5.13% من اجمالي حجم المساعدات الموجه الي افريقيا جنوب الصحراء.</w:t>
      </w:r>
    </w:p>
    <w:p w14:paraId="0CA6F7A5" w14:textId="61A8F2A8" w:rsidR="0082453D" w:rsidRPr="0082453D" w:rsidRDefault="001479C0" w:rsidP="00CF4A02">
      <w:pPr>
        <w:bidi/>
        <w:spacing w:before="100" w:beforeAutospacing="1" w:after="100" w:afterAutospacing="1"/>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sz w:val="20"/>
          <w:szCs w:val="20"/>
          <w:rtl/>
          <w:lang w:bidi="ar-EG"/>
        </w:rPr>
        <w:t xml:space="preserve">     </w:t>
      </w:r>
      <w:r w:rsidR="0082453D" w:rsidRPr="0082453D">
        <w:rPr>
          <w:rFonts w:ascii="Simplified Arabic" w:eastAsia="Calibri" w:hAnsi="Simplified Arabic" w:cs="Simplified Arabic" w:hint="cs"/>
          <w:b/>
          <w:bCs/>
          <w:sz w:val="24"/>
          <w:szCs w:val="24"/>
          <w:rtl/>
          <w:lang w:bidi="ar-EG"/>
        </w:rPr>
        <w:t>وبشكل عام يتضح من البيانات السابقة أنه بالرغم من أن هذه الدول الثلاثة "بوروندي، اريتريا، وجمهورية الكونغو الديمقراطية" يتم توجيه المساعدات الانمائية لها طبقا لما ورد بالجدول (3) خلال الفترة من 2011 الي 2019، الا انها ماتزال تُصنف على انها من الدول الأقل نمواً والأكثر فقراً وفقا لتقارير الأمم المتحدة</w:t>
      </w:r>
      <w:r w:rsidR="0082453D" w:rsidRPr="0082453D">
        <w:rPr>
          <w:rFonts w:ascii="Simplified Arabic" w:eastAsia="Calibri" w:hAnsi="Simplified Arabic" w:cs="Simplified Arabic"/>
          <w:b/>
          <w:bCs/>
          <w:sz w:val="24"/>
          <w:szCs w:val="24"/>
          <w:vertAlign w:val="superscript"/>
          <w:rtl/>
          <w:lang w:bidi="ar-EG"/>
        </w:rPr>
        <w:footnoteReference w:id="51"/>
      </w:r>
      <w:r w:rsidR="0082453D" w:rsidRPr="0082453D">
        <w:rPr>
          <w:rFonts w:ascii="Simplified Arabic" w:eastAsia="Calibri" w:hAnsi="Simplified Arabic" w:cs="Simplified Arabic" w:hint="cs"/>
          <w:b/>
          <w:bCs/>
          <w:sz w:val="24"/>
          <w:szCs w:val="24"/>
          <w:rtl/>
          <w:lang w:bidi="ar-EG"/>
        </w:rPr>
        <w:t xml:space="preserve">، وقد يرجع ذلك الي عاملين أساسيين: أولا:محدودية حجم المساعدات الإنمائية الموجه لها من جانب الدول المانحة وقلة نسبتها من الدخل القومي لها كما سبق الحديث عنها، ثانيا: أهداف المساعدات الإنمائية الرسمية الأساسية سواء الاقتصادية أو السياسية التي سبق الحديث عنها والتي تتعارض مع أهداف التنمية المزمع الإشارة اليها لتوجيه المساعدات الإنمائية، والتي تُعيق مثل هذه الدول الأقل نمواً من مواصلة تنميتها وتحقيق أهداف التنمية. </w:t>
      </w:r>
    </w:p>
    <w:p w14:paraId="7C7739B9" w14:textId="77777777" w:rsidR="0082453D" w:rsidRPr="0082453D" w:rsidRDefault="0082453D" w:rsidP="00CF4A02">
      <w:pPr>
        <w:bidi/>
        <w:spacing w:before="100" w:beforeAutospacing="1" w:after="100" w:afterAutospacing="1"/>
        <w:jc w:val="both"/>
        <w:rPr>
          <w:rFonts w:ascii="Simplified Arabic" w:eastAsia="Calibri" w:hAnsi="Simplified Arabic" w:cs="Simplified Arabic"/>
          <w:b/>
          <w:bCs/>
          <w:sz w:val="24"/>
          <w:szCs w:val="24"/>
          <w:rtl/>
          <w:lang w:bidi="ar-EG"/>
        </w:rPr>
      </w:pPr>
    </w:p>
    <w:p w14:paraId="04EE64AC" w14:textId="1D86EEDA" w:rsidR="00CF4A02" w:rsidRDefault="00CF4A02">
      <w:pPr>
        <w:rPr>
          <w:rFonts w:ascii="Simplified Arabic" w:eastAsia="Calibri" w:hAnsi="Simplified Arabic" w:cs="Simplified Arabic"/>
          <w:b/>
          <w:bCs/>
          <w:sz w:val="24"/>
          <w:szCs w:val="24"/>
          <w:rtl/>
          <w:lang w:bidi="ar-EG"/>
        </w:rPr>
      </w:pPr>
      <w:r>
        <w:rPr>
          <w:rFonts w:ascii="Simplified Arabic" w:eastAsia="Calibri" w:hAnsi="Simplified Arabic" w:cs="Simplified Arabic"/>
          <w:b/>
          <w:bCs/>
          <w:sz w:val="24"/>
          <w:szCs w:val="24"/>
          <w:rtl/>
          <w:lang w:bidi="ar-EG"/>
        </w:rPr>
        <w:br w:type="page"/>
      </w:r>
    </w:p>
    <w:p w14:paraId="16573634" w14:textId="3C936BC6" w:rsidR="002E2F35" w:rsidRDefault="002E2F35" w:rsidP="000F603A">
      <w:pPr>
        <w:bidi/>
        <w:spacing w:before="100" w:beforeAutospacing="1" w:after="100" w:afterAutospacing="1"/>
        <w:jc w:val="both"/>
        <w:rPr>
          <w:rFonts w:ascii="Simplified Arabic" w:eastAsia="Calibri" w:hAnsi="Simplified Arabic" w:cs="Simplified Arabic"/>
          <w:b/>
          <w:bCs/>
          <w:sz w:val="28"/>
          <w:szCs w:val="28"/>
          <w:u w:val="single"/>
          <w:rtl/>
          <w:lang w:bidi="ar-EG"/>
        </w:rPr>
      </w:pPr>
      <w:r w:rsidRPr="002E2F35">
        <w:rPr>
          <w:rFonts w:ascii="Simplified Arabic" w:eastAsia="Calibri" w:hAnsi="Simplified Arabic" w:cs="Simplified Arabic" w:hint="cs"/>
          <w:b/>
          <w:bCs/>
          <w:sz w:val="28"/>
          <w:szCs w:val="28"/>
          <w:rtl/>
          <w:lang w:bidi="ar-EG"/>
        </w:rPr>
        <w:lastRenderedPageBreak/>
        <w:t xml:space="preserve">2-8-4 </w:t>
      </w:r>
      <w:r w:rsidRPr="002E2F35">
        <w:rPr>
          <w:rFonts w:ascii="Simplified Arabic" w:eastAsia="Calibri" w:hAnsi="Simplified Arabic" w:cs="Simplified Arabic"/>
          <w:b/>
          <w:bCs/>
          <w:sz w:val="28"/>
          <w:szCs w:val="28"/>
          <w:u w:val="single"/>
          <w:rtl/>
          <w:lang w:bidi="ar-EG"/>
        </w:rPr>
        <w:t xml:space="preserve">حجم المساعدات الإنمائية الرسمية موزعه على </w:t>
      </w:r>
      <w:r>
        <w:rPr>
          <w:rFonts w:ascii="Simplified Arabic" w:eastAsia="Calibri" w:hAnsi="Simplified Arabic" w:cs="Simplified Arabic" w:hint="cs"/>
          <w:b/>
          <w:bCs/>
          <w:sz w:val="28"/>
          <w:szCs w:val="28"/>
          <w:u w:val="single"/>
          <w:rtl/>
          <w:lang w:bidi="ar-EG"/>
        </w:rPr>
        <w:t xml:space="preserve">أهم </w:t>
      </w:r>
      <w:r w:rsidRPr="002E2F35">
        <w:rPr>
          <w:rFonts w:ascii="Simplified Arabic" w:eastAsia="Calibri" w:hAnsi="Simplified Arabic" w:cs="Simplified Arabic"/>
          <w:b/>
          <w:bCs/>
          <w:sz w:val="28"/>
          <w:szCs w:val="28"/>
          <w:u w:val="single"/>
          <w:rtl/>
          <w:lang w:bidi="ar-EG"/>
        </w:rPr>
        <w:t xml:space="preserve">القطاعات في </w:t>
      </w:r>
      <w:r w:rsidR="002F78CA">
        <w:rPr>
          <w:rFonts w:ascii="Simplified Arabic" w:eastAsia="Calibri" w:hAnsi="Simplified Arabic" w:cs="Simplified Arabic" w:hint="cs"/>
          <w:b/>
          <w:bCs/>
          <w:sz w:val="28"/>
          <w:szCs w:val="28"/>
          <w:u w:val="single"/>
          <w:rtl/>
          <w:lang w:bidi="ar-EG"/>
        </w:rPr>
        <w:t>ال</w:t>
      </w:r>
      <w:r w:rsidRPr="002E2F35">
        <w:rPr>
          <w:rFonts w:ascii="Simplified Arabic" w:eastAsia="Calibri" w:hAnsi="Simplified Arabic" w:cs="Simplified Arabic"/>
          <w:b/>
          <w:bCs/>
          <w:sz w:val="28"/>
          <w:szCs w:val="28"/>
          <w:u w:val="single"/>
          <w:rtl/>
          <w:lang w:bidi="ar-EG"/>
        </w:rPr>
        <w:t xml:space="preserve">دول </w:t>
      </w:r>
      <w:r w:rsidR="00A073E2">
        <w:rPr>
          <w:rFonts w:ascii="Simplified Arabic" w:eastAsia="Calibri" w:hAnsi="Simplified Arabic" w:cs="Simplified Arabic" w:hint="cs"/>
          <w:b/>
          <w:bCs/>
          <w:sz w:val="28"/>
          <w:szCs w:val="28"/>
          <w:u w:val="single"/>
          <w:rtl/>
          <w:lang w:bidi="ar-EG"/>
        </w:rPr>
        <w:t>الإ</w:t>
      </w:r>
      <w:r>
        <w:rPr>
          <w:rFonts w:ascii="Simplified Arabic" w:eastAsia="Calibri" w:hAnsi="Simplified Arabic" w:cs="Simplified Arabic" w:hint="cs"/>
          <w:b/>
          <w:bCs/>
          <w:sz w:val="28"/>
          <w:szCs w:val="28"/>
          <w:u w:val="single"/>
          <w:rtl/>
          <w:lang w:bidi="ar-EG"/>
        </w:rPr>
        <w:t>فريقية الثلاثه</w:t>
      </w:r>
      <w:r w:rsidRPr="002E2F35">
        <w:rPr>
          <w:rFonts w:ascii="Simplified Arabic" w:eastAsia="Calibri" w:hAnsi="Simplified Arabic" w:cs="Simplified Arabic" w:hint="cs"/>
          <w:b/>
          <w:bCs/>
          <w:sz w:val="28"/>
          <w:szCs w:val="28"/>
          <w:u w:val="single"/>
          <w:rtl/>
          <w:lang w:bidi="ar-EG"/>
        </w:rPr>
        <w:t>:</w:t>
      </w:r>
    </w:p>
    <w:p w14:paraId="1E580A85" w14:textId="0C2A7DF2" w:rsidR="002F78CA" w:rsidRPr="00194B53" w:rsidRDefault="001479C0" w:rsidP="000F603A">
      <w:pPr>
        <w:bidi/>
        <w:spacing w:before="100" w:beforeAutospacing="1" w:after="100" w:afterAutospacing="1"/>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4A12F4">
        <w:rPr>
          <w:rFonts w:ascii="Simplified Arabic" w:eastAsia="Calibri" w:hAnsi="Simplified Arabic" w:cs="Simplified Arabic" w:hint="cs"/>
          <w:sz w:val="28"/>
          <w:szCs w:val="28"/>
          <w:rtl/>
          <w:lang w:bidi="ar-EG"/>
        </w:rPr>
        <w:t>تم</w:t>
      </w:r>
      <w:r w:rsidR="002F78CA" w:rsidRPr="00194B53">
        <w:rPr>
          <w:rFonts w:ascii="Simplified Arabic" w:eastAsia="Calibri" w:hAnsi="Simplified Arabic" w:cs="Simplified Arabic" w:hint="cs"/>
          <w:sz w:val="28"/>
          <w:szCs w:val="28"/>
          <w:rtl/>
          <w:lang w:bidi="ar-EG"/>
        </w:rPr>
        <w:t xml:space="preserve"> القاء الضوء على أهم القطاعات في </w:t>
      </w:r>
      <w:r w:rsidR="00194B53" w:rsidRPr="00194B53">
        <w:rPr>
          <w:rFonts w:ascii="Simplified Arabic" w:eastAsia="Calibri" w:hAnsi="Simplified Arabic" w:cs="Simplified Arabic" w:hint="cs"/>
          <w:sz w:val="28"/>
          <w:szCs w:val="28"/>
          <w:rtl/>
          <w:lang w:bidi="ar-EG"/>
        </w:rPr>
        <w:t>ال</w:t>
      </w:r>
      <w:r w:rsidR="002F78CA" w:rsidRPr="00194B53">
        <w:rPr>
          <w:rFonts w:ascii="Simplified Arabic" w:eastAsia="Calibri" w:hAnsi="Simplified Arabic" w:cs="Simplified Arabic" w:hint="cs"/>
          <w:sz w:val="28"/>
          <w:szCs w:val="28"/>
          <w:rtl/>
          <w:lang w:bidi="ar-EG"/>
        </w:rPr>
        <w:t>دول</w:t>
      </w:r>
      <w:r w:rsidR="00A073E2">
        <w:rPr>
          <w:rFonts w:ascii="Simplified Arabic" w:eastAsia="Calibri" w:hAnsi="Simplified Arabic" w:cs="Simplified Arabic" w:hint="cs"/>
          <w:sz w:val="28"/>
          <w:szCs w:val="28"/>
          <w:rtl/>
          <w:lang w:bidi="ar-EG"/>
        </w:rPr>
        <w:t xml:space="preserve"> الإ</w:t>
      </w:r>
      <w:r w:rsidR="00194B53" w:rsidRPr="00194B53">
        <w:rPr>
          <w:rFonts w:ascii="Simplified Arabic" w:eastAsia="Calibri" w:hAnsi="Simplified Arabic" w:cs="Simplified Arabic" w:hint="cs"/>
          <w:sz w:val="28"/>
          <w:szCs w:val="28"/>
          <w:rtl/>
          <w:lang w:bidi="ar-EG"/>
        </w:rPr>
        <w:t>فريقية الأقل نمواً</w:t>
      </w:r>
      <w:r w:rsidR="00194B53">
        <w:rPr>
          <w:rFonts w:ascii="Simplified Arabic" w:eastAsia="Calibri" w:hAnsi="Simplified Arabic" w:cs="Simplified Arabic" w:hint="cs"/>
          <w:sz w:val="28"/>
          <w:szCs w:val="28"/>
          <w:rtl/>
          <w:lang w:bidi="ar-EG"/>
        </w:rPr>
        <w:t xml:space="preserve"> لدراسة وتحليل </w:t>
      </w:r>
      <w:r w:rsidR="00194B53" w:rsidRPr="00194B53">
        <w:rPr>
          <w:rFonts w:ascii="Simplified Arabic" w:eastAsia="Calibri" w:hAnsi="Simplified Arabic" w:cs="Simplified Arabic" w:hint="cs"/>
          <w:sz w:val="28"/>
          <w:szCs w:val="28"/>
          <w:rtl/>
          <w:lang w:bidi="ar-EG"/>
        </w:rPr>
        <w:t xml:space="preserve">مدى </w:t>
      </w:r>
      <w:r w:rsidR="00194B53" w:rsidRPr="00194B53">
        <w:rPr>
          <w:rFonts w:ascii="Simplified Arabic" w:eastAsia="Calibri" w:hAnsi="Simplified Arabic" w:cs="Simplified Arabic"/>
          <w:sz w:val="28"/>
          <w:szCs w:val="28"/>
          <w:rtl/>
          <w:lang w:bidi="ar-EG"/>
        </w:rPr>
        <w:t>تأثير تدفق المساعدات الإنمائية الرسمية في تحقيق التنمية المستدامة</w:t>
      </w:r>
      <w:r w:rsidR="00A073E2">
        <w:rPr>
          <w:rFonts w:ascii="Simplified Arabic" w:eastAsia="Calibri" w:hAnsi="Simplified Arabic" w:cs="Simplified Arabic" w:hint="cs"/>
          <w:sz w:val="28"/>
          <w:szCs w:val="28"/>
          <w:rtl/>
          <w:lang w:bidi="ar-EG"/>
        </w:rPr>
        <w:t xml:space="preserve"> في الدول الإ</w:t>
      </w:r>
      <w:r w:rsidR="00194B53" w:rsidRPr="00194B53">
        <w:rPr>
          <w:rFonts w:ascii="Simplified Arabic" w:eastAsia="Calibri" w:hAnsi="Simplified Arabic" w:cs="Simplified Arabic" w:hint="cs"/>
          <w:sz w:val="28"/>
          <w:szCs w:val="28"/>
          <w:rtl/>
          <w:lang w:bidi="ar-EG"/>
        </w:rPr>
        <w:t>فريقية</w:t>
      </w:r>
      <w:r w:rsidR="00194B53">
        <w:rPr>
          <w:rFonts w:ascii="Simplified Arabic" w:eastAsia="Calibri" w:hAnsi="Simplified Arabic" w:cs="Simplified Arabic" w:hint="cs"/>
          <w:sz w:val="28"/>
          <w:szCs w:val="28"/>
          <w:rtl/>
          <w:lang w:bidi="ar-EG"/>
        </w:rPr>
        <w:t xml:space="preserve"> الثلاث، </w:t>
      </w:r>
      <w:r w:rsidR="00194B53" w:rsidRPr="00194B53">
        <w:rPr>
          <w:rFonts w:ascii="Simplified Arabic" w:eastAsia="Calibri" w:hAnsi="Simplified Arabic" w:cs="Simplified Arabic" w:hint="cs"/>
          <w:sz w:val="28"/>
          <w:szCs w:val="28"/>
          <w:rtl/>
          <w:lang w:bidi="ar-EG"/>
        </w:rPr>
        <w:t>حيث تم الإشارة الي القطاعات الاجتماعية، القطاعات الاقتصادية، القطاعات الإنتاجية، والمساعدات الإنسانية، وقد تبين ما يلي:</w:t>
      </w:r>
    </w:p>
    <w:p w14:paraId="61387314" w14:textId="3830932C" w:rsidR="003C248F" w:rsidRPr="003C248F" w:rsidRDefault="0082453D" w:rsidP="000F603A">
      <w:pPr>
        <w:bidi/>
        <w:spacing w:before="100" w:beforeAutospacing="1" w:after="100" w:afterAutospacing="1"/>
        <w:jc w:val="both"/>
        <w:rPr>
          <w:rFonts w:ascii="Simplified Arabic" w:eastAsia="Calibri" w:hAnsi="Simplified Arabic" w:cs="Simplified Arabic"/>
          <w:b/>
          <w:bCs/>
          <w:sz w:val="24"/>
          <w:szCs w:val="24"/>
          <w:u w:val="single"/>
          <w:lang w:bidi="ar-EG"/>
        </w:rPr>
      </w:pPr>
      <w:r w:rsidRPr="0082453D">
        <w:rPr>
          <w:rFonts w:ascii="Simplified Arabic" w:eastAsia="Calibri" w:hAnsi="Simplified Arabic" w:cs="Simplified Arabic" w:hint="cs"/>
          <w:b/>
          <w:bCs/>
          <w:sz w:val="24"/>
          <w:szCs w:val="24"/>
          <w:rtl/>
          <w:lang w:bidi="ar-EG"/>
        </w:rPr>
        <w:t xml:space="preserve">جدول (4): </w:t>
      </w:r>
      <w:r w:rsidRPr="0082453D">
        <w:rPr>
          <w:rFonts w:ascii="Simplified Arabic" w:eastAsia="Calibri" w:hAnsi="Simplified Arabic" w:cs="Simplified Arabic"/>
          <w:b/>
          <w:bCs/>
          <w:sz w:val="24"/>
          <w:szCs w:val="24"/>
          <w:rtl/>
          <w:lang w:bidi="ar-EG"/>
        </w:rPr>
        <w:t>حجم المساعدات ا</w:t>
      </w:r>
      <w:r w:rsidRPr="0082453D">
        <w:rPr>
          <w:rFonts w:ascii="Simplified Arabic" w:eastAsia="Calibri" w:hAnsi="Simplified Arabic" w:cs="Simplified Arabic" w:hint="cs"/>
          <w:b/>
          <w:bCs/>
          <w:sz w:val="24"/>
          <w:szCs w:val="24"/>
          <w:rtl/>
          <w:lang w:bidi="ar-EG"/>
        </w:rPr>
        <w:t>لإ</w:t>
      </w:r>
      <w:r w:rsidRPr="0082453D">
        <w:rPr>
          <w:rFonts w:ascii="Simplified Arabic" w:eastAsia="Calibri" w:hAnsi="Simplified Arabic" w:cs="Simplified Arabic"/>
          <w:b/>
          <w:bCs/>
          <w:sz w:val="24"/>
          <w:szCs w:val="24"/>
          <w:rtl/>
          <w:lang w:bidi="ar-EG"/>
        </w:rPr>
        <w:t xml:space="preserve">نمائية الرسمية </w:t>
      </w:r>
      <w:r w:rsidRPr="0082453D">
        <w:rPr>
          <w:rFonts w:ascii="Simplified Arabic" w:eastAsia="Calibri" w:hAnsi="Simplified Arabic" w:cs="Simplified Arabic" w:hint="cs"/>
          <w:b/>
          <w:bCs/>
          <w:sz w:val="24"/>
          <w:szCs w:val="24"/>
          <w:rtl/>
          <w:lang w:bidi="ar-EG"/>
        </w:rPr>
        <w:t>موزعه على ا</w:t>
      </w:r>
      <w:r w:rsidRPr="0082453D">
        <w:rPr>
          <w:rFonts w:ascii="Simplified Arabic" w:eastAsia="Calibri" w:hAnsi="Simplified Arabic" w:cs="Simplified Arabic"/>
          <w:b/>
          <w:bCs/>
          <w:sz w:val="24"/>
          <w:szCs w:val="24"/>
          <w:rtl/>
          <w:lang w:bidi="ar-EG"/>
        </w:rPr>
        <w:t xml:space="preserve">لقطاعات في دول </w:t>
      </w:r>
      <w:r w:rsidRPr="0082453D">
        <w:rPr>
          <w:rFonts w:ascii="Simplified Arabic" w:eastAsia="Calibri" w:hAnsi="Simplified Arabic" w:cs="Simplified Arabic" w:hint="cs"/>
          <w:b/>
          <w:bCs/>
          <w:sz w:val="24"/>
          <w:szCs w:val="24"/>
          <w:rtl/>
          <w:lang w:bidi="ar-EG"/>
        </w:rPr>
        <w:t xml:space="preserve">افريقيا الأقل نمواً </w:t>
      </w:r>
      <w:r w:rsidRPr="0082453D">
        <w:rPr>
          <w:rFonts w:ascii="Simplified Arabic" w:eastAsia="Calibri" w:hAnsi="Simplified Arabic" w:cs="Simplified Arabic"/>
          <w:b/>
          <w:bCs/>
          <w:sz w:val="24"/>
          <w:szCs w:val="24"/>
          <w:rtl/>
          <w:lang w:bidi="ar-EG"/>
        </w:rPr>
        <w:t>(بالمليون دولار أمريكي)</w:t>
      </w:r>
    </w:p>
    <w:tbl>
      <w:tblPr>
        <w:tblStyle w:val="TableGrid4"/>
        <w:tblW w:w="9776" w:type="dxa"/>
        <w:tblInd w:w="-342" w:type="dxa"/>
        <w:tblLayout w:type="fixed"/>
        <w:tblLook w:val="04A0" w:firstRow="1" w:lastRow="0" w:firstColumn="1" w:lastColumn="0" w:noHBand="0" w:noVBand="1"/>
      </w:tblPr>
      <w:tblGrid>
        <w:gridCol w:w="760"/>
        <w:gridCol w:w="1148"/>
        <w:gridCol w:w="894"/>
        <w:gridCol w:w="909"/>
        <w:gridCol w:w="909"/>
        <w:gridCol w:w="909"/>
        <w:gridCol w:w="909"/>
        <w:gridCol w:w="909"/>
        <w:gridCol w:w="760"/>
        <w:gridCol w:w="760"/>
        <w:gridCol w:w="909"/>
      </w:tblGrid>
      <w:tr w:rsidR="000F603A" w:rsidRPr="003C248F" w14:paraId="33DC0496" w14:textId="77777777" w:rsidTr="00355CFC">
        <w:trPr>
          <w:trHeight w:val="701"/>
        </w:trPr>
        <w:tc>
          <w:tcPr>
            <w:tcW w:w="760" w:type="dxa"/>
            <w:tcBorders>
              <w:top w:val="single" w:sz="4" w:space="0" w:color="auto"/>
              <w:left w:val="single" w:sz="4" w:space="0" w:color="auto"/>
              <w:bottom w:val="single" w:sz="4" w:space="0" w:color="auto"/>
              <w:right w:val="single" w:sz="4" w:space="0" w:color="auto"/>
            </w:tcBorders>
          </w:tcPr>
          <w:p w14:paraId="4DA3A5B9"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الدول</w:t>
            </w:r>
          </w:p>
          <w:p w14:paraId="1A1993C9"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l2br w:val="single" w:sz="4" w:space="0" w:color="auto"/>
            </w:tcBorders>
            <w:hideMark/>
          </w:tcPr>
          <w:p w14:paraId="624736DF" w14:textId="77777777" w:rsidR="003C248F" w:rsidRPr="003C248F" w:rsidRDefault="003C248F" w:rsidP="000F603A">
            <w:pPr>
              <w:tabs>
                <w:tab w:val="left" w:pos="2100"/>
              </w:tabs>
              <w:bidi/>
              <w:spacing w:before="100" w:beforeAutospacing="1" w:after="100" w:afterAutospacing="1"/>
              <w:rPr>
                <w:rFonts w:ascii="Arial" w:hAnsi="Arial"/>
                <w:b/>
                <w:bCs/>
                <w:sz w:val="16"/>
                <w:szCs w:val="16"/>
                <w:lang w:bidi="ar-EG"/>
              </w:rPr>
            </w:pPr>
            <w:r w:rsidRPr="003C248F">
              <w:rPr>
                <w:rFonts w:ascii="Arial" w:hAnsi="Arial"/>
                <w:b/>
                <w:bCs/>
                <w:sz w:val="16"/>
                <w:szCs w:val="16"/>
                <w:rtl/>
                <w:lang w:bidi="ar-EG"/>
              </w:rPr>
              <w:t>السنوات</w:t>
            </w:r>
          </w:p>
          <w:p w14:paraId="6110F355" w14:textId="77777777" w:rsidR="003C248F" w:rsidRPr="003C248F" w:rsidRDefault="003C248F" w:rsidP="000F603A">
            <w:pPr>
              <w:tabs>
                <w:tab w:val="left" w:pos="2100"/>
              </w:tabs>
              <w:bidi/>
              <w:spacing w:before="100" w:beforeAutospacing="1" w:after="100" w:afterAutospacing="1"/>
              <w:rPr>
                <w:rFonts w:ascii="Arial" w:hAnsi="Arial"/>
                <w:b/>
                <w:bCs/>
                <w:sz w:val="16"/>
                <w:szCs w:val="16"/>
                <w:lang w:bidi="ar-EG"/>
              </w:rPr>
            </w:pPr>
            <w:r w:rsidRPr="003C248F">
              <w:rPr>
                <w:rFonts w:ascii="Arial" w:hAnsi="Arial"/>
                <w:b/>
                <w:bCs/>
                <w:sz w:val="16"/>
                <w:szCs w:val="16"/>
                <w:rtl/>
                <w:lang w:bidi="ar-EG"/>
              </w:rPr>
              <w:t xml:space="preserve">       القطاعات</w:t>
            </w:r>
          </w:p>
        </w:tc>
        <w:tc>
          <w:tcPr>
            <w:tcW w:w="894" w:type="dxa"/>
            <w:tcBorders>
              <w:top w:val="single" w:sz="4" w:space="0" w:color="auto"/>
              <w:left w:val="single" w:sz="4" w:space="0" w:color="auto"/>
              <w:bottom w:val="single" w:sz="4" w:space="0" w:color="auto"/>
              <w:right w:val="single" w:sz="4" w:space="0" w:color="auto"/>
            </w:tcBorders>
            <w:hideMark/>
          </w:tcPr>
          <w:p w14:paraId="6253FA6A"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lang w:bidi="ar-EG"/>
              </w:rPr>
              <w:t>2011</w:t>
            </w:r>
          </w:p>
        </w:tc>
        <w:tc>
          <w:tcPr>
            <w:tcW w:w="909" w:type="dxa"/>
            <w:tcBorders>
              <w:top w:val="single" w:sz="4" w:space="0" w:color="auto"/>
              <w:left w:val="single" w:sz="4" w:space="0" w:color="auto"/>
              <w:bottom w:val="single" w:sz="4" w:space="0" w:color="auto"/>
              <w:right w:val="single" w:sz="4" w:space="0" w:color="auto"/>
            </w:tcBorders>
            <w:hideMark/>
          </w:tcPr>
          <w:p w14:paraId="4ABA9BFC"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lang w:bidi="ar-EG"/>
              </w:rPr>
              <w:t>2012</w:t>
            </w:r>
          </w:p>
        </w:tc>
        <w:tc>
          <w:tcPr>
            <w:tcW w:w="909" w:type="dxa"/>
            <w:tcBorders>
              <w:top w:val="single" w:sz="4" w:space="0" w:color="auto"/>
              <w:left w:val="single" w:sz="4" w:space="0" w:color="auto"/>
              <w:bottom w:val="single" w:sz="4" w:space="0" w:color="auto"/>
              <w:right w:val="single" w:sz="4" w:space="0" w:color="auto"/>
            </w:tcBorders>
            <w:hideMark/>
          </w:tcPr>
          <w:p w14:paraId="73FEE677"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lang w:bidi="ar-EG"/>
              </w:rPr>
              <w:t>2013</w:t>
            </w:r>
          </w:p>
        </w:tc>
        <w:tc>
          <w:tcPr>
            <w:tcW w:w="909" w:type="dxa"/>
            <w:tcBorders>
              <w:top w:val="single" w:sz="4" w:space="0" w:color="auto"/>
              <w:left w:val="single" w:sz="4" w:space="0" w:color="auto"/>
              <w:bottom w:val="single" w:sz="4" w:space="0" w:color="auto"/>
              <w:right w:val="single" w:sz="4" w:space="0" w:color="auto"/>
            </w:tcBorders>
            <w:hideMark/>
          </w:tcPr>
          <w:p w14:paraId="14DC4DDB"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lang w:bidi="ar-EG"/>
              </w:rPr>
              <w:t>2014</w:t>
            </w:r>
          </w:p>
        </w:tc>
        <w:tc>
          <w:tcPr>
            <w:tcW w:w="909" w:type="dxa"/>
            <w:tcBorders>
              <w:top w:val="single" w:sz="4" w:space="0" w:color="auto"/>
              <w:left w:val="single" w:sz="4" w:space="0" w:color="auto"/>
              <w:bottom w:val="single" w:sz="4" w:space="0" w:color="auto"/>
              <w:right w:val="single" w:sz="4" w:space="0" w:color="auto"/>
            </w:tcBorders>
            <w:hideMark/>
          </w:tcPr>
          <w:p w14:paraId="62A39051"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lang w:bidi="ar-EG"/>
              </w:rPr>
              <w:t>2015</w:t>
            </w:r>
          </w:p>
        </w:tc>
        <w:tc>
          <w:tcPr>
            <w:tcW w:w="909" w:type="dxa"/>
            <w:tcBorders>
              <w:top w:val="single" w:sz="4" w:space="0" w:color="auto"/>
              <w:left w:val="single" w:sz="4" w:space="0" w:color="auto"/>
              <w:bottom w:val="single" w:sz="4" w:space="0" w:color="auto"/>
              <w:right w:val="single" w:sz="4" w:space="0" w:color="auto"/>
            </w:tcBorders>
            <w:hideMark/>
          </w:tcPr>
          <w:p w14:paraId="37E45163"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lang w:bidi="ar-EG"/>
              </w:rPr>
              <w:t>2016</w:t>
            </w:r>
          </w:p>
        </w:tc>
        <w:tc>
          <w:tcPr>
            <w:tcW w:w="760" w:type="dxa"/>
            <w:tcBorders>
              <w:top w:val="single" w:sz="4" w:space="0" w:color="auto"/>
              <w:left w:val="single" w:sz="4" w:space="0" w:color="auto"/>
              <w:bottom w:val="single" w:sz="4" w:space="0" w:color="auto"/>
              <w:right w:val="single" w:sz="4" w:space="0" w:color="auto"/>
            </w:tcBorders>
            <w:hideMark/>
          </w:tcPr>
          <w:p w14:paraId="4D131443"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lang w:bidi="ar-EG"/>
              </w:rPr>
              <w:t>2017</w:t>
            </w:r>
          </w:p>
        </w:tc>
        <w:tc>
          <w:tcPr>
            <w:tcW w:w="760" w:type="dxa"/>
            <w:tcBorders>
              <w:top w:val="single" w:sz="4" w:space="0" w:color="auto"/>
              <w:left w:val="single" w:sz="4" w:space="0" w:color="auto"/>
              <w:bottom w:val="single" w:sz="4" w:space="0" w:color="auto"/>
              <w:right w:val="single" w:sz="4" w:space="0" w:color="auto"/>
            </w:tcBorders>
            <w:hideMark/>
          </w:tcPr>
          <w:p w14:paraId="6FFD2B40"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lang w:bidi="ar-EG"/>
              </w:rPr>
              <w:t>2018</w:t>
            </w:r>
          </w:p>
        </w:tc>
        <w:tc>
          <w:tcPr>
            <w:tcW w:w="909" w:type="dxa"/>
            <w:tcBorders>
              <w:top w:val="single" w:sz="4" w:space="0" w:color="auto"/>
              <w:left w:val="single" w:sz="4" w:space="0" w:color="auto"/>
              <w:bottom w:val="single" w:sz="4" w:space="0" w:color="auto"/>
              <w:right w:val="single" w:sz="4" w:space="0" w:color="auto"/>
            </w:tcBorders>
            <w:hideMark/>
          </w:tcPr>
          <w:p w14:paraId="5E711914"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lang w:bidi="ar-EG"/>
              </w:rPr>
              <w:t>2019</w:t>
            </w:r>
          </w:p>
        </w:tc>
      </w:tr>
      <w:tr w:rsidR="000F603A" w:rsidRPr="003C248F" w14:paraId="6A5A9378" w14:textId="77777777" w:rsidTr="00164CE5">
        <w:trPr>
          <w:trHeight w:val="539"/>
        </w:trPr>
        <w:tc>
          <w:tcPr>
            <w:tcW w:w="760" w:type="dxa"/>
            <w:vMerge w:val="restart"/>
            <w:tcBorders>
              <w:top w:val="single" w:sz="4" w:space="0" w:color="auto"/>
              <w:left w:val="single" w:sz="4" w:space="0" w:color="auto"/>
              <w:bottom w:val="single" w:sz="4" w:space="0" w:color="auto"/>
              <w:right w:val="single" w:sz="4" w:space="0" w:color="auto"/>
            </w:tcBorders>
            <w:textDirection w:val="btLr"/>
            <w:hideMark/>
          </w:tcPr>
          <w:p w14:paraId="1AA8ACAF" w14:textId="77777777" w:rsidR="003C248F" w:rsidRPr="003C248F" w:rsidRDefault="003C248F" w:rsidP="000F603A">
            <w:pPr>
              <w:tabs>
                <w:tab w:val="left" w:pos="2100"/>
              </w:tabs>
              <w:bidi/>
              <w:spacing w:before="100" w:beforeAutospacing="1" w:after="100" w:afterAutospacing="1"/>
              <w:ind w:left="113" w:right="113"/>
              <w:jc w:val="center"/>
              <w:rPr>
                <w:rFonts w:ascii="Arial" w:hAnsi="Arial"/>
                <w:b/>
                <w:bCs/>
                <w:sz w:val="16"/>
                <w:szCs w:val="16"/>
                <w:lang w:bidi="ar-EG"/>
              </w:rPr>
            </w:pPr>
            <w:r w:rsidRPr="003C248F">
              <w:rPr>
                <w:rFonts w:ascii="Arial" w:hAnsi="Arial"/>
                <w:b/>
                <w:bCs/>
                <w:sz w:val="16"/>
                <w:szCs w:val="16"/>
                <w:rtl/>
                <w:lang w:bidi="ar-EG"/>
              </w:rPr>
              <w:t>بوروندي</w:t>
            </w:r>
          </w:p>
        </w:tc>
        <w:tc>
          <w:tcPr>
            <w:tcW w:w="114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3F58645"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القطاعات الاجتماعية</w:t>
            </w:r>
          </w:p>
        </w:tc>
        <w:tc>
          <w:tcPr>
            <w:tcW w:w="894"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D2CF6F6"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137.65</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10AF271"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122.84</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C039FEE"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186.24</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21B673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156.11</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053AFA0"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103.79</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58576A0"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130.23</w:t>
            </w:r>
          </w:p>
        </w:tc>
        <w:tc>
          <w:tcPr>
            <w:tcW w:w="76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C24A85F"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98.82</w:t>
            </w:r>
          </w:p>
        </w:tc>
        <w:tc>
          <w:tcPr>
            <w:tcW w:w="76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55C32F6"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78.64</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D1BB0CE"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110.50</w:t>
            </w:r>
          </w:p>
        </w:tc>
      </w:tr>
      <w:tr w:rsidR="000F603A" w:rsidRPr="003C248F" w14:paraId="4A57EE27" w14:textId="77777777" w:rsidTr="00355CFC">
        <w:trPr>
          <w:trHeight w:val="521"/>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2FD84B1F" w14:textId="77777777" w:rsidR="003C248F" w:rsidRPr="003C248F" w:rsidRDefault="003C248F" w:rsidP="000F603A">
            <w:pPr>
              <w:bidi/>
              <w:spacing w:before="100" w:beforeAutospacing="1" w:after="100" w:afterAutospacing="1"/>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cBorders>
            <w:hideMark/>
          </w:tcPr>
          <w:p w14:paraId="17C6A6A7"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القطاعات الاقتصادية</w:t>
            </w:r>
          </w:p>
        </w:tc>
        <w:tc>
          <w:tcPr>
            <w:tcW w:w="894" w:type="dxa"/>
            <w:tcBorders>
              <w:top w:val="single" w:sz="4" w:space="0" w:color="auto"/>
              <w:left w:val="single" w:sz="4" w:space="0" w:color="auto"/>
              <w:bottom w:val="single" w:sz="4" w:space="0" w:color="auto"/>
              <w:right w:val="single" w:sz="4" w:space="0" w:color="auto"/>
            </w:tcBorders>
            <w:hideMark/>
          </w:tcPr>
          <w:p w14:paraId="3AF40599"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1.92</w:t>
            </w:r>
          </w:p>
        </w:tc>
        <w:tc>
          <w:tcPr>
            <w:tcW w:w="909" w:type="dxa"/>
            <w:tcBorders>
              <w:top w:val="single" w:sz="4" w:space="0" w:color="auto"/>
              <w:left w:val="single" w:sz="4" w:space="0" w:color="auto"/>
              <w:bottom w:val="single" w:sz="4" w:space="0" w:color="auto"/>
              <w:right w:val="single" w:sz="4" w:space="0" w:color="auto"/>
            </w:tcBorders>
            <w:hideMark/>
          </w:tcPr>
          <w:p w14:paraId="3E878983"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13.62</w:t>
            </w:r>
          </w:p>
        </w:tc>
        <w:tc>
          <w:tcPr>
            <w:tcW w:w="909" w:type="dxa"/>
            <w:tcBorders>
              <w:top w:val="single" w:sz="4" w:space="0" w:color="auto"/>
              <w:left w:val="single" w:sz="4" w:space="0" w:color="auto"/>
              <w:bottom w:val="single" w:sz="4" w:space="0" w:color="auto"/>
              <w:right w:val="single" w:sz="4" w:space="0" w:color="auto"/>
            </w:tcBorders>
            <w:hideMark/>
          </w:tcPr>
          <w:p w14:paraId="70B332A4"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35.49</w:t>
            </w:r>
          </w:p>
        </w:tc>
        <w:tc>
          <w:tcPr>
            <w:tcW w:w="909" w:type="dxa"/>
            <w:tcBorders>
              <w:top w:val="single" w:sz="4" w:space="0" w:color="auto"/>
              <w:left w:val="single" w:sz="4" w:space="0" w:color="auto"/>
              <w:bottom w:val="single" w:sz="4" w:space="0" w:color="auto"/>
              <w:right w:val="single" w:sz="4" w:space="0" w:color="auto"/>
            </w:tcBorders>
            <w:hideMark/>
          </w:tcPr>
          <w:p w14:paraId="25AAA56E"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31.20</w:t>
            </w:r>
          </w:p>
        </w:tc>
        <w:tc>
          <w:tcPr>
            <w:tcW w:w="909" w:type="dxa"/>
            <w:tcBorders>
              <w:top w:val="single" w:sz="4" w:space="0" w:color="auto"/>
              <w:left w:val="single" w:sz="4" w:space="0" w:color="auto"/>
              <w:bottom w:val="single" w:sz="4" w:space="0" w:color="auto"/>
              <w:right w:val="single" w:sz="4" w:space="0" w:color="auto"/>
            </w:tcBorders>
            <w:hideMark/>
          </w:tcPr>
          <w:p w14:paraId="1E993D83"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0.81</w:t>
            </w:r>
          </w:p>
        </w:tc>
        <w:tc>
          <w:tcPr>
            <w:tcW w:w="909" w:type="dxa"/>
            <w:tcBorders>
              <w:top w:val="single" w:sz="4" w:space="0" w:color="auto"/>
              <w:left w:val="single" w:sz="4" w:space="0" w:color="auto"/>
              <w:bottom w:val="single" w:sz="4" w:space="0" w:color="auto"/>
              <w:right w:val="single" w:sz="4" w:space="0" w:color="auto"/>
            </w:tcBorders>
            <w:hideMark/>
          </w:tcPr>
          <w:p w14:paraId="77D9882E"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0.17</w:t>
            </w:r>
          </w:p>
        </w:tc>
        <w:tc>
          <w:tcPr>
            <w:tcW w:w="760" w:type="dxa"/>
            <w:tcBorders>
              <w:top w:val="single" w:sz="4" w:space="0" w:color="auto"/>
              <w:left w:val="single" w:sz="4" w:space="0" w:color="auto"/>
              <w:bottom w:val="single" w:sz="4" w:space="0" w:color="auto"/>
              <w:right w:val="single" w:sz="4" w:space="0" w:color="auto"/>
            </w:tcBorders>
            <w:hideMark/>
          </w:tcPr>
          <w:p w14:paraId="6F4A3263"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16.86</w:t>
            </w:r>
          </w:p>
        </w:tc>
        <w:tc>
          <w:tcPr>
            <w:tcW w:w="760" w:type="dxa"/>
            <w:tcBorders>
              <w:top w:val="single" w:sz="4" w:space="0" w:color="auto"/>
              <w:left w:val="single" w:sz="4" w:space="0" w:color="auto"/>
              <w:bottom w:val="single" w:sz="4" w:space="0" w:color="auto"/>
              <w:right w:val="single" w:sz="4" w:space="0" w:color="auto"/>
            </w:tcBorders>
            <w:hideMark/>
          </w:tcPr>
          <w:p w14:paraId="0C7BEC8A"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0.57</w:t>
            </w:r>
          </w:p>
        </w:tc>
        <w:tc>
          <w:tcPr>
            <w:tcW w:w="909" w:type="dxa"/>
            <w:tcBorders>
              <w:top w:val="single" w:sz="4" w:space="0" w:color="auto"/>
              <w:left w:val="single" w:sz="4" w:space="0" w:color="auto"/>
              <w:bottom w:val="single" w:sz="4" w:space="0" w:color="auto"/>
              <w:right w:val="single" w:sz="4" w:space="0" w:color="auto"/>
            </w:tcBorders>
            <w:hideMark/>
          </w:tcPr>
          <w:p w14:paraId="092E2541"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0.37</w:t>
            </w:r>
          </w:p>
        </w:tc>
      </w:tr>
      <w:tr w:rsidR="000F603A" w:rsidRPr="003C248F" w14:paraId="312634EF" w14:textId="77777777" w:rsidTr="00355CFC">
        <w:trPr>
          <w:trHeight w:val="53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2A582935" w14:textId="77777777" w:rsidR="003C248F" w:rsidRPr="003C248F" w:rsidRDefault="003C248F" w:rsidP="000F603A">
            <w:pPr>
              <w:bidi/>
              <w:spacing w:before="100" w:beforeAutospacing="1" w:after="100" w:afterAutospacing="1"/>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cBorders>
            <w:hideMark/>
          </w:tcPr>
          <w:p w14:paraId="1331A455" w14:textId="7F9686BC"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 xml:space="preserve">القطاعات </w:t>
            </w:r>
            <w:r w:rsidR="00A115F8">
              <w:rPr>
                <w:rFonts w:ascii="Arial" w:hAnsi="Arial" w:hint="cs"/>
                <w:b/>
                <w:bCs/>
                <w:sz w:val="16"/>
                <w:szCs w:val="16"/>
                <w:rtl/>
                <w:lang w:bidi="ar-EG"/>
              </w:rPr>
              <w:t>الإنتاجية</w:t>
            </w:r>
          </w:p>
        </w:tc>
        <w:tc>
          <w:tcPr>
            <w:tcW w:w="894" w:type="dxa"/>
            <w:tcBorders>
              <w:top w:val="single" w:sz="4" w:space="0" w:color="auto"/>
              <w:left w:val="single" w:sz="4" w:space="0" w:color="auto"/>
              <w:bottom w:val="single" w:sz="4" w:space="0" w:color="auto"/>
              <w:right w:val="single" w:sz="4" w:space="0" w:color="auto"/>
            </w:tcBorders>
            <w:hideMark/>
          </w:tcPr>
          <w:p w14:paraId="727A0EB1"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43.65</w:t>
            </w:r>
          </w:p>
        </w:tc>
        <w:tc>
          <w:tcPr>
            <w:tcW w:w="909" w:type="dxa"/>
            <w:tcBorders>
              <w:top w:val="single" w:sz="4" w:space="0" w:color="auto"/>
              <w:left w:val="single" w:sz="4" w:space="0" w:color="auto"/>
              <w:bottom w:val="single" w:sz="4" w:space="0" w:color="auto"/>
              <w:right w:val="single" w:sz="4" w:space="0" w:color="auto"/>
            </w:tcBorders>
            <w:hideMark/>
          </w:tcPr>
          <w:p w14:paraId="4F9296E2"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14.61</w:t>
            </w:r>
          </w:p>
        </w:tc>
        <w:tc>
          <w:tcPr>
            <w:tcW w:w="909" w:type="dxa"/>
            <w:tcBorders>
              <w:top w:val="single" w:sz="4" w:space="0" w:color="auto"/>
              <w:left w:val="single" w:sz="4" w:space="0" w:color="auto"/>
              <w:bottom w:val="single" w:sz="4" w:space="0" w:color="auto"/>
              <w:right w:val="single" w:sz="4" w:space="0" w:color="auto"/>
            </w:tcBorders>
            <w:hideMark/>
          </w:tcPr>
          <w:p w14:paraId="45B33C3C"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51.21</w:t>
            </w:r>
          </w:p>
        </w:tc>
        <w:tc>
          <w:tcPr>
            <w:tcW w:w="909" w:type="dxa"/>
            <w:tcBorders>
              <w:top w:val="single" w:sz="4" w:space="0" w:color="auto"/>
              <w:left w:val="single" w:sz="4" w:space="0" w:color="auto"/>
              <w:bottom w:val="single" w:sz="4" w:space="0" w:color="auto"/>
              <w:right w:val="single" w:sz="4" w:space="0" w:color="auto"/>
            </w:tcBorders>
            <w:hideMark/>
          </w:tcPr>
          <w:p w14:paraId="081AA55D"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27.10</w:t>
            </w:r>
          </w:p>
        </w:tc>
        <w:tc>
          <w:tcPr>
            <w:tcW w:w="909" w:type="dxa"/>
            <w:tcBorders>
              <w:top w:val="single" w:sz="4" w:space="0" w:color="auto"/>
              <w:left w:val="single" w:sz="4" w:space="0" w:color="auto"/>
              <w:bottom w:val="single" w:sz="4" w:space="0" w:color="auto"/>
              <w:right w:val="single" w:sz="4" w:space="0" w:color="auto"/>
            </w:tcBorders>
            <w:hideMark/>
          </w:tcPr>
          <w:p w14:paraId="014692EB"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58.23</w:t>
            </w:r>
          </w:p>
        </w:tc>
        <w:tc>
          <w:tcPr>
            <w:tcW w:w="909" w:type="dxa"/>
            <w:tcBorders>
              <w:top w:val="single" w:sz="4" w:space="0" w:color="auto"/>
              <w:left w:val="single" w:sz="4" w:space="0" w:color="auto"/>
              <w:bottom w:val="single" w:sz="4" w:space="0" w:color="auto"/>
              <w:right w:val="single" w:sz="4" w:space="0" w:color="auto"/>
            </w:tcBorders>
            <w:hideMark/>
          </w:tcPr>
          <w:p w14:paraId="0B7EE25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11.87</w:t>
            </w:r>
          </w:p>
        </w:tc>
        <w:tc>
          <w:tcPr>
            <w:tcW w:w="760" w:type="dxa"/>
            <w:tcBorders>
              <w:top w:val="single" w:sz="4" w:space="0" w:color="auto"/>
              <w:left w:val="single" w:sz="4" w:space="0" w:color="auto"/>
              <w:bottom w:val="single" w:sz="4" w:space="0" w:color="auto"/>
              <w:right w:val="single" w:sz="4" w:space="0" w:color="auto"/>
            </w:tcBorders>
            <w:hideMark/>
          </w:tcPr>
          <w:p w14:paraId="1DBDFA73"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16.81</w:t>
            </w:r>
          </w:p>
        </w:tc>
        <w:tc>
          <w:tcPr>
            <w:tcW w:w="760" w:type="dxa"/>
            <w:tcBorders>
              <w:top w:val="single" w:sz="4" w:space="0" w:color="auto"/>
              <w:left w:val="single" w:sz="4" w:space="0" w:color="auto"/>
              <w:bottom w:val="single" w:sz="4" w:space="0" w:color="auto"/>
              <w:right w:val="single" w:sz="4" w:space="0" w:color="auto"/>
            </w:tcBorders>
            <w:hideMark/>
          </w:tcPr>
          <w:p w14:paraId="1C3DE0C3"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48.35</w:t>
            </w:r>
          </w:p>
        </w:tc>
        <w:tc>
          <w:tcPr>
            <w:tcW w:w="909" w:type="dxa"/>
            <w:tcBorders>
              <w:top w:val="single" w:sz="4" w:space="0" w:color="auto"/>
              <w:left w:val="single" w:sz="4" w:space="0" w:color="auto"/>
              <w:bottom w:val="single" w:sz="4" w:space="0" w:color="auto"/>
              <w:right w:val="single" w:sz="4" w:space="0" w:color="auto"/>
            </w:tcBorders>
            <w:hideMark/>
          </w:tcPr>
          <w:p w14:paraId="0CE465E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6.78</w:t>
            </w:r>
          </w:p>
        </w:tc>
      </w:tr>
      <w:tr w:rsidR="000F603A" w:rsidRPr="003C248F" w14:paraId="7EC41696" w14:textId="77777777" w:rsidTr="00355CFC">
        <w:trPr>
          <w:trHeight w:val="539"/>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21C98723" w14:textId="77777777" w:rsidR="003C248F" w:rsidRPr="003C248F" w:rsidRDefault="003C248F" w:rsidP="000F603A">
            <w:pPr>
              <w:bidi/>
              <w:spacing w:before="100" w:beforeAutospacing="1" w:after="100" w:afterAutospacing="1"/>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cBorders>
            <w:hideMark/>
          </w:tcPr>
          <w:p w14:paraId="4B51FE6D" w14:textId="5C168521"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 xml:space="preserve">المساعدة </w:t>
            </w:r>
            <w:r w:rsidR="00A115F8">
              <w:rPr>
                <w:rFonts w:ascii="Arial" w:hAnsi="Arial" w:hint="cs"/>
                <w:b/>
                <w:bCs/>
                <w:sz w:val="16"/>
                <w:szCs w:val="16"/>
                <w:rtl/>
                <w:lang w:bidi="ar-EG"/>
              </w:rPr>
              <w:t>الإنسانية</w:t>
            </w:r>
          </w:p>
        </w:tc>
        <w:tc>
          <w:tcPr>
            <w:tcW w:w="894" w:type="dxa"/>
            <w:tcBorders>
              <w:top w:val="single" w:sz="4" w:space="0" w:color="auto"/>
              <w:left w:val="single" w:sz="4" w:space="0" w:color="auto"/>
              <w:bottom w:val="single" w:sz="4" w:space="0" w:color="auto"/>
              <w:right w:val="single" w:sz="4" w:space="0" w:color="auto"/>
            </w:tcBorders>
            <w:hideMark/>
          </w:tcPr>
          <w:p w14:paraId="239A8057"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33.70</w:t>
            </w:r>
          </w:p>
        </w:tc>
        <w:tc>
          <w:tcPr>
            <w:tcW w:w="909" w:type="dxa"/>
            <w:tcBorders>
              <w:top w:val="single" w:sz="4" w:space="0" w:color="auto"/>
              <w:left w:val="single" w:sz="4" w:space="0" w:color="auto"/>
              <w:bottom w:val="single" w:sz="4" w:space="0" w:color="auto"/>
              <w:right w:val="single" w:sz="4" w:space="0" w:color="auto"/>
            </w:tcBorders>
            <w:hideMark/>
          </w:tcPr>
          <w:p w14:paraId="793A5894"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21.81</w:t>
            </w:r>
          </w:p>
        </w:tc>
        <w:tc>
          <w:tcPr>
            <w:tcW w:w="909" w:type="dxa"/>
            <w:tcBorders>
              <w:top w:val="single" w:sz="4" w:space="0" w:color="auto"/>
              <w:left w:val="single" w:sz="4" w:space="0" w:color="auto"/>
              <w:bottom w:val="single" w:sz="4" w:space="0" w:color="auto"/>
              <w:right w:val="single" w:sz="4" w:space="0" w:color="auto"/>
            </w:tcBorders>
            <w:hideMark/>
          </w:tcPr>
          <w:p w14:paraId="4E6510D6"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32.47</w:t>
            </w:r>
          </w:p>
        </w:tc>
        <w:tc>
          <w:tcPr>
            <w:tcW w:w="909" w:type="dxa"/>
            <w:tcBorders>
              <w:top w:val="single" w:sz="4" w:space="0" w:color="auto"/>
              <w:left w:val="single" w:sz="4" w:space="0" w:color="auto"/>
              <w:bottom w:val="single" w:sz="4" w:space="0" w:color="auto"/>
              <w:right w:val="single" w:sz="4" w:space="0" w:color="auto"/>
            </w:tcBorders>
            <w:hideMark/>
          </w:tcPr>
          <w:p w14:paraId="1643D150"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20.54</w:t>
            </w:r>
          </w:p>
        </w:tc>
        <w:tc>
          <w:tcPr>
            <w:tcW w:w="909" w:type="dxa"/>
            <w:tcBorders>
              <w:top w:val="single" w:sz="4" w:space="0" w:color="auto"/>
              <w:left w:val="single" w:sz="4" w:space="0" w:color="auto"/>
              <w:bottom w:val="single" w:sz="4" w:space="0" w:color="auto"/>
              <w:right w:val="single" w:sz="4" w:space="0" w:color="auto"/>
            </w:tcBorders>
            <w:hideMark/>
          </w:tcPr>
          <w:p w14:paraId="42C1AF4C"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11.29</w:t>
            </w:r>
          </w:p>
        </w:tc>
        <w:tc>
          <w:tcPr>
            <w:tcW w:w="909" w:type="dxa"/>
            <w:tcBorders>
              <w:top w:val="single" w:sz="4" w:space="0" w:color="auto"/>
              <w:left w:val="single" w:sz="4" w:space="0" w:color="auto"/>
              <w:bottom w:val="single" w:sz="4" w:space="0" w:color="auto"/>
              <w:right w:val="single" w:sz="4" w:space="0" w:color="auto"/>
            </w:tcBorders>
            <w:hideMark/>
          </w:tcPr>
          <w:p w14:paraId="1B6ECA2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48.99</w:t>
            </w:r>
          </w:p>
        </w:tc>
        <w:tc>
          <w:tcPr>
            <w:tcW w:w="760" w:type="dxa"/>
            <w:tcBorders>
              <w:top w:val="single" w:sz="4" w:space="0" w:color="auto"/>
              <w:left w:val="single" w:sz="4" w:space="0" w:color="auto"/>
              <w:bottom w:val="single" w:sz="4" w:space="0" w:color="auto"/>
              <w:right w:val="single" w:sz="4" w:space="0" w:color="auto"/>
            </w:tcBorders>
            <w:hideMark/>
          </w:tcPr>
          <w:p w14:paraId="044E2851"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41.84</w:t>
            </w:r>
          </w:p>
        </w:tc>
        <w:tc>
          <w:tcPr>
            <w:tcW w:w="760" w:type="dxa"/>
            <w:tcBorders>
              <w:top w:val="single" w:sz="4" w:space="0" w:color="auto"/>
              <w:left w:val="single" w:sz="4" w:space="0" w:color="auto"/>
              <w:bottom w:val="single" w:sz="4" w:space="0" w:color="auto"/>
              <w:right w:val="single" w:sz="4" w:space="0" w:color="auto"/>
            </w:tcBorders>
            <w:hideMark/>
          </w:tcPr>
          <w:p w14:paraId="456D5F5A"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49.67</w:t>
            </w:r>
          </w:p>
        </w:tc>
        <w:tc>
          <w:tcPr>
            <w:tcW w:w="909" w:type="dxa"/>
            <w:tcBorders>
              <w:top w:val="single" w:sz="4" w:space="0" w:color="auto"/>
              <w:left w:val="single" w:sz="4" w:space="0" w:color="auto"/>
              <w:bottom w:val="single" w:sz="4" w:space="0" w:color="auto"/>
              <w:right w:val="single" w:sz="4" w:space="0" w:color="auto"/>
            </w:tcBorders>
            <w:hideMark/>
          </w:tcPr>
          <w:p w14:paraId="0FEFD4D1"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44.49</w:t>
            </w:r>
          </w:p>
        </w:tc>
      </w:tr>
      <w:tr w:rsidR="000F603A" w:rsidRPr="003C248F" w14:paraId="5C9DC8D4" w14:textId="77777777" w:rsidTr="00355CFC">
        <w:trPr>
          <w:trHeight w:val="530"/>
        </w:trPr>
        <w:tc>
          <w:tcPr>
            <w:tcW w:w="760" w:type="dxa"/>
            <w:vMerge w:val="restart"/>
            <w:tcBorders>
              <w:top w:val="single" w:sz="4" w:space="0" w:color="auto"/>
              <w:left w:val="single" w:sz="4" w:space="0" w:color="auto"/>
              <w:bottom w:val="single" w:sz="4" w:space="0" w:color="auto"/>
              <w:right w:val="single" w:sz="4" w:space="0" w:color="auto"/>
            </w:tcBorders>
            <w:textDirection w:val="btLr"/>
          </w:tcPr>
          <w:p w14:paraId="43A36F54" w14:textId="77777777" w:rsidR="003C248F" w:rsidRPr="003C248F" w:rsidRDefault="003C248F" w:rsidP="000F603A">
            <w:pPr>
              <w:tabs>
                <w:tab w:val="left" w:pos="2100"/>
              </w:tabs>
              <w:bidi/>
              <w:spacing w:before="100" w:beforeAutospacing="1" w:after="100" w:afterAutospacing="1"/>
              <w:ind w:left="113" w:right="113"/>
              <w:jc w:val="center"/>
              <w:rPr>
                <w:rFonts w:ascii="Arial" w:hAnsi="Arial"/>
                <w:b/>
                <w:bCs/>
                <w:sz w:val="16"/>
                <w:szCs w:val="16"/>
                <w:lang w:bidi="ar-EG"/>
              </w:rPr>
            </w:pPr>
            <w:r w:rsidRPr="003C248F">
              <w:rPr>
                <w:rFonts w:ascii="Arial" w:hAnsi="Arial"/>
                <w:b/>
                <w:bCs/>
                <w:sz w:val="16"/>
                <w:szCs w:val="16"/>
                <w:rtl/>
                <w:lang w:bidi="ar-EG"/>
              </w:rPr>
              <w:t>جمهورية الكونغو الديمقراطي</w:t>
            </w:r>
          </w:p>
          <w:p w14:paraId="6FF2C6A6" w14:textId="77777777" w:rsidR="003C248F" w:rsidRPr="003C248F" w:rsidRDefault="003C248F" w:rsidP="000F603A">
            <w:pPr>
              <w:tabs>
                <w:tab w:val="left" w:pos="2100"/>
              </w:tabs>
              <w:bidi/>
              <w:spacing w:before="100" w:beforeAutospacing="1" w:after="100" w:afterAutospacing="1"/>
              <w:ind w:left="113" w:right="113"/>
              <w:jc w:val="center"/>
              <w:rPr>
                <w:rFonts w:ascii="Arial" w:hAnsi="Arial"/>
                <w:b/>
                <w:bCs/>
                <w:sz w:val="16"/>
                <w:szCs w:val="16"/>
                <w:rtl/>
                <w:lang w:bidi="ar-EG"/>
              </w:rPr>
            </w:pPr>
          </w:p>
          <w:p w14:paraId="4FBBC60A" w14:textId="77777777" w:rsidR="003C248F" w:rsidRPr="003C248F" w:rsidRDefault="003C248F" w:rsidP="000F603A">
            <w:pPr>
              <w:tabs>
                <w:tab w:val="left" w:pos="2100"/>
              </w:tabs>
              <w:bidi/>
              <w:spacing w:before="100" w:beforeAutospacing="1" w:after="100" w:afterAutospacing="1"/>
              <w:ind w:left="113" w:right="113"/>
              <w:jc w:val="center"/>
              <w:rPr>
                <w:rFonts w:ascii="Arial" w:hAnsi="Arial"/>
                <w:b/>
                <w:bCs/>
                <w:sz w:val="16"/>
                <w:szCs w:val="16"/>
                <w:rtl/>
                <w:lang w:bidi="ar-EG"/>
              </w:rPr>
            </w:pPr>
          </w:p>
          <w:p w14:paraId="71A951A9" w14:textId="77777777" w:rsidR="003C248F" w:rsidRPr="003C248F" w:rsidRDefault="003C248F" w:rsidP="000F603A">
            <w:pPr>
              <w:tabs>
                <w:tab w:val="left" w:pos="2100"/>
              </w:tabs>
              <w:bidi/>
              <w:spacing w:before="100" w:beforeAutospacing="1" w:after="100" w:afterAutospacing="1"/>
              <w:ind w:left="113" w:right="113"/>
              <w:jc w:val="center"/>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7AEAD0B"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القطاعات الاجتماعية</w:t>
            </w:r>
          </w:p>
        </w:tc>
        <w:tc>
          <w:tcPr>
            <w:tcW w:w="894"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331412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523.71</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39D844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532.32</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6CE89572"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494.96</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1BA27B5"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460.67</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D9216CE"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548.79</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881C4AF"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474.12</w:t>
            </w:r>
          </w:p>
        </w:tc>
        <w:tc>
          <w:tcPr>
            <w:tcW w:w="76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5636456"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475.9</w:t>
            </w:r>
          </w:p>
        </w:tc>
        <w:tc>
          <w:tcPr>
            <w:tcW w:w="76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10D0D55"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635.6</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CC56AC5"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544.52</w:t>
            </w:r>
          </w:p>
        </w:tc>
      </w:tr>
      <w:tr w:rsidR="000F603A" w:rsidRPr="003C248F" w14:paraId="0EF10BF4" w14:textId="77777777" w:rsidTr="00355CFC">
        <w:trPr>
          <w:trHeight w:val="53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2C2E4EE0" w14:textId="77777777" w:rsidR="003C248F" w:rsidRPr="003C248F" w:rsidRDefault="003C248F" w:rsidP="000F603A">
            <w:pPr>
              <w:bidi/>
              <w:spacing w:before="100" w:beforeAutospacing="1" w:after="100" w:afterAutospacing="1"/>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cBorders>
            <w:hideMark/>
          </w:tcPr>
          <w:p w14:paraId="0794A365"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القطاعات الاقتصادية</w:t>
            </w:r>
          </w:p>
        </w:tc>
        <w:tc>
          <w:tcPr>
            <w:tcW w:w="894" w:type="dxa"/>
            <w:tcBorders>
              <w:top w:val="single" w:sz="4" w:space="0" w:color="auto"/>
              <w:left w:val="single" w:sz="4" w:space="0" w:color="auto"/>
              <w:bottom w:val="single" w:sz="4" w:space="0" w:color="auto"/>
              <w:right w:val="single" w:sz="4" w:space="0" w:color="auto"/>
            </w:tcBorders>
            <w:hideMark/>
          </w:tcPr>
          <w:p w14:paraId="6C4D201F"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41.39</w:t>
            </w:r>
          </w:p>
        </w:tc>
        <w:tc>
          <w:tcPr>
            <w:tcW w:w="909" w:type="dxa"/>
            <w:tcBorders>
              <w:top w:val="single" w:sz="4" w:space="0" w:color="auto"/>
              <w:left w:val="single" w:sz="4" w:space="0" w:color="auto"/>
              <w:bottom w:val="single" w:sz="4" w:space="0" w:color="auto"/>
              <w:right w:val="single" w:sz="4" w:space="0" w:color="auto"/>
            </w:tcBorders>
            <w:hideMark/>
          </w:tcPr>
          <w:p w14:paraId="65D63B92"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12.24</w:t>
            </w:r>
          </w:p>
        </w:tc>
        <w:tc>
          <w:tcPr>
            <w:tcW w:w="909" w:type="dxa"/>
            <w:tcBorders>
              <w:top w:val="single" w:sz="4" w:space="0" w:color="auto"/>
              <w:left w:val="single" w:sz="4" w:space="0" w:color="auto"/>
              <w:bottom w:val="single" w:sz="4" w:space="0" w:color="auto"/>
              <w:right w:val="single" w:sz="4" w:space="0" w:color="auto"/>
            </w:tcBorders>
            <w:hideMark/>
          </w:tcPr>
          <w:p w14:paraId="66B8490C"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41.88</w:t>
            </w:r>
          </w:p>
        </w:tc>
        <w:tc>
          <w:tcPr>
            <w:tcW w:w="909" w:type="dxa"/>
            <w:tcBorders>
              <w:top w:val="single" w:sz="4" w:space="0" w:color="auto"/>
              <w:left w:val="single" w:sz="4" w:space="0" w:color="auto"/>
              <w:bottom w:val="single" w:sz="4" w:space="0" w:color="auto"/>
              <w:right w:val="single" w:sz="4" w:space="0" w:color="auto"/>
            </w:tcBorders>
            <w:hideMark/>
          </w:tcPr>
          <w:p w14:paraId="46D7389C"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73.82</w:t>
            </w:r>
          </w:p>
        </w:tc>
        <w:tc>
          <w:tcPr>
            <w:tcW w:w="909" w:type="dxa"/>
            <w:tcBorders>
              <w:top w:val="single" w:sz="4" w:space="0" w:color="auto"/>
              <w:left w:val="single" w:sz="4" w:space="0" w:color="auto"/>
              <w:bottom w:val="single" w:sz="4" w:space="0" w:color="auto"/>
              <w:right w:val="single" w:sz="4" w:space="0" w:color="auto"/>
            </w:tcBorders>
            <w:hideMark/>
          </w:tcPr>
          <w:p w14:paraId="49A39E0D"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6.16</w:t>
            </w:r>
          </w:p>
        </w:tc>
        <w:tc>
          <w:tcPr>
            <w:tcW w:w="909" w:type="dxa"/>
            <w:tcBorders>
              <w:top w:val="single" w:sz="4" w:space="0" w:color="auto"/>
              <w:left w:val="single" w:sz="4" w:space="0" w:color="auto"/>
              <w:bottom w:val="single" w:sz="4" w:space="0" w:color="auto"/>
              <w:right w:val="single" w:sz="4" w:space="0" w:color="auto"/>
            </w:tcBorders>
            <w:hideMark/>
          </w:tcPr>
          <w:p w14:paraId="24F32959"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87.62</w:t>
            </w:r>
          </w:p>
        </w:tc>
        <w:tc>
          <w:tcPr>
            <w:tcW w:w="760" w:type="dxa"/>
            <w:tcBorders>
              <w:top w:val="single" w:sz="4" w:space="0" w:color="auto"/>
              <w:left w:val="single" w:sz="4" w:space="0" w:color="auto"/>
              <w:bottom w:val="single" w:sz="4" w:space="0" w:color="auto"/>
              <w:right w:val="single" w:sz="4" w:space="0" w:color="auto"/>
            </w:tcBorders>
            <w:hideMark/>
          </w:tcPr>
          <w:p w14:paraId="1F85FFE5"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21.60</w:t>
            </w:r>
          </w:p>
        </w:tc>
        <w:tc>
          <w:tcPr>
            <w:tcW w:w="760" w:type="dxa"/>
            <w:tcBorders>
              <w:top w:val="single" w:sz="4" w:space="0" w:color="auto"/>
              <w:left w:val="single" w:sz="4" w:space="0" w:color="auto"/>
              <w:bottom w:val="single" w:sz="4" w:space="0" w:color="auto"/>
              <w:right w:val="single" w:sz="4" w:space="0" w:color="auto"/>
            </w:tcBorders>
            <w:hideMark/>
          </w:tcPr>
          <w:p w14:paraId="72B6AF62"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28.58</w:t>
            </w:r>
          </w:p>
        </w:tc>
        <w:tc>
          <w:tcPr>
            <w:tcW w:w="909" w:type="dxa"/>
            <w:tcBorders>
              <w:top w:val="single" w:sz="4" w:space="0" w:color="auto"/>
              <w:left w:val="single" w:sz="4" w:space="0" w:color="auto"/>
              <w:bottom w:val="single" w:sz="4" w:space="0" w:color="auto"/>
              <w:right w:val="single" w:sz="4" w:space="0" w:color="auto"/>
            </w:tcBorders>
            <w:hideMark/>
          </w:tcPr>
          <w:p w14:paraId="65732F7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14.35</w:t>
            </w:r>
          </w:p>
        </w:tc>
      </w:tr>
      <w:tr w:rsidR="000F603A" w:rsidRPr="003C248F" w14:paraId="6C5EC56E" w14:textId="77777777" w:rsidTr="00355CFC">
        <w:trPr>
          <w:trHeight w:val="53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50643EB2" w14:textId="77777777" w:rsidR="003C248F" w:rsidRPr="003C248F" w:rsidRDefault="003C248F" w:rsidP="000F603A">
            <w:pPr>
              <w:bidi/>
              <w:spacing w:before="100" w:beforeAutospacing="1" w:after="100" w:afterAutospacing="1"/>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cBorders>
            <w:hideMark/>
          </w:tcPr>
          <w:p w14:paraId="30C60F34" w14:textId="3CCD2C63"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 xml:space="preserve">القطاعات </w:t>
            </w:r>
            <w:r w:rsidR="00A115F8">
              <w:rPr>
                <w:rFonts w:ascii="Arial" w:hAnsi="Arial" w:hint="cs"/>
                <w:b/>
                <w:bCs/>
                <w:sz w:val="16"/>
                <w:szCs w:val="16"/>
                <w:rtl/>
                <w:lang w:bidi="ar-EG"/>
              </w:rPr>
              <w:t>الإنتاجية</w:t>
            </w:r>
          </w:p>
        </w:tc>
        <w:tc>
          <w:tcPr>
            <w:tcW w:w="894" w:type="dxa"/>
            <w:tcBorders>
              <w:top w:val="single" w:sz="4" w:space="0" w:color="auto"/>
              <w:left w:val="single" w:sz="4" w:space="0" w:color="auto"/>
              <w:bottom w:val="single" w:sz="4" w:space="0" w:color="auto"/>
              <w:right w:val="single" w:sz="4" w:space="0" w:color="auto"/>
            </w:tcBorders>
            <w:hideMark/>
          </w:tcPr>
          <w:p w14:paraId="3941FDE1"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53.13</w:t>
            </w:r>
          </w:p>
        </w:tc>
        <w:tc>
          <w:tcPr>
            <w:tcW w:w="909" w:type="dxa"/>
            <w:tcBorders>
              <w:top w:val="single" w:sz="4" w:space="0" w:color="auto"/>
              <w:left w:val="single" w:sz="4" w:space="0" w:color="auto"/>
              <w:bottom w:val="single" w:sz="4" w:space="0" w:color="auto"/>
              <w:right w:val="single" w:sz="4" w:space="0" w:color="auto"/>
            </w:tcBorders>
            <w:hideMark/>
          </w:tcPr>
          <w:p w14:paraId="33B57F39"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39.89</w:t>
            </w:r>
          </w:p>
        </w:tc>
        <w:tc>
          <w:tcPr>
            <w:tcW w:w="909" w:type="dxa"/>
            <w:tcBorders>
              <w:top w:val="single" w:sz="4" w:space="0" w:color="auto"/>
              <w:left w:val="single" w:sz="4" w:space="0" w:color="auto"/>
              <w:bottom w:val="single" w:sz="4" w:space="0" w:color="auto"/>
              <w:right w:val="single" w:sz="4" w:space="0" w:color="auto"/>
            </w:tcBorders>
            <w:hideMark/>
          </w:tcPr>
          <w:p w14:paraId="54DE896B"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76.45</w:t>
            </w:r>
          </w:p>
        </w:tc>
        <w:tc>
          <w:tcPr>
            <w:tcW w:w="909" w:type="dxa"/>
            <w:tcBorders>
              <w:top w:val="single" w:sz="4" w:space="0" w:color="auto"/>
              <w:left w:val="single" w:sz="4" w:space="0" w:color="auto"/>
              <w:bottom w:val="single" w:sz="4" w:space="0" w:color="auto"/>
              <w:right w:val="single" w:sz="4" w:space="0" w:color="auto"/>
            </w:tcBorders>
            <w:hideMark/>
          </w:tcPr>
          <w:p w14:paraId="784AB44C"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45.08</w:t>
            </w:r>
          </w:p>
        </w:tc>
        <w:tc>
          <w:tcPr>
            <w:tcW w:w="909" w:type="dxa"/>
            <w:tcBorders>
              <w:top w:val="single" w:sz="4" w:space="0" w:color="auto"/>
              <w:left w:val="single" w:sz="4" w:space="0" w:color="auto"/>
              <w:bottom w:val="single" w:sz="4" w:space="0" w:color="auto"/>
              <w:right w:val="single" w:sz="4" w:space="0" w:color="auto"/>
            </w:tcBorders>
            <w:hideMark/>
          </w:tcPr>
          <w:p w14:paraId="64F3AD0F"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41.93</w:t>
            </w:r>
          </w:p>
        </w:tc>
        <w:tc>
          <w:tcPr>
            <w:tcW w:w="909" w:type="dxa"/>
            <w:tcBorders>
              <w:top w:val="single" w:sz="4" w:space="0" w:color="auto"/>
              <w:left w:val="single" w:sz="4" w:space="0" w:color="auto"/>
              <w:bottom w:val="single" w:sz="4" w:space="0" w:color="auto"/>
              <w:right w:val="single" w:sz="4" w:space="0" w:color="auto"/>
            </w:tcBorders>
            <w:hideMark/>
          </w:tcPr>
          <w:p w14:paraId="7343168D"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44.74</w:t>
            </w:r>
          </w:p>
        </w:tc>
        <w:tc>
          <w:tcPr>
            <w:tcW w:w="760" w:type="dxa"/>
            <w:tcBorders>
              <w:top w:val="single" w:sz="4" w:space="0" w:color="auto"/>
              <w:left w:val="single" w:sz="4" w:space="0" w:color="auto"/>
              <w:bottom w:val="single" w:sz="4" w:space="0" w:color="auto"/>
              <w:right w:val="single" w:sz="4" w:space="0" w:color="auto"/>
            </w:tcBorders>
            <w:hideMark/>
          </w:tcPr>
          <w:p w14:paraId="6FC513F5"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44.09</w:t>
            </w:r>
          </w:p>
        </w:tc>
        <w:tc>
          <w:tcPr>
            <w:tcW w:w="760" w:type="dxa"/>
            <w:tcBorders>
              <w:top w:val="single" w:sz="4" w:space="0" w:color="auto"/>
              <w:left w:val="single" w:sz="4" w:space="0" w:color="auto"/>
              <w:bottom w:val="single" w:sz="4" w:space="0" w:color="auto"/>
              <w:right w:val="single" w:sz="4" w:space="0" w:color="auto"/>
            </w:tcBorders>
            <w:hideMark/>
          </w:tcPr>
          <w:p w14:paraId="769B9E34"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31.00</w:t>
            </w:r>
          </w:p>
        </w:tc>
        <w:tc>
          <w:tcPr>
            <w:tcW w:w="909" w:type="dxa"/>
            <w:tcBorders>
              <w:top w:val="single" w:sz="4" w:space="0" w:color="auto"/>
              <w:left w:val="single" w:sz="4" w:space="0" w:color="auto"/>
              <w:bottom w:val="single" w:sz="4" w:space="0" w:color="auto"/>
              <w:right w:val="single" w:sz="4" w:space="0" w:color="auto"/>
            </w:tcBorders>
            <w:hideMark/>
          </w:tcPr>
          <w:p w14:paraId="4B112900"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27.77</w:t>
            </w:r>
          </w:p>
        </w:tc>
      </w:tr>
      <w:tr w:rsidR="000F603A" w:rsidRPr="003C248F" w14:paraId="75182D3C" w14:textId="77777777" w:rsidTr="00355CFC">
        <w:trPr>
          <w:trHeight w:val="53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0AC90466" w14:textId="77777777" w:rsidR="003C248F" w:rsidRPr="003C248F" w:rsidRDefault="003C248F" w:rsidP="000F603A">
            <w:pPr>
              <w:bidi/>
              <w:spacing w:before="100" w:beforeAutospacing="1" w:after="100" w:afterAutospacing="1"/>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cBorders>
            <w:hideMark/>
          </w:tcPr>
          <w:p w14:paraId="5CBA8536" w14:textId="1B09EC89"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 xml:space="preserve">المساعدة </w:t>
            </w:r>
            <w:r w:rsidR="00A115F8">
              <w:rPr>
                <w:rFonts w:ascii="Arial" w:hAnsi="Arial" w:hint="cs"/>
                <w:b/>
                <w:bCs/>
                <w:sz w:val="16"/>
                <w:szCs w:val="16"/>
                <w:rtl/>
                <w:lang w:bidi="ar-EG"/>
              </w:rPr>
              <w:t>الإنسانية</w:t>
            </w:r>
          </w:p>
        </w:tc>
        <w:tc>
          <w:tcPr>
            <w:tcW w:w="894" w:type="dxa"/>
            <w:tcBorders>
              <w:top w:val="single" w:sz="4" w:space="0" w:color="auto"/>
              <w:left w:val="single" w:sz="4" w:space="0" w:color="auto"/>
              <w:bottom w:val="single" w:sz="4" w:space="0" w:color="auto"/>
              <w:right w:val="single" w:sz="4" w:space="0" w:color="auto"/>
            </w:tcBorders>
            <w:hideMark/>
          </w:tcPr>
          <w:p w14:paraId="7A953F62"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308.51</w:t>
            </w:r>
          </w:p>
        </w:tc>
        <w:tc>
          <w:tcPr>
            <w:tcW w:w="909" w:type="dxa"/>
            <w:tcBorders>
              <w:top w:val="single" w:sz="4" w:space="0" w:color="auto"/>
              <w:left w:val="single" w:sz="4" w:space="0" w:color="auto"/>
              <w:bottom w:val="single" w:sz="4" w:space="0" w:color="auto"/>
              <w:right w:val="single" w:sz="4" w:space="0" w:color="auto"/>
            </w:tcBorders>
            <w:hideMark/>
          </w:tcPr>
          <w:p w14:paraId="4AAD797A"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333.63</w:t>
            </w:r>
          </w:p>
        </w:tc>
        <w:tc>
          <w:tcPr>
            <w:tcW w:w="909" w:type="dxa"/>
            <w:tcBorders>
              <w:top w:val="single" w:sz="4" w:space="0" w:color="auto"/>
              <w:left w:val="single" w:sz="4" w:space="0" w:color="auto"/>
              <w:bottom w:val="single" w:sz="4" w:space="0" w:color="auto"/>
              <w:right w:val="single" w:sz="4" w:space="0" w:color="auto"/>
            </w:tcBorders>
            <w:hideMark/>
          </w:tcPr>
          <w:p w14:paraId="7C1A264B"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378.47</w:t>
            </w:r>
          </w:p>
        </w:tc>
        <w:tc>
          <w:tcPr>
            <w:tcW w:w="909" w:type="dxa"/>
            <w:tcBorders>
              <w:top w:val="single" w:sz="4" w:space="0" w:color="auto"/>
              <w:left w:val="single" w:sz="4" w:space="0" w:color="auto"/>
              <w:bottom w:val="single" w:sz="4" w:space="0" w:color="auto"/>
              <w:right w:val="single" w:sz="4" w:space="0" w:color="auto"/>
            </w:tcBorders>
            <w:hideMark/>
          </w:tcPr>
          <w:p w14:paraId="123BF772"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334.56</w:t>
            </w:r>
          </w:p>
        </w:tc>
        <w:tc>
          <w:tcPr>
            <w:tcW w:w="909" w:type="dxa"/>
            <w:tcBorders>
              <w:top w:val="single" w:sz="4" w:space="0" w:color="auto"/>
              <w:left w:val="single" w:sz="4" w:space="0" w:color="auto"/>
              <w:bottom w:val="single" w:sz="4" w:space="0" w:color="auto"/>
              <w:right w:val="single" w:sz="4" w:space="0" w:color="auto"/>
            </w:tcBorders>
            <w:hideMark/>
          </w:tcPr>
          <w:p w14:paraId="21908EFB"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236.00</w:t>
            </w:r>
          </w:p>
        </w:tc>
        <w:tc>
          <w:tcPr>
            <w:tcW w:w="909" w:type="dxa"/>
            <w:tcBorders>
              <w:top w:val="single" w:sz="4" w:space="0" w:color="auto"/>
              <w:left w:val="single" w:sz="4" w:space="0" w:color="auto"/>
              <w:bottom w:val="single" w:sz="4" w:space="0" w:color="auto"/>
              <w:right w:val="single" w:sz="4" w:space="0" w:color="auto"/>
            </w:tcBorders>
            <w:hideMark/>
          </w:tcPr>
          <w:p w14:paraId="41CA005C"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260.50</w:t>
            </w:r>
          </w:p>
        </w:tc>
        <w:tc>
          <w:tcPr>
            <w:tcW w:w="760" w:type="dxa"/>
            <w:tcBorders>
              <w:top w:val="single" w:sz="4" w:space="0" w:color="auto"/>
              <w:left w:val="single" w:sz="4" w:space="0" w:color="auto"/>
              <w:bottom w:val="single" w:sz="4" w:space="0" w:color="auto"/>
              <w:right w:val="single" w:sz="4" w:space="0" w:color="auto"/>
            </w:tcBorders>
            <w:hideMark/>
          </w:tcPr>
          <w:p w14:paraId="7D7CA6B4"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463.6</w:t>
            </w:r>
          </w:p>
        </w:tc>
        <w:tc>
          <w:tcPr>
            <w:tcW w:w="760" w:type="dxa"/>
            <w:tcBorders>
              <w:top w:val="single" w:sz="4" w:space="0" w:color="auto"/>
              <w:left w:val="single" w:sz="4" w:space="0" w:color="auto"/>
              <w:bottom w:val="single" w:sz="4" w:space="0" w:color="auto"/>
              <w:right w:val="single" w:sz="4" w:space="0" w:color="auto"/>
            </w:tcBorders>
            <w:hideMark/>
          </w:tcPr>
          <w:p w14:paraId="32144D10"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472.9</w:t>
            </w:r>
          </w:p>
        </w:tc>
        <w:tc>
          <w:tcPr>
            <w:tcW w:w="909" w:type="dxa"/>
            <w:tcBorders>
              <w:top w:val="single" w:sz="4" w:space="0" w:color="auto"/>
              <w:left w:val="single" w:sz="4" w:space="0" w:color="auto"/>
              <w:bottom w:val="single" w:sz="4" w:space="0" w:color="auto"/>
              <w:right w:val="single" w:sz="4" w:space="0" w:color="auto"/>
            </w:tcBorders>
            <w:hideMark/>
          </w:tcPr>
          <w:p w14:paraId="4FDD3A73"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911.72</w:t>
            </w:r>
          </w:p>
        </w:tc>
      </w:tr>
      <w:tr w:rsidR="000F603A" w:rsidRPr="003C248F" w14:paraId="5AEA2EE8" w14:textId="77777777" w:rsidTr="00355CFC">
        <w:trPr>
          <w:trHeight w:val="530"/>
        </w:trPr>
        <w:tc>
          <w:tcPr>
            <w:tcW w:w="760" w:type="dxa"/>
            <w:vMerge w:val="restart"/>
            <w:tcBorders>
              <w:top w:val="single" w:sz="4" w:space="0" w:color="auto"/>
              <w:left w:val="single" w:sz="4" w:space="0" w:color="auto"/>
              <w:bottom w:val="single" w:sz="4" w:space="0" w:color="auto"/>
              <w:right w:val="single" w:sz="4" w:space="0" w:color="auto"/>
            </w:tcBorders>
            <w:textDirection w:val="btLr"/>
          </w:tcPr>
          <w:p w14:paraId="3B8C405F" w14:textId="77777777" w:rsidR="003C248F" w:rsidRPr="003C248F" w:rsidRDefault="003C248F" w:rsidP="000F603A">
            <w:pPr>
              <w:tabs>
                <w:tab w:val="left" w:pos="2100"/>
              </w:tabs>
              <w:bidi/>
              <w:spacing w:before="100" w:beforeAutospacing="1" w:after="100" w:afterAutospacing="1"/>
              <w:ind w:left="113" w:right="113"/>
              <w:jc w:val="center"/>
              <w:rPr>
                <w:rFonts w:ascii="Arial" w:hAnsi="Arial"/>
                <w:b/>
                <w:bCs/>
                <w:sz w:val="16"/>
                <w:szCs w:val="16"/>
                <w:lang w:bidi="ar-EG"/>
              </w:rPr>
            </w:pPr>
            <w:r w:rsidRPr="003C248F">
              <w:rPr>
                <w:rFonts w:ascii="Arial" w:hAnsi="Arial"/>
                <w:b/>
                <w:bCs/>
                <w:sz w:val="16"/>
                <w:szCs w:val="16"/>
                <w:rtl/>
                <w:lang w:bidi="ar-EG"/>
              </w:rPr>
              <w:t>اريتريا</w:t>
            </w:r>
          </w:p>
          <w:p w14:paraId="0E8E53CE" w14:textId="77777777" w:rsidR="003C248F" w:rsidRPr="003C248F" w:rsidRDefault="003C248F" w:rsidP="000F603A">
            <w:pPr>
              <w:tabs>
                <w:tab w:val="left" w:pos="2100"/>
              </w:tabs>
              <w:bidi/>
              <w:spacing w:before="100" w:beforeAutospacing="1" w:after="100" w:afterAutospacing="1"/>
              <w:ind w:left="113" w:right="113"/>
              <w:jc w:val="center"/>
              <w:rPr>
                <w:rFonts w:ascii="Arial" w:hAnsi="Arial"/>
                <w:b/>
                <w:bCs/>
                <w:sz w:val="16"/>
                <w:szCs w:val="16"/>
                <w:rtl/>
                <w:lang w:bidi="ar-EG"/>
              </w:rPr>
            </w:pPr>
          </w:p>
          <w:p w14:paraId="0531D0C5" w14:textId="77777777" w:rsidR="003C248F" w:rsidRPr="003C248F" w:rsidRDefault="003C248F" w:rsidP="000F603A">
            <w:pPr>
              <w:tabs>
                <w:tab w:val="left" w:pos="2100"/>
              </w:tabs>
              <w:bidi/>
              <w:spacing w:before="100" w:beforeAutospacing="1" w:after="100" w:afterAutospacing="1"/>
              <w:ind w:left="113" w:right="113"/>
              <w:jc w:val="center"/>
              <w:rPr>
                <w:rFonts w:ascii="Arial" w:hAnsi="Arial"/>
                <w:b/>
                <w:bCs/>
                <w:sz w:val="16"/>
                <w:szCs w:val="16"/>
                <w:lang w:bidi="ar-EG"/>
              </w:rPr>
            </w:pPr>
          </w:p>
          <w:p w14:paraId="6322BB41" w14:textId="77777777" w:rsidR="003C248F" w:rsidRPr="003C248F" w:rsidRDefault="003C248F" w:rsidP="000F603A">
            <w:pPr>
              <w:tabs>
                <w:tab w:val="left" w:pos="2100"/>
              </w:tabs>
              <w:bidi/>
              <w:spacing w:before="100" w:beforeAutospacing="1" w:after="100" w:afterAutospacing="1"/>
              <w:ind w:left="113" w:right="113"/>
              <w:jc w:val="center"/>
              <w:rPr>
                <w:rFonts w:ascii="Arial" w:hAnsi="Arial"/>
                <w:b/>
                <w:bCs/>
                <w:sz w:val="16"/>
                <w:szCs w:val="16"/>
                <w:lang w:bidi="ar-EG"/>
              </w:rPr>
            </w:pPr>
          </w:p>
          <w:p w14:paraId="46769477" w14:textId="77777777" w:rsidR="003C248F" w:rsidRPr="003C248F" w:rsidRDefault="003C248F" w:rsidP="000F603A">
            <w:pPr>
              <w:tabs>
                <w:tab w:val="left" w:pos="2100"/>
              </w:tabs>
              <w:bidi/>
              <w:spacing w:before="100" w:beforeAutospacing="1" w:after="100" w:afterAutospacing="1"/>
              <w:ind w:left="113" w:right="113"/>
              <w:jc w:val="center"/>
              <w:rPr>
                <w:rFonts w:ascii="Arial" w:hAnsi="Arial"/>
                <w:b/>
                <w:bCs/>
                <w:sz w:val="16"/>
                <w:szCs w:val="16"/>
                <w:lang w:bidi="ar-EG"/>
              </w:rPr>
            </w:pPr>
          </w:p>
          <w:p w14:paraId="4E2A69A1" w14:textId="77777777" w:rsidR="003C248F" w:rsidRPr="003C248F" w:rsidRDefault="003C248F" w:rsidP="000F603A">
            <w:pPr>
              <w:tabs>
                <w:tab w:val="left" w:pos="2100"/>
              </w:tabs>
              <w:bidi/>
              <w:spacing w:before="100" w:beforeAutospacing="1" w:after="100" w:afterAutospacing="1"/>
              <w:ind w:left="113" w:right="113"/>
              <w:jc w:val="center"/>
              <w:rPr>
                <w:rFonts w:ascii="Arial" w:hAnsi="Arial"/>
                <w:b/>
                <w:bCs/>
                <w:sz w:val="16"/>
                <w:szCs w:val="16"/>
                <w:lang w:bidi="ar-EG"/>
              </w:rPr>
            </w:pPr>
          </w:p>
          <w:p w14:paraId="4C231B81" w14:textId="77777777" w:rsidR="003C248F" w:rsidRPr="003C248F" w:rsidRDefault="003C248F" w:rsidP="000F603A">
            <w:pPr>
              <w:tabs>
                <w:tab w:val="left" w:pos="2100"/>
              </w:tabs>
              <w:bidi/>
              <w:spacing w:before="100" w:beforeAutospacing="1" w:after="100" w:afterAutospacing="1"/>
              <w:ind w:left="113" w:right="113"/>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BDB5C0F" w14:textId="01141B2E" w:rsidR="003C248F" w:rsidRPr="00355CFC" w:rsidRDefault="003C248F" w:rsidP="00355CFC">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القطاعات الاجتماعية</w:t>
            </w:r>
          </w:p>
        </w:tc>
        <w:tc>
          <w:tcPr>
            <w:tcW w:w="894"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72E116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8.10</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D5E7E0C"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4.05</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D168634"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4.76</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4272553"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5.19</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CCFAFFA"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7.44</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69EE6F5"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4.04</w:t>
            </w:r>
          </w:p>
        </w:tc>
        <w:tc>
          <w:tcPr>
            <w:tcW w:w="76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90F1660"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10.22</w:t>
            </w:r>
          </w:p>
        </w:tc>
        <w:tc>
          <w:tcPr>
            <w:tcW w:w="760"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12DA44C2"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3.89</w:t>
            </w:r>
          </w:p>
        </w:tc>
        <w:tc>
          <w:tcPr>
            <w:tcW w:w="909"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5A8C7ED2"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15.06</w:t>
            </w:r>
          </w:p>
        </w:tc>
      </w:tr>
      <w:tr w:rsidR="000F603A" w:rsidRPr="003C248F" w14:paraId="2964E091" w14:textId="77777777" w:rsidTr="00355CFC">
        <w:trPr>
          <w:trHeight w:val="521"/>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65165458" w14:textId="77777777" w:rsidR="003C248F" w:rsidRPr="003C248F" w:rsidRDefault="003C248F" w:rsidP="000F603A">
            <w:pPr>
              <w:bidi/>
              <w:spacing w:before="100" w:beforeAutospacing="1" w:after="100" w:afterAutospacing="1"/>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cBorders>
            <w:hideMark/>
          </w:tcPr>
          <w:p w14:paraId="24AE9A8C" w14:textId="77777777"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القطاعات الاقتصادية</w:t>
            </w:r>
          </w:p>
        </w:tc>
        <w:tc>
          <w:tcPr>
            <w:tcW w:w="894" w:type="dxa"/>
            <w:tcBorders>
              <w:top w:val="single" w:sz="4" w:space="0" w:color="auto"/>
              <w:left w:val="single" w:sz="4" w:space="0" w:color="auto"/>
              <w:bottom w:val="single" w:sz="4" w:space="0" w:color="auto"/>
              <w:right w:val="single" w:sz="4" w:space="0" w:color="auto"/>
            </w:tcBorders>
            <w:hideMark/>
          </w:tcPr>
          <w:p w14:paraId="596BB9E2"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0.00</w:t>
            </w:r>
          </w:p>
        </w:tc>
        <w:tc>
          <w:tcPr>
            <w:tcW w:w="909" w:type="dxa"/>
            <w:tcBorders>
              <w:top w:val="single" w:sz="4" w:space="0" w:color="auto"/>
              <w:left w:val="single" w:sz="4" w:space="0" w:color="auto"/>
              <w:bottom w:val="single" w:sz="4" w:space="0" w:color="auto"/>
              <w:right w:val="single" w:sz="4" w:space="0" w:color="auto"/>
            </w:tcBorders>
            <w:hideMark/>
          </w:tcPr>
          <w:p w14:paraId="14C708D1"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0.32</w:t>
            </w:r>
          </w:p>
        </w:tc>
        <w:tc>
          <w:tcPr>
            <w:tcW w:w="909" w:type="dxa"/>
            <w:tcBorders>
              <w:top w:val="single" w:sz="4" w:space="0" w:color="auto"/>
              <w:left w:val="single" w:sz="4" w:space="0" w:color="auto"/>
              <w:bottom w:val="single" w:sz="4" w:space="0" w:color="auto"/>
              <w:right w:val="single" w:sz="4" w:space="0" w:color="auto"/>
            </w:tcBorders>
            <w:hideMark/>
          </w:tcPr>
          <w:p w14:paraId="32A9FB1D"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0.00</w:t>
            </w:r>
          </w:p>
        </w:tc>
        <w:tc>
          <w:tcPr>
            <w:tcW w:w="909" w:type="dxa"/>
            <w:tcBorders>
              <w:top w:val="single" w:sz="4" w:space="0" w:color="auto"/>
              <w:left w:val="single" w:sz="4" w:space="0" w:color="auto"/>
              <w:bottom w:val="single" w:sz="4" w:space="0" w:color="auto"/>
              <w:right w:val="single" w:sz="4" w:space="0" w:color="auto"/>
            </w:tcBorders>
            <w:hideMark/>
          </w:tcPr>
          <w:p w14:paraId="3E13626C"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w:t>
            </w:r>
          </w:p>
        </w:tc>
        <w:tc>
          <w:tcPr>
            <w:tcW w:w="909" w:type="dxa"/>
            <w:tcBorders>
              <w:top w:val="single" w:sz="4" w:space="0" w:color="auto"/>
              <w:left w:val="single" w:sz="4" w:space="0" w:color="auto"/>
              <w:bottom w:val="single" w:sz="4" w:space="0" w:color="auto"/>
              <w:right w:val="single" w:sz="4" w:space="0" w:color="auto"/>
            </w:tcBorders>
            <w:hideMark/>
          </w:tcPr>
          <w:p w14:paraId="08B3AFBD"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w:t>
            </w:r>
          </w:p>
        </w:tc>
        <w:tc>
          <w:tcPr>
            <w:tcW w:w="909" w:type="dxa"/>
            <w:tcBorders>
              <w:top w:val="single" w:sz="4" w:space="0" w:color="auto"/>
              <w:left w:val="single" w:sz="4" w:space="0" w:color="auto"/>
              <w:bottom w:val="single" w:sz="4" w:space="0" w:color="auto"/>
              <w:right w:val="single" w:sz="4" w:space="0" w:color="auto"/>
            </w:tcBorders>
            <w:hideMark/>
          </w:tcPr>
          <w:p w14:paraId="7069ABB7"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0.00</w:t>
            </w:r>
          </w:p>
        </w:tc>
        <w:tc>
          <w:tcPr>
            <w:tcW w:w="760" w:type="dxa"/>
            <w:tcBorders>
              <w:top w:val="single" w:sz="4" w:space="0" w:color="auto"/>
              <w:left w:val="single" w:sz="4" w:space="0" w:color="auto"/>
              <w:bottom w:val="single" w:sz="4" w:space="0" w:color="auto"/>
              <w:right w:val="single" w:sz="4" w:space="0" w:color="auto"/>
            </w:tcBorders>
            <w:hideMark/>
          </w:tcPr>
          <w:p w14:paraId="20ED8551"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0.03</w:t>
            </w:r>
          </w:p>
        </w:tc>
        <w:tc>
          <w:tcPr>
            <w:tcW w:w="760" w:type="dxa"/>
            <w:tcBorders>
              <w:top w:val="single" w:sz="4" w:space="0" w:color="auto"/>
              <w:left w:val="single" w:sz="4" w:space="0" w:color="auto"/>
              <w:bottom w:val="single" w:sz="4" w:space="0" w:color="auto"/>
              <w:right w:val="single" w:sz="4" w:space="0" w:color="auto"/>
            </w:tcBorders>
            <w:hideMark/>
          </w:tcPr>
          <w:p w14:paraId="53203563"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0.03</w:t>
            </w:r>
          </w:p>
        </w:tc>
        <w:tc>
          <w:tcPr>
            <w:tcW w:w="909" w:type="dxa"/>
            <w:tcBorders>
              <w:top w:val="single" w:sz="4" w:space="0" w:color="auto"/>
              <w:left w:val="single" w:sz="4" w:space="0" w:color="auto"/>
              <w:bottom w:val="single" w:sz="4" w:space="0" w:color="auto"/>
              <w:right w:val="single" w:sz="4" w:space="0" w:color="auto"/>
            </w:tcBorders>
            <w:hideMark/>
          </w:tcPr>
          <w:p w14:paraId="15AD0350"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0.02</w:t>
            </w:r>
          </w:p>
        </w:tc>
      </w:tr>
      <w:tr w:rsidR="000F603A" w:rsidRPr="003C248F" w14:paraId="54D036C8" w14:textId="77777777" w:rsidTr="00355CFC">
        <w:trPr>
          <w:trHeight w:val="53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1E07DF9D" w14:textId="77777777" w:rsidR="003C248F" w:rsidRPr="003C248F" w:rsidRDefault="003C248F" w:rsidP="000F603A">
            <w:pPr>
              <w:bidi/>
              <w:spacing w:before="100" w:beforeAutospacing="1" w:after="100" w:afterAutospacing="1"/>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cBorders>
            <w:hideMark/>
          </w:tcPr>
          <w:p w14:paraId="2F1A41B5" w14:textId="1F6C68F8"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 xml:space="preserve">القطاعات </w:t>
            </w:r>
            <w:r w:rsidR="000F603A">
              <w:rPr>
                <w:rFonts w:ascii="Arial" w:hAnsi="Arial" w:hint="cs"/>
                <w:b/>
                <w:bCs/>
                <w:sz w:val="16"/>
                <w:szCs w:val="16"/>
                <w:rtl/>
                <w:lang w:bidi="ar-EG"/>
              </w:rPr>
              <w:t>الإنتاجية</w:t>
            </w:r>
          </w:p>
        </w:tc>
        <w:tc>
          <w:tcPr>
            <w:tcW w:w="894" w:type="dxa"/>
            <w:tcBorders>
              <w:top w:val="single" w:sz="4" w:space="0" w:color="auto"/>
              <w:left w:val="single" w:sz="4" w:space="0" w:color="auto"/>
              <w:bottom w:val="single" w:sz="4" w:space="0" w:color="auto"/>
              <w:right w:val="single" w:sz="4" w:space="0" w:color="auto"/>
            </w:tcBorders>
            <w:hideMark/>
          </w:tcPr>
          <w:p w14:paraId="1D579506"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0.66</w:t>
            </w:r>
          </w:p>
        </w:tc>
        <w:tc>
          <w:tcPr>
            <w:tcW w:w="909" w:type="dxa"/>
            <w:tcBorders>
              <w:top w:val="single" w:sz="4" w:space="0" w:color="auto"/>
              <w:left w:val="single" w:sz="4" w:space="0" w:color="auto"/>
              <w:bottom w:val="single" w:sz="4" w:space="0" w:color="auto"/>
              <w:right w:val="single" w:sz="4" w:space="0" w:color="auto"/>
            </w:tcBorders>
            <w:hideMark/>
          </w:tcPr>
          <w:p w14:paraId="43FCB99B"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0.26</w:t>
            </w:r>
          </w:p>
        </w:tc>
        <w:tc>
          <w:tcPr>
            <w:tcW w:w="909" w:type="dxa"/>
            <w:tcBorders>
              <w:top w:val="single" w:sz="4" w:space="0" w:color="auto"/>
              <w:left w:val="single" w:sz="4" w:space="0" w:color="auto"/>
              <w:bottom w:val="single" w:sz="4" w:space="0" w:color="auto"/>
              <w:right w:val="single" w:sz="4" w:space="0" w:color="auto"/>
            </w:tcBorders>
            <w:hideMark/>
          </w:tcPr>
          <w:p w14:paraId="51695283"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0.13</w:t>
            </w:r>
          </w:p>
        </w:tc>
        <w:tc>
          <w:tcPr>
            <w:tcW w:w="909" w:type="dxa"/>
            <w:tcBorders>
              <w:top w:val="single" w:sz="4" w:space="0" w:color="auto"/>
              <w:left w:val="single" w:sz="4" w:space="0" w:color="auto"/>
              <w:bottom w:val="single" w:sz="4" w:space="0" w:color="auto"/>
              <w:right w:val="single" w:sz="4" w:space="0" w:color="auto"/>
            </w:tcBorders>
            <w:hideMark/>
          </w:tcPr>
          <w:p w14:paraId="508F584F"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0.24</w:t>
            </w:r>
          </w:p>
        </w:tc>
        <w:tc>
          <w:tcPr>
            <w:tcW w:w="909" w:type="dxa"/>
            <w:tcBorders>
              <w:top w:val="single" w:sz="4" w:space="0" w:color="auto"/>
              <w:left w:val="single" w:sz="4" w:space="0" w:color="auto"/>
              <w:bottom w:val="single" w:sz="4" w:space="0" w:color="auto"/>
              <w:right w:val="single" w:sz="4" w:space="0" w:color="auto"/>
            </w:tcBorders>
            <w:hideMark/>
          </w:tcPr>
          <w:p w14:paraId="263BBE0B"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0.39</w:t>
            </w:r>
          </w:p>
        </w:tc>
        <w:tc>
          <w:tcPr>
            <w:tcW w:w="909" w:type="dxa"/>
            <w:tcBorders>
              <w:top w:val="single" w:sz="4" w:space="0" w:color="auto"/>
              <w:left w:val="single" w:sz="4" w:space="0" w:color="auto"/>
              <w:bottom w:val="single" w:sz="4" w:space="0" w:color="auto"/>
              <w:right w:val="single" w:sz="4" w:space="0" w:color="auto"/>
            </w:tcBorders>
            <w:hideMark/>
          </w:tcPr>
          <w:p w14:paraId="5CF682B0"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0.33</w:t>
            </w:r>
          </w:p>
        </w:tc>
        <w:tc>
          <w:tcPr>
            <w:tcW w:w="760" w:type="dxa"/>
            <w:tcBorders>
              <w:top w:val="single" w:sz="4" w:space="0" w:color="auto"/>
              <w:left w:val="single" w:sz="4" w:space="0" w:color="auto"/>
              <w:bottom w:val="single" w:sz="4" w:space="0" w:color="auto"/>
              <w:right w:val="single" w:sz="4" w:space="0" w:color="auto"/>
            </w:tcBorders>
            <w:hideMark/>
          </w:tcPr>
          <w:p w14:paraId="780079D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11.57</w:t>
            </w:r>
          </w:p>
        </w:tc>
        <w:tc>
          <w:tcPr>
            <w:tcW w:w="760" w:type="dxa"/>
            <w:tcBorders>
              <w:top w:val="single" w:sz="4" w:space="0" w:color="auto"/>
              <w:left w:val="single" w:sz="4" w:space="0" w:color="auto"/>
              <w:bottom w:val="single" w:sz="4" w:space="0" w:color="auto"/>
              <w:right w:val="single" w:sz="4" w:space="0" w:color="auto"/>
            </w:tcBorders>
            <w:hideMark/>
          </w:tcPr>
          <w:p w14:paraId="454F407D"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0.43</w:t>
            </w:r>
          </w:p>
        </w:tc>
        <w:tc>
          <w:tcPr>
            <w:tcW w:w="909" w:type="dxa"/>
            <w:tcBorders>
              <w:top w:val="single" w:sz="4" w:space="0" w:color="auto"/>
              <w:left w:val="single" w:sz="4" w:space="0" w:color="auto"/>
              <w:bottom w:val="single" w:sz="4" w:space="0" w:color="auto"/>
              <w:right w:val="single" w:sz="4" w:space="0" w:color="auto"/>
            </w:tcBorders>
            <w:hideMark/>
          </w:tcPr>
          <w:p w14:paraId="0C69E05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0.80</w:t>
            </w:r>
          </w:p>
        </w:tc>
      </w:tr>
      <w:tr w:rsidR="000F603A" w:rsidRPr="003C248F" w14:paraId="54C14205" w14:textId="77777777" w:rsidTr="00355CFC">
        <w:trPr>
          <w:trHeight w:val="539"/>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52D273F1" w14:textId="77777777" w:rsidR="003C248F" w:rsidRPr="003C248F" w:rsidRDefault="003C248F" w:rsidP="000F603A">
            <w:pPr>
              <w:bidi/>
              <w:spacing w:before="100" w:beforeAutospacing="1" w:after="100" w:afterAutospacing="1"/>
              <w:rPr>
                <w:rFonts w:ascii="Arial" w:hAnsi="Arial"/>
                <w:b/>
                <w:bCs/>
                <w:sz w:val="16"/>
                <w:szCs w:val="16"/>
                <w:lang w:bidi="ar-EG"/>
              </w:rPr>
            </w:pPr>
          </w:p>
        </w:tc>
        <w:tc>
          <w:tcPr>
            <w:tcW w:w="1148" w:type="dxa"/>
            <w:tcBorders>
              <w:top w:val="single" w:sz="4" w:space="0" w:color="auto"/>
              <w:left w:val="single" w:sz="4" w:space="0" w:color="auto"/>
              <w:bottom w:val="single" w:sz="4" w:space="0" w:color="auto"/>
              <w:right w:val="single" w:sz="4" w:space="0" w:color="auto"/>
            </w:tcBorders>
            <w:hideMark/>
          </w:tcPr>
          <w:p w14:paraId="6EB6C3DB" w14:textId="09EABB4A" w:rsidR="003C248F" w:rsidRPr="003C248F" w:rsidRDefault="003C248F" w:rsidP="000F603A">
            <w:pPr>
              <w:tabs>
                <w:tab w:val="left" w:pos="2100"/>
              </w:tabs>
              <w:bidi/>
              <w:spacing w:before="100" w:beforeAutospacing="1" w:after="100" w:afterAutospacing="1"/>
              <w:jc w:val="center"/>
              <w:rPr>
                <w:rFonts w:ascii="Arial" w:hAnsi="Arial"/>
                <w:b/>
                <w:bCs/>
                <w:sz w:val="16"/>
                <w:szCs w:val="16"/>
                <w:lang w:bidi="ar-EG"/>
              </w:rPr>
            </w:pPr>
            <w:r w:rsidRPr="003C248F">
              <w:rPr>
                <w:rFonts w:ascii="Arial" w:hAnsi="Arial"/>
                <w:b/>
                <w:bCs/>
                <w:sz w:val="16"/>
                <w:szCs w:val="16"/>
                <w:rtl/>
                <w:lang w:bidi="ar-EG"/>
              </w:rPr>
              <w:t xml:space="preserve">المساعدة </w:t>
            </w:r>
            <w:r w:rsidR="00A115F8">
              <w:rPr>
                <w:rFonts w:ascii="Arial" w:hAnsi="Arial" w:hint="cs"/>
                <w:b/>
                <w:bCs/>
                <w:sz w:val="16"/>
                <w:szCs w:val="16"/>
                <w:rtl/>
                <w:lang w:bidi="ar-EG"/>
              </w:rPr>
              <w:t>الإنسانية</w:t>
            </w:r>
          </w:p>
        </w:tc>
        <w:tc>
          <w:tcPr>
            <w:tcW w:w="894" w:type="dxa"/>
            <w:tcBorders>
              <w:top w:val="single" w:sz="4" w:space="0" w:color="auto"/>
              <w:left w:val="single" w:sz="4" w:space="0" w:color="auto"/>
              <w:bottom w:val="single" w:sz="4" w:space="0" w:color="auto"/>
              <w:right w:val="single" w:sz="4" w:space="0" w:color="auto"/>
            </w:tcBorders>
            <w:hideMark/>
          </w:tcPr>
          <w:p w14:paraId="7484AA8E"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3.61</w:t>
            </w:r>
          </w:p>
        </w:tc>
        <w:tc>
          <w:tcPr>
            <w:tcW w:w="909" w:type="dxa"/>
            <w:tcBorders>
              <w:top w:val="single" w:sz="4" w:space="0" w:color="auto"/>
              <w:left w:val="single" w:sz="4" w:space="0" w:color="auto"/>
              <w:bottom w:val="single" w:sz="4" w:space="0" w:color="auto"/>
              <w:right w:val="single" w:sz="4" w:space="0" w:color="auto"/>
            </w:tcBorders>
            <w:hideMark/>
          </w:tcPr>
          <w:p w14:paraId="20900F7C"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2.29</w:t>
            </w:r>
          </w:p>
        </w:tc>
        <w:tc>
          <w:tcPr>
            <w:tcW w:w="909" w:type="dxa"/>
            <w:tcBorders>
              <w:top w:val="single" w:sz="4" w:space="0" w:color="auto"/>
              <w:left w:val="single" w:sz="4" w:space="0" w:color="auto"/>
              <w:bottom w:val="single" w:sz="4" w:space="0" w:color="auto"/>
              <w:right w:val="single" w:sz="4" w:space="0" w:color="auto"/>
            </w:tcBorders>
            <w:hideMark/>
          </w:tcPr>
          <w:p w14:paraId="51AED24D"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8.20</w:t>
            </w:r>
          </w:p>
        </w:tc>
        <w:tc>
          <w:tcPr>
            <w:tcW w:w="909" w:type="dxa"/>
            <w:tcBorders>
              <w:top w:val="single" w:sz="4" w:space="0" w:color="auto"/>
              <w:left w:val="single" w:sz="4" w:space="0" w:color="auto"/>
              <w:bottom w:val="single" w:sz="4" w:space="0" w:color="auto"/>
              <w:right w:val="single" w:sz="4" w:space="0" w:color="auto"/>
            </w:tcBorders>
            <w:hideMark/>
          </w:tcPr>
          <w:p w14:paraId="3AC6AE09"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1.72</w:t>
            </w:r>
          </w:p>
        </w:tc>
        <w:tc>
          <w:tcPr>
            <w:tcW w:w="909" w:type="dxa"/>
            <w:tcBorders>
              <w:top w:val="single" w:sz="4" w:space="0" w:color="auto"/>
              <w:left w:val="single" w:sz="4" w:space="0" w:color="auto"/>
              <w:bottom w:val="single" w:sz="4" w:space="0" w:color="auto"/>
              <w:right w:val="single" w:sz="4" w:space="0" w:color="auto"/>
            </w:tcBorders>
            <w:hideMark/>
          </w:tcPr>
          <w:p w14:paraId="730F75D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2.51</w:t>
            </w:r>
          </w:p>
        </w:tc>
        <w:tc>
          <w:tcPr>
            <w:tcW w:w="909" w:type="dxa"/>
            <w:tcBorders>
              <w:top w:val="single" w:sz="4" w:space="0" w:color="auto"/>
              <w:left w:val="single" w:sz="4" w:space="0" w:color="auto"/>
              <w:bottom w:val="single" w:sz="4" w:space="0" w:color="auto"/>
              <w:right w:val="single" w:sz="4" w:space="0" w:color="auto"/>
            </w:tcBorders>
            <w:hideMark/>
          </w:tcPr>
          <w:p w14:paraId="3328D2DC"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7.47</w:t>
            </w:r>
          </w:p>
        </w:tc>
        <w:tc>
          <w:tcPr>
            <w:tcW w:w="760" w:type="dxa"/>
            <w:tcBorders>
              <w:top w:val="single" w:sz="4" w:space="0" w:color="auto"/>
              <w:left w:val="single" w:sz="4" w:space="0" w:color="auto"/>
              <w:bottom w:val="single" w:sz="4" w:space="0" w:color="auto"/>
              <w:right w:val="single" w:sz="4" w:space="0" w:color="auto"/>
            </w:tcBorders>
            <w:hideMark/>
          </w:tcPr>
          <w:p w14:paraId="402E1145"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2.41</w:t>
            </w:r>
          </w:p>
        </w:tc>
        <w:tc>
          <w:tcPr>
            <w:tcW w:w="760" w:type="dxa"/>
            <w:tcBorders>
              <w:top w:val="single" w:sz="4" w:space="0" w:color="auto"/>
              <w:left w:val="single" w:sz="4" w:space="0" w:color="auto"/>
              <w:bottom w:val="single" w:sz="4" w:space="0" w:color="auto"/>
              <w:right w:val="single" w:sz="4" w:space="0" w:color="auto"/>
            </w:tcBorders>
            <w:hideMark/>
          </w:tcPr>
          <w:p w14:paraId="42596B9E"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2.60</w:t>
            </w:r>
          </w:p>
        </w:tc>
        <w:tc>
          <w:tcPr>
            <w:tcW w:w="909" w:type="dxa"/>
            <w:tcBorders>
              <w:top w:val="single" w:sz="4" w:space="0" w:color="auto"/>
              <w:left w:val="single" w:sz="4" w:space="0" w:color="auto"/>
              <w:bottom w:val="single" w:sz="4" w:space="0" w:color="auto"/>
              <w:right w:val="single" w:sz="4" w:space="0" w:color="auto"/>
            </w:tcBorders>
            <w:hideMark/>
          </w:tcPr>
          <w:p w14:paraId="7B826748" w14:textId="77777777" w:rsidR="003C248F" w:rsidRPr="003C248F" w:rsidRDefault="003C248F" w:rsidP="000F603A">
            <w:pPr>
              <w:bidi/>
              <w:spacing w:before="100" w:beforeAutospacing="1" w:after="100" w:afterAutospacing="1"/>
              <w:jc w:val="center"/>
              <w:rPr>
                <w:rFonts w:ascii="Arial" w:hAnsi="Arial"/>
                <w:b/>
                <w:bCs/>
                <w:sz w:val="16"/>
                <w:szCs w:val="16"/>
              </w:rPr>
            </w:pPr>
            <w:r w:rsidRPr="003C248F">
              <w:rPr>
                <w:rFonts w:ascii="Arial" w:hAnsi="Arial"/>
                <w:b/>
                <w:bCs/>
                <w:sz w:val="16"/>
                <w:szCs w:val="16"/>
              </w:rPr>
              <w:t>2.97</w:t>
            </w:r>
          </w:p>
        </w:tc>
      </w:tr>
    </w:tbl>
    <w:p w14:paraId="4047CCDB" w14:textId="77777777" w:rsidR="0082453D" w:rsidRDefault="0082453D" w:rsidP="000F603A">
      <w:pPr>
        <w:tabs>
          <w:tab w:val="left" w:pos="2100"/>
        </w:tabs>
        <w:spacing w:before="100" w:beforeAutospacing="1" w:after="100" w:afterAutospacing="1"/>
        <w:rPr>
          <w:rFonts w:asciiTheme="majorBidi" w:eastAsia="Calibri" w:hAnsiTheme="majorBidi" w:cstheme="majorBidi"/>
          <w:b/>
          <w:bCs/>
          <w:sz w:val="20"/>
          <w:szCs w:val="20"/>
          <w:rtl/>
          <w:lang w:bidi="ar-EG"/>
        </w:rPr>
      </w:pPr>
      <w:r w:rsidRPr="000B73AB">
        <w:rPr>
          <w:rFonts w:asciiTheme="majorBidi" w:eastAsia="Calibri" w:hAnsiTheme="majorBidi" w:cstheme="majorBidi"/>
          <w:b/>
          <w:bCs/>
          <w:sz w:val="20"/>
          <w:szCs w:val="20"/>
          <w:lang w:bidi="ar-EG"/>
        </w:rPr>
        <w:t>Source: OECD.Stat.GeoBook. ODA by sector (10/11/2021)</w:t>
      </w:r>
    </w:p>
    <w:p w14:paraId="15CED491" w14:textId="77777777" w:rsidR="00CF4A02" w:rsidRDefault="00CF4A02" w:rsidP="000F603A">
      <w:pPr>
        <w:bidi/>
        <w:spacing w:before="100" w:beforeAutospacing="1" w:after="100" w:afterAutospacing="1"/>
        <w:ind w:left="-810" w:right="-720"/>
        <w:jc w:val="both"/>
        <w:rPr>
          <w:rFonts w:asciiTheme="majorBidi" w:eastAsia="Calibri" w:hAnsiTheme="majorBidi" w:cstheme="majorBidi"/>
          <w:b/>
          <w:bCs/>
          <w:sz w:val="20"/>
          <w:szCs w:val="20"/>
          <w:rtl/>
          <w:lang w:bidi="ar-EG"/>
        </w:rPr>
      </w:pPr>
    </w:p>
    <w:p w14:paraId="3ABD6DA8" w14:textId="77777777" w:rsidR="00CF4A02" w:rsidRDefault="00CF4A02" w:rsidP="000F603A">
      <w:pPr>
        <w:bidi/>
        <w:spacing w:before="100" w:beforeAutospacing="1" w:after="100" w:afterAutospacing="1"/>
        <w:ind w:left="-810" w:right="-720"/>
        <w:jc w:val="both"/>
        <w:rPr>
          <w:rFonts w:asciiTheme="majorBidi" w:eastAsia="Calibri" w:hAnsiTheme="majorBidi" w:cstheme="majorBidi"/>
          <w:b/>
          <w:bCs/>
          <w:sz w:val="20"/>
          <w:szCs w:val="20"/>
          <w:rtl/>
          <w:lang w:bidi="ar-EG"/>
        </w:rPr>
      </w:pPr>
    </w:p>
    <w:p w14:paraId="10249B9A" w14:textId="77777777" w:rsidR="00CF4A02" w:rsidRDefault="00CF4A02" w:rsidP="000F603A">
      <w:pPr>
        <w:bidi/>
        <w:spacing w:before="100" w:beforeAutospacing="1" w:after="100" w:afterAutospacing="1"/>
        <w:ind w:left="-810" w:right="-720"/>
        <w:jc w:val="both"/>
        <w:rPr>
          <w:rFonts w:asciiTheme="majorBidi" w:eastAsia="Calibri" w:hAnsiTheme="majorBidi" w:cstheme="majorBidi"/>
          <w:b/>
          <w:bCs/>
          <w:sz w:val="20"/>
          <w:szCs w:val="20"/>
          <w:rtl/>
          <w:lang w:bidi="ar-EG"/>
        </w:rPr>
      </w:pPr>
    </w:p>
    <w:p w14:paraId="1D8AD27D" w14:textId="77777777" w:rsidR="0082453D" w:rsidRPr="00E87060" w:rsidRDefault="0082453D" w:rsidP="000F603A">
      <w:pPr>
        <w:bidi/>
        <w:spacing w:before="100" w:beforeAutospacing="1" w:after="100" w:afterAutospacing="1"/>
        <w:ind w:left="-810" w:right="-720"/>
        <w:jc w:val="both"/>
        <w:rPr>
          <w:rFonts w:asciiTheme="majorBidi" w:hAnsiTheme="majorBidi" w:cstheme="majorBidi"/>
          <w:b/>
          <w:bCs/>
          <w:sz w:val="20"/>
          <w:szCs w:val="20"/>
          <w:rtl/>
        </w:rPr>
      </w:pPr>
      <w:r>
        <w:rPr>
          <w:rFonts w:asciiTheme="majorBidi" w:eastAsia="Calibri" w:hAnsiTheme="majorBidi" w:cstheme="majorBidi" w:hint="cs"/>
          <w:b/>
          <w:bCs/>
          <w:sz w:val="20"/>
          <w:szCs w:val="20"/>
          <w:rtl/>
          <w:lang w:bidi="ar-EG"/>
        </w:rPr>
        <w:lastRenderedPageBreak/>
        <w:t xml:space="preserve"> </w:t>
      </w:r>
      <w:r>
        <w:rPr>
          <w:rFonts w:asciiTheme="majorBidi" w:eastAsia="Calibri" w:hAnsiTheme="majorBidi" w:cstheme="majorBidi"/>
          <w:b/>
          <w:bCs/>
          <w:sz w:val="20"/>
          <w:szCs w:val="20"/>
          <w:lang w:bidi="ar-EG"/>
        </w:rPr>
        <w:tab/>
      </w:r>
      <w:r w:rsidRPr="00E87060">
        <w:rPr>
          <w:rFonts w:ascii="Simplified Arabic" w:eastAsia="Calibri" w:hAnsi="Simplified Arabic" w:cs="Simplified Arabic" w:hint="cs"/>
          <w:b/>
          <w:bCs/>
          <w:sz w:val="24"/>
          <w:szCs w:val="24"/>
          <w:rtl/>
          <w:lang w:bidi="ar-EG"/>
        </w:rPr>
        <w:t>بتحليل جدول (</w:t>
      </w:r>
      <w:r>
        <w:rPr>
          <w:rFonts w:ascii="Simplified Arabic" w:eastAsia="Calibri" w:hAnsi="Simplified Arabic" w:cs="Simplified Arabic" w:hint="cs"/>
          <w:b/>
          <w:bCs/>
          <w:sz w:val="24"/>
          <w:szCs w:val="24"/>
          <w:rtl/>
          <w:lang w:bidi="ar-EG"/>
        </w:rPr>
        <w:t>4</w:t>
      </w:r>
      <w:r w:rsidRPr="00E87060">
        <w:rPr>
          <w:rFonts w:ascii="Simplified Arabic" w:eastAsia="Calibri" w:hAnsi="Simplified Arabic" w:cs="Simplified Arabic" w:hint="cs"/>
          <w:b/>
          <w:bCs/>
          <w:sz w:val="24"/>
          <w:szCs w:val="24"/>
          <w:rtl/>
          <w:lang w:bidi="ar-EG"/>
        </w:rPr>
        <w:t>) يتضح ما يلي:</w:t>
      </w:r>
    </w:p>
    <w:p w14:paraId="71B9D295" w14:textId="77777777" w:rsidR="0082453D" w:rsidRPr="000B73AB" w:rsidRDefault="0082453D" w:rsidP="000F603A">
      <w:pPr>
        <w:tabs>
          <w:tab w:val="left" w:pos="5385"/>
        </w:tabs>
        <w:bidi/>
        <w:spacing w:before="100" w:beforeAutospacing="1" w:after="100" w:afterAutospacing="1"/>
        <w:rPr>
          <w:rFonts w:asciiTheme="majorBidi" w:eastAsia="Calibri" w:hAnsiTheme="majorBidi" w:cstheme="majorBidi"/>
          <w:b/>
          <w:bCs/>
          <w:sz w:val="10"/>
          <w:szCs w:val="10"/>
          <w:rtl/>
          <w:lang w:bidi="ar-EG"/>
        </w:rPr>
      </w:pPr>
      <w:r w:rsidRPr="00A20A41">
        <w:rPr>
          <w:rFonts w:ascii="Simplified Arabic" w:eastAsia="Calibri" w:hAnsi="Simplified Arabic" w:cs="Simplified Arabic" w:hint="cs"/>
          <w:b/>
          <w:bCs/>
          <w:sz w:val="24"/>
          <w:szCs w:val="24"/>
          <w:u w:val="single"/>
          <w:rtl/>
          <w:lang w:bidi="ar-EG"/>
        </w:rPr>
        <w:t xml:space="preserve">أولا: </w:t>
      </w:r>
      <w:r>
        <w:rPr>
          <w:rFonts w:ascii="Simplified Arabic" w:eastAsia="Calibri" w:hAnsi="Simplified Arabic" w:cs="Simplified Arabic" w:hint="cs"/>
          <w:b/>
          <w:bCs/>
          <w:sz w:val="24"/>
          <w:szCs w:val="24"/>
          <w:u w:val="single"/>
          <w:rtl/>
          <w:lang w:bidi="ar-EG"/>
        </w:rPr>
        <w:t xml:space="preserve">دولة </w:t>
      </w:r>
      <w:r w:rsidRPr="00A20A41">
        <w:rPr>
          <w:rFonts w:ascii="Simplified Arabic" w:eastAsia="Calibri" w:hAnsi="Simplified Arabic" w:cs="Simplified Arabic" w:hint="cs"/>
          <w:b/>
          <w:bCs/>
          <w:sz w:val="24"/>
          <w:szCs w:val="24"/>
          <w:u w:val="single"/>
          <w:rtl/>
          <w:lang w:bidi="ar-EG"/>
        </w:rPr>
        <w:t>بوروندي:</w:t>
      </w:r>
    </w:p>
    <w:p w14:paraId="00D0A1C8" w14:textId="7058AF07" w:rsidR="0082453D" w:rsidRDefault="001479C0" w:rsidP="00A073E2">
      <w:pPr>
        <w:bidi/>
        <w:spacing w:before="100" w:beforeAutospacing="1" w:after="100" w:afterAutospacing="1"/>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82453D" w:rsidRPr="007531C7">
        <w:rPr>
          <w:rFonts w:ascii="Simplified Arabic" w:eastAsia="Calibri" w:hAnsi="Simplified Arabic" w:cs="Simplified Arabic"/>
          <w:sz w:val="24"/>
          <w:szCs w:val="24"/>
          <w:rtl/>
          <w:lang w:bidi="ar-EG"/>
        </w:rPr>
        <w:t>وخلال متابعة حجم المساعدات ا</w:t>
      </w:r>
      <w:r w:rsidR="0082453D" w:rsidRPr="007531C7">
        <w:rPr>
          <w:rFonts w:ascii="Simplified Arabic" w:eastAsia="Calibri" w:hAnsi="Simplified Arabic" w:cs="Simplified Arabic" w:hint="cs"/>
          <w:sz w:val="24"/>
          <w:szCs w:val="24"/>
          <w:rtl/>
          <w:lang w:bidi="ar-EG"/>
        </w:rPr>
        <w:t>لإ</w:t>
      </w:r>
      <w:r w:rsidR="0082453D" w:rsidRPr="007531C7">
        <w:rPr>
          <w:rFonts w:ascii="Simplified Arabic" w:eastAsia="Calibri" w:hAnsi="Simplified Arabic" w:cs="Simplified Arabic"/>
          <w:sz w:val="24"/>
          <w:szCs w:val="24"/>
          <w:rtl/>
          <w:lang w:bidi="ar-EG"/>
        </w:rPr>
        <w:t xml:space="preserve">نمائية الرسمية </w:t>
      </w:r>
      <w:r w:rsidR="0082453D" w:rsidRPr="007531C7">
        <w:rPr>
          <w:rFonts w:ascii="Simplified Arabic" w:eastAsia="Calibri" w:hAnsi="Simplified Arabic" w:cs="Simplified Arabic" w:hint="cs"/>
          <w:sz w:val="24"/>
          <w:szCs w:val="24"/>
          <w:rtl/>
          <w:lang w:bidi="ar-EG"/>
        </w:rPr>
        <w:t>الموزعة</w:t>
      </w:r>
      <w:r w:rsidR="0082453D" w:rsidRPr="007531C7">
        <w:rPr>
          <w:rFonts w:ascii="Simplified Arabic" w:eastAsia="Calibri" w:hAnsi="Simplified Arabic" w:cs="Simplified Arabic"/>
          <w:sz w:val="24"/>
          <w:szCs w:val="24"/>
          <w:rtl/>
          <w:lang w:bidi="ar-EG"/>
        </w:rPr>
        <w:t xml:space="preserve"> على القطاعات في دول ا</w:t>
      </w:r>
      <w:r w:rsidR="0082453D" w:rsidRPr="007531C7">
        <w:rPr>
          <w:rFonts w:ascii="Simplified Arabic" w:eastAsia="Calibri" w:hAnsi="Simplified Arabic" w:cs="Simplified Arabic" w:hint="cs"/>
          <w:sz w:val="24"/>
          <w:szCs w:val="24"/>
          <w:rtl/>
          <w:lang w:bidi="ar-EG"/>
        </w:rPr>
        <w:t>لإ</w:t>
      </w:r>
      <w:r w:rsidR="0082453D" w:rsidRPr="007531C7">
        <w:rPr>
          <w:rFonts w:ascii="Simplified Arabic" w:eastAsia="Calibri" w:hAnsi="Simplified Arabic" w:cs="Simplified Arabic"/>
          <w:sz w:val="24"/>
          <w:szCs w:val="24"/>
          <w:rtl/>
          <w:lang w:bidi="ar-EG"/>
        </w:rPr>
        <w:t>فريقية الأقل نمواً، نجد ان</w:t>
      </w:r>
      <w:r w:rsidR="0082453D" w:rsidRPr="007531C7">
        <w:rPr>
          <w:rFonts w:ascii="Simplified Arabic" w:eastAsia="Calibri" w:hAnsi="Simplified Arabic" w:cs="Simplified Arabic" w:hint="cs"/>
          <w:sz w:val="24"/>
          <w:szCs w:val="24"/>
          <w:rtl/>
          <w:lang w:bidi="ar-EG"/>
        </w:rPr>
        <w:t>ه</w:t>
      </w:r>
      <w:r w:rsidR="0082453D" w:rsidRPr="007531C7">
        <w:rPr>
          <w:rFonts w:ascii="Simplified Arabic" w:eastAsia="Calibri" w:hAnsi="Simplified Arabic" w:cs="Simplified Arabic"/>
          <w:sz w:val="24"/>
          <w:szCs w:val="24"/>
          <w:rtl/>
          <w:lang w:bidi="ar-EG"/>
        </w:rPr>
        <w:t xml:space="preserve"> تم توجيه مساعدات </w:t>
      </w:r>
      <w:r w:rsidR="0082453D" w:rsidRPr="007531C7">
        <w:rPr>
          <w:rFonts w:ascii="Simplified Arabic" w:eastAsia="Calibri" w:hAnsi="Simplified Arabic" w:cs="Simplified Arabic" w:hint="cs"/>
          <w:sz w:val="24"/>
          <w:szCs w:val="24"/>
          <w:rtl/>
          <w:lang w:bidi="ar-EG"/>
        </w:rPr>
        <w:t>إ</w:t>
      </w:r>
      <w:r w:rsidR="0082453D" w:rsidRPr="007531C7">
        <w:rPr>
          <w:rFonts w:ascii="Simplified Arabic" w:eastAsia="Calibri" w:hAnsi="Simplified Arabic" w:cs="Simplified Arabic"/>
          <w:sz w:val="24"/>
          <w:szCs w:val="24"/>
          <w:rtl/>
          <w:lang w:bidi="ar-EG"/>
        </w:rPr>
        <w:t xml:space="preserve">نمائية </w:t>
      </w:r>
      <w:r w:rsidR="0082453D" w:rsidRPr="007531C7">
        <w:rPr>
          <w:rFonts w:ascii="Simplified Arabic" w:eastAsia="Calibri" w:hAnsi="Simplified Arabic" w:cs="Simplified Arabic" w:hint="cs"/>
          <w:sz w:val="24"/>
          <w:szCs w:val="24"/>
          <w:rtl/>
          <w:lang w:bidi="ar-EG"/>
        </w:rPr>
        <w:t xml:space="preserve">الى </w:t>
      </w:r>
      <w:r w:rsidR="0082453D" w:rsidRPr="00345F4A">
        <w:rPr>
          <w:rFonts w:ascii="Simplified Arabic" w:eastAsia="Calibri" w:hAnsi="Simplified Arabic" w:cs="Simplified Arabic"/>
          <w:sz w:val="24"/>
          <w:szCs w:val="24"/>
          <w:rtl/>
          <w:lang w:bidi="ar-EG"/>
        </w:rPr>
        <w:t>دولة بوروندي</w:t>
      </w:r>
      <w:r w:rsidR="0082453D" w:rsidRPr="007531C7">
        <w:rPr>
          <w:rFonts w:ascii="Simplified Arabic" w:eastAsia="Calibri" w:hAnsi="Simplified Arabic" w:cs="Simplified Arabic"/>
          <w:sz w:val="24"/>
          <w:szCs w:val="24"/>
          <w:rtl/>
          <w:lang w:bidi="ar-EG"/>
        </w:rPr>
        <w:t xml:space="preserve"> </w:t>
      </w:r>
      <w:r w:rsidR="0082453D" w:rsidRPr="007531C7">
        <w:rPr>
          <w:rFonts w:ascii="Simplified Arabic" w:eastAsia="Calibri" w:hAnsi="Simplified Arabic" w:cs="Simplified Arabic"/>
          <w:b/>
          <w:bCs/>
          <w:sz w:val="24"/>
          <w:szCs w:val="24"/>
          <w:rtl/>
          <w:lang w:bidi="ar-EG"/>
        </w:rPr>
        <w:t>للقطاعات الاجتماعية</w:t>
      </w:r>
      <w:r w:rsidR="0082453D" w:rsidRPr="007531C7">
        <w:rPr>
          <w:rFonts w:ascii="Simplified Arabic" w:eastAsia="Calibri" w:hAnsi="Simplified Arabic" w:cs="Simplified Arabic"/>
          <w:sz w:val="24"/>
          <w:szCs w:val="24"/>
          <w:rtl/>
          <w:lang w:bidi="ar-EG"/>
        </w:rPr>
        <w:t xml:space="preserve"> مثل الصحة والتعليم وامدادات المياه بمبلغ 137.65 مليون دولار أمريكي خلال عام 2011، وقد تأرجحت </w:t>
      </w:r>
      <w:r w:rsidR="00A073E2">
        <w:rPr>
          <w:rFonts w:ascii="Simplified Arabic" w:eastAsia="Calibri" w:hAnsi="Simplified Arabic" w:cs="Simplified Arabic" w:hint="cs"/>
          <w:sz w:val="24"/>
          <w:szCs w:val="24"/>
          <w:rtl/>
          <w:lang w:bidi="ar-EG"/>
        </w:rPr>
        <w:t>حجم</w:t>
      </w:r>
      <w:r w:rsidR="0082453D" w:rsidRPr="007531C7">
        <w:rPr>
          <w:rFonts w:ascii="Simplified Arabic" w:eastAsia="Calibri" w:hAnsi="Simplified Arabic" w:cs="Simplified Arabic"/>
          <w:sz w:val="24"/>
          <w:szCs w:val="24"/>
          <w:rtl/>
          <w:lang w:bidi="ar-EG"/>
        </w:rPr>
        <w:t xml:space="preserve"> المساعدات ا</w:t>
      </w:r>
      <w:r w:rsidR="0082453D" w:rsidRPr="007531C7">
        <w:rPr>
          <w:rFonts w:ascii="Simplified Arabic" w:eastAsia="Calibri" w:hAnsi="Simplified Arabic" w:cs="Simplified Arabic" w:hint="cs"/>
          <w:sz w:val="24"/>
          <w:szCs w:val="24"/>
          <w:rtl/>
          <w:lang w:bidi="ar-EG"/>
        </w:rPr>
        <w:t>لإ</w:t>
      </w:r>
      <w:r w:rsidR="0082453D" w:rsidRPr="007531C7">
        <w:rPr>
          <w:rFonts w:ascii="Simplified Arabic" w:eastAsia="Calibri" w:hAnsi="Simplified Arabic" w:cs="Simplified Arabic"/>
          <w:sz w:val="24"/>
          <w:szCs w:val="24"/>
          <w:rtl/>
          <w:lang w:bidi="ar-EG"/>
        </w:rPr>
        <w:t xml:space="preserve">نمائية الموجه الي </w:t>
      </w:r>
      <w:r w:rsidR="0082453D" w:rsidRPr="007531C7">
        <w:rPr>
          <w:rFonts w:ascii="Simplified Arabic" w:eastAsia="Calibri" w:hAnsi="Simplified Arabic" w:cs="Simplified Arabic" w:hint="cs"/>
          <w:sz w:val="24"/>
          <w:szCs w:val="24"/>
          <w:rtl/>
          <w:lang w:bidi="ar-EG"/>
        </w:rPr>
        <w:t>ال</w:t>
      </w:r>
      <w:r w:rsidR="0082453D" w:rsidRPr="007531C7">
        <w:rPr>
          <w:rFonts w:ascii="Simplified Arabic" w:eastAsia="Calibri" w:hAnsi="Simplified Arabic" w:cs="Simplified Arabic"/>
          <w:sz w:val="24"/>
          <w:szCs w:val="24"/>
          <w:rtl/>
          <w:lang w:bidi="ar-EG"/>
        </w:rPr>
        <w:t xml:space="preserve">قطاعات </w:t>
      </w:r>
      <w:r w:rsidR="0082453D" w:rsidRPr="007531C7">
        <w:rPr>
          <w:rFonts w:ascii="Simplified Arabic" w:eastAsia="Calibri" w:hAnsi="Simplified Arabic" w:cs="Simplified Arabic" w:hint="cs"/>
          <w:sz w:val="24"/>
          <w:szCs w:val="24"/>
          <w:rtl/>
          <w:lang w:bidi="ar-EG"/>
        </w:rPr>
        <w:t>الاجتماعية</w:t>
      </w:r>
      <w:r w:rsidR="0082453D" w:rsidRPr="007531C7">
        <w:rPr>
          <w:rFonts w:ascii="Simplified Arabic" w:eastAsia="Calibri" w:hAnsi="Simplified Arabic" w:cs="Simplified Arabic"/>
          <w:sz w:val="24"/>
          <w:szCs w:val="24"/>
          <w:rtl/>
          <w:lang w:bidi="ar-EG"/>
        </w:rPr>
        <w:t xml:space="preserve"> صعوداً وهبوطاً وصولا</w:t>
      </w:r>
      <w:r w:rsidR="0082453D" w:rsidRPr="007531C7">
        <w:rPr>
          <w:rFonts w:ascii="Simplified Arabic" w:eastAsia="Calibri" w:hAnsi="Simplified Arabic" w:cs="Simplified Arabic" w:hint="cs"/>
          <w:sz w:val="24"/>
          <w:szCs w:val="24"/>
          <w:rtl/>
          <w:lang w:bidi="ar-EG"/>
        </w:rPr>
        <w:t>ً</w:t>
      </w:r>
      <w:r w:rsidR="0082453D" w:rsidRPr="007531C7">
        <w:rPr>
          <w:rFonts w:ascii="Simplified Arabic" w:eastAsia="Calibri" w:hAnsi="Simplified Arabic" w:cs="Simplified Arabic"/>
          <w:sz w:val="24"/>
          <w:szCs w:val="24"/>
          <w:rtl/>
          <w:lang w:bidi="ar-EG"/>
        </w:rPr>
        <w:t xml:space="preserve"> </w:t>
      </w:r>
      <w:r w:rsidR="0082453D" w:rsidRPr="007531C7">
        <w:rPr>
          <w:rFonts w:ascii="Simplified Arabic" w:eastAsia="Calibri" w:hAnsi="Simplified Arabic" w:cs="Simplified Arabic" w:hint="cs"/>
          <w:sz w:val="24"/>
          <w:szCs w:val="24"/>
          <w:rtl/>
          <w:lang w:bidi="ar-EG"/>
        </w:rPr>
        <w:t>إلى</w:t>
      </w:r>
      <w:r w:rsidR="0082453D" w:rsidRPr="007531C7">
        <w:rPr>
          <w:rFonts w:ascii="Simplified Arabic" w:eastAsia="Calibri" w:hAnsi="Simplified Arabic" w:cs="Simplified Arabic"/>
          <w:sz w:val="24"/>
          <w:szCs w:val="24"/>
          <w:rtl/>
          <w:lang w:bidi="ar-EG"/>
        </w:rPr>
        <w:t xml:space="preserve"> عام 2019 حيث بلغت حجم المساعدات نحو 110.50 مليون دولار أمريكي. وفيما يخص </w:t>
      </w:r>
      <w:r w:rsidR="0082453D" w:rsidRPr="007531C7">
        <w:rPr>
          <w:rFonts w:ascii="Simplified Arabic" w:eastAsia="Calibri" w:hAnsi="Simplified Arabic" w:cs="Simplified Arabic"/>
          <w:b/>
          <w:bCs/>
          <w:sz w:val="24"/>
          <w:szCs w:val="24"/>
          <w:rtl/>
          <w:lang w:bidi="ar-EG"/>
        </w:rPr>
        <w:t>قطاعات البنية التحتية والخدمات الاقتصادية</w:t>
      </w:r>
      <w:r w:rsidR="0082453D" w:rsidRPr="007531C7">
        <w:rPr>
          <w:rFonts w:ascii="Simplified Arabic" w:eastAsia="Calibri" w:hAnsi="Simplified Arabic" w:cs="Simplified Arabic"/>
          <w:sz w:val="24"/>
          <w:szCs w:val="24"/>
          <w:rtl/>
          <w:lang w:bidi="ar-EG"/>
        </w:rPr>
        <w:t xml:space="preserve"> فقد حصلت على مساعدات انمائية بمبلغ 1.92 مليون دولار أمريكي خلال عام 2011، وسجلت المساعدات ا</w:t>
      </w:r>
      <w:r w:rsidR="0082453D" w:rsidRPr="007531C7">
        <w:rPr>
          <w:rFonts w:ascii="Simplified Arabic" w:eastAsia="Calibri" w:hAnsi="Simplified Arabic" w:cs="Simplified Arabic" w:hint="cs"/>
          <w:sz w:val="24"/>
          <w:szCs w:val="24"/>
          <w:rtl/>
          <w:lang w:bidi="ar-EG"/>
        </w:rPr>
        <w:t>لإ</w:t>
      </w:r>
      <w:r w:rsidR="0082453D" w:rsidRPr="007531C7">
        <w:rPr>
          <w:rFonts w:ascii="Simplified Arabic" w:eastAsia="Calibri" w:hAnsi="Simplified Arabic" w:cs="Simplified Arabic"/>
          <w:sz w:val="24"/>
          <w:szCs w:val="24"/>
          <w:rtl/>
          <w:lang w:bidi="ar-EG"/>
        </w:rPr>
        <w:t>نمائية الموجه للقطاعات الاقتصادية ارتفاعاً في بعض الأعوام بينما توالى انخفاضها بشدة في البعض الأخر حتى وصلت عام 2019 الي مبلغ 0.37 مليون دولار أمريكي وهي مبالغ ضعيفة جداً تكاد تكون م</w:t>
      </w:r>
      <w:r w:rsidR="0082453D" w:rsidRPr="007531C7">
        <w:rPr>
          <w:rFonts w:ascii="Simplified Arabic" w:eastAsia="Calibri" w:hAnsi="Simplified Arabic" w:cs="Simplified Arabic" w:hint="cs"/>
          <w:sz w:val="24"/>
          <w:szCs w:val="24"/>
          <w:rtl/>
          <w:lang w:bidi="ar-EG"/>
        </w:rPr>
        <w:t>ُ</w:t>
      </w:r>
      <w:r w:rsidR="0082453D" w:rsidRPr="007531C7">
        <w:rPr>
          <w:rFonts w:ascii="Simplified Arabic" w:eastAsia="Calibri" w:hAnsi="Simplified Arabic" w:cs="Simplified Arabic"/>
          <w:sz w:val="24"/>
          <w:szCs w:val="24"/>
          <w:rtl/>
          <w:lang w:bidi="ar-EG"/>
        </w:rPr>
        <w:t>نعدمة.</w:t>
      </w:r>
    </w:p>
    <w:p w14:paraId="5EDB2EAD" w14:textId="36351CB1" w:rsidR="0082453D" w:rsidRDefault="001479C0" w:rsidP="000F603A">
      <w:pPr>
        <w:bidi/>
        <w:spacing w:before="100" w:beforeAutospacing="1" w:after="100" w:afterAutospacing="1"/>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82453D" w:rsidRPr="007531C7">
        <w:rPr>
          <w:rFonts w:ascii="Simplified Arabic" w:eastAsia="Calibri" w:hAnsi="Simplified Arabic" w:cs="Simplified Arabic"/>
          <w:sz w:val="24"/>
          <w:szCs w:val="24"/>
          <w:rtl/>
          <w:lang w:bidi="ar-EG"/>
        </w:rPr>
        <w:t xml:space="preserve">وفيما يخص </w:t>
      </w:r>
      <w:r w:rsidR="0082453D" w:rsidRPr="007531C7">
        <w:rPr>
          <w:rFonts w:ascii="Simplified Arabic" w:eastAsia="Calibri" w:hAnsi="Simplified Arabic" w:cs="Simplified Arabic"/>
          <w:b/>
          <w:bCs/>
          <w:sz w:val="24"/>
          <w:szCs w:val="24"/>
          <w:rtl/>
          <w:lang w:bidi="ar-EG"/>
        </w:rPr>
        <w:t>القطاعات ا</w:t>
      </w:r>
      <w:r w:rsidR="0082453D" w:rsidRPr="007531C7">
        <w:rPr>
          <w:rFonts w:ascii="Simplified Arabic" w:eastAsia="Calibri" w:hAnsi="Simplified Arabic" w:cs="Simplified Arabic" w:hint="cs"/>
          <w:b/>
          <w:bCs/>
          <w:sz w:val="24"/>
          <w:szCs w:val="24"/>
          <w:rtl/>
          <w:lang w:bidi="ar-EG"/>
        </w:rPr>
        <w:t>لإ</w:t>
      </w:r>
      <w:r w:rsidR="0082453D" w:rsidRPr="007531C7">
        <w:rPr>
          <w:rFonts w:ascii="Simplified Arabic" w:eastAsia="Calibri" w:hAnsi="Simplified Arabic" w:cs="Simplified Arabic"/>
          <w:b/>
          <w:bCs/>
          <w:sz w:val="24"/>
          <w:szCs w:val="24"/>
          <w:rtl/>
          <w:lang w:bidi="ar-EG"/>
        </w:rPr>
        <w:t>نتاجية</w:t>
      </w:r>
      <w:r w:rsidR="0082453D" w:rsidRPr="007531C7">
        <w:rPr>
          <w:rFonts w:ascii="Simplified Arabic" w:eastAsia="Calibri" w:hAnsi="Simplified Arabic" w:cs="Simplified Arabic"/>
          <w:sz w:val="24"/>
          <w:szCs w:val="24"/>
          <w:rtl/>
          <w:lang w:bidi="ar-EG"/>
        </w:rPr>
        <w:t xml:space="preserve"> فقد تم توجيه حوالي 43.65 ملي</w:t>
      </w:r>
      <w:r w:rsidR="00A073E2">
        <w:rPr>
          <w:rFonts w:ascii="Simplified Arabic" w:eastAsia="Calibri" w:hAnsi="Simplified Arabic" w:cs="Simplified Arabic"/>
          <w:sz w:val="24"/>
          <w:szCs w:val="24"/>
          <w:rtl/>
          <w:lang w:bidi="ar-EG"/>
        </w:rPr>
        <w:t>ون دولار أمريكي من المساعدات ا</w:t>
      </w:r>
      <w:r w:rsidR="00A073E2">
        <w:rPr>
          <w:rFonts w:ascii="Simplified Arabic" w:eastAsia="Calibri" w:hAnsi="Simplified Arabic" w:cs="Simplified Arabic" w:hint="cs"/>
          <w:sz w:val="24"/>
          <w:szCs w:val="24"/>
          <w:rtl/>
          <w:lang w:bidi="ar-EG"/>
        </w:rPr>
        <w:t>لإ</w:t>
      </w:r>
      <w:r w:rsidR="0082453D" w:rsidRPr="007531C7">
        <w:rPr>
          <w:rFonts w:ascii="Simplified Arabic" w:eastAsia="Calibri" w:hAnsi="Simplified Arabic" w:cs="Simplified Arabic"/>
          <w:sz w:val="24"/>
          <w:szCs w:val="24"/>
          <w:rtl/>
          <w:lang w:bidi="ar-EG"/>
        </w:rPr>
        <w:t>نمائية في عام 2011، وقد تذبذبت حجم المساعدات ا</w:t>
      </w:r>
      <w:r w:rsidR="0082453D" w:rsidRPr="007531C7">
        <w:rPr>
          <w:rFonts w:ascii="Simplified Arabic" w:eastAsia="Calibri" w:hAnsi="Simplified Arabic" w:cs="Simplified Arabic" w:hint="cs"/>
          <w:sz w:val="24"/>
          <w:szCs w:val="24"/>
          <w:rtl/>
          <w:lang w:bidi="ar-EG"/>
        </w:rPr>
        <w:t>لإ</w:t>
      </w:r>
      <w:r w:rsidR="0082453D" w:rsidRPr="007531C7">
        <w:rPr>
          <w:rFonts w:ascii="Simplified Arabic" w:eastAsia="Calibri" w:hAnsi="Simplified Arabic" w:cs="Simplified Arabic"/>
          <w:sz w:val="24"/>
          <w:szCs w:val="24"/>
          <w:rtl/>
          <w:lang w:bidi="ar-EG"/>
        </w:rPr>
        <w:t>نمائية ارتفاعاً وانخفاضاً خلال الفترة من 2012-2018 الموجه لهذا القطاع، حتى وصلت حجم المساعدات عام 2019 لمبلغ 6.78 مليون دولار أمريكي، ويشير المبلغ الي ضعف حجم المساعدات الموجه لهذه القطاعات الحيوية، بينما نجد ان المساعدات ا</w:t>
      </w:r>
      <w:r w:rsidR="0082453D" w:rsidRPr="007531C7">
        <w:rPr>
          <w:rFonts w:ascii="Simplified Arabic" w:eastAsia="Calibri" w:hAnsi="Simplified Arabic" w:cs="Simplified Arabic" w:hint="cs"/>
          <w:sz w:val="24"/>
          <w:szCs w:val="24"/>
          <w:rtl/>
          <w:lang w:bidi="ar-EG"/>
        </w:rPr>
        <w:t>لإ</w:t>
      </w:r>
      <w:r w:rsidR="0082453D" w:rsidRPr="007531C7">
        <w:rPr>
          <w:rFonts w:ascii="Simplified Arabic" w:eastAsia="Calibri" w:hAnsi="Simplified Arabic" w:cs="Simplified Arabic"/>
          <w:sz w:val="24"/>
          <w:szCs w:val="24"/>
          <w:rtl/>
          <w:lang w:bidi="ar-EG"/>
        </w:rPr>
        <w:t xml:space="preserve">نمائية تركزت في </w:t>
      </w:r>
      <w:r w:rsidR="0082453D" w:rsidRPr="007531C7">
        <w:rPr>
          <w:rFonts w:ascii="Simplified Arabic" w:eastAsia="Calibri" w:hAnsi="Simplified Arabic" w:cs="Simplified Arabic"/>
          <w:b/>
          <w:bCs/>
          <w:sz w:val="24"/>
          <w:szCs w:val="24"/>
          <w:rtl/>
          <w:lang w:bidi="ar-EG"/>
        </w:rPr>
        <w:t>المساعدات ا</w:t>
      </w:r>
      <w:r w:rsidR="0082453D" w:rsidRPr="007531C7">
        <w:rPr>
          <w:rFonts w:ascii="Simplified Arabic" w:eastAsia="Calibri" w:hAnsi="Simplified Arabic" w:cs="Simplified Arabic" w:hint="cs"/>
          <w:b/>
          <w:bCs/>
          <w:sz w:val="24"/>
          <w:szCs w:val="24"/>
          <w:rtl/>
          <w:lang w:bidi="ar-EG"/>
        </w:rPr>
        <w:t>لإ</w:t>
      </w:r>
      <w:r w:rsidR="0082453D" w:rsidRPr="007531C7">
        <w:rPr>
          <w:rFonts w:ascii="Simplified Arabic" w:eastAsia="Calibri" w:hAnsi="Simplified Arabic" w:cs="Simplified Arabic"/>
          <w:b/>
          <w:bCs/>
          <w:sz w:val="24"/>
          <w:szCs w:val="24"/>
          <w:rtl/>
          <w:lang w:bidi="ar-EG"/>
        </w:rPr>
        <w:t>نسانية</w:t>
      </w:r>
      <w:r w:rsidR="0082453D" w:rsidRPr="007531C7">
        <w:rPr>
          <w:rFonts w:ascii="Simplified Arabic" w:eastAsia="Calibri" w:hAnsi="Simplified Arabic" w:cs="Simplified Arabic"/>
          <w:sz w:val="24"/>
          <w:szCs w:val="24"/>
          <w:rtl/>
          <w:lang w:bidi="ar-EG"/>
        </w:rPr>
        <w:t xml:space="preserve"> حيث بلغ حجم المساعدات في هذا القطاع الي 33.70 مليون دولار أمريكي عام 2011، وقد سجل</w:t>
      </w:r>
      <w:r w:rsidR="0082453D" w:rsidRPr="007531C7">
        <w:rPr>
          <w:rFonts w:ascii="Simplified Arabic" w:eastAsia="Calibri" w:hAnsi="Simplified Arabic" w:cs="Simplified Arabic" w:hint="cs"/>
          <w:sz w:val="24"/>
          <w:szCs w:val="24"/>
          <w:rtl/>
          <w:lang w:bidi="ar-EG"/>
        </w:rPr>
        <w:t>ت</w:t>
      </w:r>
      <w:r w:rsidR="0082453D" w:rsidRPr="007531C7">
        <w:rPr>
          <w:rFonts w:ascii="Simplified Arabic" w:eastAsia="Calibri" w:hAnsi="Simplified Arabic" w:cs="Simplified Arabic"/>
          <w:sz w:val="24"/>
          <w:szCs w:val="24"/>
          <w:rtl/>
          <w:lang w:bidi="ar-EG"/>
        </w:rPr>
        <w:t xml:space="preserve"> حجم المساعدات الموجه لهذا القطاع ارتفاعاً خلال 2016-2018 حتى وصل عام 2019 الي مبلغ 44.49 مليون دولار أمريكي.</w:t>
      </w:r>
    </w:p>
    <w:p w14:paraId="199A8575" w14:textId="41054015" w:rsidR="0082453D" w:rsidRPr="002E15DF" w:rsidRDefault="001479C0" w:rsidP="000F603A">
      <w:pPr>
        <w:bidi/>
        <w:spacing w:before="100" w:beforeAutospacing="1" w:after="100" w:afterAutospacing="1"/>
        <w:jc w:val="both"/>
        <w:rPr>
          <w:rFonts w:ascii="Simplified Arabic" w:eastAsia="Calibri" w:hAnsi="Simplified Arabic" w:cs="Simplified Arabic"/>
          <w:b/>
          <w:bCs/>
          <w:sz w:val="24"/>
          <w:szCs w:val="24"/>
          <w:rtl/>
          <w:lang w:bidi="ar-EG"/>
        </w:rPr>
      </w:pPr>
      <w:r w:rsidRPr="002E15DF">
        <w:rPr>
          <w:rFonts w:ascii="Simplified Arabic" w:eastAsia="Calibri" w:hAnsi="Simplified Arabic" w:cs="Simplified Arabic" w:hint="cs"/>
          <w:b/>
          <w:bCs/>
          <w:sz w:val="24"/>
          <w:szCs w:val="24"/>
          <w:rtl/>
          <w:lang w:bidi="ar-EG"/>
        </w:rPr>
        <w:t xml:space="preserve">     </w:t>
      </w:r>
      <w:r w:rsidR="0082453D" w:rsidRPr="002E15DF">
        <w:rPr>
          <w:rFonts w:ascii="Simplified Arabic" w:eastAsia="Calibri" w:hAnsi="Simplified Arabic" w:cs="Simplified Arabic"/>
          <w:b/>
          <w:bCs/>
          <w:sz w:val="24"/>
          <w:szCs w:val="24"/>
          <w:rtl/>
          <w:lang w:bidi="ar-EG"/>
        </w:rPr>
        <w:t>وعليه يمكن القول ان المساعدات ا</w:t>
      </w:r>
      <w:r w:rsidR="0082453D" w:rsidRPr="002E15DF">
        <w:rPr>
          <w:rFonts w:ascii="Simplified Arabic" w:eastAsia="Calibri" w:hAnsi="Simplified Arabic" w:cs="Simplified Arabic" w:hint="cs"/>
          <w:b/>
          <w:bCs/>
          <w:sz w:val="24"/>
          <w:szCs w:val="24"/>
          <w:rtl/>
          <w:lang w:bidi="ar-EG"/>
        </w:rPr>
        <w:t>لإ</w:t>
      </w:r>
      <w:r w:rsidR="0082453D" w:rsidRPr="002E15DF">
        <w:rPr>
          <w:rFonts w:ascii="Simplified Arabic" w:eastAsia="Calibri" w:hAnsi="Simplified Arabic" w:cs="Simplified Arabic"/>
          <w:b/>
          <w:bCs/>
          <w:sz w:val="24"/>
          <w:szCs w:val="24"/>
          <w:rtl/>
          <w:lang w:bidi="ar-EG"/>
        </w:rPr>
        <w:t>نمائية في دولة بوروندي قد تركزت في القطاعات الاجتماعية والمساعدات</w:t>
      </w:r>
      <w:r w:rsidRPr="002E15DF">
        <w:rPr>
          <w:rFonts w:ascii="Simplified Arabic" w:eastAsia="Calibri" w:hAnsi="Simplified Arabic" w:cs="Simplified Arabic" w:hint="cs"/>
          <w:b/>
          <w:bCs/>
          <w:sz w:val="24"/>
          <w:szCs w:val="24"/>
          <w:rtl/>
          <w:lang w:bidi="ar-EG"/>
        </w:rPr>
        <w:t xml:space="preserve"> </w:t>
      </w:r>
      <w:r w:rsidR="0082453D" w:rsidRPr="002E15DF">
        <w:rPr>
          <w:rFonts w:ascii="Simplified Arabic" w:eastAsia="Calibri" w:hAnsi="Simplified Arabic" w:cs="Simplified Arabic"/>
          <w:b/>
          <w:bCs/>
          <w:sz w:val="24"/>
          <w:szCs w:val="24"/>
          <w:rtl/>
          <w:lang w:bidi="ar-EG"/>
        </w:rPr>
        <w:t>ا</w:t>
      </w:r>
      <w:r w:rsidR="0082453D" w:rsidRPr="002E15DF">
        <w:rPr>
          <w:rFonts w:ascii="Simplified Arabic" w:eastAsia="Calibri" w:hAnsi="Simplified Arabic" w:cs="Simplified Arabic" w:hint="cs"/>
          <w:b/>
          <w:bCs/>
          <w:sz w:val="24"/>
          <w:szCs w:val="24"/>
          <w:rtl/>
          <w:lang w:bidi="ar-EG"/>
        </w:rPr>
        <w:t>لإ</w:t>
      </w:r>
      <w:r w:rsidR="0082453D" w:rsidRPr="002E15DF">
        <w:rPr>
          <w:rFonts w:ascii="Simplified Arabic" w:eastAsia="Calibri" w:hAnsi="Simplified Arabic" w:cs="Simplified Arabic"/>
          <w:b/>
          <w:bCs/>
          <w:sz w:val="24"/>
          <w:szCs w:val="24"/>
          <w:rtl/>
          <w:lang w:bidi="ar-EG"/>
        </w:rPr>
        <w:t>نسانية، بينما حصلت القطاعات الاقتصادية والقطاعات ا</w:t>
      </w:r>
      <w:r w:rsidR="0082453D" w:rsidRPr="002E15DF">
        <w:rPr>
          <w:rFonts w:ascii="Simplified Arabic" w:eastAsia="Calibri" w:hAnsi="Simplified Arabic" w:cs="Simplified Arabic" w:hint="cs"/>
          <w:b/>
          <w:bCs/>
          <w:sz w:val="24"/>
          <w:szCs w:val="24"/>
          <w:rtl/>
          <w:lang w:bidi="ar-EG"/>
        </w:rPr>
        <w:t>لإ</w:t>
      </w:r>
      <w:r w:rsidR="0082453D" w:rsidRPr="002E15DF">
        <w:rPr>
          <w:rFonts w:ascii="Simplified Arabic" w:eastAsia="Calibri" w:hAnsi="Simplified Arabic" w:cs="Simplified Arabic"/>
          <w:b/>
          <w:bCs/>
          <w:sz w:val="24"/>
          <w:szCs w:val="24"/>
          <w:rtl/>
          <w:lang w:bidi="ar-EG"/>
        </w:rPr>
        <w:t xml:space="preserve">نتاجية على النصيب الأقل من حجم هذه المساعدات. </w:t>
      </w:r>
    </w:p>
    <w:p w14:paraId="5D64947B" w14:textId="77777777" w:rsidR="0082453D" w:rsidRPr="00915C13" w:rsidRDefault="0082453D" w:rsidP="000F603A">
      <w:pPr>
        <w:bidi/>
        <w:spacing w:before="100" w:beforeAutospacing="1" w:after="100" w:afterAutospacing="1"/>
        <w:jc w:val="both"/>
        <w:rPr>
          <w:rFonts w:ascii="Simplified Arabic" w:eastAsia="Calibri" w:hAnsi="Simplified Arabic" w:cs="Simplified Arabic"/>
          <w:b/>
          <w:bCs/>
          <w:sz w:val="24"/>
          <w:szCs w:val="24"/>
          <w:u w:val="single"/>
          <w:rtl/>
          <w:lang w:bidi="ar-EG"/>
        </w:rPr>
      </w:pPr>
      <w:r w:rsidRPr="00915C13">
        <w:rPr>
          <w:rFonts w:ascii="Simplified Arabic" w:eastAsia="Calibri" w:hAnsi="Simplified Arabic" w:cs="Simplified Arabic" w:hint="cs"/>
          <w:b/>
          <w:bCs/>
          <w:sz w:val="24"/>
          <w:szCs w:val="24"/>
          <w:u w:val="single"/>
          <w:rtl/>
          <w:lang w:bidi="ar-EG"/>
        </w:rPr>
        <w:t>ثانيا:</w:t>
      </w:r>
      <w:r w:rsidRPr="00915C13">
        <w:rPr>
          <w:rFonts w:ascii="Simplified Arabic" w:eastAsia="Calibri" w:hAnsi="Simplified Arabic" w:cs="Simplified Arabic"/>
          <w:b/>
          <w:bCs/>
          <w:sz w:val="24"/>
          <w:szCs w:val="24"/>
          <w:u w:val="single"/>
          <w:rtl/>
          <w:lang w:bidi="ar-EG"/>
        </w:rPr>
        <w:t xml:space="preserve"> دولة جمهورية الكونغو الديمقراطية </w:t>
      </w:r>
      <w:r w:rsidRPr="00915C13">
        <w:rPr>
          <w:rFonts w:ascii="Simplified Arabic" w:eastAsia="Calibri" w:hAnsi="Simplified Arabic" w:cs="Simplified Arabic" w:hint="cs"/>
          <w:b/>
          <w:bCs/>
          <w:sz w:val="24"/>
          <w:szCs w:val="24"/>
          <w:u w:val="single"/>
          <w:rtl/>
          <w:lang w:bidi="ar-EG"/>
        </w:rPr>
        <w:t>:</w:t>
      </w:r>
      <w:r w:rsidRPr="00915C13">
        <w:rPr>
          <w:rFonts w:ascii="Simplified Arabic" w:eastAsia="Calibri" w:hAnsi="Simplified Arabic" w:cs="Simplified Arabic"/>
          <w:b/>
          <w:bCs/>
          <w:sz w:val="24"/>
          <w:szCs w:val="24"/>
          <w:u w:val="single"/>
          <w:rtl/>
          <w:lang w:bidi="ar-EG"/>
        </w:rPr>
        <w:t xml:space="preserve">  </w:t>
      </w:r>
    </w:p>
    <w:p w14:paraId="76A11C08" w14:textId="3D710CA1" w:rsidR="0082453D" w:rsidRDefault="001479C0" w:rsidP="002E15DF">
      <w:pPr>
        <w:bidi/>
        <w:spacing w:before="100" w:beforeAutospacing="1" w:after="100" w:afterAutospacing="1"/>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82453D" w:rsidRPr="007531C7">
        <w:rPr>
          <w:rFonts w:ascii="Simplified Arabic" w:eastAsia="Calibri" w:hAnsi="Simplified Arabic" w:cs="Simplified Arabic" w:hint="cs"/>
          <w:sz w:val="24"/>
          <w:szCs w:val="24"/>
          <w:rtl/>
          <w:lang w:bidi="ar-EG"/>
        </w:rPr>
        <w:t xml:space="preserve">وقد تم توجيه مساعدات إنمائية الي </w:t>
      </w:r>
      <w:r w:rsidR="0082453D" w:rsidRPr="00345F4A">
        <w:rPr>
          <w:rFonts w:ascii="Simplified Arabic" w:eastAsia="Calibri" w:hAnsi="Simplified Arabic" w:cs="Simplified Arabic" w:hint="cs"/>
          <w:sz w:val="24"/>
          <w:szCs w:val="24"/>
          <w:rtl/>
          <w:lang w:bidi="ar-EG"/>
        </w:rPr>
        <w:t>دولة جمهورية الكونغو الديمقراطية</w:t>
      </w:r>
      <w:r w:rsidR="0082453D" w:rsidRPr="007531C7">
        <w:rPr>
          <w:rFonts w:ascii="Simplified Arabic" w:eastAsia="Calibri" w:hAnsi="Simplified Arabic" w:cs="Simplified Arabic" w:hint="cs"/>
          <w:sz w:val="24"/>
          <w:szCs w:val="24"/>
          <w:rtl/>
          <w:lang w:bidi="ar-EG"/>
        </w:rPr>
        <w:t xml:space="preserve"> </w:t>
      </w:r>
      <w:r w:rsidR="0082453D" w:rsidRPr="007531C7">
        <w:rPr>
          <w:rFonts w:ascii="Simplified Arabic" w:eastAsia="Calibri" w:hAnsi="Simplified Arabic" w:cs="Simplified Arabic" w:hint="cs"/>
          <w:b/>
          <w:bCs/>
          <w:sz w:val="24"/>
          <w:szCs w:val="24"/>
          <w:rtl/>
          <w:lang w:bidi="ar-EG"/>
        </w:rPr>
        <w:t>للقطاعات الاجتماعية</w:t>
      </w:r>
      <w:r w:rsidR="0082453D" w:rsidRPr="007531C7">
        <w:rPr>
          <w:rFonts w:ascii="Simplified Arabic" w:eastAsia="Calibri" w:hAnsi="Simplified Arabic" w:cs="Simplified Arabic" w:hint="cs"/>
          <w:sz w:val="24"/>
          <w:szCs w:val="24"/>
          <w:rtl/>
          <w:lang w:bidi="ar-EG"/>
        </w:rPr>
        <w:t xml:space="preserve"> مثل الصحة والتعليم وامدادات المياه بمبلغ 523.71 مليون دولار أمريكي خلال عام 2011، وقد تأرجحت </w:t>
      </w:r>
      <w:r w:rsidR="002E15DF">
        <w:rPr>
          <w:rFonts w:ascii="Simplified Arabic" w:eastAsia="Calibri" w:hAnsi="Simplified Arabic" w:cs="Simplified Arabic" w:hint="cs"/>
          <w:sz w:val="24"/>
          <w:szCs w:val="24"/>
          <w:rtl/>
          <w:lang w:bidi="ar-EG"/>
        </w:rPr>
        <w:t>حجم</w:t>
      </w:r>
      <w:r w:rsidR="0082453D" w:rsidRPr="007531C7">
        <w:rPr>
          <w:rFonts w:ascii="Simplified Arabic" w:eastAsia="Calibri" w:hAnsi="Simplified Arabic" w:cs="Simplified Arabic" w:hint="cs"/>
          <w:sz w:val="24"/>
          <w:szCs w:val="24"/>
          <w:rtl/>
          <w:lang w:bidi="ar-EG"/>
        </w:rPr>
        <w:t xml:space="preserve"> المساعدات الإنمائية الموجه الي القطاعات الاجتماعية صعوداً وهبوطاً وصولا الي عام 2019 حيث بلغت حجم المساعدات نحو 544.52 مليون دولار أمريكي. وفيما يخص </w:t>
      </w:r>
      <w:r w:rsidR="0082453D" w:rsidRPr="007531C7">
        <w:rPr>
          <w:rFonts w:ascii="Simplified Arabic" w:eastAsia="Calibri" w:hAnsi="Simplified Arabic" w:cs="Simplified Arabic" w:hint="cs"/>
          <w:b/>
          <w:bCs/>
          <w:sz w:val="24"/>
          <w:szCs w:val="24"/>
          <w:rtl/>
          <w:lang w:bidi="ar-EG"/>
        </w:rPr>
        <w:t>قطاعات البنية التحتية والخدمات الاقتصادية</w:t>
      </w:r>
      <w:r w:rsidR="0082453D" w:rsidRPr="007531C7">
        <w:rPr>
          <w:rFonts w:ascii="Simplified Arabic" w:eastAsia="Calibri" w:hAnsi="Simplified Arabic" w:cs="Simplified Arabic" w:hint="cs"/>
          <w:sz w:val="24"/>
          <w:szCs w:val="24"/>
          <w:rtl/>
          <w:lang w:bidi="ar-EG"/>
        </w:rPr>
        <w:t xml:space="preserve"> فقد حصلت على مساعدات إنمائية بمبلغ 41.39 مليون دولار أمريكي خلال عام 2011، وسجلت المساعدات الإنمائية الموجه للقطاعات الاقتصادية ارتفاعاً في بعض الأعوام بينما انخفضت بشدة في البعض الأخر حيث وصلت عام 2015 الي مبلغ 6.16 مليون دولار أمريكي، ثم وصلت عام 2019 الي مبلغ 14.35 مليون دولار أمريكي وهو مبلغ ضعيف بالنسبة لقطاعات هامة كالقطاعات الاقتصادية.</w:t>
      </w:r>
    </w:p>
    <w:p w14:paraId="1DBD4795" w14:textId="4A4BE7F5" w:rsidR="0082453D" w:rsidRDefault="001479C0" w:rsidP="000F603A">
      <w:pPr>
        <w:bidi/>
        <w:spacing w:before="100" w:beforeAutospacing="1" w:after="100" w:afterAutospacing="1"/>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82453D" w:rsidRPr="007531C7">
        <w:rPr>
          <w:rFonts w:ascii="Simplified Arabic" w:eastAsia="Calibri" w:hAnsi="Simplified Arabic" w:cs="Simplified Arabic" w:hint="cs"/>
          <w:sz w:val="24"/>
          <w:szCs w:val="24"/>
          <w:rtl/>
          <w:lang w:bidi="ar-EG"/>
        </w:rPr>
        <w:t xml:space="preserve">كما تم توجيه حوالي 53.13 مليون دولار أمريكي من المساعدات الإنمائية عام 2011 الى </w:t>
      </w:r>
      <w:r w:rsidR="0082453D" w:rsidRPr="007531C7">
        <w:rPr>
          <w:rFonts w:ascii="Simplified Arabic" w:eastAsia="Calibri" w:hAnsi="Simplified Arabic" w:cs="Simplified Arabic" w:hint="cs"/>
          <w:b/>
          <w:bCs/>
          <w:sz w:val="24"/>
          <w:szCs w:val="24"/>
          <w:rtl/>
          <w:lang w:bidi="ar-EG"/>
        </w:rPr>
        <w:t>القطاعات الإنتاجية</w:t>
      </w:r>
      <w:r w:rsidR="0082453D" w:rsidRPr="007531C7">
        <w:rPr>
          <w:rFonts w:ascii="Simplified Arabic" w:eastAsia="Calibri" w:hAnsi="Simplified Arabic" w:cs="Simplified Arabic" w:hint="cs"/>
          <w:sz w:val="24"/>
          <w:szCs w:val="24"/>
          <w:rtl/>
          <w:lang w:bidi="ar-EG"/>
        </w:rPr>
        <w:t xml:space="preserve">، وقد تذبذبت حجم المساعدات الإنمائية ارتفاعاً وانخفاضاً خلال الفترة من 2012-2018 الموجه لهذا القطاع، حتى </w:t>
      </w:r>
      <w:r w:rsidR="0082453D" w:rsidRPr="007531C7">
        <w:rPr>
          <w:rFonts w:ascii="Simplified Arabic" w:eastAsia="Calibri" w:hAnsi="Simplified Arabic" w:cs="Simplified Arabic" w:hint="cs"/>
          <w:sz w:val="24"/>
          <w:szCs w:val="24"/>
          <w:rtl/>
          <w:lang w:bidi="ar-EG"/>
        </w:rPr>
        <w:lastRenderedPageBreak/>
        <w:t xml:space="preserve">وصلت حجم المساعدات عام 2019 لمبلغ 27.77 مليون دولار أمريكي، ويشير المبلغ الي ضعف حجم المساعدات الموجه لهذه القطاعات الحيوية، بينما نجد ان المساعدات الإنمائية تركزت بشدة في </w:t>
      </w:r>
      <w:r w:rsidR="0082453D" w:rsidRPr="007531C7">
        <w:rPr>
          <w:rFonts w:ascii="Simplified Arabic" w:eastAsia="Calibri" w:hAnsi="Simplified Arabic" w:cs="Simplified Arabic" w:hint="cs"/>
          <w:b/>
          <w:bCs/>
          <w:sz w:val="24"/>
          <w:szCs w:val="24"/>
          <w:rtl/>
          <w:lang w:bidi="ar-EG"/>
        </w:rPr>
        <w:t>المساعدات الإنسانية</w:t>
      </w:r>
      <w:r w:rsidR="0082453D" w:rsidRPr="007531C7">
        <w:rPr>
          <w:rFonts w:ascii="Simplified Arabic" w:eastAsia="Calibri" w:hAnsi="Simplified Arabic" w:cs="Simplified Arabic" w:hint="cs"/>
          <w:sz w:val="24"/>
          <w:szCs w:val="24"/>
          <w:rtl/>
          <w:lang w:bidi="ar-EG"/>
        </w:rPr>
        <w:t xml:space="preserve"> حيث بلغ حجم المساعدات في هذا القطاع الي 308.51 مليون دولار أمريكي عام 2011، وقد سجلت حجم المساعدات الموجه لهذا القطاع انخفاضاً خلال عامي 2014 و2015، بينما سجلت ارتفاعاً منذ عام 2016 الي عام 2019 حيث ارتفعت بشكل حاد ووصلت الى مبلغ 911.72 مليون دولار أمريكي.</w:t>
      </w:r>
    </w:p>
    <w:p w14:paraId="016FEF88" w14:textId="17AA8E9F" w:rsidR="0082453D" w:rsidRPr="002E15DF" w:rsidRDefault="001479C0" w:rsidP="000F603A">
      <w:pPr>
        <w:bidi/>
        <w:spacing w:before="100" w:beforeAutospacing="1" w:after="100" w:afterAutospacing="1"/>
        <w:jc w:val="both"/>
        <w:rPr>
          <w:rFonts w:ascii="Simplified Arabic" w:eastAsia="Calibri" w:hAnsi="Simplified Arabic" w:cs="Simplified Arabic"/>
          <w:b/>
          <w:bCs/>
          <w:sz w:val="24"/>
          <w:szCs w:val="24"/>
          <w:rtl/>
          <w:lang w:bidi="ar-EG"/>
        </w:rPr>
      </w:pPr>
      <w:r w:rsidRPr="002E15DF">
        <w:rPr>
          <w:rFonts w:ascii="Simplified Arabic" w:eastAsia="Calibri" w:hAnsi="Simplified Arabic" w:cs="Simplified Arabic" w:hint="cs"/>
          <w:b/>
          <w:bCs/>
          <w:sz w:val="24"/>
          <w:szCs w:val="24"/>
          <w:rtl/>
          <w:lang w:bidi="ar-EG"/>
        </w:rPr>
        <w:t xml:space="preserve">     </w:t>
      </w:r>
      <w:r w:rsidR="0082453D" w:rsidRPr="002E15DF">
        <w:rPr>
          <w:rFonts w:ascii="Simplified Arabic" w:eastAsia="Calibri" w:hAnsi="Simplified Arabic" w:cs="Simplified Arabic" w:hint="cs"/>
          <w:b/>
          <w:bCs/>
          <w:sz w:val="24"/>
          <w:szCs w:val="24"/>
          <w:rtl/>
          <w:lang w:bidi="ar-EG"/>
        </w:rPr>
        <w:t xml:space="preserve">وعليه يمكن القول ان المساعدات الإنمائية في دولة جمهورية الكونغو الديمقراطية قد تركزت بشده في المساعدات الإنسانية ثم في القطاعات الاجتماعية، بينما حصلت القطاعات الاقتصادية والقطاعات الإنتاجية على النصيب الأقل من حجم هذه المساعدات. </w:t>
      </w:r>
    </w:p>
    <w:p w14:paraId="73EE015E" w14:textId="77777777" w:rsidR="0082453D" w:rsidRPr="00345F4A" w:rsidRDefault="0082453D" w:rsidP="000F603A">
      <w:pPr>
        <w:bidi/>
        <w:spacing w:before="100" w:beforeAutospacing="1" w:after="100" w:afterAutospacing="1"/>
        <w:jc w:val="both"/>
        <w:rPr>
          <w:rFonts w:ascii="Simplified Arabic" w:eastAsia="Calibri" w:hAnsi="Simplified Arabic" w:cs="Simplified Arabic"/>
          <w:b/>
          <w:bCs/>
          <w:sz w:val="24"/>
          <w:szCs w:val="24"/>
          <w:u w:val="single"/>
          <w:rtl/>
          <w:lang w:bidi="ar-EG"/>
        </w:rPr>
      </w:pPr>
      <w:r w:rsidRPr="00345F4A">
        <w:rPr>
          <w:rFonts w:ascii="Simplified Arabic" w:eastAsia="Calibri" w:hAnsi="Simplified Arabic" w:cs="Simplified Arabic" w:hint="cs"/>
          <w:b/>
          <w:bCs/>
          <w:sz w:val="24"/>
          <w:szCs w:val="24"/>
          <w:u w:val="single"/>
          <w:rtl/>
          <w:lang w:bidi="ar-EG"/>
        </w:rPr>
        <w:t xml:space="preserve">ثالثا: دولة اريتريا:     </w:t>
      </w:r>
    </w:p>
    <w:p w14:paraId="0CB76A5D" w14:textId="2EED5E37" w:rsidR="0082453D" w:rsidRDefault="001479C0" w:rsidP="002E15DF">
      <w:pPr>
        <w:bidi/>
        <w:spacing w:before="100" w:beforeAutospacing="1" w:after="100" w:afterAutospacing="1"/>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82453D" w:rsidRPr="007531C7">
        <w:rPr>
          <w:rFonts w:ascii="Simplified Arabic" w:eastAsia="Calibri" w:hAnsi="Simplified Arabic" w:cs="Simplified Arabic" w:hint="cs"/>
          <w:sz w:val="24"/>
          <w:szCs w:val="24"/>
          <w:rtl/>
          <w:lang w:bidi="ar-EG"/>
        </w:rPr>
        <w:t xml:space="preserve">وقد تم توجيه مساعدات إنمائية الي </w:t>
      </w:r>
      <w:r w:rsidR="0082453D" w:rsidRPr="00345F4A">
        <w:rPr>
          <w:rFonts w:ascii="Simplified Arabic" w:eastAsia="Calibri" w:hAnsi="Simplified Arabic" w:cs="Simplified Arabic" w:hint="cs"/>
          <w:sz w:val="24"/>
          <w:szCs w:val="24"/>
          <w:rtl/>
          <w:lang w:bidi="ar-EG"/>
        </w:rPr>
        <w:t>دولة اريتريا</w:t>
      </w:r>
      <w:r w:rsidR="0082453D" w:rsidRPr="007531C7">
        <w:rPr>
          <w:rFonts w:ascii="Simplified Arabic" w:eastAsia="Calibri" w:hAnsi="Simplified Arabic" w:cs="Simplified Arabic" w:hint="cs"/>
          <w:sz w:val="24"/>
          <w:szCs w:val="24"/>
          <w:rtl/>
          <w:lang w:bidi="ar-EG"/>
        </w:rPr>
        <w:t xml:space="preserve"> </w:t>
      </w:r>
      <w:r w:rsidR="0082453D" w:rsidRPr="007531C7">
        <w:rPr>
          <w:rFonts w:ascii="Simplified Arabic" w:eastAsia="Calibri" w:hAnsi="Simplified Arabic" w:cs="Simplified Arabic" w:hint="cs"/>
          <w:b/>
          <w:bCs/>
          <w:sz w:val="24"/>
          <w:szCs w:val="24"/>
          <w:rtl/>
          <w:lang w:bidi="ar-EG"/>
        </w:rPr>
        <w:t>للقطاعات الاجتماعية</w:t>
      </w:r>
      <w:r w:rsidR="0082453D" w:rsidRPr="007531C7">
        <w:rPr>
          <w:rFonts w:ascii="Simplified Arabic" w:eastAsia="Calibri" w:hAnsi="Simplified Arabic" w:cs="Simplified Arabic" w:hint="cs"/>
          <w:sz w:val="24"/>
          <w:szCs w:val="24"/>
          <w:rtl/>
          <w:lang w:bidi="ar-EG"/>
        </w:rPr>
        <w:t xml:space="preserve"> مثل الصحة والتعليم وامدادات المياه بمبلغ 8.10 مليون دولار أمريكي خلال عام 2011، وقد تأرجحت </w:t>
      </w:r>
      <w:r w:rsidR="002E15DF">
        <w:rPr>
          <w:rFonts w:ascii="Simplified Arabic" w:eastAsia="Calibri" w:hAnsi="Simplified Arabic" w:cs="Simplified Arabic" w:hint="cs"/>
          <w:sz w:val="24"/>
          <w:szCs w:val="24"/>
          <w:rtl/>
          <w:lang w:bidi="ar-EG"/>
        </w:rPr>
        <w:t>حجم</w:t>
      </w:r>
      <w:r w:rsidR="0082453D" w:rsidRPr="007531C7">
        <w:rPr>
          <w:rFonts w:ascii="Simplified Arabic" w:eastAsia="Calibri" w:hAnsi="Simplified Arabic" w:cs="Simplified Arabic" w:hint="cs"/>
          <w:sz w:val="24"/>
          <w:szCs w:val="24"/>
          <w:rtl/>
          <w:lang w:bidi="ar-EG"/>
        </w:rPr>
        <w:t xml:space="preserve"> المساعدات الإنمائية الموجه الي القطاعات الاجتماعية صعوداً وهبوطاً وصولا الي عام 2019 حيث ارتفعت وبلغت نحو 15.05 مليون دولار أمريكي. وفيما يخص </w:t>
      </w:r>
      <w:r w:rsidR="0082453D" w:rsidRPr="007531C7">
        <w:rPr>
          <w:rFonts w:ascii="Simplified Arabic" w:eastAsia="Calibri" w:hAnsi="Simplified Arabic" w:cs="Simplified Arabic" w:hint="cs"/>
          <w:b/>
          <w:bCs/>
          <w:sz w:val="24"/>
          <w:szCs w:val="24"/>
          <w:rtl/>
          <w:lang w:bidi="ar-EG"/>
        </w:rPr>
        <w:t>قطاعات البنية التحتية والخدمات الاقتصادية</w:t>
      </w:r>
      <w:r w:rsidR="0082453D" w:rsidRPr="007531C7">
        <w:rPr>
          <w:rFonts w:ascii="Simplified Arabic" w:eastAsia="Calibri" w:hAnsi="Simplified Arabic" w:cs="Simplified Arabic" w:hint="cs"/>
          <w:sz w:val="24"/>
          <w:szCs w:val="24"/>
          <w:rtl/>
          <w:lang w:bidi="ar-EG"/>
        </w:rPr>
        <w:t xml:space="preserve"> فلم تحصل اريتريا على مساعدات إنمائية في هذه القطاعات خلال عام 2011، وقد غلب على المساعدات الإنمائية الموجه للقطاعات الاقتصادية الضعف الشديد حيث حصلت هذه القطاعات خلال عام 2012 </w:t>
      </w:r>
      <w:r w:rsidR="003E7ECE">
        <w:rPr>
          <w:rFonts w:ascii="Simplified Arabic" w:eastAsia="Calibri" w:hAnsi="Simplified Arabic" w:cs="Simplified Arabic" w:hint="cs"/>
          <w:sz w:val="24"/>
          <w:szCs w:val="24"/>
          <w:rtl/>
          <w:lang w:bidi="ar-EG"/>
        </w:rPr>
        <w:t xml:space="preserve">على </w:t>
      </w:r>
      <w:r w:rsidR="0082453D" w:rsidRPr="007531C7">
        <w:rPr>
          <w:rFonts w:ascii="Simplified Arabic" w:eastAsia="Calibri" w:hAnsi="Simplified Arabic" w:cs="Simplified Arabic" w:hint="cs"/>
          <w:sz w:val="24"/>
          <w:szCs w:val="24"/>
          <w:rtl/>
          <w:lang w:bidi="ar-EG"/>
        </w:rPr>
        <w:t>مبلغ 0.32 مليون دولار أمريكي بينما لم يتم توجيه مساعدات لهذه القطاعات خلال عام 2013 و2016، ثم تم توجيه المساعدات بشكل ضعيف جداً خلال الفترة من 2017 الي 2019 حيث وصلت الي 0.02 مليون دولار أمريكي وهو مبلغ يكاد يكون مُنعدم بالنسبة لقطاعات حيوية كالقطاعات الاقتصادية.</w:t>
      </w:r>
    </w:p>
    <w:p w14:paraId="737824F5" w14:textId="6CA8E4E7" w:rsidR="0082453D" w:rsidRDefault="001479C0" w:rsidP="000F603A">
      <w:pPr>
        <w:bidi/>
        <w:spacing w:before="100" w:beforeAutospacing="1" w:after="100" w:afterAutospacing="1"/>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82453D" w:rsidRPr="007531C7">
        <w:rPr>
          <w:rFonts w:ascii="Simplified Arabic" w:eastAsia="Calibri" w:hAnsi="Simplified Arabic" w:cs="Simplified Arabic" w:hint="cs"/>
          <w:sz w:val="24"/>
          <w:szCs w:val="24"/>
          <w:rtl/>
          <w:lang w:bidi="ar-EG"/>
        </w:rPr>
        <w:t xml:space="preserve">وفيما يخص </w:t>
      </w:r>
      <w:r w:rsidR="0082453D" w:rsidRPr="007531C7">
        <w:rPr>
          <w:rFonts w:ascii="Simplified Arabic" w:eastAsia="Calibri" w:hAnsi="Simplified Arabic" w:cs="Simplified Arabic" w:hint="cs"/>
          <w:b/>
          <w:bCs/>
          <w:sz w:val="24"/>
          <w:szCs w:val="24"/>
          <w:rtl/>
          <w:lang w:bidi="ar-EG"/>
        </w:rPr>
        <w:t>القطاعات الإنتاجية</w:t>
      </w:r>
      <w:r w:rsidR="0082453D" w:rsidRPr="007531C7">
        <w:rPr>
          <w:rFonts w:ascii="Simplified Arabic" w:eastAsia="Calibri" w:hAnsi="Simplified Arabic" w:cs="Simplified Arabic" w:hint="cs"/>
          <w:sz w:val="24"/>
          <w:szCs w:val="24"/>
          <w:rtl/>
          <w:lang w:bidi="ar-EG"/>
        </w:rPr>
        <w:t xml:space="preserve"> فلم تكن أفضل حالاً من القطاعات الاقتصادية فقد تم توجيه حوالي 0.66 مليون دولار أمريكي من المساعدات الإنمائية في عام 2011، وقد تذبذبت حجم المساعدات الإنمائية ارتفاعاً وانخفاضاً خلال الفترة من 2012-2017 الموجه لهذا القطاع وسجلت أعلى حجم للمساعدات لها عام 2017 بمبلع 11.57 مليون دولار أمريكي، ثم عادت للانخفاض مجدداً خلال عام 2018، ووصلت حجم المساعدات لهذه القطاعات عام 2019 لمبلغ 0.80 مليون دولار أمريكي، وتشير المبالغ الي ضعف حجم المساعدات الموجه لهذه القطاعات الحيوية، بينما نجد ان المساعدات الإنمائية الموجه الي </w:t>
      </w:r>
      <w:r w:rsidR="0082453D" w:rsidRPr="007531C7">
        <w:rPr>
          <w:rFonts w:ascii="Simplified Arabic" w:eastAsia="Calibri" w:hAnsi="Simplified Arabic" w:cs="Simplified Arabic" w:hint="cs"/>
          <w:b/>
          <w:bCs/>
          <w:sz w:val="24"/>
          <w:szCs w:val="24"/>
          <w:rtl/>
          <w:lang w:bidi="ar-EG"/>
        </w:rPr>
        <w:t>المساعدات الإنسانية</w:t>
      </w:r>
      <w:r w:rsidR="0082453D" w:rsidRPr="007531C7">
        <w:rPr>
          <w:rFonts w:ascii="Simplified Arabic" w:eastAsia="Calibri" w:hAnsi="Simplified Arabic" w:cs="Simplified Arabic" w:hint="cs"/>
          <w:sz w:val="24"/>
          <w:szCs w:val="24"/>
          <w:rtl/>
          <w:lang w:bidi="ar-EG"/>
        </w:rPr>
        <w:t xml:space="preserve"> كانت افضل حالاً من القطاعات الاقتصادية وكذلك القطاعات الإنتاجية، حيث بلغت حجم المساعدات في هذا القطاع الي 3.61 مليون دولار أمريكي عام 2011، وقد سجلت حجم المساعدات الموجه لهذا القطاع انخفاضاً وارتفاعاً خلال الفترة من 2012-2016، ومنذ عام 2017 حتى 2019 بدأ حجم المساعدات الانمائية الموجه للمساعدات الانسانية يرتفع، حيث بلغ حجم المساعدات الي مبلغ 2.97 مليون دولار أمريكي.</w:t>
      </w:r>
    </w:p>
    <w:p w14:paraId="632ECD87" w14:textId="766A8B02" w:rsidR="0082453D" w:rsidRPr="003E7ECE" w:rsidRDefault="001479C0" w:rsidP="000F603A">
      <w:pPr>
        <w:bidi/>
        <w:spacing w:before="100" w:beforeAutospacing="1" w:after="100" w:afterAutospacing="1"/>
        <w:jc w:val="both"/>
        <w:rPr>
          <w:rFonts w:ascii="Simplified Arabic" w:eastAsia="Calibri" w:hAnsi="Simplified Arabic" w:cs="Simplified Arabic"/>
          <w:b/>
          <w:bCs/>
          <w:sz w:val="24"/>
          <w:szCs w:val="24"/>
          <w:rtl/>
          <w:lang w:bidi="ar-EG"/>
        </w:rPr>
      </w:pPr>
      <w:r w:rsidRPr="003E7ECE">
        <w:rPr>
          <w:rFonts w:ascii="Simplified Arabic" w:eastAsia="Calibri" w:hAnsi="Simplified Arabic" w:cs="Simplified Arabic" w:hint="cs"/>
          <w:b/>
          <w:bCs/>
          <w:sz w:val="24"/>
          <w:szCs w:val="24"/>
          <w:rtl/>
          <w:lang w:bidi="ar-EG"/>
        </w:rPr>
        <w:t xml:space="preserve">     </w:t>
      </w:r>
      <w:r w:rsidR="0082453D" w:rsidRPr="003E7ECE">
        <w:rPr>
          <w:rFonts w:ascii="Simplified Arabic" w:eastAsia="Calibri" w:hAnsi="Simplified Arabic" w:cs="Simplified Arabic" w:hint="cs"/>
          <w:b/>
          <w:bCs/>
          <w:sz w:val="24"/>
          <w:szCs w:val="24"/>
          <w:rtl/>
          <w:lang w:bidi="ar-EG"/>
        </w:rPr>
        <w:t>وعليه يمكن القول ان المساعدات الإنمائية في دولة اريتريا اتسمت بالضعف الشديد في القطاعات الاقتصادية والقطاعات الإنتاجية، بينما كانت أفضل حالاً في القطاعات الاجتماعية والمساعدات الإنسانية.</w:t>
      </w:r>
    </w:p>
    <w:p w14:paraId="158F9E12" w14:textId="7D2A2BA3" w:rsidR="0082453D" w:rsidRDefault="001479C0" w:rsidP="003E7ECE">
      <w:pPr>
        <w:bidi/>
        <w:spacing w:before="100" w:beforeAutospacing="1" w:after="100" w:afterAutospacing="1"/>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lastRenderedPageBreak/>
        <w:t xml:space="preserve">     </w:t>
      </w:r>
      <w:r w:rsidR="0082453D" w:rsidRPr="007531C7">
        <w:rPr>
          <w:rFonts w:ascii="Simplified Arabic" w:eastAsia="Calibri" w:hAnsi="Simplified Arabic" w:cs="Simplified Arabic" w:hint="cs"/>
          <w:sz w:val="24"/>
          <w:szCs w:val="24"/>
          <w:rtl/>
          <w:lang w:bidi="ar-EG"/>
        </w:rPr>
        <w:t xml:space="preserve">واتساقا بما سبق، يمكن أن نخلُص من </w:t>
      </w:r>
      <w:r w:rsidR="0082453D" w:rsidRPr="00345F4A">
        <w:rPr>
          <w:rFonts w:ascii="Simplified Arabic" w:eastAsia="Calibri" w:hAnsi="Simplified Arabic" w:cs="Simplified Arabic" w:hint="cs"/>
          <w:sz w:val="24"/>
          <w:szCs w:val="24"/>
          <w:rtl/>
          <w:lang w:bidi="ar-EG"/>
        </w:rPr>
        <w:t xml:space="preserve">تحليل الجدول السابق توجيه اغلب </w:t>
      </w:r>
      <w:r w:rsidR="0082453D">
        <w:rPr>
          <w:rFonts w:ascii="Simplified Arabic" w:eastAsia="Calibri" w:hAnsi="Simplified Arabic" w:cs="Simplified Arabic" w:hint="cs"/>
          <w:sz w:val="24"/>
          <w:szCs w:val="24"/>
          <w:rtl/>
          <w:lang w:bidi="ar-EG"/>
        </w:rPr>
        <w:t>المعونات</w:t>
      </w:r>
      <w:r w:rsidR="0082453D" w:rsidRPr="00345F4A">
        <w:rPr>
          <w:rFonts w:ascii="Simplified Arabic" w:eastAsia="Calibri" w:hAnsi="Simplified Arabic" w:cs="Simplified Arabic" w:hint="cs"/>
          <w:sz w:val="24"/>
          <w:szCs w:val="24"/>
          <w:rtl/>
          <w:lang w:bidi="ar-EG"/>
        </w:rPr>
        <w:t xml:space="preserve"> </w:t>
      </w:r>
      <w:r w:rsidR="0082453D" w:rsidRPr="007531C7">
        <w:rPr>
          <w:rFonts w:ascii="Simplified Arabic" w:eastAsia="Calibri" w:hAnsi="Simplified Arabic" w:cs="Simplified Arabic" w:hint="cs"/>
          <w:sz w:val="24"/>
          <w:szCs w:val="24"/>
          <w:rtl/>
          <w:lang w:bidi="ar-EG"/>
        </w:rPr>
        <w:t>الإنمائية الي المساعدات الإنسانية والقطاعات الاجتماعية مثل الصحة والتعليم وامدادات المياه...،</w:t>
      </w:r>
      <w:r w:rsidR="0082453D">
        <w:rPr>
          <w:rFonts w:ascii="Simplified Arabic" w:eastAsia="Calibri" w:hAnsi="Simplified Arabic" w:cs="Simplified Arabic" w:hint="cs"/>
          <w:sz w:val="24"/>
          <w:szCs w:val="24"/>
          <w:rtl/>
          <w:lang w:bidi="ar-EG"/>
        </w:rPr>
        <w:t xml:space="preserve"> </w:t>
      </w:r>
      <w:r w:rsidR="0082453D" w:rsidRPr="00345F4A">
        <w:rPr>
          <w:rFonts w:ascii="Simplified Arabic" w:eastAsia="Calibri" w:hAnsi="Simplified Arabic" w:cs="Simplified Arabic" w:hint="cs"/>
          <w:sz w:val="24"/>
          <w:szCs w:val="24"/>
          <w:rtl/>
          <w:lang w:bidi="ar-EG"/>
        </w:rPr>
        <w:t xml:space="preserve">كما </w:t>
      </w:r>
      <w:r w:rsidR="003E7ECE">
        <w:rPr>
          <w:rFonts w:ascii="Simplified Arabic" w:eastAsia="Calibri" w:hAnsi="Simplified Arabic" w:cs="Simplified Arabic" w:hint="cs"/>
          <w:sz w:val="24"/>
          <w:szCs w:val="24"/>
          <w:rtl/>
          <w:lang w:bidi="ar-EG"/>
        </w:rPr>
        <w:t xml:space="preserve">هو معلوم </w:t>
      </w:r>
      <w:r w:rsidR="0082453D" w:rsidRPr="007531C7">
        <w:rPr>
          <w:rFonts w:ascii="Simplified Arabic" w:eastAsia="Calibri" w:hAnsi="Simplified Arabic" w:cs="Simplified Arabic" w:hint="cs"/>
          <w:sz w:val="24"/>
          <w:szCs w:val="24"/>
          <w:rtl/>
          <w:lang w:bidi="ar-EG"/>
        </w:rPr>
        <w:t>احتواء المساعدات الموجه للقطاعات الاجتماعية على نسبة كبيرة من المساعدات الفنية والتقنية وايفاد خبراء وغيرها والتي تكون في الغالب مكلفة بالنسبة للدول المتلقية وتحقق أهداف الدول المانحة؛</w:t>
      </w:r>
    </w:p>
    <w:p w14:paraId="41AFCCD7" w14:textId="5EB29941" w:rsidR="0082453D" w:rsidRDefault="001479C0" w:rsidP="000F603A">
      <w:pPr>
        <w:bidi/>
        <w:spacing w:before="100" w:beforeAutospacing="1" w:after="100" w:afterAutospacing="1"/>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82453D" w:rsidRPr="00345F4A">
        <w:rPr>
          <w:rFonts w:ascii="Simplified Arabic" w:eastAsia="Calibri" w:hAnsi="Simplified Arabic" w:cs="Simplified Arabic" w:hint="cs"/>
          <w:sz w:val="24"/>
          <w:szCs w:val="24"/>
          <w:rtl/>
          <w:lang w:bidi="ar-EG"/>
        </w:rPr>
        <w:t xml:space="preserve">ويأتي </w:t>
      </w:r>
      <w:r w:rsidR="0082453D" w:rsidRPr="007531C7">
        <w:rPr>
          <w:rFonts w:ascii="Simplified Arabic" w:eastAsia="Calibri" w:hAnsi="Simplified Arabic" w:cs="Simplified Arabic" w:hint="cs"/>
          <w:sz w:val="24"/>
          <w:szCs w:val="24"/>
          <w:rtl/>
          <w:lang w:bidi="ar-EG"/>
        </w:rPr>
        <w:t>هذا على حساب الهدف الأساسي من المساعدات الإنمائية وهو تعزيز النمو وتحقيق التنمية المستدامة، فبالرغم من أهمية المساعدات الموجه الي القطاعات الاجتماعية والمساعدات الإنسانية كقطاعات هامة واساسية لتحسين مستو</w:t>
      </w:r>
      <w:r w:rsidR="003E7ECE">
        <w:rPr>
          <w:rFonts w:ascii="Simplified Arabic" w:eastAsia="Calibri" w:hAnsi="Simplified Arabic" w:cs="Simplified Arabic" w:hint="cs"/>
          <w:sz w:val="24"/>
          <w:szCs w:val="24"/>
          <w:rtl/>
          <w:lang w:bidi="ar-EG"/>
        </w:rPr>
        <w:t>ى معيشة الأفراد في هذه الدول الإ</w:t>
      </w:r>
      <w:r w:rsidR="0082453D" w:rsidRPr="007531C7">
        <w:rPr>
          <w:rFonts w:ascii="Simplified Arabic" w:eastAsia="Calibri" w:hAnsi="Simplified Arabic" w:cs="Simplified Arabic" w:hint="cs"/>
          <w:sz w:val="24"/>
          <w:szCs w:val="24"/>
          <w:rtl/>
          <w:lang w:bidi="ar-EG"/>
        </w:rPr>
        <w:t>فريقية الثلاثة كخطوه لتحقيق التنمية البشرية، رغم ما تعانيه تلك الدول</w:t>
      </w:r>
      <w:r w:rsidR="0082453D">
        <w:rPr>
          <w:rFonts w:ascii="Simplified Arabic" w:eastAsia="Calibri" w:hAnsi="Simplified Arabic" w:cs="Simplified Arabic" w:hint="cs"/>
          <w:sz w:val="24"/>
          <w:szCs w:val="24"/>
          <w:rtl/>
          <w:lang w:bidi="ar-EG"/>
        </w:rPr>
        <w:t xml:space="preserve"> </w:t>
      </w:r>
      <w:r w:rsidR="0082453D" w:rsidRPr="007531C7">
        <w:rPr>
          <w:rFonts w:ascii="Simplified Arabic" w:eastAsia="Calibri" w:hAnsi="Simplified Arabic" w:cs="Simplified Arabic" w:hint="cs"/>
          <w:sz w:val="24"/>
          <w:szCs w:val="24"/>
          <w:rtl/>
          <w:lang w:bidi="ar-EG"/>
        </w:rPr>
        <w:t xml:space="preserve">من </w:t>
      </w:r>
      <w:r w:rsidR="0082453D" w:rsidRPr="00345F4A">
        <w:rPr>
          <w:rFonts w:ascii="Simplified Arabic" w:eastAsia="Calibri" w:hAnsi="Simplified Arabic" w:cs="Simplified Arabic" w:hint="cs"/>
          <w:sz w:val="24"/>
          <w:szCs w:val="24"/>
          <w:rtl/>
          <w:lang w:bidi="ar-EG"/>
        </w:rPr>
        <w:t>ارتفاع معدلات الفقر</w:t>
      </w:r>
      <w:r w:rsidR="0082453D" w:rsidRPr="00345F4A">
        <w:rPr>
          <w:rFonts w:ascii="Simplified Arabic" w:eastAsia="Calibri" w:hAnsi="Simplified Arabic" w:cs="Simplified Arabic"/>
          <w:sz w:val="24"/>
          <w:szCs w:val="24"/>
          <w:rtl/>
          <w:lang w:bidi="ar-EG"/>
        </w:rPr>
        <w:t xml:space="preserve"> </w:t>
      </w:r>
      <w:r w:rsidR="0082453D">
        <w:rPr>
          <w:rFonts w:ascii="Simplified Arabic" w:eastAsia="Calibri" w:hAnsi="Simplified Arabic" w:cs="Simplified Arabic" w:hint="cs"/>
          <w:sz w:val="24"/>
          <w:szCs w:val="24"/>
          <w:rtl/>
          <w:lang w:bidi="ar-EG"/>
        </w:rPr>
        <w:t>و</w:t>
      </w:r>
      <w:r w:rsidR="0082453D" w:rsidRPr="007531C7">
        <w:rPr>
          <w:rFonts w:ascii="Simplified Arabic" w:eastAsia="Calibri" w:hAnsi="Simplified Arabic" w:cs="Simplified Arabic"/>
          <w:sz w:val="24"/>
          <w:szCs w:val="24"/>
          <w:rtl/>
          <w:lang w:bidi="ar-EG"/>
        </w:rPr>
        <w:t xml:space="preserve">انخفاض مستويات التعليم والرعاية الصحية </w:t>
      </w:r>
      <w:r w:rsidR="0082453D" w:rsidRPr="007531C7">
        <w:rPr>
          <w:rFonts w:ascii="Simplified Arabic" w:eastAsia="Calibri" w:hAnsi="Simplified Arabic" w:cs="Simplified Arabic" w:hint="cs"/>
          <w:sz w:val="24"/>
          <w:szCs w:val="24"/>
          <w:rtl/>
          <w:lang w:bidi="ar-EG"/>
        </w:rPr>
        <w:t>ك</w:t>
      </w:r>
      <w:r w:rsidR="00280425">
        <w:rPr>
          <w:rFonts w:ascii="Simplified Arabic" w:eastAsia="Calibri" w:hAnsi="Simplified Arabic" w:cs="Simplified Arabic"/>
          <w:sz w:val="24"/>
          <w:szCs w:val="24"/>
          <w:rtl/>
          <w:lang w:bidi="ar-EG"/>
        </w:rPr>
        <w:t xml:space="preserve">معظم دول </w:t>
      </w:r>
      <w:r w:rsidR="00280425">
        <w:rPr>
          <w:rFonts w:ascii="Simplified Arabic" w:eastAsia="Calibri" w:hAnsi="Simplified Arabic" w:cs="Simplified Arabic" w:hint="cs"/>
          <w:sz w:val="24"/>
          <w:szCs w:val="24"/>
          <w:rtl/>
          <w:lang w:bidi="ar-EG"/>
        </w:rPr>
        <w:t>ا</w:t>
      </w:r>
      <w:r w:rsidR="0082453D" w:rsidRPr="007531C7">
        <w:rPr>
          <w:rFonts w:ascii="Simplified Arabic" w:eastAsia="Calibri" w:hAnsi="Simplified Arabic" w:cs="Simplified Arabic"/>
          <w:sz w:val="24"/>
          <w:szCs w:val="24"/>
          <w:rtl/>
          <w:lang w:bidi="ar-EG"/>
        </w:rPr>
        <w:t>فريقيا،</w:t>
      </w:r>
      <w:r w:rsidR="00280425">
        <w:rPr>
          <w:rFonts w:ascii="Simplified Arabic" w:eastAsia="Calibri" w:hAnsi="Simplified Arabic" w:cs="Simplified Arabic" w:hint="cs"/>
          <w:sz w:val="24"/>
          <w:szCs w:val="24"/>
          <w:rtl/>
          <w:lang w:bidi="ar-EG"/>
        </w:rPr>
        <w:t xml:space="preserve"> إ</w:t>
      </w:r>
      <w:r w:rsidR="0082453D" w:rsidRPr="007531C7">
        <w:rPr>
          <w:rFonts w:ascii="Simplified Arabic" w:eastAsia="Calibri" w:hAnsi="Simplified Arabic" w:cs="Simplified Arabic" w:hint="cs"/>
          <w:sz w:val="24"/>
          <w:szCs w:val="24"/>
          <w:rtl/>
          <w:lang w:bidi="ar-EG"/>
        </w:rPr>
        <w:t>لا ان هذه الزيادة كانت على حساب قطاعات البنية التحتية والخدمات الاقتصادية والتي تعد أحد اذرع التنمية</w:t>
      </w:r>
      <w:r w:rsidR="0082453D" w:rsidRPr="007531C7">
        <w:rPr>
          <w:rFonts w:ascii="Simplified Arabic" w:eastAsia="Calibri" w:hAnsi="Simplified Arabic" w:cs="Simplified Arabic"/>
          <w:sz w:val="24"/>
          <w:szCs w:val="24"/>
          <w:lang w:bidi="ar-EG"/>
        </w:rPr>
        <w:t xml:space="preserve"> </w:t>
      </w:r>
      <w:r w:rsidR="0082453D" w:rsidRPr="007531C7">
        <w:rPr>
          <w:rFonts w:ascii="Simplified Arabic" w:eastAsia="Calibri" w:hAnsi="Simplified Arabic" w:cs="Simplified Arabic" w:hint="cs"/>
          <w:sz w:val="24"/>
          <w:szCs w:val="24"/>
          <w:rtl/>
          <w:lang w:bidi="ar-EG"/>
        </w:rPr>
        <w:t xml:space="preserve">التي </w:t>
      </w:r>
      <w:r w:rsidR="0082453D" w:rsidRPr="007531C7">
        <w:rPr>
          <w:rFonts w:ascii="Simplified Arabic" w:eastAsia="Calibri" w:hAnsi="Simplified Arabic" w:cs="Simplified Arabic"/>
          <w:sz w:val="24"/>
          <w:szCs w:val="24"/>
          <w:rtl/>
          <w:lang w:bidi="ar-EG"/>
        </w:rPr>
        <w:t>تدعم تشغيل وتطوير قطاعات الاقتصاد الأخرى</w:t>
      </w:r>
      <w:r w:rsidR="0082453D" w:rsidRPr="007531C7">
        <w:rPr>
          <w:rFonts w:ascii="Simplified Arabic" w:eastAsia="Calibri" w:hAnsi="Simplified Arabic" w:cs="Simplified Arabic" w:hint="cs"/>
          <w:sz w:val="24"/>
          <w:szCs w:val="24"/>
          <w:rtl/>
          <w:lang w:bidi="ar-EG"/>
        </w:rPr>
        <w:t xml:space="preserve">، حيث </w:t>
      </w:r>
      <w:r w:rsidR="0082453D" w:rsidRPr="007531C7">
        <w:rPr>
          <w:rFonts w:ascii="Simplified Arabic" w:eastAsia="Calibri" w:hAnsi="Simplified Arabic" w:cs="Simplified Arabic"/>
          <w:sz w:val="24"/>
          <w:szCs w:val="24"/>
          <w:rtl/>
          <w:lang w:bidi="ar-EG"/>
        </w:rPr>
        <w:t>تساعد هذه المرافق والأنشطة والخدمات في زيادة الإنتاجية الإجمالية للاقتصاد</w:t>
      </w:r>
      <w:r w:rsidR="0082453D" w:rsidRPr="007531C7">
        <w:rPr>
          <w:rFonts w:ascii="Simplified Arabic" w:eastAsia="Calibri" w:hAnsi="Simplified Arabic" w:cs="Simplified Arabic" w:hint="cs"/>
          <w:sz w:val="24"/>
          <w:szCs w:val="24"/>
          <w:rtl/>
          <w:lang w:bidi="ar-EG"/>
        </w:rPr>
        <w:t>.</w:t>
      </w:r>
    </w:p>
    <w:p w14:paraId="105225B5" w14:textId="5972BF31" w:rsidR="001479C0" w:rsidRDefault="001479C0" w:rsidP="000F603A">
      <w:pPr>
        <w:bidi/>
        <w:spacing w:before="100" w:beforeAutospacing="1" w:after="100" w:afterAutospacing="1"/>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82453D" w:rsidRPr="00A432AF">
        <w:rPr>
          <w:rFonts w:ascii="Simplified Arabic" w:eastAsia="Calibri" w:hAnsi="Simplified Arabic" w:cs="Simplified Arabic" w:hint="cs"/>
          <w:sz w:val="24"/>
          <w:szCs w:val="24"/>
          <w:rtl/>
          <w:lang w:bidi="ar-EG"/>
        </w:rPr>
        <w:t>كما يتبين من التحليل زيادة حجم المعونات الإنمائية الموجه للمساعدات الإنسانية والقطاعات الاجتماعية على حساب القطاعات الانتاجية الذراع الآخر للتنمية في الزراعة والصناعة وغيرها من القطاعات اللازمة للنهوض بالاقتصاد في هذه الدول الثلاث، وعليه فقد يتسبب الخلل في توزيع المساعدات الانمائية في جعل استدامة المساعدات غير واردة مما يصعب معه تحقيق الهدف الأساسي منها وهو النمو والتنمية، ويصبح التخلي عن المساعدات تدريجيا فور تحقيق النمو الم</w:t>
      </w:r>
      <w:r w:rsidR="00280425">
        <w:rPr>
          <w:rFonts w:ascii="Simplified Arabic" w:eastAsia="Calibri" w:hAnsi="Simplified Arabic" w:cs="Simplified Arabic" w:hint="cs"/>
          <w:sz w:val="24"/>
          <w:szCs w:val="24"/>
          <w:rtl/>
          <w:lang w:bidi="ar-EG"/>
        </w:rPr>
        <w:t>ستدام ووجود المؤسسات القوية والإ</w:t>
      </w:r>
      <w:r w:rsidR="0082453D" w:rsidRPr="00A432AF">
        <w:rPr>
          <w:rFonts w:ascii="Simplified Arabic" w:eastAsia="Calibri" w:hAnsi="Simplified Arabic" w:cs="Simplified Arabic" w:hint="cs"/>
          <w:sz w:val="24"/>
          <w:szCs w:val="24"/>
          <w:rtl/>
          <w:lang w:bidi="ar-EG"/>
        </w:rPr>
        <w:t>دارات والحكومات الواعية بهدف تحقيق التنمية المستدامة أمر يستحيل تحقيقه في حالة الدول الثلاثة الإفريقية، في ظل وجود أهداف اقتصادية وسياسية غير معلنة للدول المانح</w:t>
      </w:r>
      <w:r w:rsidR="00CA1330">
        <w:rPr>
          <w:rFonts w:ascii="Simplified Arabic" w:eastAsia="Calibri" w:hAnsi="Simplified Arabic" w:cs="Simplified Arabic" w:hint="cs"/>
          <w:sz w:val="24"/>
          <w:szCs w:val="24"/>
          <w:rtl/>
          <w:lang w:bidi="ar-EG"/>
        </w:rPr>
        <w:t>ة وفي ظل غياب الدور المنوطه به لل</w:t>
      </w:r>
      <w:r w:rsidR="0082453D" w:rsidRPr="00A432AF">
        <w:rPr>
          <w:rFonts w:ascii="Simplified Arabic" w:eastAsia="Calibri" w:hAnsi="Simplified Arabic" w:cs="Simplified Arabic" w:hint="cs"/>
          <w:sz w:val="24"/>
          <w:szCs w:val="24"/>
          <w:rtl/>
          <w:lang w:bidi="ar-EG"/>
        </w:rPr>
        <w:t>مساعدات الإنمائية لدفع عملية التنمية للمضي قدماً وتحقيق أهداف الدول المتلقية بالدرجة الأولى من خلال توجي</w:t>
      </w:r>
      <w:r w:rsidR="00CA1330">
        <w:rPr>
          <w:rFonts w:ascii="Simplified Arabic" w:eastAsia="Calibri" w:hAnsi="Simplified Arabic" w:cs="Simplified Arabic" w:hint="cs"/>
          <w:sz w:val="24"/>
          <w:szCs w:val="24"/>
          <w:rtl/>
          <w:lang w:bidi="ar-EG"/>
        </w:rPr>
        <w:t>ه النسبة الأكبر من المساعدات الإ</w:t>
      </w:r>
      <w:r w:rsidR="0082453D" w:rsidRPr="00A432AF">
        <w:rPr>
          <w:rFonts w:ascii="Simplified Arabic" w:eastAsia="Calibri" w:hAnsi="Simplified Arabic" w:cs="Simplified Arabic" w:hint="cs"/>
          <w:sz w:val="24"/>
          <w:szCs w:val="24"/>
          <w:rtl/>
          <w:lang w:bidi="ar-EG"/>
        </w:rPr>
        <w:t>نمائية الي قطاعات</w:t>
      </w:r>
      <w:r w:rsidR="0082453D" w:rsidRPr="00A432AF">
        <w:rPr>
          <w:sz w:val="24"/>
          <w:szCs w:val="24"/>
          <w:rtl/>
        </w:rPr>
        <w:t xml:space="preserve"> </w:t>
      </w:r>
      <w:r w:rsidR="0082453D" w:rsidRPr="00A432AF">
        <w:rPr>
          <w:rFonts w:ascii="Simplified Arabic" w:eastAsia="Calibri" w:hAnsi="Simplified Arabic" w:cs="Simplified Arabic"/>
          <w:sz w:val="24"/>
          <w:szCs w:val="24"/>
          <w:rtl/>
          <w:lang w:bidi="ar-EG"/>
        </w:rPr>
        <w:t>البنية التحتية والخدمات الاقتصادية</w:t>
      </w:r>
      <w:r w:rsidR="0082453D" w:rsidRPr="00A432AF">
        <w:rPr>
          <w:rFonts w:ascii="Simplified Arabic" w:eastAsia="Calibri" w:hAnsi="Simplified Arabic" w:cs="Simplified Arabic" w:hint="cs"/>
          <w:sz w:val="24"/>
          <w:szCs w:val="24"/>
          <w:rtl/>
          <w:lang w:bidi="ar-EG"/>
        </w:rPr>
        <w:t xml:space="preserve"> و</w:t>
      </w:r>
      <w:r w:rsidR="0082453D" w:rsidRPr="00A432AF">
        <w:rPr>
          <w:rFonts w:ascii="Simplified Arabic" w:eastAsia="Calibri" w:hAnsi="Simplified Arabic" w:cs="Simplified Arabic"/>
          <w:sz w:val="24"/>
          <w:szCs w:val="24"/>
          <w:rtl/>
          <w:lang w:bidi="ar-EG"/>
        </w:rPr>
        <w:t>القطاعات ا</w:t>
      </w:r>
      <w:r w:rsidR="0082453D" w:rsidRPr="00A432AF">
        <w:rPr>
          <w:rFonts w:ascii="Simplified Arabic" w:eastAsia="Calibri" w:hAnsi="Simplified Arabic" w:cs="Simplified Arabic" w:hint="cs"/>
          <w:sz w:val="24"/>
          <w:szCs w:val="24"/>
          <w:rtl/>
          <w:lang w:bidi="ar-EG"/>
        </w:rPr>
        <w:t>لإ</w:t>
      </w:r>
      <w:r w:rsidR="0082453D" w:rsidRPr="00A432AF">
        <w:rPr>
          <w:rFonts w:ascii="Simplified Arabic" w:eastAsia="Calibri" w:hAnsi="Simplified Arabic" w:cs="Simplified Arabic"/>
          <w:sz w:val="24"/>
          <w:szCs w:val="24"/>
          <w:rtl/>
          <w:lang w:bidi="ar-EG"/>
        </w:rPr>
        <w:t>نتاجية</w:t>
      </w:r>
      <w:r w:rsidR="0082453D" w:rsidRPr="00A432AF">
        <w:rPr>
          <w:rFonts w:ascii="Simplified Arabic" w:eastAsia="Calibri" w:hAnsi="Simplified Arabic" w:cs="Simplified Arabic" w:hint="cs"/>
          <w:sz w:val="24"/>
          <w:szCs w:val="24"/>
          <w:rtl/>
          <w:lang w:bidi="ar-EG"/>
        </w:rPr>
        <w:t xml:space="preserve">. </w:t>
      </w:r>
    </w:p>
    <w:p w14:paraId="2E3A4113" w14:textId="1D309ED2" w:rsidR="0082453D" w:rsidRPr="001479C0" w:rsidRDefault="001479C0" w:rsidP="000F603A">
      <w:pPr>
        <w:bidi/>
        <w:jc w:val="both"/>
        <w:rPr>
          <w:rFonts w:ascii="Simplified Arabic" w:eastAsia="Calibri" w:hAnsi="Simplified Arabic" w:cs="Simplified Arabic"/>
          <w:b/>
          <w:bCs/>
          <w:sz w:val="28"/>
          <w:szCs w:val="28"/>
          <w:u w:val="single"/>
          <w:rtl/>
        </w:rPr>
      </w:pPr>
      <w:r w:rsidRPr="001479C0">
        <w:rPr>
          <w:rFonts w:ascii="Simplified Arabic" w:eastAsia="Calibri" w:hAnsi="Simplified Arabic" w:cs="Simplified Arabic"/>
          <w:sz w:val="24"/>
          <w:szCs w:val="24"/>
          <w:u w:val="single"/>
          <w:rtl/>
          <w:lang w:bidi="ar-EG"/>
        </w:rPr>
        <w:br w:type="page"/>
      </w:r>
      <w:r w:rsidR="0082453D" w:rsidRPr="001479C0">
        <w:rPr>
          <w:rFonts w:ascii="Simplified Arabic" w:eastAsia="Calibri" w:hAnsi="Simplified Arabic" w:cs="Simplified Arabic"/>
          <w:b/>
          <w:bCs/>
          <w:sz w:val="28"/>
          <w:szCs w:val="28"/>
          <w:u w:val="single"/>
          <w:rtl/>
        </w:rPr>
        <w:lastRenderedPageBreak/>
        <w:t xml:space="preserve">نتائج </w:t>
      </w:r>
      <w:r w:rsidR="0082453D" w:rsidRPr="001479C0">
        <w:rPr>
          <w:rFonts w:ascii="Simplified Arabic" w:eastAsia="Calibri" w:hAnsi="Simplified Arabic" w:cs="Simplified Arabic" w:hint="cs"/>
          <w:b/>
          <w:bCs/>
          <w:sz w:val="28"/>
          <w:szCs w:val="28"/>
          <w:u w:val="single"/>
          <w:rtl/>
        </w:rPr>
        <w:t>البحث:</w:t>
      </w:r>
    </w:p>
    <w:p w14:paraId="0BDF2EB4" w14:textId="059C5934" w:rsidR="0082453D" w:rsidRPr="00011F9B" w:rsidRDefault="0082453D" w:rsidP="00CF4A02">
      <w:pPr>
        <w:numPr>
          <w:ilvl w:val="0"/>
          <w:numId w:val="2"/>
        </w:numPr>
        <w:bidi/>
        <w:spacing w:after="0"/>
        <w:contextualSpacing/>
        <w:jc w:val="both"/>
        <w:rPr>
          <w:rFonts w:ascii="Simplified Arabic" w:eastAsia="Calibri" w:hAnsi="Simplified Arabic" w:cs="Simplified Arabic"/>
          <w:b/>
          <w:bCs/>
          <w:sz w:val="24"/>
          <w:szCs w:val="24"/>
          <w:lang w:bidi="ar-EG"/>
        </w:rPr>
      </w:pPr>
      <w:r w:rsidRPr="00A432AF">
        <w:rPr>
          <w:rFonts w:ascii="Simplified Arabic" w:eastAsia="Calibri" w:hAnsi="Simplified Arabic" w:cs="Simplified Arabic" w:hint="cs"/>
          <w:sz w:val="24"/>
          <w:szCs w:val="24"/>
          <w:rtl/>
        </w:rPr>
        <w:t xml:space="preserve">تتدفق </w:t>
      </w:r>
      <w:r w:rsidRPr="007531C7">
        <w:rPr>
          <w:rFonts w:ascii="Simplified Arabic" w:eastAsia="Calibri" w:hAnsi="Simplified Arabic" w:cs="Simplified Arabic"/>
          <w:sz w:val="24"/>
          <w:szCs w:val="24"/>
          <w:rtl/>
        </w:rPr>
        <w:t xml:space="preserve">المساعدات </w:t>
      </w:r>
      <w:r w:rsidRPr="007531C7">
        <w:rPr>
          <w:rFonts w:ascii="Simplified Arabic" w:eastAsia="Calibri" w:hAnsi="Simplified Arabic" w:cs="Simplified Arabic" w:hint="cs"/>
          <w:sz w:val="24"/>
          <w:szCs w:val="24"/>
          <w:rtl/>
        </w:rPr>
        <w:t>الإنمائية</w:t>
      </w:r>
      <w:r w:rsidRPr="007531C7">
        <w:rPr>
          <w:rFonts w:ascii="Simplified Arabic" w:eastAsia="Calibri" w:hAnsi="Simplified Arabic" w:cs="Simplified Arabic"/>
          <w:sz w:val="24"/>
          <w:szCs w:val="24"/>
          <w:rtl/>
        </w:rPr>
        <w:t xml:space="preserve"> من </w:t>
      </w:r>
      <w:r w:rsidRPr="007531C7">
        <w:rPr>
          <w:rFonts w:ascii="Simplified Arabic" w:eastAsia="Calibri" w:hAnsi="Simplified Arabic" w:cs="Simplified Arabic" w:hint="cs"/>
          <w:sz w:val="24"/>
          <w:szCs w:val="24"/>
          <w:rtl/>
        </w:rPr>
        <w:t>الدول</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ال</w:t>
      </w:r>
      <w:r w:rsidRPr="007531C7">
        <w:rPr>
          <w:rFonts w:ascii="Simplified Arabic" w:eastAsia="Calibri" w:hAnsi="Simplified Arabic" w:cs="Simplified Arabic"/>
          <w:sz w:val="24"/>
          <w:szCs w:val="24"/>
          <w:rtl/>
        </w:rPr>
        <w:t xml:space="preserve">مانحة ممثلة في حكومات رسمية او هيئات او منظمات دولية الى دول </w:t>
      </w:r>
      <w:r w:rsidR="00715250">
        <w:rPr>
          <w:rFonts w:ascii="Simplified Arabic" w:eastAsia="Calibri" w:hAnsi="Simplified Arabic" w:cs="Simplified Arabic" w:hint="cs"/>
          <w:sz w:val="24"/>
          <w:szCs w:val="24"/>
          <w:rtl/>
        </w:rPr>
        <w:t>الإ</w:t>
      </w:r>
      <w:r>
        <w:rPr>
          <w:rFonts w:ascii="Simplified Arabic" w:eastAsia="Calibri" w:hAnsi="Simplified Arabic" w:cs="Simplified Arabic" w:hint="cs"/>
          <w:sz w:val="24"/>
          <w:szCs w:val="24"/>
          <w:rtl/>
        </w:rPr>
        <w:t>فريقية المتلقية حيث يتم توجيهها</w:t>
      </w:r>
      <w:r w:rsidRPr="00011F9B">
        <w:rPr>
          <w:rFonts w:ascii="Simplified Arabic" w:eastAsia="Calibri" w:hAnsi="Simplified Arabic" w:cs="Simplified Arabic"/>
          <w:sz w:val="24"/>
          <w:szCs w:val="24"/>
          <w:rtl/>
        </w:rPr>
        <w:t xml:space="preserve"> </w:t>
      </w:r>
      <w:r>
        <w:rPr>
          <w:rFonts w:ascii="Simplified Arabic" w:eastAsia="Calibri" w:hAnsi="Simplified Arabic" w:cs="Simplified Arabic" w:hint="cs"/>
          <w:sz w:val="24"/>
          <w:szCs w:val="24"/>
          <w:rtl/>
        </w:rPr>
        <w:t xml:space="preserve">في صورة </w:t>
      </w:r>
      <w:r w:rsidRPr="00011F9B">
        <w:rPr>
          <w:rFonts w:ascii="Simplified Arabic" w:eastAsia="Calibri" w:hAnsi="Simplified Arabic" w:cs="Simplified Arabic"/>
          <w:sz w:val="24"/>
          <w:szCs w:val="24"/>
          <w:rtl/>
        </w:rPr>
        <w:t>منح بدون مقابل او قروض ميسرة</w:t>
      </w:r>
      <w:r w:rsidRPr="00011F9B">
        <w:rPr>
          <w:rFonts w:ascii="Simplified Arabic" w:eastAsia="Calibri" w:hAnsi="Simplified Arabic" w:cs="Simplified Arabic" w:hint="cs"/>
          <w:sz w:val="24"/>
          <w:szCs w:val="24"/>
          <w:rtl/>
        </w:rPr>
        <w:t xml:space="preserve"> او مساعدات فنية وتقنية.</w:t>
      </w:r>
    </w:p>
    <w:p w14:paraId="0C0F56BB" w14:textId="77777777" w:rsidR="0082453D" w:rsidRPr="00011F9B" w:rsidRDefault="0082453D" w:rsidP="00CF4A02">
      <w:pPr>
        <w:numPr>
          <w:ilvl w:val="0"/>
          <w:numId w:val="2"/>
        </w:numPr>
        <w:bidi/>
        <w:spacing w:after="0"/>
        <w:contextualSpacing/>
        <w:jc w:val="both"/>
        <w:rPr>
          <w:rFonts w:ascii="Simplified Arabic" w:eastAsia="Calibri" w:hAnsi="Simplified Arabic" w:cs="Simplified Arabic"/>
          <w:sz w:val="24"/>
          <w:szCs w:val="24"/>
        </w:rPr>
      </w:pPr>
      <w:r w:rsidRPr="007531C7">
        <w:rPr>
          <w:rFonts w:ascii="Simplified Arabic" w:eastAsia="Calibri" w:hAnsi="Simplified Arabic" w:cs="Simplified Arabic"/>
          <w:sz w:val="24"/>
          <w:szCs w:val="24"/>
          <w:rtl/>
        </w:rPr>
        <w:t>تعتبر القارة ا</w:t>
      </w:r>
      <w:r w:rsidRPr="007531C7">
        <w:rPr>
          <w:rFonts w:ascii="Simplified Arabic" w:eastAsia="Calibri" w:hAnsi="Simplified Arabic" w:cs="Simplified Arabic" w:hint="cs"/>
          <w:sz w:val="24"/>
          <w:szCs w:val="24"/>
          <w:rtl/>
        </w:rPr>
        <w:t>لإ</w:t>
      </w:r>
      <w:r w:rsidRPr="007531C7">
        <w:rPr>
          <w:rFonts w:ascii="Simplified Arabic" w:eastAsia="Calibri" w:hAnsi="Simplified Arabic" w:cs="Simplified Arabic"/>
          <w:sz w:val="24"/>
          <w:szCs w:val="24"/>
          <w:rtl/>
        </w:rPr>
        <w:t>فريقية هي من أكثر القارات تلقيا للمساعدات ا</w:t>
      </w:r>
      <w:r w:rsidRPr="007531C7">
        <w:rPr>
          <w:rFonts w:ascii="Simplified Arabic" w:eastAsia="Calibri" w:hAnsi="Simplified Arabic" w:cs="Simplified Arabic" w:hint="cs"/>
          <w:sz w:val="24"/>
          <w:szCs w:val="24"/>
          <w:rtl/>
        </w:rPr>
        <w:t>لإ</w:t>
      </w:r>
      <w:r w:rsidRPr="007531C7">
        <w:rPr>
          <w:rFonts w:ascii="Simplified Arabic" w:eastAsia="Calibri" w:hAnsi="Simplified Arabic" w:cs="Simplified Arabic"/>
          <w:sz w:val="24"/>
          <w:szCs w:val="24"/>
          <w:rtl/>
        </w:rPr>
        <w:t>نمائية الرسمية لما تعانيه من ازمات كثيرة جعلتها تتخلف عن مسارات التنمية</w:t>
      </w:r>
      <w:r w:rsidRPr="007531C7">
        <w:rPr>
          <w:rFonts w:ascii="Simplified Arabic" w:eastAsia="Calibri" w:hAnsi="Simplified Arabic" w:cs="Simplified Arabic" w:hint="cs"/>
          <w:sz w:val="24"/>
          <w:szCs w:val="24"/>
          <w:rtl/>
        </w:rPr>
        <w:t>.</w:t>
      </w:r>
    </w:p>
    <w:p w14:paraId="437F0545" w14:textId="77777777" w:rsidR="0082453D" w:rsidRPr="00A432AF" w:rsidRDefault="0082453D" w:rsidP="00CF4A02">
      <w:pPr>
        <w:numPr>
          <w:ilvl w:val="0"/>
          <w:numId w:val="2"/>
        </w:numPr>
        <w:bidi/>
        <w:spacing w:after="0"/>
        <w:contextualSpacing/>
        <w:jc w:val="both"/>
        <w:rPr>
          <w:rFonts w:ascii="Simplified Arabic" w:eastAsia="Calibri" w:hAnsi="Simplified Arabic" w:cs="Simplified Arabic"/>
          <w:b/>
          <w:bCs/>
          <w:sz w:val="24"/>
          <w:szCs w:val="24"/>
          <w:lang w:bidi="ar-EG"/>
        </w:rPr>
      </w:pPr>
      <w:r w:rsidRPr="00A432AF">
        <w:rPr>
          <w:rFonts w:ascii="Simplified Arabic" w:eastAsia="Calibri" w:hAnsi="Simplified Arabic" w:cs="Simplified Arabic" w:hint="cs"/>
          <w:sz w:val="24"/>
          <w:szCs w:val="24"/>
          <w:rtl/>
        </w:rPr>
        <w:t>هناك أهداف عديدة بعضها اقتصادي وبعضها سياسي وإنساني</w:t>
      </w:r>
      <w:r w:rsidRPr="00A432AF">
        <w:rPr>
          <w:rFonts w:ascii="Simplified Arabic" w:eastAsia="Calibri" w:hAnsi="Simplified Arabic" w:cs="Simplified Arabic"/>
          <w:sz w:val="24"/>
          <w:szCs w:val="24"/>
          <w:rtl/>
        </w:rPr>
        <w:t xml:space="preserve"> وراء تقديم المساعدات </w:t>
      </w:r>
      <w:r w:rsidRPr="00A432AF">
        <w:rPr>
          <w:rFonts w:ascii="Simplified Arabic" w:eastAsia="Calibri" w:hAnsi="Simplified Arabic" w:cs="Simplified Arabic" w:hint="cs"/>
          <w:sz w:val="24"/>
          <w:szCs w:val="24"/>
          <w:rtl/>
        </w:rPr>
        <w:t xml:space="preserve">الإنمائية للدول الإفريقية، وقد تكون بعيدة تمام البعد عن الهدف الأساسي للمساعدات المتمثل في </w:t>
      </w:r>
      <w:r w:rsidRPr="00A432AF">
        <w:rPr>
          <w:rFonts w:ascii="Simplified Arabic" w:eastAsia="Calibri" w:hAnsi="Simplified Arabic" w:cs="Simplified Arabic"/>
          <w:sz w:val="24"/>
          <w:szCs w:val="24"/>
          <w:rtl/>
        </w:rPr>
        <w:t>تعزيز</w:t>
      </w:r>
      <w:r>
        <w:rPr>
          <w:rFonts w:ascii="Simplified Arabic" w:eastAsia="Calibri" w:hAnsi="Simplified Arabic" w:cs="Simplified Arabic" w:hint="cs"/>
          <w:sz w:val="24"/>
          <w:szCs w:val="24"/>
          <w:rtl/>
        </w:rPr>
        <w:t xml:space="preserve"> النمو و</w:t>
      </w:r>
      <w:r w:rsidRPr="00A432AF">
        <w:rPr>
          <w:rFonts w:ascii="Simplified Arabic" w:eastAsia="Calibri" w:hAnsi="Simplified Arabic" w:cs="Simplified Arabic"/>
          <w:sz w:val="24"/>
          <w:szCs w:val="24"/>
          <w:rtl/>
        </w:rPr>
        <w:t>التنمية والرفاهية ا</w:t>
      </w:r>
      <w:r w:rsidRPr="00A432AF">
        <w:rPr>
          <w:rFonts w:ascii="Simplified Arabic" w:eastAsia="Calibri" w:hAnsi="Simplified Arabic" w:cs="Simplified Arabic" w:hint="cs"/>
          <w:sz w:val="24"/>
          <w:szCs w:val="24"/>
          <w:rtl/>
        </w:rPr>
        <w:t>لا</w:t>
      </w:r>
      <w:r w:rsidRPr="00A432AF">
        <w:rPr>
          <w:rFonts w:ascii="Simplified Arabic" w:eastAsia="Calibri" w:hAnsi="Simplified Arabic" w:cs="Simplified Arabic"/>
          <w:sz w:val="24"/>
          <w:szCs w:val="24"/>
          <w:rtl/>
        </w:rPr>
        <w:t xml:space="preserve">جتماعية في </w:t>
      </w:r>
      <w:r w:rsidRPr="00A432AF">
        <w:rPr>
          <w:rFonts w:ascii="Simplified Arabic" w:eastAsia="Calibri" w:hAnsi="Simplified Arabic" w:cs="Simplified Arabic" w:hint="cs"/>
          <w:sz w:val="24"/>
          <w:szCs w:val="24"/>
          <w:rtl/>
        </w:rPr>
        <w:t>الدول الإفريقية المتلقية.</w:t>
      </w:r>
      <w:r w:rsidRPr="00A432AF">
        <w:rPr>
          <w:rFonts w:ascii="Simplified Arabic" w:eastAsia="Calibri" w:hAnsi="Simplified Arabic" w:cs="Simplified Arabic"/>
          <w:sz w:val="24"/>
          <w:szCs w:val="24"/>
        </w:rPr>
        <w:t xml:space="preserve"> </w:t>
      </w:r>
    </w:p>
    <w:p w14:paraId="7AFA10E3" w14:textId="08EEBA5B" w:rsidR="0082453D" w:rsidRPr="00A432AF" w:rsidRDefault="0082453D" w:rsidP="00CF4A02">
      <w:pPr>
        <w:numPr>
          <w:ilvl w:val="0"/>
          <w:numId w:val="2"/>
        </w:numPr>
        <w:bidi/>
        <w:spacing w:after="0"/>
        <w:contextualSpacing/>
        <w:jc w:val="both"/>
        <w:rPr>
          <w:rFonts w:ascii="Simplified Arabic" w:eastAsia="Calibri" w:hAnsi="Simplified Arabic" w:cs="Simplified Arabic"/>
          <w:sz w:val="24"/>
          <w:szCs w:val="24"/>
        </w:rPr>
      </w:pPr>
      <w:r w:rsidRPr="00A432AF">
        <w:rPr>
          <w:rFonts w:ascii="Simplified Arabic" w:eastAsia="Calibri" w:hAnsi="Simplified Arabic" w:cs="Simplified Arabic" w:hint="cs"/>
          <w:sz w:val="24"/>
          <w:szCs w:val="24"/>
          <w:rtl/>
        </w:rPr>
        <w:t>يكشف</w:t>
      </w:r>
      <w:r w:rsidRPr="00A432AF">
        <w:rPr>
          <w:rFonts w:ascii="Simplified Arabic" w:eastAsia="Calibri" w:hAnsi="Simplified Arabic" w:cs="Simplified Arabic"/>
          <w:sz w:val="24"/>
          <w:szCs w:val="24"/>
          <w:rtl/>
        </w:rPr>
        <w:t xml:space="preserve"> حجم المساعدات ا</w:t>
      </w:r>
      <w:r w:rsidRPr="00A432AF">
        <w:rPr>
          <w:rFonts w:ascii="Simplified Arabic" w:eastAsia="Calibri" w:hAnsi="Simplified Arabic" w:cs="Simplified Arabic" w:hint="cs"/>
          <w:sz w:val="24"/>
          <w:szCs w:val="24"/>
          <w:rtl/>
        </w:rPr>
        <w:t>لإ</w:t>
      </w:r>
      <w:r w:rsidRPr="00A432AF">
        <w:rPr>
          <w:rFonts w:ascii="Simplified Arabic" w:eastAsia="Calibri" w:hAnsi="Simplified Arabic" w:cs="Simplified Arabic"/>
          <w:sz w:val="24"/>
          <w:szCs w:val="24"/>
          <w:rtl/>
        </w:rPr>
        <w:t>نمائية الموجه للدول النامية خ</w:t>
      </w:r>
      <w:r w:rsidR="00715250">
        <w:rPr>
          <w:rFonts w:ascii="Simplified Arabic" w:eastAsia="Calibri" w:hAnsi="Simplified Arabic" w:cs="Simplified Arabic"/>
          <w:sz w:val="24"/>
          <w:szCs w:val="24"/>
          <w:rtl/>
        </w:rPr>
        <w:t>لال أعوام 2011-2019 أن الدول ا</w:t>
      </w:r>
      <w:r w:rsidR="00715250">
        <w:rPr>
          <w:rFonts w:ascii="Simplified Arabic" w:eastAsia="Calibri" w:hAnsi="Simplified Arabic" w:cs="Simplified Arabic" w:hint="cs"/>
          <w:sz w:val="24"/>
          <w:szCs w:val="24"/>
          <w:rtl/>
        </w:rPr>
        <w:t>لإ</w:t>
      </w:r>
      <w:r w:rsidRPr="00A432AF">
        <w:rPr>
          <w:rFonts w:ascii="Simplified Arabic" w:eastAsia="Calibri" w:hAnsi="Simplified Arabic" w:cs="Simplified Arabic"/>
          <w:sz w:val="24"/>
          <w:szCs w:val="24"/>
          <w:rtl/>
        </w:rPr>
        <w:t>فريقية هي من أكثر الدول تلقياً للمساعدات</w:t>
      </w:r>
      <w:r w:rsidRPr="00A432AF">
        <w:rPr>
          <w:rFonts w:ascii="Simplified Arabic" w:eastAsia="Calibri" w:hAnsi="Simplified Arabic" w:cs="Simplified Arabic" w:hint="cs"/>
          <w:sz w:val="24"/>
          <w:szCs w:val="24"/>
          <w:rtl/>
        </w:rPr>
        <w:t xml:space="preserve"> فهي تأتي في المرتبة الأولى، ثم تليها بعد ذلك الدول الآسيوية، الدول الأوروبية،</w:t>
      </w:r>
      <w:r w:rsidRPr="00A432AF">
        <w:rPr>
          <w:rFonts w:ascii="Simplified Arabic" w:eastAsia="Calibri" w:hAnsi="Simplified Arabic" w:cs="Simplified Arabic"/>
          <w:sz w:val="24"/>
          <w:szCs w:val="24"/>
          <w:rtl/>
        </w:rPr>
        <w:t xml:space="preserve"> الدول النامية الغير محددة</w:t>
      </w:r>
      <w:r w:rsidRPr="00A432AF">
        <w:rPr>
          <w:rFonts w:ascii="Simplified Arabic" w:eastAsia="Calibri" w:hAnsi="Simplified Arabic" w:cs="Simplified Arabic" w:hint="cs"/>
          <w:sz w:val="24"/>
          <w:szCs w:val="24"/>
          <w:rtl/>
        </w:rPr>
        <w:t>،</w:t>
      </w:r>
      <w:r w:rsidRPr="00A432AF">
        <w:rPr>
          <w:rFonts w:ascii="Simplified Arabic" w:eastAsia="Calibri" w:hAnsi="Simplified Arabic" w:cs="Simplified Arabic"/>
          <w:sz w:val="24"/>
          <w:szCs w:val="24"/>
          <w:rtl/>
        </w:rPr>
        <w:t xml:space="preserve"> الدول الأمريكية</w:t>
      </w:r>
      <w:r w:rsidRPr="00A432AF">
        <w:rPr>
          <w:rFonts w:ascii="Simplified Arabic" w:eastAsia="Calibri" w:hAnsi="Simplified Arabic" w:cs="Simplified Arabic" w:hint="cs"/>
          <w:sz w:val="24"/>
          <w:szCs w:val="24"/>
          <w:rtl/>
        </w:rPr>
        <w:t>، و</w:t>
      </w:r>
      <w:r w:rsidRPr="00A432AF">
        <w:rPr>
          <w:rFonts w:ascii="Simplified Arabic" w:eastAsia="Calibri" w:hAnsi="Simplified Arabic" w:cs="Simplified Arabic"/>
          <w:sz w:val="24"/>
          <w:szCs w:val="24"/>
          <w:rtl/>
        </w:rPr>
        <w:t xml:space="preserve">دول أوقيانوسيا </w:t>
      </w:r>
      <w:r w:rsidRPr="00A432AF">
        <w:rPr>
          <w:rFonts w:ascii="Simplified Arabic" w:eastAsia="Calibri" w:hAnsi="Simplified Arabic" w:cs="Simplified Arabic" w:hint="cs"/>
          <w:sz w:val="24"/>
          <w:szCs w:val="24"/>
          <w:rtl/>
        </w:rPr>
        <w:t>على التوالي.</w:t>
      </w:r>
    </w:p>
    <w:p w14:paraId="6666D916" w14:textId="77777777" w:rsidR="0082453D" w:rsidRPr="00A432AF" w:rsidRDefault="0082453D" w:rsidP="00CF4A02">
      <w:pPr>
        <w:numPr>
          <w:ilvl w:val="0"/>
          <w:numId w:val="2"/>
        </w:numPr>
        <w:bidi/>
        <w:spacing w:after="0"/>
        <w:contextualSpacing/>
        <w:jc w:val="both"/>
        <w:rPr>
          <w:rFonts w:ascii="Simplified Arabic" w:eastAsia="Calibri" w:hAnsi="Simplified Arabic" w:cs="Simplified Arabic"/>
          <w:sz w:val="24"/>
          <w:szCs w:val="24"/>
        </w:rPr>
      </w:pPr>
      <w:r w:rsidRPr="00A432AF">
        <w:rPr>
          <w:rFonts w:ascii="Simplified Arabic" w:eastAsia="Calibri" w:hAnsi="Simplified Arabic" w:cs="Simplified Arabic" w:hint="cs"/>
          <w:sz w:val="24"/>
          <w:szCs w:val="24"/>
          <w:rtl/>
        </w:rPr>
        <w:t xml:space="preserve">يشير </w:t>
      </w:r>
      <w:r w:rsidRPr="00A432AF">
        <w:rPr>
          <w:rFonts w:ascii="Simplified Arabic" w:eastAsia="Calibri" w:hAnsi="Simplified Arabic" w:cs="Simplified Arabic"/>
          <w:sz w:val="24"/>
          <w:szCs w:val="24"/>
          <w:rtl/>
        </w:rPr>
        <w:t>حجم المساعدات ا</w:t>
      </w:r>
      <w:r w:rsidRPr="00A432AF">
        <w:rPr>
          <w:rFonts w:ascii="Simplified Arabic" w:eastAsia="Calibri" w:hAnsi="Simplified Arabic" w:cs="Simplified Arabic" w:hint="cs"/>
          <w:sz w:val="24"/>
          <w:szCs w:val="24"/>
          <w:rtl/>
        </w:rPr>
        <w:t>لإ</w:t>
      </w:r>
      <w:r w:rsidRPr="00A432AF">
        <w:rPr>
          <w:rFonts w:ascii="Simplified Arabic" w:eastAsia="Calibri" w:hAnsi="Simplified Arabic" w:cs="Simplified Arabic"/>
          <w:sz w:val="24"/>
          <w:szCs w:val="24"/>
          <w:rtl/>
        </w:rPr>
        <w:t>نمائية الموجه الي الدول ا</w:t>
      </w:r>
      <w:r w:rsidRPr="00A432AF">
        <w:rPr>
          <w:rFonts w:ascii="Simplified Arabic" w:eastAsia="Calibri" w:hAnsi="Simplified Arabic" w:cs="Simplified Arabic" w:hint="cs"/>
          <w:sz w:val="24"/>
          <w:szCs w:val="24"/>
          <w:rtl/>
        </w:rPr>
        <w:t>لإ</w:t>
      </w:r>
      <w:r w:rsidRPr="00A432AF">
        <w:rPr>
          <w:rFonts w:ascii="Simplified Arabic" w:eastAsia="Calibri" w:hAnsi="Simplified Arabic" w:cs="Simplified Arabic"/>
          <w:sz w:val="24"/>
          <w:szCs w:val="24"/>
          <w:rtl/>
        </w:rPr>
        <w:t>فريقية خلال أعوام 2011-2019</w:t>
      </w:r>
      <w:r w:rsidRPr="00A432AF">
        <w:rPr>
          <w:rFonts w:ascii="Simplified Arabic" w:eastAsia="Calibri" w:hAnsi="Simplified Arabic" w:cs="Simplified Arabic" w:hint="cs"/>
          <w:sz w:val="24"/>
          <w:szCs w:val="24"/>
          <w:rtl/>
        </w:rPr>
        <w:t xml:space="preserve"> الي</w:t>
      </w:r>
      <w:r w:rsidRPr="00A432AF">
        <w:rPr>
          <w:rFonts w:ascii="Simplified Arabic" w:eastAsia="Calibri" w:hAnsi="Simplified Arabic" w:cs="Simplified Arabic"/>
          <w:sz w:val="24"/>
          <w:szCs w:val="24"/>
          <w:rtl/>
        </w:rPr>
        <w:t xml:space="preserve"> أن منطقة افريقيا جنوب الصحراء هي من أكثر المناطق </w:t>
      </w:r>
      <w:r w:rsidRPr="00A432AF">
        <w:rPr>
          <w:rFonts w:ascii="Simplified Arabic" w:eastAsia="Calibri" w:hAnsi="Simplified Arabic" w:cs="Simplified Arabic" w:hint="cs"/>
          <w:sz w:val="24"/>
          <w:szCs w:val="24"/>
          <w:rtl/>
        </w:rPr>
        <w:t xml:space="preserve">حصولا </w:t>
      </w:r>
      <w:r w:rsidRPr="00A432AF">
        <w:rPr>
          <w:rFonts w:ascii="Simplified Arabic" w:eastAsia="Calibri" w:hAnsi="Simplified Arabic" w:cs="Simplified Arabic"/>
          <w:sz w:val="24"/>
          <w:szCs w:val="24"/>
          <w:rtl/>
        </w:rPr>
        <w:t>للمساعدات</w:t>
      </w:r>
      <w:r w:rsidRPr="00A432AF">
        <w:rPr>
          <w:rFonts w:ascii="Simplified Arabic" w:eastAsia="Calibri" w:hAnsi="Simplified Arabic" w:cs="Simplified Arabic" w:hint="cs"/>
          <w:sz w:val="24"/>
          <w:szCs w:val="24"/>
          <w:rtl/>
        </w:rPr>
        <w:t>.</w:t>
      </w:r>
    </w:p>
    <w:p w14:paraId="12A30E51" w14:textId="77777777" w:rsidR="0082453D" w:rsidRPr="007531C7" w:rsidRDefault="0082453D" w:rsidP="00CF4A02">
      <w:pPr>
        <w:numPr>
          <w:ilvl w:val="0"/>
          <w:numId w:val="2"/>
        </w:numPr>
        <w:bidi/>
        <w:spacing w:after="0"/>
        <w:contextualSpacing/>
        <w:jc w:val="both"/>
        <w:rPr>
          <w:rFonts w:ascii="Simplified Arabic" w:eastAsia="Calibri" w:hAnsi="Simplified Arabic" w:cs="Simplified Arabic"/>
          <w:sz w:val="24"/>
          <w:szCs w:val="24"/>
        </w:rPr>
      </w:pPr>
      <w:r w:rsidRPr="007531C7">
        <w:rPr>
          <w:rFonts w:ascii="Simplified Arabic" w:eastAsia="Calibri" w:hAnsi="Simplified Arabic" w:cs="Simplified Arabic" w:hint="cs"/>
          <w:sz w:val="24"/>
          <w:szCs w:val="24"/>
          <w:rtl/>
        </w:rPr>
        <w:t xml:space="preserve"> رغم استحواذ </w:t>
      </w:r>
      <w:r w:rsidRPr="007531C7">
        <w:rPr>
          <w:rFonts w:ascii="Simplified Arabic" w:eastAsia="Calibri" w:hAnsi="Simplified Arabic" w:cs="Simplified Arabic"/>
          <w:sz w:val="24"/>
          <w:szCs w:val="24"/>
          <w:rtl/>
        </w:rPr>
        <w:t xml:space="preserve">منطقة إفريقيا جنوب الصحراء </w:t>
      </w:r>
      <w:r w:rsidRPr="007531C7">
        <w:rPr>
          <w:rFonts w:ascii="Simplified Arabic" w:eastAsia="Calibri" w:hAnsi="Simplified Arabic" w:cs="Simplified Arabic" w:hint="cs"/>
          <w:sz w:val="24"/>
          <w:szCs w:val="24"/>
          <w:rtl/>
        </w:rPr>
        <w:t>على ال</w:t>
      </w:r>
      <w:r w:rsidRPr="007531C7">
        <w:rPr>
          <w:rFonts w:ascii="Simplified Arabic" w:eastAsia="Calibri" w:hAnsi="Simplified Arabic" w:cs="Simplified Arabic"/>
          <w:sz w:val="24"/>
          <w:szCs w:val="24"/>
          <w:rtl/>
        </w:rPr>
        <w:t>حجم</w:t>
      </w:r>
      <w:r w:rsidRPr="007531C7">
        <w:rPr>
          <w:rFonts w:ascii="Simplified Arabic" w:eastAsia="Calibri" w:hAnsi="Simplified Arabic" w:cs="Simplified Arabic" w:hint="cs"/>
          <w:sz w:val="24"/>
          <w:szCs w:val="24"/>
          <w:rtl/>
        </w:rPr>
        <w:t xml:space="preserve"> الأكبر من</w:t>
      </w:r>
      <w:r w:rsidRPr="007531C7">
        <w:rPr>
          <w:rFonts w:ascii="Simplified Arabic" w:eastAsia="Calibri" w:hAnsi="Simplified Arabic" w:cs="Simplified Arabic"/>
          <w:sz w:val="24"/>
          <w:szCs w:val="24"/>
          <w:rtl/>
        </w:rPr>
        <w:t xml:space="preserve"> المساعدات ا</w:t>
      </w:r>
      <w:r w:rsidRPr="007531C7">
        <w:rPr>
          <w:rFonts w:ascii="Simplified Arabic" w:eastAsia="Calibri" w:hAnsi="Simplified Arabic" w:cs="Simplified Arabic" w:hint="cs"/>
          <w:sz w:val="24"/>
          <w:szCs w:val="24"/>
          <w:rtl/>
        </w:rPr>
        <w:t>لإ</w:t>
      </w:r>
      <w:r w:rsidRPr="007531C7">
        <w:rPr>
          <w:rFonts w:ascii="Simplified Arabic" w:eastAsia="Calibri" w:hAnsi="Simplified Arabic" w:cs="Simplified Arabic"/>
          <w:sz w:val="24"/>
          <w:szCs w:val="24"/>
          <w:rtl/>
        </w:rPr>
        <w:t xml:space="preserve">نمائية </w:t>
      </w:r>
      <w:r w:rsidRPr="007531C7">
        <w:rPr>
          <w:rFonts w:ascii="Simplified Arabic" w:eastAsia="Calibri" w:hAnsi="Simplified Arabic" w:cs="Simplified Arabic" w:hint="cs"/>
          <w:sz w:val="24"/>
          <w:szCs w:val="24"/>
          <w:rtl/>
        </w:rPr>
        <w:t xml:space="preserve">الموجه الي افريقيا </w:t>
      </w:r>
      <w:r w:rsidRPr="007531C7">
        <w:rPr>
          <w:rFonts w:ascii="Simplified Arabic" w:eastAsia="Calibri" w:hAnsi="Simplified Arabic" w:cs="Simplified Arabic"/>
          <w:sz w:val="24"/>
          <w:szCs w:val="24"/>
          <w:rtl/>
        </w:rPr>
        <w:t>باعتبارها أشد مناطق العالم فقرا وأكثرها تخلفا وأقلها دخلا</w:t>
      </w:r>
      <w:r w:rsidRPr="007531C7">
        <w:rPr>
          <w:rFonts w:ascii="Simplified Arabic" w:eastAsia="Calibri" w:hAnsi="Simplified Arabic" w:cs="Simplified Arabic" w:hint="cs"/>
          <w:sz w:val="24"/>
          <w:szCs w:val="24"/>
          <w:rtl/>
        </w:rPr>
        <w:t>، الا ان حجم المساعدات الإنمائية ي</w:t>
      </w:r>
      <w:r w:rsidRPr="007531C7">
        <w:rPr>
          <w:rFonts w:ascii="Simplified Arabic" w:eastAsia="Calibri" w:hAnsi="Simplified Arabic" w:cs="Simplified Arabic"/>
          <w:sz w:val="24"/>
          <w:szCs w:val="24"/>
          <w:rtl/>
        </w:rPr>
        <w:t>عتبر غير كافي</w:t>
      </w:r>
      <w:r w:rsidRPr="007531C7">
        <w:rPr>
          <w:rFonts w:ascii="Simplified Arabic" w:eastAsia="Calibri" w:hAnsi="Simplified Arabic" w:cs="Simplified Arabic" w:hint="cs"/>
          <w:sz w:val="24"/>
          <w:szCs w:val="24"/>
          <w:rtl/>
        </w:rPr>
        <w:t xml:space="preserve"> للمساهمة</w:t>
      </w:r>
      <w:r w:rsidRPr="007531C7">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hint="cs"/>
          <w:sz w:val="24"/>
          <w:szCs w:val="24"/>
          <w:rtl/>
        </w:rPr>
        <w:t xml:space="preserve">في نمو هذه الدول الإفريقية، مما ساهم </w:t>
      </w:r>
      <w:r w:rsidRPr="007531C7">
        <w:rPr>
          <w:rFonts w:ascii="Simplified Arabic" w:eastAsia="Calibri" w:hAnsi="Simplified Arabic" w:cs="Simplified Arabic"/>
          <w:sz w:val="24"/>
          <w:szCs w:val="24"/>
          <w:rtl/>
        </w:rPr>
        <w:t>في تخلف المنطقة عن الوفاء بتحقيق الأهداف الإنمائية للألفية سابقاً، وعن أهداف استراتيجية التنمية المستدامة 2030 حالياً.</w:t>
      </w:r>
    </w:p>
    <w:p w14:paraId="1468ED6E" w14:textId="72B555BF" w:rsidR="0082453D" w:rsidRPr="00A432AF" w:rsidRDefault="0082453D" w:rsidP="00CF4A02">
      <w:pPr>
        <w:numPr>
          <w:ilvl w:val="0"/>
          <w:numId w:val="2"/>
        </w:numPr>
        <w:bidi/>
        <w:spacing w:after="0"/>
        <w:contextualSpacing/>
        <w:jc w:val="both"/>
        <w:rPr>
          <w:rFonts w:ascii="Simplified Arabic" w:eastAsia="Calibri" w:hAnsi="Simplified Arabic" w:cs="Simplified Arabic"/>
          <w:sz w:val="24"/>
          <w:szCs w:val="24"/>
        </w:rPr>
      </w:pPr>
      <w:r w:rsidRPr="00A432AF">
        <w:rPr>
          <w:rFonts w:ascii="Simplified Arabic" w:eastAsia="Calibri" w:hAnsi="Simplified Arabic" w:cs="Simplified Arabic" w:hint="cs"/>
          <w:sz w:val="24"/>
          <w:szCs w:val="24"/>
          <w:rtl/>
        </w:rPr>
        <w:t>لاتزال</w:t>
      </w:r>
      <w:r w:rsidRPr="00A432AF">
        <w:rPr>
          <w:rFonts w:ascii="Simplified Arabic" w:eastAsia="Calibri" w:hAnsi="Simplified Arabic" w:cs="Simplified Arabic"/>
          <w:sz w:val="24"/>
          <w:szCs w:val="24"/>
          <w:rtl/>
        </w:rPr>
        <w:t xml:space="preserve"> الدول ا</w:t>
      </w:r>
      <w:r w:rsidRPr="00A432AF">
        <w:rPr>
          <w:rFonts w:ascii="Simplified Arabic" w:eastAsia="Calibri" w:hAnsi="Simplified Arabic" w:cs="Simplified Arabic" w:hint="cs"/>
          <w:sz w:val="24"/>
          <w:szCs w:val="24"/>
          <w:rtl/>
        </w:rPr>
        <w:t>لإ</w:t>
      </w:r>
      <w:r w:rsidRPr="00A432AF">
        <w:rPr>
          <w:rFonts w:ascii="Simplified Arabic" w:eastAsia="Calibri" w:hAnsi="Simplified Arabic" w:cs="Simplified Arabic"/>
          <w:sz w:val="24"/>
          <w:szCs w:val="24"/>
          <w:rtl/>
        </w:rPr>
        <w:t>فريقية الثلاث بوروندي، جمهوري</w:t>
      </w:r>
      <w:r>
        <w:rPr>
          <w:rFonts w:ascii="Simplified Arabic" w:eastAsia="Calibri" w:hAnsi="Simplified Arabic" w:cs="Simplified Arabic"/>
          <w:sz w:val="24"/>
          <w:szCs w:val="24"/>
          <w:rtl/>
        </w:rPr>
        <w:t>ة الكونغو الديمقراطية، اريتريا،</w:t>
      </w:r>
      <w:r w:rsidRPr="00A432AF">
        <w:rPr>
          <w:rFonts w:ascii="Simplified Arabic" w:eastAsia="Calibri" w:hAnsi="Simplified Arabic" w:cs="Simplified Arabic" w:hint="cs"/>
          <w:sz w:val="24"/>
          <w:szCs w:val="24"/>
          <w:rtl/>
        </w:rPr>
        <w:t xml:space="preserve"> </w:t>
      </w:r>
      <w:r w:rsidRPr="00A432AF">
        <w:rPr>
          <w:rFonts w:ascii="Simplified Arabic" w:eastAsia="Calibri" w:hAnsi="Simplified Arabic" w:cs="Simplified Arabic"/>
          <w:sz w:val="24"/>
          <w:szCs w:val="24"/>
          <w:rtl/>
        </w:rPr>
        <w:t>تصنف من البلدان ا</w:t>
      </w:r>
      <w:r w:rsidRPr="00A432AF">
        <w:rPr>
          <w:rFonts w:ascii="Simplified Arabic" w:eastAsia="Calibri" w:hAnsi="Simplified Arabic" w:cs="Simplified Arabic" w:hint="cs"/>
          <w:sz w:val="24"/>
          <w:szCs w:val="24"/>
          <w:rtl/>
        </w:rPr>
        <w:t>لإ</w:t>
      </w:r>
      <w:r w:rsidRPr="00A432AF">
        <w:rPr>
          <w:rFonts w:ascii="Simplified Arabic" w:eastAsia="Calibri" w:hAnsi="Simplified Arabic" w:cs="Simplified Arabic"/>
          <w:sz w:val="24"/>
          <w:szCs w:val="24"/>
          <w:rtl/>
        </w:rPr>
        <w:t>فريقية الأقل نموا في العالم</w:t>
      </w:r>
      <w:r w:rsidRPr="00A432AF">
        <w:rPr>
          <w:rFonts w:ascii="Simplified Arabic" w:eastAsia="Calibri" w:hAnsi="Simplified Arabic" w:cs="Simplified Arabic" w:hint="cs"/>
          <w:sz w:val="24"/>
          <w:szCs w:val="24"/>
          <w:rtl/>
        </w:rPr>
        <w:t xml:space="preserve"> رغم حجم المساعدات الإ</w:t>
      </w:r>
      <w:r>
        <w:rPr>
          <w:rFonts w:ascii="Simplified Arabic" w:eastAsia="Calibri" w:hAnsi="Simplified Arabic" w:cs="Simplified Arabic" w:hint="cs"/>
          <w:sz w:val="24"/>
          <w:szCs w:val="24"/>
          <w:rtl/>
        </w:rPr>
        <w:t>نمائ</w:t>
      </w:r>
      <w:r w:rsidR="00715250">
        <w:rPr>
          <w:rFonts w:ascii="Simplified Arabic" w:eastAsia="Calibri" w:hAnsi="Simplified Arabic" w:cs="Simplified Arabic" w:hint="cs"/>
          <w:sz w:val="24"/>
          <w:szCs w:val="24"/>
          <w:rtl/>
        </w:rPr>
        <w:t xml:space="preserve">ية الموجه اليها، وفقا للتقارير </w:t>
      </w:r>
      <w:r>
        <w:rPr>
          <w:rFonts w:ascii="Simplified Arabic" w:eastAsia="Calibri" w:hAnsi="Simplified Arabic" w:cs="Simplified Arabic" w:hint="cs"/>
          <w:sz w:val="24"/>
          <w:szCs w:val="24"/>
          <w:rtl/>
        </w:rPr>
        <w:t>الصادرة عن الأمم المتحدة.</w:t>
      </w:r>
    </w:p>
    <w:p w14:paraId="18694AB0" w14:textId="77777777" w:rsidR="0082453D" w:rsidRDefault="0082453D" w:rsidP="00CF4A02">
      <w:pPr>
        <w:numPr>
          <w:ilvl w:val="0"/>
          <w:numId w:val="2"/>
        </w:numPr>
        <w:bidi/>
        <w:spacing w:after="0"/>
        <w:contextualSpacing/>
        <w:jc w:val="both"/>
        <w:rPr>
          <w:rFonts w:ascii="Simplified Arabic" w:eastAsia="Calibri" w:hAnsi="Simplified Arabic" w:cs="Simplified Arabic"/>
          <w:sz w:val="24"/>
          <w:szCs w:val="24"/>
        </w:rPr>
      </w:pPr>
      <w:r w:rsidRPr="0036416E">
        <w:rPr>
          <w:rFonts w:ascii="Simplified Arabic" w:eastAsia="Calibri" w:hAnsi="Simplified Arabic" w:cs="Simplified Arabic" w:hint="cs"/>
          <w:sz w:val="24"/>
          <w:szCs w:val="24"/>
          <w:rtl/>
        </w:rPr>
        <w:t xml:space="preserve">تركزت </w:t>
      </w:r>
      <w:r w:rsidRPr="0036416E">
        <w:rPr>
          <w:rFonts w:ascii="Simplified Arabic" w:eastAsia="Calibri" w:hAnsi="Simplified Arabic" w:cs="Simplified Arabic"/>
          <w:sz w:val="24"/>
          <w:szCs w:val="24"/>
          <w:rtl/>
        </w:rPr>
        <w:t>المساعدات ا</w:t>
      </w:r>
      <w:r w:rsidRPr="0036416E">
        <w:rPr>
          <w:rFonts w:ascii="Simplified Arabic" w:eastAsia="Calibri" w:hAnsi="Simplified Arabic" w:cs="Simplified Arabic" w:hint="cs"/>
          <w:sz w:val="24"/>
          <w:szCs w:val="24"/>
          <w:rtl/>
        </w:rPr>
        <w:t>لإ</w:t>
      </w:r>
      <w:r w:rsidRPr="0036416E">
        <w:rPr>
          <w:rFonts w:ascii="Simplified Arabic" w:eastAsia="Calibri" w:hAnsi="Simplified Arabic" w:cs="Simplified Arabic"/>
          <w:sz w:val="24"/>
          <w:szCs w:val="24"/>
          <w:rtl/>
        </w:rPr>
        <w:t xml:space="preserve">نمائية في دولة بوروندي </w:t>
      </w:r>
      <w:r w:rsidRPr="0036416E">
        <w:rPr>
          <w:rFonts w:ascii="Simplified Arabic" w:eastAsia="Calibri" w:hAnsi="Simplified Arabic" w:cs="Simplified Arabic" w:hint="cs"/>
          <w:sz w:val="24"/>
          <w:szCs w:val="24"/>
          <w:rtl/>
        </w:rPr>
        <w:t xml:space="preserve">في </w:t>
      </w:r>
      <w:r w:rsidRPr="0036416E">
        <w:rPr>
          <w:rFonts w:ascii="Simplified Arabic" w:eastAsia="Calibri" w:hAnsi="Simplified Arabic" w:cs="Simplified Arabic"/>
          <w:sz w:val="24"/>
          <w:szCs w:val="24"/>
          <w:rtl/>
        </w:rPr>
        <w:t>القطاعات الاجتماعية والمساعدات ا</w:t>
      </w:r>
      <w:r w:rsidRPr="0036416E">
        <w:rPr>
          <w:rFonts w:ascii="Simplified Arabic" w:eastAsia="Calibri" w:hAnsi="Simplified Arabic" w:cs="Simplified Arabic" w:hint="cs"/>
          <w:sz w:val="24"/>
          <w:szCs w:val="24"/>
          <w:rtl/>
        </w:rPr>
        <w:t>لإ</w:t>
      </w:r>
      <w:r w:rsidRPr="0036416E">
        <w:rPr>
          <w:rFonts w:ascii="Simplified Arabic" w:eastAsia="Calibri" w:hAnsi="Simplified Arabic" w:cs="Simplified Arabic"/>
          <w:sz w:val="24"/>
          <w:szCs w:val="24"/>
          <w:rtl/>
        </w:rPr>
        <w:t>نسانية، بينما حصلت القطاعات الاقتصادية والقطاعات ا</w:t>
      </w:r>
      <w:r w:rsidRPr="0036416E">
        <w:rPr>
          <w:rFonts w:ascii="Simplified Arabic" w:eastAsia="Calibri" w:hAnsi="Simplified Arabic" w:cs="Simplified Arabic" w:hint="cs"/>
          <w:sz w:val="24"/>
          <w:szCs w:val="24"/>
          <w:rtl/>
        </w:rPr>
        <w:t>لإ</w:t>
      </w:r>
      <w:r w:rsidRPr="0036416E">
        <w:rPr>
          <w:rFonts w:ascii="Simplified Arabic" w:eastAsia="Calibri" w:hAnsi="Simplified Arabic" w:cs="Simplified Arabic"/>
          <w:sz w:val="24"/>
          <w:szCs w:val="24"/>
          <w:rtl/>
        </w:rPr>
        <w:t>نتاجية على النصيب الأقل من حجم هذه المساعدات.</w:t>
      </w:r>
    </w:p>
    <w:p w14:paraId="1A62FE7B" w14:textId="77777777" w:rsidR="0082453D" w:rsidRDefault="0082453D" w:rsidP="00CF4A02">
      <w:pPr>
        <w:numPr>
          <w:ilvl w:val="0"/>
          <w:numId w:val="2"/>
        </w:numPr>
        <w:bidi/>
        <w:spacing w:after="0"/>
        <w:contextualSpacing/>
        <w:jc w:val="both"/>
        <w:rPr>
          <w:rFonts w:ascii="Simplified Arabic" w:eastAsia="Calibri" w:hAnsi="Simplified Arabic" w:cs="Simplified Arabic"/>
          <w:sz w:val="24"/>
          <w:szCs w:val="24"/>
        </w:rPr>
      </w:pPr>
      <w:r w:rsidRPr="0036416E">
        <w:rPr>
          <w:rFonts w:ascii="Simplified Arabic" w:eastAsia="Calibri" w:hAnsi="Simplified Arabic" w:cs="Simplified Arabic" w:hint="cs"/>
          <w:sz w:val="24"/>
          <w:szCs w:val="24"/>
          <w:rtl/>
        </w:rPr>
        <w:t>استحوذت</w:t>
      </w:r>
      <w:r w:rsidRPr="0036416E">
        <w:rPr>
          <w:rFonts w:ascii="Simplified Arabic" w:eastAsia="Calibri" w:hAnsi="Simplified Arabic" w:cs="Simplified Arabic"/>
          <w:sz w:val="24"/>
          <w:szCs w:val="24"/>
          <w:rtl/>
        </w:rPr>
        <w:t xml:space="preserve"> المساعدات ا</w:t>
      </w:r>
      <w:r w:rsidRPr="0036416E">
        <w:rPr>
          <w:rFonts w:ascii="Simplified Arabic" w:eastAsia="Calibri" w:hAnsi="Simplified Arabic" w:cs="Simplified Arabic" w:hint="cs"/>
          <w:sz w:val="24"/>
          <w:szCs w:val="24"/>
          <w:rtl/>
        </w:rPr>
        <w:t>لإ</w:t>
      </w:r>
      <w:r w:rsidRPr="0036416E">
        <w:rPr>
          <w:rFonts w:ascii="Simplified Arabic" w:eastAsia="Calibri" w:hAnsi="Simplified Arabic" w:cs="Simplified Arabic"/>
          <w:sz w:val="24"/>
          <w:szCs w:val="24"/>
          <w:rtl/>
        </w:rPr>
        <w:t>نسانية ثم القطاعات الاجتماعية</w:t>
      </w:r>
      <w:r w:rsidRPr="0036416E">
        <w:rPr>
          <w:rFonts w:ascii="Simplified Arabic" w:eastAsia="Calibri" w:hAnsi="Simplified Arabic" w:cs="Simplified Arabic" w:hint="cs"/>
          <w:sz w:val="24"/>
          <w:szCs w:val="24"/>
          <w:rtl/>
        </w:rPr>
        <w:t xml:space="preserve"> </w:t>
      </w:r>
      <w:r w:rsidRPr="0036416E">
        <w:rPr>
          <w:rFonts w:ascii="Simplified Arabic" w:eastAsia="Calibri" w:hAnsi="Simplified Arabic" w:cs="Simplified Arabic"/>
          <w:sz w:val="24"/>
          <w:szCs w:val="24"/>
          <w:rtl/>
        </w:rPr>
        <w:t xml:space="preserve">في دولة جمهورية الكونغو الديمقراطية </w:t>
      </w:r>
      <w:r w:rsidRPr="0036416E">
        <w:rPr>
          <w:rFonts w:ascii="Simplified Arabic" w:eastAsia="Calibri" w:hAnsi="Simplified Arabic" w:cs="Simplified Arabic" w:hint="cs"/>
          <w:sz w:val="24"/>
          <w:szCs w:val="24"/>
          <w:rtl/>
        </w:rPr>
        <w:t>على</w:t>
      </w:r>
      <w:r w:rsidRPr="0036416E">
        <w:rPr>
          <w:rFonts w:ascii="Simplified Arabic" w:eastAsia="Calibri" w:hAnsi="Simplified Arabic" w:cs="Simplified Arabic"/>
          <w:sz w:val="24"/>
          <w:szCs w:val="24"/>
          <w:rtl/>
        </w:rPr>
        <w:t xml:space="preserve"> </w:t>
      </w:r>
      <w:r w:rsidRPr="00EB63F4">
        <w:rPr>
          <w:rFonts w:ascii="Simplified Arabic" w:eastAsia="Calibri" w:hAnsi="Simplified Arabic" w:cs="Simplified Arabic" w:hint="cs"/>
          <w:sz w:val="24"/>
          <w:szCs w:val="24"/>
          <w:rtl/>
        </w:rPr>
        <w:t xml:space="preserve">غالبية </w:t>
      </w:r>
      <w:r w:rsidRPr="0036416E">
        <w:rPr>
          <w:rFonts w:ascii="Simplified Arabic" w:eastAsia="Calibri" w:hAnsi="Simplified Arabic" w:cs="Simplified Arabic"/>
          <w:sz w:val="24"/>
          <w:szCs w:val="24"/>
          <w:rtl/>
        </w:rPr>
        <w:t>المساعدات ا</w:t>
      </w:r>
      <w:r w:rsidRPr="0036416E">
        <w:rPr>
          <w:rFonts w:ascii="Simplified Arabic" w:eastAsia="Calibri" w:hAnsi="Simplified Arabic" w:cs="Simplified Arabic" w:hint="cs"/>
          <w:sz w:val="24"/>
          <w:szCs w:val="24"/>
          <w:rtl/>
        </w:rPr>
        <w:t>لإ</w:t>
      </w:r>
      <w:r w:rsidRPr="0036416E">
        <w:rPr>
          <w:rFonts w:ascii="Simplified Arabic" w:eastAsia="Calibri" w:hAnsi="Simplified Arabic" w:cs="Simplified Arabic"/>
          <w:sz w:val="24"/>
          <w:szCs w:val="24"/>
          <w:rtl/>
        </w:rPr>
        <w:t>نمائية</w:t>
      </w:r>
      <w:r w:rsidRPr="0036416E">
        <w:rPr>
          <w:rFonts w:ascii="Simplified Arabic" w:eastAsia="Calibri" w:hAnsi="Simplified Arabic" w:cs="Simplified Arabic" w:hint="cs"/>
          <w:sz w:val="24"/>
          <w:szCs w:val="24"/>
          <w:rtl/>
        </w:rPr>
        <w:t>،</w:t>
      </w:r>
      <w:r w:rsidRPr="0036416E">
        <w:rPr>
          <w:rFonts w:ascii="Simplified Arabic" w:eastAsia="Calibri" w:hAnsi="Simplified Arabic" w:cs="Simplified Arabic"/>
          <w:sz w:val="24"/>
          <w:szCs w:val="24"/>
          <w:rtl/>
        </w:rPr>
        <w:t xml:space="preserve"> بينما حصلت القطاعات الاقتصادية والقطاعات ا</w:t>
      </w:r>
      <w:r w:rsidRPr="0036416E">
        <w:rPr>
          <w:rFonts w:ascii="Simplified Arabic" w:eastAsia="Calibri" w:hAnsi="Simplified Arabic" w:cs="Simplified Arabic" w:hint="cs"/>
          <w:sz w:val="24"/>
          <w:szCs w:val="24"/>
          <w:rtl/>
        </w:rPr>
        <w:t>لإ</w:t>
      </w:r>
      <w:r w:rsidRPr="0036416E">
        <w:rPr>
          <w:rFonts w:ascii="Simplified Arabic" w:eastAsia="Calibri" w:hAnsi="Simplified Arabic" w:cs="Simplified Arabic"/>
          <w:sz w:val="24"/>
          <w:szCs w:val="24"/>
          <w:rtl/>
        </w:rPr>
        <w:t>نتاجية على النصيب الأقل من حجم هذه المساعدات.</w:t>
      </w:r>
    </w:p>
    <w:p w14:paraId="62C98588" w14:textId="77777777" w:rsidR="0082453D" w:rsidRDefault="0082453D" w:rsidP="00CF4A02">
      <w:pPr>
        <w:numPr>
          <w:ilvl w:val="0"/>
          <w:numId w:val="2"/>
        </w:numPr>
        <w:bidi/>
        <w:spacing w:after="0"/>
        <w:contextualSpacing/>
        <w:jc w:val="both"/>
        <w:rPr>
          <w:rFonts w:ascii="Simplified Arabic" w:eastAsia="Calibri" w:hAnsi="Simplified Arabic" w:cs="Simplified Arabic"/>
          <w:sz w:val="24"/>
          <w:szCs w:val="24"/>
        </w:rPr>
      </w:pPr>
      <w:r w:rsidRPr="00EB63F4">
        <w:rPr>
          <w:rFonts w:ascii="Simplified Arabic" w:eastAsia="Calibri" w:hAnsi="Simplified Arabic" w:cs="Simplified Arabic" w:hint="cs"/>
          <w:sz w:val="24"/>
          <w:szCs w:val="24"/>
          <w:rtl/>
        </w:rPr>
        <w:t>اتسمت</w:t>
      </w:r>
      <w:r w:rsidRPr="00EB63F4">
        <w:rPr>
          <w:rFonts w:ascii="Simplified Arabic" w:eastAsia="Calibri" w:hAnsi="Simplified Arabic" w:cs="Simplified Arabic"/>
          <w:sz w:val="24"/>
          <w:szCs w:val="24"/>
          <w:rtl/>
        </w:rPr>
        <w:t xml:space="preserve"> </w:t>
      </w:r>
      <w:r w:rsidRPr="0036416E">
        <w:rPr>
          <w:rFonts w:ascii="Simplified Arabic" w:eastAsia="Calibri" w:hAnsi="Simplified Arabic" w:cs="Simplified Arabic"/>
          <w:sz w:val="24"/>
          <w:szCs w:val="24"/>
          <w:rtl/>
        </w:rPr>
        <w:t>المساعدات ا</w:t>
      </w:r>
      <w:r w:rsidRPr="0036416E">
        <w:rPr>
          <w:rFonts w:ascii="Simplified Arabic" w:eastAsia="Calibri" w:hAnsi="Simplified Arabic" w:cs="Simplified Arabic" w:hint="cs"/>
          <w:sz w:val="24"/>
          <w:szCs w:val="24"/>
          <w:rtl/>
        </w:rPr>
        <w:t>لإ</w:t>
      </w:r>
      <w:r>
        <w:rPr>
          <w:rFonts w:ascii="Simplified Arabic" w:eastAsia="Calibri" w:hAnsi="Simplified Arabic" w:cs="Simplified Arabic"/>
          <w:sz w:val="24"/>
          <w:szCs w:val="24"/>
          <w:rtl/>
        </w:rPr>
        <w:t>نمائية في دولة اريتريا</w:t>
      </w:r>
      <w:r>
        <w:rPr>
          <w:rFonts w:ascii="Simplified Arabic" w:eastAsia="Calibri" w:hAnsi="Simplified Arabic" w:cs="Simplified Arabic" w:hint="cs"/>
          <w:sz w:val="24"/>
          <w:szCs w:val="24"/>
          <w:rtl/>
        </w:rPr>
        <w:t xml:space="preserve"> </w:t>
      </w:r>
      <w:r w:rsidRPr="0036416E">
        <w:rPr>
          <w:rFonts w:ascii="Simplified Arabic" w:eastAsia="Calibri" w:hAnsi="Simplified Arabic" w:cs="Simplified Arabic"/>
          <w:sz w:val="24"/>
          <w:szCs w:val="24"/>
          <w:rtl/>
        </w:rPr>
        <w:t>بالضعف الشديد في القطاعات الاقتصادية والقطاعات ا</w:t>
      </w:r>
      <w:r w:rsidRPr="0036416E">
        <w:rPr>
          <w:rFonts w:ascii="Simplified Arabic" w:eastAsia="Calibri" w:hAnsi="Simplified Arabic" w:cs="Simplified Arabic" w:hint="cs"/>
          <w:sz w:val="24"/>
          <w:szCs w:val="24"/>
          <w:rtl/>
        </w:rPr>
        <w:t>لإ</w:t>
      </w:r>
      <w:r w:rsidRPr="0036416E">
        <w:rPr>
          <w:rFonts w:ascii="Simplified Arabic" w:eastAsia="Calibri" w:hAnsi="Simplified Arabic" w:cs="Simplified Arabic"/>
          <w:sz w:val="24"/>
          <w:szCs w:val="24"/>
          <w:rtl/>
        </w:rPr>
        <w:t xml:space="preserve">نتاجية، بينما كانت </w:t>
      </w:r>
      <w:r w:rsidRPr="0036416E">
        <w:rPr>
          <w:rFonts w:ascii="Simplified Arabic" w:eastAsia="Calibri" w:hAnsi="Simplified Arabic" w:cs="Simplified Arabic" w:hint="cs"/>
          <w:sz w:val="24"/>
          <w:szCs w:val="24"/>
          <w:rtl/>
        </w:rPr>
        <w:t>أفضل</w:t>
      </w:r>
      <w:r w:rsidRPr="0036416E">
        <w:rPr>
          <w:rFonts w:ascii="Simplified Arabic" w:eastAsia="Calibri" w:hAnsi="Simplified Arabic" w:cs="Simplified Arabic"/>
          <w:sz w:val="24"/>
          <w:szCs w:val="24"/>
          <w:rtl/>
        </w:rPr>
        <w:t xml:space="preserve"> حالاً في القطاعات الاجتماعية والمساعدات ا</w:t>
      </w:r>
      <w:r w:rsidRPr="0036416E">
        <w:rPr>
          <w:rFonts w:ascii="Simplified Arabic" w:eastAsia="Calibri" w:hAnsi="Simplified Arabic" w:cs="Simplified Arabic" w:hint="cs"/>
          <w:sz w:val="24"/>
          <w:szCs w:val="24"/>
          <w:rtl/>
        </w:rPr>
        <w:t>لإ</w:t>
      </w:r>
      <w:r w:rsidRPr="0036416E">
        <w:rPr>
          <w:rFonts w:ascii="Simplified Arabic" w:eastAsia="Calibri" w:hAnsi="Simplified Arabic" w:cs="Simplified Arabic"/>
          <w:sz w:val="24"/>
          <w:szCs w:val="24"/>
          <w:rtl/>
        </w:rPr>
        <w:t xml:space="preserve">نسانية. </w:t>
      </w:r>
    </w:p>
    <w:p w14:paraId="68148BDE" w14:textId="77777777" w:rsidR="0082453D" w:rsidRDefault="0082453D" w:rsidP="00CF4A02">
      <w:pPr>
        <w:numPr>
          <w:ilvl w:val="0"/>
          <w:numId w:val="2"/>
        </w:numPr>
        <w:bidi/>
        <w:spacing w:after="0"/>
        <w:contextualSpacing/>
        <w:jc w:val="both"/>
        <w:rPr>
          <w:rFonts w:ascii="Simplified Arabic" w:eastAsia="Calibri" w:hAnsi="Simplified Arabic" w:cs="Simplified Arabic"/>
          <w:sz w:val="24"/>
          <w:szCs w:val="24"/>
        </w:rPr>
      </w:pPr>
      <w:r w:rsidRPr="0036416E">
        <w:rPr>
          <w:rFonts w:ascii="Simplified Arabic" w:eastAsia="Calibri" w:hAnsi="Simplified Arabic" w:cs="Simplified Arabic" w:hint="cs"/>
          <w:sz w:val="24"/>
          <w:szCs w:val="24"/>
          <w:rtl/>
          <w:lang w:bidi="ar-EG"/>
        </w:rPr>
        <w:t>وُجهت المساعدات الإنمائية بالدول الإفريقية الثلاث الى المساعدات الإنسانية والقطاعات الاجتماعية على حساب القطاعات الاقتصادية التي تعد أحد اذرع التنمية</w:t>
      </w:r>
      <w:r w:rsidRPr="0036416E">
        <w:rPr>
          <w:rFonts w:ascii="Simplified Arabic" w:eastAsia="Calibri" w:hAnsi="Simplified Arabic" w:cs="Simplified Arabic"/>
          <w:sz w:val="24"/>
          <w:szCs w:val="24"/>
          <w:lang w:bidi="ar-EG"/>
        </w:rPr>
        <w:t xml:space="preserve"> </w:t>
      </w:r>
      <w:r w:rsidRPr="0036416E">
        <w:rPr>
          <w:rFonts w:ascii="Simplified Arabic" w:eastAsia="Calibri" w:hAnsi="Simplified Arabic" w:cs="Simplified Arabic" w:hint="cs"/>
          <w:sz w:val="24"/>
          <w:szCs w:val="24"/>
          <w:rtl/>
          <w:lang w:bidi="ar-EG"/>
        </w:rPr>
        <w:t xml:space="preserve">التي </w:t>
      </w:r>
      <w:r w:rsidRPr="0036416E">
        <w:rPr>
          <w:rFonts w:ascii="Simplified Arabic" w:eastAsia="Calibri" w:hAnsi="Simplified Arabic" w:cs="Simplified Arabic"/>
          <w:sz w:val="24"/>
          <w:szCs w:val="24"/>
          <w:rtl/>
          <w:lang w:bidi="ar-EG"/>
        </w:rPr>
        <w:t>تدعم تشغيل وتطوير قطاعات الاقتصاد الأخرى</w:t>
      </w:r>
      <w:r w:rsidRPr="0036416E">
        <w:rPr>
          <w:rFonts w:ascii="Simplified Arabic" w:eastAsia="Calibri" w:hAnsi="Simplified Arabic" w:cs="Simplified Arabic" w:hint="cs"/>
          <w:sz w:val="24"/>
          <w:szCs w:val="24"/>
          <w:rtl/>
          <w:lang w:bidi="ar-EG"/>
        </w:rPr>
        <w:t xml:space="preserve">، وكذلك على حساب القطاعات الإنتاجية الذراع الآخر للتنمية في الزراعة والصناعة وغيرها من القطاعات اللازمة للنهوض بالاقتصاد في هذه الدول الثلاث. </w:t>
      </w:r>
    </w:p>
    <w:p w14:paraId="7746BF34" w14:textId="1D3A817E" w:rsidR="0082453D" w:rsidRPr="006428B3" w:rsidRDefault="0082453D" w:rsidP="00CF4A02">
      <w:pPr>
        <w:numPr>
          <w:ilvl w:val="0"/>
          <w:numId w:val="2"/>
        </w:numPr>
        <w:bidi/>
        <w:spacing w:after="0"/>
        <w:contextualSpacing/>
        <w:jc w:val="both"/>
        <w:rPr>
          <w:rFonts w:ascii="Simplified Arabic" w:eastAsia="Calibri" w:hAnsi="Simplified Arabic" w:cs="Simplified Arabic"/>
          <w:sz w:val="24"/>
          <w:szCs w:val="24"/>
        </w:rPr>
      </w:pPr>
      <w:r w:rsidRPr="006428B3">
        <w:rPr>
          <w:rFonts w:ascii="Simplified Arabic" w:eastAsia="Calibri" w:hAnsi="Simplified Arabic" w:cs="Simplified Arabic" w:hint="cs"/>
          <w:sz w:val="24"/>
          <w:szCs w:val="24"/>
          <w:rtl/>
          <w:lang w:bidi="ar-EG"/>
        </w:rPr>
        <w:t xml:space="preserve">يكشف الخلل في توزيع المساعدات الإنمائية صعوبة استدامتها على المدى الطويل، </w:t>
      </w:r>
      <w:r w:rsidR="005A48F5">
        <w:rPr>
          <w:rFonts w:ascii="Simplified Arabic" w:eastAsia="Calibri" w:hAnsi="Simplified Arabic" w:cs="Simplified Arabic" w:hint="cs"/>
          <w:sz w:val="24"/>
          <w:szCs w:val="24"/>
          <w:rtl/>
          <w:lang w:bidi="ar-EG"/>
        </w:rPr>
        <w:t>و</w:t>
      </w:r>
      <w:r w:rsidRPr="006428B3">
        <w:rPr>
          <w:rFonts w:ascii="Simplified Arabic" w:eastAsia="Calibri" w:hAnsi="Simplified Arabic" w:cs="Simplified Arabic" w:hint="cs"/>
          <w:sz w:val="24"/>
          <w:szCs w:val="24"/>
          <w:rtl/>
          <w:lang w:bidi="ar-EG"/>
        </w:rPr>
        <w:t>كذلك عدم القدرة على تحقيق الهدف الأساسي منها وهو النمو والتنمية، واستحالة فكرة التخلي عن المساعدات تدريجيا فور تحقيق النمو المستمر والدائم في حالة الدول الثلاثة الإفريقية.</w:t>
      </w:r>
    </w:p>
    <w:p w14:paraId="482DD110" w14:textId="77777777" w:rsidR="0082453D" w:rsidRPr="001479C0" w:rsidRDefault="0082453D" w:rsidP="00CF4A02">
      <w:pPr>
        <w:bidi/>
        <w:spacing w:after="0"/>
        <w:contextualSpacing/>
        <w:jc w:val="both"/>
        <w:rPr>
          <w:rFonts w:ascii="Simplified Arabic" w:eastAsia="Calibri" w:hAnsi="Simplified Arabic" w:cs="Simplified Arabic"/>
          <w:sz w:val="28"/>
          <w:szCs w:val="28"/>
          <w:u w:val="single"/>
          <w:lang w:bidi="ar-EG"/>
        </w:rPr>
      </w:pPr>
      <w:r w:rsidRPr="001479C0">
        <w:rPr>
          <w:rFonts w:ascii="Simplified Arabic" w:eastAsia="Calibri" w:hAnsi="Simplified Arabic" w:cs="Simplified Arabic" w:hint="cs"/>
          <w:b/>
          <w:bCs/>
          <w:sz w:val="28"/>
          <w:szCs w:val="28"/>
          <w:u w:val="single"/>
          <w:rtl/>
          <w:lang w:bidi="ar-EG"/>
        </w:rPr>
        <w:lastRenderedPageBreak/>
        <w:t>التوصيات:</w:t>
      </w:r>
      <w:r w:rsidRPr="001479C0">
        <w:rPr>
          <w:rFonts w:ascii="Simplified Arabic" w:eastAsia="Calibri" w:hAnsi="Simplified Arabic" w:cs="Simplified Arabic"/>
          <w:sz w:val="28"/>
          <w:szCs w:val="28"/>
          <w:u w:val="single"/>
          <w:rtl/>
        </w:rPr>
        <w:t xml:space="preserve"> </w:t>
      </w:r>
    </w:p>
    <w:p w14:paraId="20BA39EB" w14:textId="77777777" w:rsidR="0082453D" w:rsidRPr="00394F0D" w:rsidRDefault="0082453D" w:rsidP="00CF4A02">
      <w:pPr>
        <w:numPr>
          <w:ilvl w:val="0"/>
          <w:numId w:val="2"/>
        </w:numPr>
        <w:bidi/>
        <w:spacing w:after="0"/>
        <w:contextualSpacing/>
        <w:jc w:val="both"/>
        <w:rPr>
          <w:rFonts w:ascii="Simplified Arabic" w:eastAsia="Calibri" w:hAnsi="Simplified Arabic" w:cs="Simplified Arabic"/>
          <w:sz w:val="24"/>
          <w:szCs w:val="24"/>
          <w:lang w:bidi="ar-EG"/>
        </w:rPr>
      </w:pPr>
      <w:r w:rsidRPr="00394F0D">
        <w:rPr>
          <w:rFonts w:ascii="Simplified Arabic" w:eastAsia="Calibri" w:hAnsi="Simplified Arabic" w:cs="Simplified Arabic"/>
          <w:sz w:val="24"/>
          <w:szCs w:val="24"/>
          <w:rtl/>
          <w:lang w:bidi="ar-EG"/>
        </w:rPr>
        <w:t>لا يمكن الاعتماد على المساعدات الخارجية بشكل كلي</w:t>
      </w:r>
      <w:r w:rsidRPr="00394F0D">
        <w:rPr>
          <w:rFonts w:ascii="Simplified Arabic" w:eastAsia="Calibri" w:hAnsi="Simplified Arabic" w:cs="Simplified Arabic" w:hint="cs"/>
          <w:sz w:val="24"/>
          <w:szCs w:val="24"/>
          <w:rtl/>
          <w:lang w:bidi="ar-EG"/>
        </w:rPr>
        <w:t xml:space="preserve">، حيث أن </w:t>
      </w:r>
      <w:r w:rsidRPr="00394F0D">
        <w:rPr>
          <w:rFonts w:ascii="Simplified Arabic" w:eastAsia="Calibri" w:hAnsi="Simplified Arabic" w:cs="Simplified Arabic"/>
          <w:sz w:val="24"/>
          <w:szCs w:val="24"/>
          <w:rtl/>
          <w:lang w:bidi="ar-EG"/>
        </w:rPr>
        <w:t>المساعدات قد تتحكم في تخطيط مسار اقتصاديات الدول المتلقية</w:t>
      </w:r>
      <w:r w:rsidRPr="00394F0D">
        <w:rPr>
          <w:rFonts w:ascii="Simplified Arabic" w:eastAsia="Calibri" w:hAnsi="Simplified Arabic" w:cs="Simplified Arabic" w:hint="cs"/>
          <w:sz w:val="24"/>
          <w:szCs w:val="24"/>
          <w:rtl/>
          <w:lang w:bidi="ar-EG"/>
        </w:rPr>
        <w:t>، الي جانب</w:t>
      </w:r>
      <w:r w:rsidRPr="00394F0D">
        <w:rPr>
          <w:rFonts w:ascii="Simplified Arabic" w:eastAsia="Calibri" w:hAnsi="Simplified Arabic" w:cs="Simplified Arabic"/>
          <w:sz w:val="24"/>
          <w:szCs w:val="24"/>
          <w:rtl/>
          <w:lang w:bidi="ar-EG"/>
        </w:rPr>
        <w:t xml:space="preserve"> ان</w:t>
      </w:r>
      <w:r w:rsidRPr="00394F0D">
        <w:rPr>
          <w:rFonts w:ascii="Simplified Arabic" w:eastAsia="Calibri" w:hAnsi="Simplified Arabic" w:cs="Simplified Arabic" w:hint="cs"/>
          <w:sz w:val="24"/>
          <w:szCs w:val="24"/>
          <w:rtl/>
          <w:lang w:bidi="ar-EG"/>
        </w:rPr>
        <w:t>ها</w:t>
      </w:r>
      <w:r w:rsidRPr="00394F0D">
        <w:rPr>
          <w:rFonts w:ascii="Simplified Arabic" w:eastAsia="Calibri" w:hAnsi="Simplified Arabic" w:cs="Simplified Arabic"/>
          <w:sz w:val="24"/>
          <w:szCs w:val="24"/>
          <w:rtl/>
          <w:lang w:bidi="ar-EG"/>
        </w:rPr>
        <w:t xml:space="preserve"> قد تعمل على دعم الأنظمة الديكتاتورية</w:t>
      </w:r>
      <w:r w:rsidRPr="00394F0D">
        <w:rPr>
          <w:rFonts w:ascii="Simplified Arabic" w:eastAsia="Calibri" w:hAnsi="Simplified Arabic" w:cs="Simplified Arabic" w:hint="cs"/>
          <w:sz w:val="24"/>
          <w:szCs w:val="24"/>
          <w:rtl/>
          <w:lang w:bidi="ar-EG"/>
        </w:rPr>
        <w:t xml:space="preserve"> بتلك الدول</w:t>
      </w:r>
      <w:r w:rsidRPr="00394F0D">
        <w:rPr>
          <w:rFonts w:ascii="Simplified Arabic" w:eastAsia="Calibri" w:hAnsi="Simplified Arabic" w:cs="Simplified Arabic"/>
          <w:sz w:val="24"/>
          <w:szCs w:val="24"/>
          <w:rtl/>
          <w:lang w:bidi="ar-EG"/>
        </w:rPr>
        <w:t xml:space="preserve"> واستمرار</w:t>
      </w:r>
      <w:r w:rsidRPr="00394F0D">
        <w:rPr>
          <w:rFonts w:ascii="Simplified Arabic" w:eastAsia="Calibri" w:hAnsi="Simplified Arabic" w:cs="Simplified Arabic" w:hint="cs"/>
          <w:sz w:val="24"/>
          <w:szCs w:val="24"/>
          <w:rtl/>
          <w:lang w:bidi="ar-EG"/>
        </w:rPr>
        <w:t xml:space="preserve"> بقائها</w:t>
      </w:r>
      <w:r w:rsidRPr="00394F0D">
        <w:rPr>
          <w:rFonts w:ascii="Simplified Arabic" w:eastAsia="Calibri" w:hAnsi="Simplified Arabic" w:cs="Simplified Arabic"/>
          <w:sz w:val="24"/>
          <w:szCs w:val="24"/>
          <w:rtl/>
          <w:lang w:bidi="ar-EG"/>
        </w:rPr>
        <w:t>.</w:t>
      </w:r>
    </w:p>
    <w:p w14:paraId="234C9D74" w14:textId="295F01C8" w:rsidR="0082453D" w:rsidRPr="007531C7" w:rsidRDefault="0082453D" w:rsidP="00CF4A02">
      <w:pPr>
        <w:numPr>
          <w:ilvl w:val="0"/>
          <w:numId w:val="2"/>
        </w:numPr>
        <w:bidi/>
        <w:spacing w:after="0"/>
        <w:contextualSpacing/>
        <w:jc w:val="both"/>
        <w:rPr>
          <w:rFonts w:ascii="Simplified Arabic" w:eastAsia="Calibri" w:hAnsi="Simplified Arabic" w:cs="Simplified Arabic"/>
          <w:sz w:val="24"/>
          <w:szCs w:val="24"/>
          <w:lang w:bidi="ar-EG"/>
        </w:rPr>
      </w:pPr>
      <w:r w:rsidRPr="007531C7">
        <w:rPr>
          <w:rFonts w:ascii="Simplified Arabic" w:eastAsia="Calibri" w:hAnsi="Simplified Arabic" w:cs="Simplified Arabic" w:hint="cs"/>
          <w:sz w:val="24"/>
          <w:szCs w:val="24"/>
          <w:rtl/>
        </w:rPr>
        <w:t>إعادة توجي</w:t>
      </w:r>
      <w:r w:rsidR="00AB6846">
        <w:rPr>
          <w:rFonts w:ascii="Simplified Arabic" w:eastAsia="Calibri" w:hAnsi="Simplified Arabic" w:cs="Simplified Arabic" w:hint="cs"/>
          <w:sz w:val="24"/>
          <w:szCs w:val="24"/>
          <w:rtl/>
        </w:rPr>
        <w:t xml:space="preserve">ه المساعدات الإنمائية الرسمية، </w:t>
      </w:r>
      <w:r>
        <w:rPr>
          <w:rFonts w:ascii="Simplified Arabic" w:eastAsia="Calibri" w:hAnsi="Simplified Arabic" w:cs="Simplified Arabic" w:hint="cs"/>
          <w:sz w:val="24"/>
          <w:szCs w:val="24"/>
          <w:rtl/>
        </w:rPr>
        <w:t xml:space="preserve">حيث </w:t>
      </w:r>
      <w:r w:rsidRPr="007531C7">
        <w:rPr>
          <w:rFonts w:ascii="Simplified Arabic" w:eastAsia="Calibri" w:hAnsi="Simplified Arabic" w:cs="Simplified Arabic" w:hint="cs"/>
          <w:sz w:val="24"/>
          <w:szCs w:val="24"/>
          <w:rtl/>
        </w:rPr>
        <w:t xml:space="preserve">ان </w:t>
      </w:r>
      <w:r w:rsidRPr="007531C7">
        <w:rPr>
          <w:rFonts w:ascii="Simplified Arabic" w:eastAsia="Calibri" w:hAnsi="Simplified Arabic" w:cs="Simplified Arabic" w:hint="cs"/>
          <w:sz w:val="24"/>
          <w:szCs w:val="24"/>
          <w:rtl/>
          <w:lang w:bidi="ar-EG"/>
        </w:rPr>
        <w:t xml:space="preserve">حصة </w:t>
      </w:r>
      <w:r w:rsidRPr="007531C7">
        <w:rPr>
          <w:rFonts w:ascii="Simplified Arabic" w:eastAsia="Calibri" w:hAnsi="Simplified Arabic" w:cs="Simplified Arabic" w:hint="cs"/>
          <w:sz w:val="24"/>
          <w:szCs w:val="24"/>
          <w:rtl/>
        </w:rPr>
        <w:t xml:space="preserve">المساعدات الإنمائية الرسمية المخصصة إلى الأنشطة الإنتاجية تتسم بصغر الحجم والتي من شأنها أن تساعد الدول المتلقية على توليد فرص لزيادة الدخل وتحقيق النمو والتنمية الاقتصادية. وهذا لا يعني تقليص الأنشطة الإنسانية، بل يتم توجيه المزيد من المساعدات الإنمائية الرسمية إلى البنية التحتية والأنشطة الإنتاجية والاقتصادية. </w:t>
      </w:r>
    </w:p>
    <w:p w14:paraId="4D411DA4" w14:textId="77777777" w:rsidR="0082453D" w:rsidRPr="007531C7" w:rsidRDefault="0082453D" w:rsidP="00CF4A02">
      <w:pPr>
        <w:numPr>
          <w:ilvl w:val="0"/>
          <w:numId w:val="2"/>
        </w:numPr>
        <w:bidi/>
        <w:spacing w:after="0"/>
        <w:contextualSpacing/>
        <w:jc w:val="both"/>
        <w:rPr>
          <w:rFonts w:ascii="Simplified Arabic" w:eastAsia="Calibri" w:hAnsi="Simplified Arabic" w:cs="Simplified Arabic"/>
          <w:sz w:val="24"/>
          <w:szCs w:val="24"/>
          <w:lang w:bidi="ar-EG"/>
        </w:rPr>
      </w:pPr>
      <w:r w:rsidRPr="007531C7">
        <w:rPr>
          <w:rFonts w:ascii="Simplified Arabic" w:eastAsia="Calibri" w:hAnsi="Simplified Arabic" w:cs="Simplified Arabic"/>
          <w:sz w:val="24"/>
          <w:szCs w:val="24"/>
          <w:rtl/>
        </w:rPr>
        <w:t xml:space="preserve">محاولة </w:t>
      </w:r>
      <w:r w:rsidRPr="00394F0D">
        <w:rPr>
          <w:rFonts w:ascii="Simplified Arabic" w:eastAsia="Calibri" w:hAnsi="Simplified Arabic" w:cs="Simplified Arabic" w:hint="cs"/>
          <w:sz w:val="24"/>
          <w:szCs w:val="24"/>
          <w:rtl/>
        </w:rPr>
        <w:t xml:space="preserve">تعظيم </w:t>
      </w:r>
      <w:r w:rsidRPr="007531C7">
        <w:rPr>
          <w:rFonts w:ascii="Simplified Arabic" w:eastAsia="Calibri" w:hAnsi="Simplified Arabic" w:cs="Simplified Arabic" w:hint="cs"/>
          <w:sz w:val="24"/>
          <w:szCs w:val="24"/>
          <w:rtl/>
        </w:rPr>
        <w:t>الاستفادة</w:t>
      </w:r>
      <w:r w:rsidRPr="007531C7">
        <w:rPr>
          <w:rFonts w:ascii="Simplified Arabic" w:eastAsia="Calibri" w:hAnsi="Simplified Arabic" w:cs="Simplified Arabic"/>
          <w:sz w:val="24"/>
          <w:szCs w:val="24"/>
          <w:rtl/>
        </w:rPr>
        <w:t xml:space="preserve"> من مختلف مزايا المساعدات </w:t>
      </w:r>
      <w:r w:rsidRPr="007531C7">
        <w:rPr>
          <w:rFonts w:ascii="Simplified Arabic" w:eastAsia="Calibri" w:hAnsi="Simplified Arabic" w:cs="Simplified Arabic" w:hint="cs"/>
          <w:sz w:val="24"/>
          <w:szCs w:val="24"/>
          <w:rtl/>
        </w:rPr>
        <w:t>الإنمائية الرسمية</w:t>
      </w:r>
      <w:r w:rsidRPr="007531C7">
        <w:rPr>
          <w:rFonts w:ascii="Simplified Arabic" w:eastAsia="Calibri" w:hAnsi="Simplified Arabic" w:cs="Simplified Arabic"/>
          <w:sz w:val="24"/>
          <w:szCs w:val="24"/>
          <w:rtl/>
        </w:rPr>
        <w:t xml:space="preserve"> وتجنب عيوبها لتفادي اثارها السلبية الناتجة أساسا </w:t>
      </w:r>
      <w:r>
        <w:rPr>
          <w:rFonts w:ascii="Simplified Arabic" w:eastAsia="Calibri" w:hAnsi="Simplified Arabic" w:cs="Simplified Arabic" w:hint="cs"/>
          <w:sz w:val="24"/>
          <w:szCs w:val="24"/>
          <w:rtl/>
        </w:rPr>
        <w:t xml:space="preserve">إما </w:t>
      </w:r>
      <w:r w:rsidRPr="007531C7">
        <w:rPr>
          <w:rFonts w:ascii="Simplified Arabic" w:eastAsia="Calibri" w:hAnsi="Simplified Arabic" w:cs="Simplified Arabic"/>
          <w:sz w:val="24"/>
          <w:szCs w:val="24"/>
          <w:rtl/>
        </w:rPr>
        <w:t xml:space="preserve">من سوء </w:t>
      </w:r>
      <w:r w:rsidRPr="007531C7">
        <w:rPr>
          <w:rFonts w:ascii="Simplified Arabic" w:eastAsia="Calibri" w:hAnsi="Simplified Arabic" w:cs="Simplified Arabic" w:hint="cs"/>
          <w:sz w:val="24"/>
          <w:szCs w:val="24"/>
          <w:rtl/>
        </w:rPr>
        <w:t>استغلالها</w:t>
      </w:r>
      <w:r>
        <w:rPr>
          <w:rFonts w:ascii="Simplified Arabic" w:eastAsia="Calibri" w:hAnsi="Simplified Arabic" w:cs="Simplified Arabic" w:hint="cs"/>
          <w:sz w:val="24"/>
          <w:szCs w:val="24"/>
          <w:rtl/>
        </w:rPr>
        <w:t xml:space="preserve"> </w:t>
      </w:r>
      <w:r w:rsidRPr="00394F0D">
        <w:rPr>
          <w:rFonts w:ascii="Simplified Arabic" w:eastAsia="Calibri" w:hAnsi="Simplified Arabic" w:cs="Simplified Arabic" w:hint="cs"/>
          <w:sz w:val="24"/>
          <w:szCs w:val="24"/>
          <w:rtl/>
        </w:rPr>
        <w:t>تنمويا</w:t>
      </w:r>
      <w:r w:rsidRPr="00394F0D">
        <w:rPr>
          <w:rFonts w:ascii="Simplified Arabic" w:eastAsia="Calibri" w:hAnsi="Simplified Arabic" w:cs="Simplified Arabic"/>
          <w:sz w:val="24"/>
          <w:szCs w:val="24"/>
          <w:rtl/>
        </w:rPr>
        <w:t xml:space="preserve"> </w:t>
      </w:r>
      <w:r w:rsidRPr="007531C7">
        <w:rPr>
          <w:rFonts w:ascii="Simplified Arabic" w:eastAsia="Calibri" w:hAnsi="Simplified Arabic" w:cs="Simplified Arabic"/>
          <w:sz w:val="24"/>
          <w:szCs w:val="24"/>
          <w:rtl/>
        </w:rPr>
        <w:t xml:space="preserve">او </w:t>
      </w:r>
      <w:r>
        <w:rPr>
          <w:rFonts w:ascii="Simplified Arabic" w:eastAsia="Calibri" w:hAnsi="Simplified Arabic" w:cs="Simplified Arabic" w:hint="cs"/>
          <w:sz w:val="24"/>
          <w:szCs w:val="24"/>
          <w:rtl/>
        </w:rPr>
        <w:t>من ال</w:t>
      </w:r>
      <w:r w:rsidRPr="007531C7">
        <w:rPr>
          <w:rFonts w:ascii="Simplified Arabic" w:eastAsia="Calibri" w:hAnsi="Simplified Arabic" w:cs="Simplified Arabic"/>
          <w:sz w:val="24"/>
          <w:szCs w:val="24"/>
          <w:rtl/>
        </w:rPr>
        <w:t>اهداف و</w:t>
      </w:r>
      <w:r>
        <w:rPr>
          <w:rFonts w:ascii="Simplified Arabic" w:eastAsia="Calibri" w:hAnsi="Simplified Arabic" w:cs="Simplified Arabic" w:hint="cs"/>
          <w:sz w:val="24"/>
          <w:szCs w:val="24"/>
          <w:rtl/>
        </w:rPr>
        <w:t>ال</w:t>
      </w:r>
      <w:r w:rsidRPr="007531C7">
        <w:rPr>
          <w:rFonts w:ascii="Simplified Arabic" w:eastAsia="Calibri" w:hAnsi="Simplified Arabic" w:cs="Simplified Arabic"/>
          <w:sz w:val="24"/>
          <w:szCs w:val="24"/>
          <w:rtl/>
        </w:rPr>
        <w:t xml:space="preserve">دوافع </w:t>
      </w:r>
      <w:r>
        <w:rPr>
          <w:rFonts w:ascii="Simplified Arabic" w:eastAsia="Calibri" w:hAnsi="Simplified Arabic" w:cs="Simplified Arabic" w:hint="cs"/>
          <w:sz w:val="24"/>
          <w:szCs w:val="24"/>
          <w:rtl/>
        </w:rPr>
        <w:t xml:space="preserve">لدى </w:t>
      </w:r>
      <w:r w:rsidRPr="007531C7">
        <w:rPr>
          <w:rFonts w:ascii="Simplified Arabic" w:eastAsia="Calibri" w:hAnsi="Simplified Arabic" w:cs="Simplified Arabic" w:hint="cs"/>
          <w:sz w:val="24"/>
          <w:szCs w:val="24"/>
          <w:rtl/>
        </w:rPr>
        <w:t>الدول</w:t>
      </w:r>
      <w:r w:rsidRPr="007531C7">
        <w:rPr>
          <w:rFonts w:ascii="Simplified Arabic" w:eastAsia="Calibri" w:hAnsi="Simplified Arabic" w:cs="Simplified Arabic"/>
          <w:sz w:val="24"/>
          <w:szCs w:val="24"/>
          <w:rtl/>
        </w:rPr>
        <w:t xml:space="preserve"> المانحة </w:t>
      </w:r>
      <w:r>
        <w:rPr>
          <w:rFonts w:ascii="Simplified Arabic" w:eastAsia="Calibri" w:hAnsi="Simplified Arabic" w:cs="Simplified Arabic" w:hint="cs"/>
          <w:sz w:val="24"/>
          <w:szCs w:val="24"/>
          <w:rtl/>
        </w:rPr>
        <w:t>و</w:t>
      </w:r>
      <w:r w:rsidRPr="007531C7">
        <w:rPr>
          <w:rFonts w:ascii="Simplified Arabic" w:eastAsia="Calibri" w:hAnsi="Simplified Arabic" w:cs="Simplified Arabic" w:hint="cs"/>
          <w:sz w:val="24"/>
          <w:szCs w:val="24"/>
          <w:rtl/>
        </w:rPr>
        <w:t>التي تسعى</w:t>
      </w:r>
      <w:r w:rsidRPr="007531C7">
        <w:rPr>
          <w:rFonts w:ascii="Simplified Arabic" w:eastAsia="Calibri" w:hAnsi="Simplified Arabic" w:cs="Simplified Arabic"/>
          <w:sz w:val="24"/>
          <w:szCs w:val="24"/>
          <w:rtl/>
        </w:rPr>
        <w:t xml:space="preserve"> لتدعيم مصالحها </w:t>
      </w:r>
      <w:r>
        <w:rPr>
          <w:rFonts w:ascii="Simplified Arabic" w:eastAsia="Calibri" w:hAnsi="Simplified Arabic" w:cs="Simplified Arabic" w:hint="cs"/>
          <w:sz w:val="24"/>
          <w:szCs w:val="24"/>
          <w:rtl/>
        </w:rPr>
        <w:t xml:space="preserve">بغض النظر عن </w:t>
      </w:r>
      <w:r w:rsidRPr="007531C7">
        <w:rPr>
          <w:rFonts w:ascii="Simplified Arabic" w:eastAsia="Calibri" w:hAnsi="Simplified Arabic" w:cs="Simplified Arabic"/>
          <w:sz w:val="24"/>
          <w:szCs w:val="24"/>
          <w:rtl/>
        </w:rPr>
        <w:t xml:space="preserve">مصالح </w:t>
      </w:r>
      <w:r w:rsidRPr="007531C7">
        <w:rPr>
          <w:rFonts w:ascii="Simplified Arabic" w:eastAsia="Calibri" w:hAnsi="Simplified Arabic" w:cs="Simplified Arabic" w:hint="cs"/>
          <w:sz w:val="24"/>
          <w:szCs w:val="24"/>
          <w:rtl/>
        </w:rPr>
        <w:t>الدول</w:t>
      </w:r>
      <w:r w:rsidRPr="007531C7">
        <w:rPr>
          <w:rFonts w:ascii="Simplified Arabic" w:eastAsia="Calibri" w:hAnsi="Simplified Arabic" w:cs="Simplified Arabic"/>
          <w:sz w:val="24"/>
          <w:szCs w:val="24"/>
          <w:rtl/>
        </w:rPr>
        <w:t xml:space="preserve"> المتلقية</w:t>
      </w:r>
      <w:r w:rsidRPr="007531C7">
        <w:rPr>
          <w:rFonts w:ascii="Simplified Arabic" w:eastAsia="Calibri" w:hAnsi="Simplified Arabic" w:cs="Simplified Arabic"/>
          <w:sz w:val="24"/>
          <w:szCs w:val="24"/>
          <w:lang w:bidi="ar-EG"/>
        </w:rPr>
        <w:t>.</w:t>
      </w:r>
    </w:p>
    <w:p w14:paraId="561B06C0" w14:textId="77777777" w:rsidR="0082453D" w:rsidRPr="00394F0D" w:rsidRDefault="0082453D" w:rsidP="00CF4A02">
      <w:pPr>
        <w:numPr>
          <w:ilvl w:val="0"/>
          <w:numId w:val="2"/>
        </w:numPr>
        <w:bidi/>
        <w:spacing w:after="0"/>
        <w:contextualSpacing/>
        <w:jc w:val="both"/>
        <w:rPr>
          <w:rFonts w:ascii="Simplified Arabic" w:eastAsia="Calibri" w:hAnsi="Simplified Arabic" w:cs="Simplified Arabic"/>
          <w:sz w:val="24"/>
          <w:szCs w:val="24"/>
          <w:lang w:bidi="ar-EG"/>
        </w:rPr>
      </w:pPr>
      <w:r w:rsidRPr="00394F0D">
        <w:rPr>
          <w:rFonts w:ascii="Simplified Arabic" w:eastAsia="Calibri" w:hAnsi="Simplified Arabic" w:cs="Simplified Arabic" w:hint="cs"/>
          <w:sz w:val="24"/>
          <w:szCs w:val="24"/>
          <w:rtl/>
          <w:lang w:bidi="ar-EG"/>
        </w:rPr>
        <w:t xml:space="preserve">إن </w:t>
      </w:r>
      <w:r w:rsidRPr="00394F0D">
        <w:rPr>
          <w:rFonts w:ascii="Simplified Arabic" w:eastAsia="Calibri" w:hAnsi="Simplified Arabic" w:cs="Simplified Arabic"/>
          <w:sz w:val="24"/>
          <w:szCs w:val="24"/>
          <w:rtl/>
          <w:lang w:bidi="ar-EG"/>
        </w:rPr>
        <w:t>الدول ا</w:t>
      </w:r>
      <w:r w:rsidRPr="00394F0D">
        <w:rPr>
          <w:rFonts w:ascii="Simplified Arabic" w:eastAsia="Calibri" w:hAnsi="Simplified Arabic" w:cs="Simplified Arabic" w:hint="cs"/>
          <w:sz w:val="24"/>
          <w:szCs w:val="24"/>
          <w:rtl/>
          <w:lang w:bidi="ar-EG"/>
        </w:rPr>
        <w:t>لإ</w:t>
      </w:r>
      <w:r w:rsidRPr="00394F0D">
        <w:rPr>
          <w:rFonts w:ascii="Simplified Arabic" w:eastAsia="Calibri" w:hAnsi="Simplified Arabic" w:cs="Simplified Arabic"/>
          <w:sz w:val="24"/>
          <w:szCs w:val="24"/>
          <w:rtl/>
          <w:lang w:bidi="ar-EG"/>
        </w:rPr>
        <w:t xml:space="preserve">فريقية المتلقية للمساعدات </w:t>
      </w:r>
      <w:r w:rsidRPr="00394F0D">
        <w:rPr>
          <w:rFonts w:ascii="Simplified Arabic" w:eastAsia="Calibri" w:hAnsi="Simplified Arabic" w:cs="Simplified Arabic" w:hint="cs"/>
          <w:sz w:val="24"/>
          <w:szCs w:val="24"/>
          <w:rtl/>
          <w:lang w:bidi="ar-EG"/>
        </w:rPr>
        <w:t>الإنمائية الرسمية مطالبة</w:t>
      </w:r>
      <w:r w:rsidRPr="00394F0D">
        <w:rPr>
          <w:rFonts w:ascii="Simplified Arabic" w:eastAsia="Calibri" w:hAnsi="Simplified Arabic" w:cs="Simplified Arabic"/>
          <w:sz w:val="24"/>
          <w:szCs w:val="24"/>
          <w:rtl/>
          <w:lang w:bidi="ar-EG"/>
        </w:rPr>
        <w:t xml:space="preserve"> </w:t>
      </w:r>
      <w:r w:rsidRPr="00394F0D">
        <w:rPr>
          <w:rFonts w:ascii="Simplified Arabic" w:eastAsia="Calibri" w:hAnsi="Simplified Arabic" w:cs="Simplified Arabic" w:hint="cs"/>
          <w:sz w:val="24"/>
          <w:szCs w:val="24"/>
          <w:rtl/>
          <w:lang w:bidi="ar-EG"/>
        </w:rPr>
        <w:t>ب</w:t>
      </w:r>
      <w:r w:rsidRPr="00394F0D">
        <w:rPr>
          <w:rFonts w:ascii="Simplified Arabic" w:eastAsia="Calibri" w:hAnsi="Simplified Arabic" w:cs="Simplified Arabic"/>
          <w:sz w:val="24"/>
          <w:szCs w:val="24"/>
          <w:rtl/>
          <w:lang w:bidi="ar-EG"/>
        </w:rPr>
        <w:t xml:space="preserve">بذل </w:t>
      </w:r>
      <w:r w:rsidRPr="00394F0D">
        <w:rPr>
          <w:rFonts w:ascii="Simplified Arabic" w:eastAsia="Calibri" w:hAnsi="Simplified Arabic" w:cs="Simplified Arabic" w:hint="cs"/>
          <w:sz w:val="24"/>
          <w:szCs w:val="24"/>
          <w:rtl/>
          <w:lang w:bidi="ar-EG"/>
        </w:rPr>
        <w:t xml:space="preserve">مزيدا من </w:t>
      </w:r>
      <w:r w:rsidRPr="00394F0D">
        <w:rPr>
          <w:rFonts w:ascii="Simplified Arabic" w:eastAsia="Calibri" w:hAnsi="Simplified Arabic" w:cs="Simplified Arabic"/>
          <w:sz w:val="24"/>
          <w:szCs w:val="24"/>
          <w:rtl/>
          <w:lang w:bidi="ar-EG"/>
        </w:rPr>
        <w:t xml:space="preserve">الجهود </w:t>
      </w:r>
      <w:r w:rsidRPr="00394F0D">
        <w:rPr>
          <w:rFonts w:ascii="Simplified Arabic" w:eastAsia="Calibri" w:hAnsi="Simplified Arabic" w:cs="Simplified Arabic" w:hint="cs"/>
          <w:sz w:val="24"/>
          <w:szCs w:val="24"/>
          <w:rtl/>
          <w:lang w:bidi="ar-EG"/>
        </w:rPr>
        <w:t>للعمل على</w:t>
      </w:r>
      <w:r w:rsidRPr="00394F0D">
        <w:rPr>
          <w:rFonts w:ascii="Simplified Arabic" w:eastAsia="Calibri" w:hAnsi="Simplified Arabic" w:cs="Simplified Arabic"/>
          <w:sz w:val="24"/>
          <w:szCs w:val="24"/>
          <w:rtl/>
          <w:lang w:bidi="ar-EG"/>
        </w:rPr>
        <w:t xml:space="preserve"> توظيف </w:t>
      </w:r>
      <w:r w:rsidRPr="00394F0D">
        <w:rPr>
          <w:rFonts w:ascii="Simplified Arabic" w:eastAsia="Calibri" w:hAnsi="Simplified Arabic" w:cs="Simplified Arabic" w:hint="cs"/>
          <w:sz w:val="24"/>
          <w:szCs w:val="24"/>
          <w:rtl/>
          <w:lang w:bidi="ar-EG"/>
        </w:rPr>
        <w:t xml:space="preserve">تلك المساعدات واستغلالها بالشكل الأمثل في القطاعات </w:t>
      </w:r>
      <w:r w:rsidRPr="00394F0D">
        <w:rPr>
          <w:rFonts w:ascii="Simplified Arabic" w:eastAsia="Calibri" w:hAnsi="Simplified Arabic" w:cs="Simplified Arabic"/>
          <w:sz w:val="24"/>
          <w:szCs w:val="24"/>
          <w:rtl/>
          <w:lang w:bidi="ar-EG"/>
        </w:rPr>
        <w:t xml:space="preserve">المناسبة من أجل تحقيق </w:t>
      </w:r>
      <w:r w:rsidRPr="00394F0D">
        <w:rPr>
          <w:rFonts w:ascii="Simplified Arabic" w:eastAsia="Calibri" w:hAnsi="Simplified Arabic" w:cs="Simplified Arabic" w:hint="cs"/>
          <w:sz w:val="24"/>
          <w:szCs w:val="24"/>
          <w:rtl/>
          <w:lang w:bidi="ar-EG"/>
        </w:rPr>
        <w:t>الاستقرار</w:t>
      </w:r>
      <w:r w:rsidRPr="00394F0D">
        <w:rPr>
          <w:rFonts w:ascii="Simplified Arabic" w:eastAsia="Calibri" w:hAnsi="Simplified Arabic" w:cs="Simplified Arabic"/>
          <w:sz w:val="24"/>
          <w:szCs w:val="24"/>
          <w:rtl/>
          <w:lang w:bidi="ar-EG"/>
        </w:rPr>
        <w:t xml:space="preserve"> الاقتصادي.</w:t>
      </w:r>
    </w:p>
    <w:p w14:paraId="65DEDC59" w14:textId="77777777" w:rsidR="0082453D" w:rsidRPr="00394F0D" w:rsidRDefault="0082453D" w:rsidP="00CF4A02">
      <w:pPr>
        <w:numPr>
          <w:ilvl w:val="0"/>
          <w:numId w:val="2"/>
        </w:numPr>
        <w:bidi/>
        <w:spacing w:after="0"/>
        <w:contextualSpacing/>
        <w:jc w:val="both"/>
        <w:rPr>
          <w:rFonts w:ascii="Simplified Arabic" w:eastAsia="Calibri" w:hAnsi="Simplified Arabic" w:cs="Simplified Arabic"/>
          <w:sz w:val="24"/>
          <w:szCs w:val="24"/>
          <w:lang w:bidi="ar-EG"/>
        </w:rPr>
      </w:pPr>
      <w:r w:rsidRPr="00394F0D">
        <w:rPr>
          <w:rFonts w:ascii="Simplified Arabic" w:eastAsia="Calibri" w:hAnsi="Simplified Arabic" w:cs="Simplified Arabic" w:hint="cs"/>
          <w:sz w:val="24"/>
          <w:szCs w:val="24"/>
          <w:rtl/>
          <w:lang w:bidi="ar-EG"/>
        </w:rPr>
        <w:t>ينبغي اعطاء الأولوية و</w:t>
      </w:r>
      <w:r w:rsidRPr="00394F0D">
        <w:rPr>
          <w:rFonts w:ascii="Simplified Arabic" w:eastAsia="Calibri" w:hAnsi="Simplified Arabic" w:cs="Simplified Arabic"/>
          <w:sz w:val="24"/>
          <w:szCs w:val="24"/>
          <w:rtl/>
          <w:lang w:bidi="ar-EG"/>
        </w:rPr>
        <w:t xml:space="preserve">تركيز النسبة الأكبر من المساعدات </w:t>
      </w:r>
      <w:r w:rsidRPr="00394F0D">
        <w:rPr>
          <w:rFonts w:ascii="Simplified Arabic" w:eastAsia="Calibri" w:hAnsi="Simplified Arabic" w:cs="Simplified Arabic" w:hint="cs"/>
          <w:sz w:val="24"/>
          <w:szCs w:val="24"/>
          <w:rtl/>
          <w:lang w:bidi="ar-EG"/>
        </w:rPr>
        <w:t>الإنمائية</w:t>
      </w:r>
      <w:r w:rsidRPr="00394F0D">
        <w:rPr>
          <w:rFonts w:ascii="Simplified Arabic" w:eastAsia="Calibri" w:hAnsi="Simplified Arabic" w:cs="Simplified Arabic"/>
          <w:sz w:val="24"/>
          <w:szCs w:val="24"/>
          <w:rtl/>
          <w:lang w:bidi="ar-EG"/>
        </w:rPr>
        <w:t xml:space="preserve"> في قطاعات البنية التحتية والخدمات الاقتصادية والقطاعات ا</w:t>
      </w:r>
      <w:r w:rsidRPr="00394F0D">
        <w:rPr>
          <w:rFonts w:ascii="Simplified Arabic" w:eastAsia="Calibri" w:hAnsi="Simplified Arabic" w:cs="Simplified Arabic" w:hint="cs"/>
          <w:sz w:val="24"/>
          <w:szCs w:val="24"/>
          <w:rtl/>
          <w:lang w:bidi="ar-EG"/>
        </w:rPr>
        <w:t>لإ</w:t>
      </w:r>
      <w:r w:rsidRPr="00394F0D">
        <w:rPr>
          <w:rFonts w:ascii="Simplified Arabic" w:eastAsia="Calibri" w:hAnsi="Simplified Arabic" w:cs="Simplified Arabic"/>
          <w:sz w:val="24"/>
          <w:szCs w:val="24"/>
          <w:rtl/>
          <w:lang w:bidi="ar-EG"/>
        </w:rPr>
        <w:t>نتاجية</w:t>
      </w:r>
      <w:r w:rsidRPr="00394F0D">
        <w:rPr>
          <w:rFonts w:ascii="Simplified Arabic" w:eastAsia="Calibri" w:hAnsi="Simplified Arabic" w:cs="Simplified Arabic" w:hint="cs"/>
          <w:sz w:val="24"/>
          <w:szCs w:val="24"/>
          <w:rtl/>
          <w:lang w:bidi="ar-EG"/>
        </w:rPr>
        <w:t xml:space="preserve"> والتي تعد اساس عملية التنمية في الدول الأفريقية.</w:t>
      </w:r>
    </w:p>
    <w:p w14:paraId="31B8320D" w14:textId="77777777" w:rsidR="0082453D" w:rsidRPr="00394F0D" w:rsidRDefault="0082453D" w:rsidP="00CF4A02">
      <w:pPr>
        <w:numPr>
          <w:ilvl w:val="0"/>
          <w:numId w:val="2"/>
        </w:numPr>
        <w:bidi/>
        <w:spacing w:after="0"/>
        <w:contextualSpacing/>
        <w:jc w:val="both"/>
        <w:rPr>
          <w:rFonts w:ascii="Simplified Arabic" w:eastAsia="Calibri" w:hAnsi="Simplified Arabic" w:cs="Simplified Arabic"/>
          <w:sz w:val="24"/>
          <w:szCs w:val="24"/>
          <w:lang w:bidi="ar-EG"/>
        </w:rPr>
      </w:pPr>
      <w:r w:rsidRPr="00394F0D">
        <w:rPr>
          <w:rFonts w:ascii="Simplified Arabic" w:eastAsia="Calibri" w:hAnsi="Simplified Arabic" w:cs="Simplified Arabic" w:hint="cs"/>
          <w:sz w:val="24"/>
          <w:szCs w:val="24"/>
          <w:rtl/>
          <w:lang w:bidi="ar-EG"/>
        </w:rPr>
        <w:t>اتباع الدول الإفريقية لسياسات اقتصاديه سليمة وتدعيم</w:t>
      </w:r>
      <w:r w:rsidRPr="00394F0D">
        <w:rPr>
          <w:rFonts w:ascii="Simplified Arabic" w:eastAsia="Calibri" w:hAnsi="Simplified Arabic" w:cs="Simplified Arabic"/>
          <w:sz w:val="24"/>
          <w:szCs w:val="24"/>
          <w:rtl/>
        </w:rPr>
        <w:t xml:space="preserve"> </w:t>
      </w:r>
      <w:r w:rsidRPr="00394F0D">
        <w:rPr>
          <w:rFonts w:ascii="Simplified Arabic" w:eastAsia="Calibri" w:hAnsi="Simplified Arabic" w:cs="Simplified Arabic" w:hint="cs"/>
          <w:sz w:val="24"/>
          <w:szCs w:val="24"/>
          <w:rtl/>
        </w:rPr>
        <w:t>الاستثمار</w:t>
      </w:r>
      <w:r w:rsidRPr="00394F0D">
        <w:rPr>
          <w:rFonts w:ascii="Simplified Arabic" w:eastAsia="Calibri" w:hAnsi="Simplified Arabic" w:cs="Simplified Arabic"/>
          <w:sz w:val="24"/>
          <w:szCs w:val="24"/>
          <w:rtl/>
        </w:rPr>
        <w:t xml:space="preserve"> المحلي </w:t>
      </w:r>
      <w:r w:rsidRPr="00394F0D">
        <w:rPr>
          <w:rFonts w:ascii="Simplified Arabic" w:eastAsia="Calibri" w:hAnsi="Simplified Arabic" w:cs="Simplified Arabic" w:hint="cs"/>
          <w:sz w:val="24"/>
          <w:szCs w:val="24"/>
          <w:rtl/>
        </w:rPr>
        <w:t>و</w:t>
      </w:r>
      <w:r w:rsidRPr="00394F0D">
        <w:rPr>
          <w:rFonts w:ascii="Simplified Arabic" w:eastAsia="Calibri" w:hAnsi="Simplified Arabic" w:cs="Simplified Arabic"/>
          <w:sz w:val="24"/>
          <w:szCs w:val="24"/>
          <w:rtl/>
        </w:rPr>
        <w:t xml:space="preserve">بطرق تمويلية أخرى غير المساعدات </w:t>
      </w:r>
      <w:r w:rsidRPr="00394F0D">
        <w:rPr>
          <w:rFonts w:ascii="Simplified Arabic" w:eastAsia="Calibri" w:hAnsi="Simplified Arabic" w:cs="Simplified Arabic" w:hint="cs"/>
          <w:sz w:val="24"/>
          <w:szCs w:val="24"/>
          <w:rtl/>
        </w:rPr>
        <w:t xml:space="preserve">الإنمائية، </w:t>
      </w:r>
      <w:r w:rsidRPr="00394F0D">
        <w:rPr>
          <w:rFonts w:ascii="Simplified Arabic" w:eastAsia="Calibri" w:hAnsi="Simplified Arabic" w:cs="Simplified Arabic"/>
          <w:sz w:val="24"/>
          <w:szCs w:val="24"/>
          <w:rtl/>
        </w:rPr>
        <w:t xml:space="preserve">مما </w:t>
      </w:r>
      <w:r w:rsidRPr="00394F0D">
        <w:rPr>
          <w:rFonts w:ascii="Simplified Arabic" w:eastAsia="Calibri" w:hAnsi="Simplified Arabic" w:cs="Simplified Arabic" w:hint="cs"/>
          <w:sz w:val="24"/>
          <w:szCs w:val="24"/>
          <w:rtl/>
        </w:rPr>
        <w:t>س</w:t>
      </w:r>
      <w:r w:rsidRPr="00394F0D">
        <w:rPr>
          <w:rFonts w:ascii="Simplified Arabic" w:eastAsia="Calibri" w:hAnsi="Simplified Arabic" w:cs="Simplified Arabic"/>
          <w:sz w:val="24"/>
          <w:szCs w:val="24"/>
          <w:rtl/>
        </w:rPr>
        <w:t xml:space="preserve">يؤدي إلى </w:t>
      </w:r>
      <w:r w:rsidRPr="00394F0D">
        <w:rPr>
          <w:rFonts w:ascii="Simplified Arabic" w:eastAsia="Calibri" w:hAnsi="Simplified Arabic" w:cs="Simplified Arabic" w:hint="cs"/>
          <w:sz w:val="24"/>
          <w:szCs w:val="24"/>
          <w:rtl/>
        </w:rPr>
        <w:t xml:space="preserve">حدوث </w:t>
      </w:r>
      <w:r w:rsidRPr="00394F0D">
        <w:rPr>
          <w:rFonts w:ascii="Simplified Arabic" w:eastAsia="Calibri" w:hAnsi="Simplified Arabic" w:cs="Simplified Arabic"/>
          <w:sz w:val="24"/>
          <w:szCs w:val="24"/>
          <w:rtl/>
        </w:rPr>
        <w:t xml:space="preserve">نمو </w:t>
      </w:r>
      <w:r w:rsidRPr="00394F0D">
        <w:rPr>
          <w:rFonts w:ascii="Simplified Arabic" w:eastAsia="Calibri" w:hAnsi="Simplified Arabic" w:cs="Simplified Arabic" w:hint="cs"/>
          <w:sz w:val="24"/>
          <w:szCs w:val="24"/>
          <w:rtl/>
        </w:rPr>
        <w:t>مستدام</w:t>
      </w:r>
      <w:r w:rsidRPr="00394F0D">
        <w:rPr>
          <w:rFonts w:ascii="Simplified Arabic" w:eastAsia="Calibri" w:hAnsi="Simplified Arabic" w:cs="Simplified Arabic"/>
          <w:sz w:val="24"/>
          <w:szCs w:val="24"/>
          <w:rtl/>
        </w:rPr>
        <w:t xml:space="preserve"> </w:t>
      </w:r>
      <w:r w:rsidRPr="00394F0D">
        <w:rPr>
          <w:rFonts w:ascii="Simplified Arabic" w:eastAsia="Calibri" w:hAnsi="Simplified Arabic" w:cs="Simplified Arabic" w:hint="cs"/>
          <w:strike/>
          <w:sz w:val="24"/>
          <w:szCs w:val="24"/>
          <w:rtl/>
        </w:rPr>
        <w:t>و</w:t>
      </w:r>
      <w:r w:rsidRPr="00394F0D">
        <w:rPr>
          <w:rFonts w:ascii="Simplified Arabic" w:eastAsia="Calibri" w:hAnsi="Simplified Arabic" w:cs="Simplified Arabic" w:hint="cs"/>
          <w:sz w:val="24"/>
          <w:szCs w:val="24"/>
          <w:rtl/>
        </w:rPr>
        <w:t xml:space="preserve">ارتفاع </w:t>
      </w:r>
      <w:r w:rsidRPr="00394F0D">
        <w:rPr>
          <w:rFonts w:ascii="Simplified Arabic" w:eastAsia="Calibri" w:hAnsi="Simplified Arabic" w:cs="Simplified Arabic"/>
          <w:sz w:val="24"/>
          <w:szCs w:val="24"/>
          <w:rtl/>
        </w:rPr>
        <w:t>مستويات المعيشة</w:t>
      </w:r>
      <w:r w:rsidRPr="00394F0D">
        <w:rPr>
          <w:rFonts w:ascii="Simplified Arabic" w:eastAsia="Calibri" w:hAnsi="Simplified Arabic" w:cs="Simplified Arabic" w:hint="cs"/>
          <w:sz w:val="24"/>
          <w:szCs w:val="24"/>
          <w:rtl/>
        </w:rPr>
        <w:t xml:space="preserve"> لدى مواطني تلك الدول.</w:t>
      </w:r>
    </w:p>
    <w:p w14:paraId="0264EFE6" w14:textId="77777777" w:rsidR="0082453D" w:rsidRPr="00394F0D" w:rsidRDefault="0082453D" w:rsidP="00CF4A02">
      <w:pPr>
        <w:numPr>
          <w:ilvl w:val="0"/>
          <w:numId w:val="2"/>
        </w:numPr>
        <w:bidi/>
        <w:spacing w:after="0"/>
        <w:contextualSpacing/>
        <w:jc w:val="both"/>
        <w:rPr>
          <w:rFonts w:ascii="Simplified Arabic" w:eastAsia="Calibri" w:hAnsi="Simplified Arabic" w:cs="Simplified Arabic"/>
          <w:sz w:val="24"/>
          <w:szCs w:val="24"/>
          <w:lang w:bidi="ar-EG"/>
        </w:rPr>
      </w:pPr>
      <w:r w:rsidRPr="00394F0D">
        <w:rPr>
          <w:rFonts w:ascii="Simplified Arabic" w:eastAsia="Calibri" w:hAnsi="Simplified Arabic" w:cs="Simplified Arabic" w:hint="cs"/>
          <w:sz w:val="24"/>
          <w:szCs w:val="24"/>
          <w:rtl/>
        </w:rPr>
        <w:t xml:space="preserve">ضرورة توفر قيادة سياسية واقتصادية واعية للتنبؤ بحجم المساعدات وتحديد مساراتها وإدارتها وتوجيهها فيما يخدم المصالح الوطنية لهذه الدول الإفريقية. </w:t>
      </w:r>
    </w:p>
    <w:p w14:paraId="7553EF7E" w14:textId="77777777" w:rsidR="0082453D" w:rsidRPr="00394F0D" w:rsidRDefault="0082453D" w:rsidP="00CF4A02">
      <w:pPr>
        <w:numPr>
          <w:ilvl w:val="0"/>
          <w:numId w:val="2"/>
        </w:numPr>
        <w:bidi/>
        <w:spacing w:after="0"/>
        <w:contextualSpacing/>
        <w:jc w:val="both"/>
        <w:rPr>
          <w:rFonts w:ascii="Simplified Arabic" w:eastAsia="Calibri" w:hAnsi="Simplified Arabic" w:cs="Simplified Arabic"/>
          <w:sz w:val="24"/>
          <w:szCs w:val="24"/>
          <w:lang w:bidi="ar-EG"/>
        </w:rPr>
      </w:pPr>
      <w:r w:rsidRPr="00394F0D">
        <w:rPr>
          <w:rFonts w:ascii="Simplified Arabic" w:eastAsia="Calibri" w:hAnsi="Simplified Arabic" w:cs="Simplified Arabic" w:hint="cs"/>
          <w:sz w:val="24"/>
          <w:szCs w:val="24"/>
          <w:rtl/>
          <w:lang w:bidi="ar-EG"/>
        </w:rPr>
        <w:t xml:space="preserve">قيام الدول الإفريقية بالعمل على </w:t>
      </w:r>
      <w:r w:rsidRPr="00394F0D">
        <w:rPr>
          <w:rFonts w:ascii="Simplified Arabic" w:eastAsia="Calibri" w:hAnsi="Simplified Arabic" w:cs="Simplified Arabic"/>
          <w:sz w:val="24"/>
          <w:szCs w:val="24"/>
          <w:rtl/>
          <w:lang w:bidi="ar-EG"/>
        </w:rPr>
        <w:t>بناء قدرات</w:t>
      </w:r>
      <w:r w:rsidRPr="00394F0D">
        <w:rPr>
          <w:rFonts w:ascii="Simplified Arabic" w:eastAsia="Calibri" w:hAnsi="Simplified Arabic" w:cs="Simplified Arabic" w:hint="cs"/>
          <w:sz w:val="24"/>
          <w:szCs w:val="24"/>
          <w:rtl/>
          <w:lang w:bidi="ar-EG"/>
        </w:rPr>
        <w:t>ها</w:t>
      </w:r>
      <w:r w:rsidRPr="00394F0D">
        <w:rPr>
          <w:rFonts w:ascii="Simplified Arabic" w:eastAsia="Calibri" w:hAnsi="Simplified Arabic" w:cs="Simplified Arabic"/>
          <w:sz w:val="24"/>
          <w:szCs w:val="24"/>
          <w:rtl/>
          <w:lang w:bidi="ar-EG"/>
        </w:rPr>
        <w:t xml:space="preserve"> المؤسسية والفردية </w:t>
      </w:r>
      <w:r w:rsidRPr="00394F0D">
        <w:rPr>
          <w:rFonts w:ascii="Simplified Arabic" w:eastAsia="Calibri" w:hAnsi="Simplified Arabic" w:cs="Simplified Arabic" w:hint="cs"/>
          <w:sz w:val="24"/>
          <w:szCs w:val="24"/>
          <w:rtl/>
          <w:lang w:bidi="ar-EG"/>
        </w:rPr>
        <w:t xml:space="preserve">مما سيساهم </w:t>
      </w:r>
      <w:r w:rsidRPr="00394F0D">
        <w:rPr>
          <w:rFonts w:ascii="Simplified Arabic" w:eastAsia="Calibri" w:hAnsi="Simplified Arabic" w:cs="Simplified Arabic"/>
          <w:sz w:val="24"/>
          <w:szCs w:val="24"/>
          <w:rtl/>
          <w:lang w:bidi="ar-EG"/>
        </w:rPr>
        <w:t xml:space="preserve">كثيرًا </w:t>
      </w:r>
      <w:r w:rsidRPr="00394F0D">
        <w:rPr>
          <w:rFonts w:ascii="Simplified Arabic" w:eastAsia="Calibri" w:hAnsi="Simplified Arabic" w:cs="Simplified Arabic" w:hint="cs"/>
          <w:sz w:val="24"/>
          <w:szCs w:val="24"/>
          <w:rtl/>
          <w:lang w:bidi="ar-EG"/>
        </w:rPr>
        <w:t>في تحقيق ال</w:t>
      </w:r>
      <w:r w:rsidRPr="00394F0D">
        <w:rPr>
          <w:rFonts w:ascii="Simplified Arabic" w:eastAsia="Calibri" w:hAnsi="Simplified Arabic" w:cs="Simplified Arabic"/>
          <w:sz w:val="24"/>
          <w:szCs w:val="24"/>
          <w:rtl/>
          <w:lang w:bidi="ar-EG"/>
        </w:rPr>
        <w:t xml:space="preserve">تأثير </w:t>
      </w:r>
      <w:r w:rsidRPr="00394F0D">
        <w:rPr>
          <w:rFonts w:ascii="Simplified Arabic" w:eastAsia="Calibri" w:hAnsi="Simplified Arabic" w:cs="Simplified Arabic" w:hint="cs"/>
          <w:sz w:val="24"/>
          <w:szCs w:val="24"/>
          <w:rtl/>
          <w:lang w:bidi="ar-EG"/>
        </w:rPr>
        <w:t>الإيجابي ل</w:t>
      </w:r>
      <w:r w:rsidRPr="00394F0D">
        <w:rPr>
          <w:rFonts w:ascii="Simplified Arabic" w:eastAsia="Calibri" w:hAnsi="Simplified Arabic" w:cs="Simplified Arabic"/>
          <w:sz w:val="24"/>
          <w:szCs w:val="24"/>
          <w:rtl/>
          <w:lang w:bidi="ar-EG"/>
        </w:rPr>
        <w:t>لمساعدات</w:t>
      </w:r>
      <w:r w:rsidRPr="00394F0D">
        <w:rPr>
          <w:rFonts w:ascii="Simplified Arabic" w:eastAsia="Calibri" w:hAnsi="Simplified Arabic" w:cs="Simplified Arabic" w:hint="cs"/>
          <w:sz w:val="24"/>
          <w:szCs w:val="24"/>
          <w:rtl/>
          <w:lang w:bidi="ar-EG"/>
        </w:rPr>
        <w:t xml:space="preserve"> الإنمائية الرسمية</w:t>
      </w:r>
      <w:r w:rsidRPr="00394F0D">
        <w:rPr>
          <w:rFonts w:ascii="Simplified Arabic" w:eastAsia="Calibri" w:hAnsi="Simplified Arabic" w:cs="Simplified Arabic"/>
          <w:sz w:val="24"/>
          <w:szCs w:val="24"/>
          <w:rtl/>
          <w:lang w:bidi="ar-EG"/>
        </w:rPr>
        <w:t xml:space="preserve"> على </w:t>
      </w:r>
      <w:r w:rsidRPr="00394F0D">
        <w:rPr>
          <w:rFonts w:ascii="Simplified Arabic" w:eastAsia="Calibri" w:hAnsi="Simplified Arabic" w:cs="Simplified Arabic" w:hint="cs"/>
          <w:sz w:val="24"/>
          <w:szCs w:val="24"/>
          <w:rtl/>
          <w:lang w:bidi="ar-EG"/>
        </w:rPr>
        <w:t>تحقيق النمو والتنمية.</w:t>
      </w:r>
    </w:p>
    <w:p w14:paraId="3017A3AC" w14:textId="77777777" w:rsidR="0082453D" w:rsidRPr="00394F0D" w:rsidRDefault="0082453D" w:rsidP="00CF4A02">
      <w:pPr>
        <w:numPr>
          <w:ilvl w:val="0"/>
          <w:numId w:val="2"/>
        </w:numPr>
        <w:tabs>
          <w:tab w:val="left" w:pos="7053"/>
        </w:tabs>
        <w:bidi/>
        <w:spacing w:after="0"/>
        <w:contextualSpacing/>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دعم </w:t>
      </w:r>
      <w:r w:rsidRPr="00394F0D">
        <w:rPr>
          <w:rFonts w:ascii="Simplified Arabic" w:eastAsia="Calibri" w:hAnsi="Simplified Arabic" w:cs="Simplified Arabic" w:hint="cs"/>
          <w:sz w:val="24"/>
          <w:szCs w:val="24"/>
          <w:rtl/>
          <w:lang w:bidi="ar-EG"/>
        </w:rPr>
        <w:t xml:space="preserve">فاعلية وكفاءة </w:t>
      </w:r>
      <w:r w:rsidRPr="00394F0D">
        <w:rPr>
          <w:rFonts w:ascii="Simplified Arabic" w:eastAsia="Calibri" w:hAnsi="Simplified Arabic" w:cs="Simplified Arabic"/>
          <w:sz w:val="24"/>
          <w:szCs w:val="24"/>
          <w:rtl/>
          <w:lang w:bidi="ar-EG"/>
        </w:rPr>
        <w:t xml:space="preserve">إدارة المساعدات </w:t>
      </w:r>
      <w:r w:rsidRPr="00394F0D">
        <w:rPr>
          <w:rFonts w:ascii="Simplified Arabic" w:eastAsia="Calibri" w:hAnsi="Simplified Arabic" w:cs="Simplified Arabic" w:hint="cs"/>
          <w:sz w:val="24"/>
          <w:szCs w:val="24"/>
          <w:rtl/>
          <w:lang w:bidi="ar-EG"/>
        </w:rPr>
        <w:t>الإنمائية سيساهم في الوصول لأفضل النتائج وتحقيق الأثر المرغوب فيه اقتصاديا وتحقيق أهداف التنمية.</w:t>
      </w:r>
    </w:p>
    <w:p w14:paraId="15EEC172" w14:textId="77777777" w:rsidR="0082453D" w:rsidRPr="00A277D5" w:rsidRDefault="0082453D" w:rsidP="00CF4A02">
      <w:pPr>
        <w:numPr>
          <w:ilvl w:val="0"/>
          <w:numId w:val="2"/>
        </w:numPr>
        <w:tabs>
          <w:tab w:val="left" w:pos="7053"/>
        </w:tabs>
        <w:bidi/>
        <w:spacing w:after="0"/>
        <w:contextualSpacing/>
        <w:jc w:val="both"/>
        <w:rPr>
          <w:rFonts w:ascii="Simplified Arabic" w:eastAsia="Calibri" w:hAnsi="Simplified Arabic" w:cs="Simplified Arabic"/>
          <w:sz w:val="24"/>
          <w:szCs w:val="24"/>
          <w:lang w:bidi="ar-EG"/>
        </w:rPr>
      </w:pPr>
      <w:r w:rsidRPr="00A277D5">
        <w:rPr>
          <w:rFonts w:ascii="Simplified Arabic" w:eastAsia="Calibri" w:hAnsi="Simplified Arabic" w:cs="Simplified Arabic"/>
          <w:sz w:val="24"/>
          <w:szCs w:val="24"/>
          <w:rtl/>
          <w:lang w:bidi="ar-EG"/>
        </w:rPr>
        <w:t xml:space="preserve">بناء </w:t>
      </w:r>
      <w:r w:rsidRPr="00A277D5">
        <w:rPr>
          <w:rFonts w:ascii="Simplified Arabic" w:eastAsia="Calibri" w:hAnsi="Simplified Arabic" w:cs="Simplified Arabic" w:hint="cs"/>
          <w:sz w:val="24"/>
          <w:szCs w:val="24"/>
          <w:rtl/>
          <w:lang w:bidi="ar-EG"/>
        </w:rPr>
        <w:t xml:space="preserve">شبكات </w:t>
      </w:r>
      <w:r w:rsidRPr="00A277D5">
        <w:rPr>
          <w:rFonts w:ascii="Simplified Arabic" w:eastAsia="Calibri" w:hAnsi="Simplified Arabic" w:cs="Simplified Arabic"/>
          <w:sz w:val="24"/>
          <w:szCs w:val="24"/>
          <w:rtl/>
          <w:lang w:bidi="ar-EG"/>
        </w:rPr>
        <w:t>أنظمة</w:t>
      </w:r>
      <w:r w:rsidRPr="00A277D5">
        <w:rPr>
          <w:rFonts w:ascii="Simplified Arabic" w:eastAsia="Calibri" w:hAnsi="Simplified Arabic" w:cs="Simplified Arabic" w:hint="cs"/>
          <w:sz w:val="24"/>
          <w:szCs w:val="24"/>
          <w:rtl/>
          <w:lang w:bidi="ar-EG"/>
        </w:rPr>
        <w:t xml:space="preserve"> داخل الدول الإفريقية</w:t>
      </w:r>
      <w:r w:rsidRPr="00A277D5">
        <w:rPr>
          <w:rFonts w:ascii="Simplified Arabic" w:eastAsia="Calibri" w:hAnsi="Simplified Arabic" w:cs="Simplified Arabic"/>
          <w:sz w:val="24"/>
          <w:szCs w:val="24"/>
          <w:rtl/>
          <w:lang w:bidi="ar-EG"/>
        </w:rPr>
        <w:t xml:space="preserve"> لجمع وتحليل </w:t>
      </w:r>
      <w:r w:rsidRPr="00A277D5">
        <w:rPr>
          <w:rFonts w:ascii="Simplified Arabic" w:eastAsia="Calibri" w:hAnsi="Simplified Arabic" w:cs="Simplified Arabic" w:hint="cs"/>
          <w:sz w:val="24"/>
          <w:szCs w:val="24"/>
          <w:rtl/>
          <w:lang w:bidi="ar-EG"/>
        </w:rPr>
        <w:t>ال</w:t>
      </w:r>
      <w:r w:rsidRPr="00A277D5">
        <w:rPr>
          <w:rFonts w:ascii="Simplified Arabic" w:eastAsia="Calibri" w:hAnsi="Simplified Arabic" w:cs="Simplified Arabic"/>
          <w:sz w:val="24"/>
          <w:szCs w:val="24"/>
          <w:rtl/>
          <w:lang w:bidi="ar-EG"/>
        </w:rPr>
        <w:t xml:space="preserve">بيانات </w:t>
      </w:r>
      <w:r w:rsidRPr="00A277D5">
        <w:rPr>
          <w:rFonts w:ascii="Simplified Arabic" w:eastAsia="Calibri" w:hAnsi="Simplified Arabic" w:cs="Simplified Arabic" w:hint="cs"/>
          <w:sz w:val="24"/>
          <w:szCs w:val="24"/>
          <w:rtl/>
          <w:lang w:bidi="ar-EG"/>
        </w:rPr>
        <w:t xml:space="preserve">الخاصة بالمساعدات الإنمائية للعمل على إدارتها بفاعلية </w:t>
      </w:r>
      <w:r w:rsidRPr="00A277D5">
        <w:rPr>
          <w:rFonts w:ascii="Simplified Arabic" w:eastAsia="Calibri" w:hAnsi="Simplified Arabic" w:cs="Simplified Arabic"/>
          <w:sz w:val="24"/>
          <w:szCs w:val="24"/>
          <w:rtl/>
          <w:lang w:bidi="ar-EG"/>
        </w:rPr>
        <w:t>باستخدام الخبرات</w:t>
      </w:r>
      <w:r w:rsidRPr="00A277D5">
        <w:rPr>
          <w:rFonts w:ascii="Simplified Arabic" w:eastAsia="Calibri" w:hAnsi="Simplified Arabic" w:cs="Simplified Arabic" w:hint="cs"/>
          <w:sz w:val="24"/>
          <w:szCs w:val="24"/>
          <w:rtl/>
          <w:lang w:bidi="ar-EG"/>
        </w:rPr>
        <w:t xml:space="preserve"> والكفاءات</w:t>
      </w:r>
      <w:r w:rsidRPr="00A277D5">
        <w:rPr>
          <w:rFonts w:ascii="Simplified Arabic" w:eastAsia="Calibri" w:hAnsi="Simplified Arabic" w:cs="Simplified Arabic"/>
          <w:sz w:val="24"/>
          <w:szCs w:val="24"/>
          <w:rtl/>
          <w:lang w:bidi="ar-EG"/>
        </w:rPr>
        <w:t xml:space="preserve"> </w:t>
      </w:r>
      <w:r w:rsidRPr="00A277D5">
        <w:rPr>
          <w:rFonts w:ascii="Simplified Arabic" w:eastAsia="Calibri" w:hAnsi="Simplified Arabic" w:cs="Simplified Arabic" w:hint="cs"/>
          <w:sz w:val="24"/>
          <w:szCs w:val="24"/>
          <w:rtl/>
          <w:lang w:bidi="ar-EG"/>
        </w:rPr>
        <w:t xml:space="preserve">الوطنية </w:t>
      </w:r>
      <w:r w:rsidRPr="00A277D5">
        <w:rPr>
          <w:rFonts w:ascii="Simplified Arabic" w:eastAsia="Calibri" w:hAnsi="Simplified Arabic" w:cs="Simplified Arabic"/>
          <w:sz w:val="24"/>
          <w:szCs w:val="24"/>
          <w:rtl/>
          <w:lang w:bidi="ar-EG"/>
        </w:rPr>
        <w:t>المؤهلة</w:t>
      </w:r>
      <w:r w:rsidRPr="00A277D5">
        <w:rPr>
          <w:rFonts w:ascii="Simplified Arabic" w:eastAsia="Calibri" w:hAnsi="Simplified Arabic" w:cs="Simplified Arabic"/>
          <w:sz w:val="24"/>
          <w:szCs w:val="24"/>
          <w:lang w:bidi="ar-EG"/>
        </w:rPr>
        <w:t>.</w:t>
      </w:r>
    </w:p>
    <w:p w14:paraId="03800297" w14:textId="77777777" w:rsidR="0082453D" w:rsidRPr="00A277D5" w:rsidRDefault="0082453D" w:rsidP="00CF4A02">
      <w:pPr>
        <w:numPr>
          <w:ilvl w:val="0"/>
          <w:numId w:val="2"/>
        </w:numPr>
        <w:bidi/>
        <w:spacing w:after="0"/>
        <w:contextualSpacing/>
        <w:jc w:val="both"/>
        <w:rPr>
          <w:rFonts w:ascii="Simplified Arabic" w:eastAsia="Calibri" w:hAnsi="Simplified Arabic" w:cs="Simplified Arabic"/>
          <w:sz w:val="24"/>
          <w:szCs w:val="24"/>
          <w:lang w:bidi="ar-EG"/>
        </w:rPr>
      </w:pPr>
      <w:r w:rsidRPr="00A277D5">
        <w:rPr>
          <w:rFonts w:ascii="Simplified Arabic" w:eastAsia="Calibri" w:hAnsi="Simplified Arabic" w:cs="Simplified Arabic"/>
          <w:sz w:val="24"/>
          <w:szCs w:val="24"/>
          <w:rtl/>
          <w:lang w:bidi="ar-EG"/>
        </w:rPr>
        <w:t>ت</w:t>
      </w:r>
      <w:r w:rsidRPr="00A277D5">
        <w:rPr>
          <w:rFonts w:ascii="Simplified Arabic" w:eastAsia="Calibri" w:hAnsi="Simplified Arabic" w:cs="Simplified Arabic" w:hint="cs"/>
          <w:sz w:val="24"/>
          <w:szCs w:val="24"/>
          <w:rtl/>
          <w:lang w:bidi="ar-EG"/>
        </w:rPr>
        <w:t>نفيذ</w:t>
      </w:r>
      <w:r w:rsidRPr="00A277D5">
        <w:rPr>
          <w:rFonts w:ascii="Simplified Arabic" w:eastAsia="Calibri" w:hAnsi="Simplified Arabic" w:cs="Simplified Arabic"/>
          <w:sz w:val="24"/>
          <w:szCs w:val="24"/>
          <w:rtl/>
          <w:lang w:bidi="ar-EG"/>
        </w:rPr>
        <w:t xml:space="preserve"> </w:t>
      </w:r>
      <w:r w:rsidRPr="00A277D5">
        <w:rPr>
          <w:rFonts w:ascii="Simplified Arabic" w:eastAsia="Calibri" w:hAnsi="Simplified Arabic" w:cs="Simplified Arabic" w:hint="cs"/>
          <w:sz w:val="24"/>
          <w:szCs w:val="24"/>
          <w:rtl/>
          <w:lang w:bidi="ar-EG"/>
        </w:rPr>
        <w:t>المشروعات التنموية</w:t>
      </w:r>
      <w:r w:rsidRPr="00A277D5">
        <w:rPr>
          <w:rFonts w:ascii="Simplified Arabic" w:eastAsia="Calibri" w:hAnsi="Simplified Arabic" w:cs="Simplified Arabic"/>
          <w:sz w:val="24"/>
          <w:szCs w:val="24"/>
          <w:rtl/>
          <w:lang w:bidi="ar-EG"/>
        </w:rPr>
        <w:t xml:space="preserve"> </w:t>
      </w:r>
      <w:r w:rsidRPr="00A277D5">
        <w:rPr>
          <w:rFonts w:ascii="Simplified Arabic" w:eastAsia="Calibri" w:hAnsi="Simplified Arabic" w:cs="Simplified Arabic" w:hint="cs"/>
          <w:sz w:val="24"/>
          <w:szCs w:val="24"/>
          <w:rtl/>
          <w:lang w:bidi="ar-EG"/>
        </w:rPr>
        <w:t>الواعدة</w:t>
      </w:r>
      <w:r w:rsidRPr="00A277D5">
        <w:rPr>
          <w:rFonts w:ascii="Simplified Arabic" w:eastAsia="Calibri" w:hAnsi="Simplified Arabic" w:cs="Simplified Arabic"/>
          <w:sz w:val="24"/>
          <w:szCs w:val="24"/>
          <w:rtl/>
          <w:lang w:bidi="ar-EG"/>
        </w:rPr>
        <w:t xml:space="preserve"> </w:t>
      </w:r>
      <w:r w:rsidRPr="00A277D5">
        <w:rPr>
          <w:rFonts w:ascii="Simplified Arabic" w:eastAsia="Calibri" w:hAnsi="Simplified Arabic" w:cs="Simplified Arabic" w:hint="cs"/>
          <w:sz w:val="24"/>
          <w:szCs w:val="24"/>
          <w:rtl/>
          <w:lang w:bidi="ar-EG"/>
        </w:rPr>
        <w:t>وال</w:t>
      </w:r>
      <w:r w:rsidRPr="00A277D5">
        <w:rPr>
          <w:rFonts w:ascii="Simplified Arabic" w:eastAsia="Calibri" w:hAnsi="Simplified Arabic" w:cs="Simplified Arabic"/>
          <w:sz w:val="24"/>
          <w:szCs w:val="24"/>
          <w:rtl/>
          <w:lang w:bidi="ar-EG"/>
        </w:rPr>
        <w:t>مرتبطة</w:t>
      </w:r>
      <w:r w:rsidRPr="00A277D5">
        <w:rPr>
          <w:rFonts w:ascii="Simplified Arabic" w:eastAsia="Calibri" w:hAnsi="Simplified Arabic" w:cs="Simplified Arabic" w:hint="cs"/>
          <w:sz w:val="24"/>
          <w:szCs w:val="24"/>
          <w:rtl/>
          <w:lang w:bidi="ar-EG"/>
        </w:rPr>
        <w:t xml:space="preserve"> بأولويات </w:t>
      </w:r>
      <w:r w:rsidRPr="00A277D5">
        <w:rPr>
          <w:rFonts w:ascii="Simplified Arabic" w:eastAsia="Calibri" w:hAnsi="Simplified Arabic" w:cs="Simplified Arabic"/>
          <w:sz w:val="24"/>
          <w:szCs w:val="24"/>
          <w:rtl/>
          <w:lang w:bidi="ar-EG"/>
        </w:rPr>
        <w:t>الدول</w:t>
      </w:r>
      <w:r w:rsidRPr="00A277D5">
        <w:rPr>
          <w:rFonts w:ascii="Simplified Arabic" w:eastAsia="Calibri" w:hAnsi="Simplified Arabic" w:cs="Simplified Arabic" w:hint="cs"/>
          <w:sz w:val="24"/>
          <w:szCs w:val="24"/>
          <w:rtl/>
          <w:lang w:bidi="ar-EG"/>
        </w:rPr>
        <w:t xml:space="preserve"> الافريقية، مع تطوير </w:t>
      </w:r>
      <w:r w:rsidRPr="00A277D5">
        <w:rPr>
          <w:rFonts w:ascii="Simplified Arabic" w:eastAsia="Calibri" w:hAnsi="Simplified Arabic" w:cs="Simplified Arabic"/>
          <w:sz w:val="24"/>
          <w:szCs w:val="24"/>
          <w:rtl/>
          <w:lang w:bidi="ar-EG"/>
        </w:rPr>
        <w:t>البيئ</w:t>
      </w:r>
      <w:r w:rsidRPr="00A277D5">
        <w:rPr>
          <w:rFonts w:ascii="Simplified Arabic" w:eastAsia="Calibri" w:hAnsi="Simplified Arabic" w:cs="Simplified Arabic" w:hint="cs"/>
          <w:sz w:val="24"/>
          <w:szCs w:val="24"/>
          <w:rtl/>
          <w:lang w:bidi="ar-EG"/>
        </w:rPr>
        <w:t>ة</w:t>
      </w:r>
      <w:r w:rsidRPr="00A277D5">
        <w:rPr>
          <w:rFonts w:ascii="Simplified Arabic" w:eastAsia="Calibri" w:hAnsi="Simplified Arabic" w:cs="Simplified Arabic"/>
          <w:sz w:val="24"/>
          <w:szCs w:val="24"/>
          <w:rtl/>
          <w:lang w:bidi="ar-EG"/>
        </w:rPr>
        <w:t xml:space="preserve"> التشري</w:t>
      </w:r>
      <w:r w:rsidRPr="00A277D5">
        <w:rPr>
          <w:rFonts w:ascii="Simplified Arabic" w:eastAsia="Calibri" w:hAnsi="Simplified Arabic" w:cs="Simplified Arabic" w:hint="cs"/>
          <w:sz w:val="24"/>
          <w:szCs w:val="24"/>
          <w:rtl/>
          <w:lang w:bidi="ar-EG"/>
        </w:rPr>
        <w:t>عية</w:t>
      </w:r>
      <w:r w:rsidRPr="00A277D5">
        <w:rPr>
          <w:rFonts w:ascii="Simplified Arabic" w:eastAsia="Calibri" w:hAnsi="Simplified Arabic" w:cs="Simplified Arabic"/>
          <w:sz w:val="24"/>
          <w:szCs w:val="24"/>
          <w:rtl/>
          <w:lang w:bidi="ar-EG"/>
        </w:rPr>
        <w:t xml:space="preserve"> و</w:t>
      </w:r>
      <w:r w:rsidRPr="00A277D5">
        <w:rPr>
          <w:rFonts w:ascii="Simplified Arabic" w:eastAsia="Calibri" w:hAnsi="Simplified Arabic" w:cs="Simplified Arabic" w:hint="cs"/>
          <w:sz w:val="24"/>
          <w:szCs w:val="24"/>
          <w:rtl/>
          <w:lang w:bidi="ar-EG"/>
        </w:rPr>
        <w:t>الإجراءات التنظيمية لضمان سهولة تنفيذ تلك المشروعات وفقا لجداول زمنية محددة.</w:t>
      </w:r>
    </w:p>
    <w:p w14:paraId="60F01BF7" w14:textId="77777777" w:rsidR="0082453D" w:rsidRPr="007531C7" w:rsidRDefault="0082453D" w:rsidP="00CF4A02">
      <w:pPr>
        <w:numPr>
          <w:ilvl w:val="0"/>
          <w:numId w:val="2"/>
        </w:numPr>
        <w:bidi/>
        <w:spacing w:after="0"/>
        <w:contextualSpacing/>
        <w:jc w:val="both"/>
        <w:rPr>
          <w:rFonts w:ascii="Simplified Arabic" w:eastAsia="Calibri" w:hAnsi="Simplified Arabic" w:cs="Simplified Arabic"/>
          <w:sz w:val="24"/>
          <w:szCs w:val="24"/>
          <w:lang w:bidi="ar-EG"/>
        </w:rPr>
      </w:pPr>
      <w:r w:rsidRPr="007531C7">
        <w:rPr>
          <w:rFonts w:ascii="Simplified Arabic" w:eastAsia="Calibri" w:hAnsi="Simplified Arabic" w:cs="Simplified Arabic" w:hint="cs"/>
          <w:sz w:val="24"/>
          <w:szCs w:val="24"/>
          <w:rtl/>
          <w:lang w:bidi="ar-EG"/>
        </w:rPr>
        <w:t xml:space="preserve">الاهتمام بالمتابعة والتقييم للمساعدات الإنمائية والتأكيد من </w:t>
      </w:r>
      <w:r>
        <w:rPr>
          <w:rFonts w:ascii="Simplified Arabic" w:eastAsia="Calibri" w:hAnsi="Simplified Arabic" w:cs="Simplified Arabic" w:hint="cs"/>
          <w:sz w:val="24"/>
          <w:szCs w:val="24"/>
          <w:rtl/>
          <w:lang w:bidi="ar-EG"/>
        </w:rPr>
        <w:t>مساهمتها في تحقيق الآثر والمردود المرغوب فيه وبالتالي تحقيق أ</w:t>
      </w:r>
      <w:r w:rsidRPr="007531C7">
        <w:rPr>
          <w:rFonts w:ascii="Simplified Arabic" w:eastAsia="Calibri" w:hAnsi="Simplified Arabic" w:cs="Simplified Arabic" w:hint="cs"/>
          <w:sz w:val="24"/>
          <w:szCs w:val="24"/>
          <w:rtl/>
          <w:lang w:bidi="ar-EG"/>
        </w:rPr>
        <w:t>هداف التنمية المستدامة</w:t>
      </w:r>
      <w:r w:rsidRPr="007531C7">
        <w:rPr>
          <w:rFonts w:ascii="Simplified Arabic" w:eastAsia="Calibri" w:hAnsi="Simplified Arabic" w:cs="Simplified Arabic"/>
          <w:sz w:val="24"/>
          <w:szCs w:val="24"/>
          <w:lang w:bidi="ar-EG"/>
        </w:rPr>
        <w:t>.</w:t>
      </w:r>
    </w:p>
    <w:p w14:paraId="766DCD03" w14:textId="049AF09F" w:rsidR="004D480A" w:rsidRDefault="0082453D" w:rsidP="00CF4A02">
      <w:pPr>
        <w:numPr>
          <w:ilvl w:val="0"/>
          <w:numId w:val="2"/>
        </w:numPr>
        <w:bidi/>
        <w:spacing w:after="0"/>
        <w:contextualSpacing/>
        <w:jc w:val="both"/>
        <w:rPr>
          <w:rFonts w:ascii="Simplified Arabic" w:eastAsia="Calibri" w:hAnsi="Simplified Arabic" w:cs="Simplified Arabic"/>
          <w:sz w:val="24"/>
          <w:szCs w:val="24"/>
          <w:rtl/>
          <w:lang w:bidi="ar-EG"/>
        </w:rPr>
      </w:pPr>
      <w:r w:rsidRPr="00A31264">
        <w:rPr>
          <w:rFonts w:ascii="Simplified Arabic" w:eastAsia="Calibri" w:hAnsi="Simplified Arabic" w:cs="Simplified Arabic" w:hint="cs"/>
          <w:sz w:val="24"/>
          <w:szCs w:val="24"/>
          <w:rtl/>
        </w:rPr>
        <w:t xml:space="preserve">تنفيذ مشروعات </w:t>
      </w:r>
      <w:r w:rsidRPr="00A31264">
        <w:rPr>
          <w:rFonts w:ascii="Simplified Arabic" w:eastAsia="Calibri" w:hAnsi="Simplified Arabic" w:cs="Simplified Arabic"/>
          <w:sz w:val="24"/>
          <w:szCs w:val="24"/>
          <w:rtl/>
        </w:rPr>
        <w:t>مشتركة</w:t>
      </w:r>
      <w:r w:rsidRPr="00A31264">
        <w:rPr>
          <w:rFonts w:ascii="Simplified Arabic" w:eastAsia="Calibri" w:hAnsi="Simplified Arabic" w:cs="Simplified Arabic" w:hint="cs"/>
          <w:sz w:val="24"/>
          <w:szCs w:val="24"/>
          <w:rtl/>
        </w:rPr>
        <w:t xml:space="preserve"> بين الدول الافريقية</w:t>
      </w:r>
      <w:r w:rsidRPr="00A31264">
        <w:rPr>
          <w:rFonts w:ascii="Simplified Arabic" w:eastAsia="Calibri" w:hAnsi="Simplified Arabic" w:cs="Simplified Arabic"/>
          <w:sz w:val="24"/>
          <w:szCs w:val="24"/>
          <w:rtl/>
        </w:rPr>
        <w:t xml:space="preserve"> يتم تمويلها عن طريق المساعدات </w:t>
      </w:r>
      <w:r w:rsidRPr="00A31264">
        <w:rPr>
          <w:rFonts w:ascii="Simplified Arabic" w:eastAsia="Calibri" w:hAnsi="Simplified Arabic" w:cs="Simplified Arabic" w:hint="cs"/>
          <w:sz w:val="24"/>
          <w:szCs w:val="24"/>
          <w:rtl/>
        </w:rPr>
        <w:t>الإنمائية</w:t>
      </w:r>
      <w:r w:rsidRPr="00A31264">
        <w:rPr>
          <w:rFonts w:ascii="Simplified Arabic" w:eastAsia="Calibri" w:hAnsi="Simplified Arabic" w:cs="Simplified Arabic"/>
          <w:sz w:val="24"/>
          <w:szCs w:val="24"/>
          <w:rtl/>
        </w:rPr>
        <w:t xml:space="preserve"> الرسمية، من أجل تحقيق </w:t>
      </w:r>
      <w:r w:rsidRPr="00A31264">
        <w:rPr>
          <w:rFonts w:ascii="Simplified Arabic" w:eastAsia="Calibri" w:hAnsi="Simplified Arabic" w:cs="Simplified Arabic" w:hint="cs"/>
          <w:sz w:val="24"/>
          <w:szCs w:val="24"/>
          <w:rtl/>
        </w:rPr>
        <w:t xml:space="preserve">التكامل التنموي </w:t>
      </w:r>
      <w:r w:rsidRPr="00A31264">
        <w:rPr>
          <w:rFonts w:ascii="Simplified Arabic" w:eastAsia="Calibri" w:hAnsi="Simplified Arabic" w:cs="Simplified Arabic" w:hint="cs"/>
          <w:sz w:val="24"/>
          <w:szCs w:val="24"/>
          <w:rtl/>
          <w:lang w:bidi="ar-EG"/>
        </w:rPr>
        <w:t>في افريقيا.</w:t>
      </w:r>
    </w:p>
    <w:p w14:paraId="0DF1ABF2" w14:textId="7DA10AD2" w:rsidR="0082453D" w:rsidRPr="004D480A" w:rsidRDefault="004D480A" w:rsidP="00CF4A02">
      <w:pPr>
        <w:bidi/>
        <w:rPr>
          <w:rFonts w:ascii="Simplified Arabic" w:hAnsi="Simplified Arabic" w:cs="Simplified Arabic"/>
          <w:b/>
          <w:bCs/>
          <w:sz w:val="28"/>
          <w:szCs w:val="28"/>
          <w:u w:val="single"/>
          <w:rtl/>
          <w:lang w:bidi="ar-EG"/>
        </w:rPr>
      </w:pPr>
      <w:r>
        <w:rPr>
          <w:rFonts w:ascii="Simplified Arabic" w:eastAsia="Calibri" w:hAnsi="Simplified Arabic" w:cs="Simplified Arabic"/>
          <w:sz w:val="24"/>
          <w:szCs w:val="24"/>
          <w:rtl/>
          <w:lang w:bidi="ar-EG"/>
        </w:rPr>
        <w:br w:type="page"/>
      </w:r>
      <w:r w:rsidR="0082453D" w:rsidRPr="004D480A">
        <w:rPr>
          <w:rFonts w:ascii="Simplified Arabic" w:hAnsi="Simplified Arabic" w:cs="Simplified Arabic" w:hint="cs"/>
          <w:b/>
          <w:bCs/>
          <w:sz w:val="28"/>
          <w:szCs w:val="28"/>
          <w:u w:val="single"/>
          <w:rtl/>
          <w:lang w:bidi="ar-EG"/>
        </w:rPr>
        <w:lastRenderedPageBreak/>
        <w:t>المراجع:</w:t>
      </w:r>
    </w:p>
    <w:p w14:paraId="0B5E09E1" w14:textId="77777777" w:rsidR="0082453D" w:rsidRPr="004D480A" w:rsidRDefault="0082453D" w:rsidP="00CF4A02">
      <w:pPr>
        <w:tabs>
          <w:tab w:val="left" w:pos="7053"/>
        </w:tabs>
        <w:bidi/>
        <w:spacing w:after="0"/>
        <w:rPr>
          <w:rFonts w:ascii="Simplified Arabic" w:hAnsi="Simplified Arabic" w:cs="Simplified Arabic"/>
          <w:b/>
          <w:bCs/>
          <w:sz w:val="28"/>
          <w:szCs w:val="28"/>
          <w:u w:val="single"/>
          <w:rtl/>
          <w:lang w:bidi="ar-EG"/>
        </w:rPr>
      </w:pPr>
      <w:r w:rsidRPr="004D480A">
        <w:rPr>
          <w:rFonts w:ascii="Simplified Arabic" w:hAnsi="Simplified Arabic" w:cs="Simplified Arabic" w:hint="cs"/>
          <w:b/>
          <w:bCs/>
          <w:sz w:val="28"/>
          <w:szCs w:val="28"/>
          <w:u w:val="single"/>
          <w:rtl/>
          <w:lang w:bidi="ar-EG"/>
        </w:rPr>
        <w:t>المراجع باللغة العربية:</w:t>
      </w:r>
    </w:p>
    <w:p w14:paraId="7A2EBB4F" w14:textId="77777777" w:rsidR="00E7162E" w:rsidRPr="004D480A" w:rsidRDefault="004540C8" w:rsidP="00CF4A02">
      <w:pPr>
        <w:bidi/>
        <w:spacing w:after="0"/>
        <w:jc w:val="both"/>
        <w:rPr>
          <w:rFonts w:ascii="Simplified Arabic" w:hAnsi="Simplified Arabic" w:cs="Simplified Arabic"/>
          <w:sz w:val="24"/>
          <w:szCs w:val="24"/>
          <w:u w:val="single"/>
          <w:lang w:bidi="ar-EG"/>
        </w:rPr>
      </w:pPr>
      <w:r w:rsidRPr="004D480A">
        <w:rPr>
          <w:rFonts w:ascii="Simplified Arabic" w:hAnsi="Simplified Arabic" w:cs="Simplified Arabic"/>
          <w:b/>
          <w:bCs/>
          <w:sz w:val="28"/>
          <w:szCs w:val="28"/>
          <w:u w:val="single"/>
          <w:rtl/>
          <w:lang w:bidi="ar-EG"/>
        </w:rPr>
        <w:t>البحوث والدراسات</w:t>
      </w:r>
      <w:r w:rsidR="0082453D" w:rsidRPr="004D480A">
        <w:rPr>
          <w:rFonts w:ascii="Simplified Arabic" w:hAnsi="Simplified Arabic" w:cs="Simplified Arabic"/>
          <w:b/>
          <w:bCs/>
          <w:sz w:val="28"/>
          <w:szCs w:val="28"/>
          <w:u w:val="single"/>
          <w:rtl/>
          <w:lang w:bidi="ar-EG"/>
        </w:rPr>
        <w:t>:</w:t>
      </w:r>
      <w:r w:rsidR="00E7162E" w:rsidRPr="004D480A">
        <w:rPr>
          <w:rFonts w:ascii="Simplified Arabic" w:hAnsi="Simplified Arabic" w:cs="Simplified Arabic"/>
          <w:sz w:val="24"/>
          <w:szCs w:val="24"/>
          <w:u w:val="single"/>
          <w:rtl/>
        </w:rPr>
        <w:t xml:space="preserve"> </w:t>
      </w:r>
    </w:p>
    <w:p w14:paraId="72B47565" w14:textId="480AFEAB" w:rsidR="004A1E98" w:rsidRDefault="0040456D" w:rsidP="0040456D">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rPr>
        <w:t>اسراء م</w:t>
      </w:r>
      <w:r w:rsidR="004A1E98" w:rsidRPr="00C70241">
        <w:rPr>
          <w:rFonts w:ascii="Simplified Arabic" w:hAnsi="Simplified Arabic" w:cs="Simplified Arabic"/>
          <w:sz w:val="24"/>
          <w:szCs w:val="24"/>
          <w:rtl/>
        </w:rPr>
        <w:t>حمد حلمي هوي</w:t>
      </w:r>
      <w:r w:rsidR="004A1E98">
        <w:rPr>
          <w:rFonts w:ascii="Simplified Arabic" w:hAnsi="Simplified Arabic" w:cs="Simplified Arabic" w:hint="cs"/>
          <w:sz w:val="24"/>
          <w:szCs w:val="24"/>
          <w:rtl/>
        </w:rPr>
        <w:t xml:space="preserve">، </w:t>
      </w:r>
      <w:r w:rsidR="004A1E98" w:rsidRPr="00E06C53">
        <w:rPr>
          <w:rFonts w:ascii="Simplified Arabic" w:hAnsi="Simplified Arabic" w:cs="Simplified Arabic"/>
          <w:sz w:val="24"/>
          <w:szCs w:val="24"/>
          <w:rtl/>
        </w:rPr>
        <w:t>واخرون، الأثر المباشر للمساعدات الخارجية على النمو الاقتصادي للدول متوسطة الدخل خلال الفترة (2007-2015)، المركز العربي الديموقراطي، جمهورية مصر العربية، عام 2017.</w:t>
      </w:r>
    </w:p>
    <w:p w14:paraId="3AFBBB0F" w14:textId="16BB114C" w:rsidR="004A1E98" w:rsidRPr="00F0250B" w:rsidRDefault="0040456D" w:rsidP="00980C21">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بلقاسم </w:t>
      </w:r>
      <w:r w:rsidR="004A1E98" w:rsidRPr="00F0250B">
        <w:rPr>
          <w:rFonts w:ascii="Simplified Arabic" w:hAnsi="Simplified Arabic" w:cs="Simplified Arabic"/>
          <w:sz w:val="24"/>
          <w:szCs w:val="24"/>
          <w:rtl/>
        </w:rPr>
        <w:t>العباس،</w:t>
      </w:r>
      <w:r w:rsidR="004A1E98">
        <w:rPr>
          <w:rFonts w:ascii="Simplified Arabic" w:hAnsi="Simplified Arabic" w:cs="Simplified Arabic" w:hint="cs"/>
          <w:sz w:val="24"/>
          <w:szCs w:val="24"/>
          <w:rtl/>
        </w:rPr>
        <w:t xml:space="preserve"> </w:t>
      </w:r>
      <w:r w:rsidR="004A1E98" w:rsidRPr="00F0250B">
        <w:rPr>
          <w:rFonts w:ascii="Simplified Arabic" w:hAnsi="Simplified Arabic" w:cs="Simplified Arabic"/>
          <w:sz w:val="24"/>
          <w:szCs w:val="24"/>
          <w:rtl/>
        </w:rPr>
        <w:t>المساعدات الخارجية من أجل التنمية- جسر التنمية، المعهد العربي للتخطيط</w:t>
      </w:r>
      <w:r w:rsidR="00980C21">
        <w:rPr>
          <w:rFonts w:ascii="Simplified Arabic" w:hAnsi="Simplified Arabic" w:cs="Simplified Arabic"/>
          <w:sz w:val="24"/>
          <w:szCs w:val="24"/>
          <w:rtl/>
        </w:rPr>
        <w:t>، مجلد7،</w:t>
      </w:r>
      <w:r w:rsidR="00980C21">
        <w:rPr>
          <w:rFonts w:ascii="Simplified Arabic" w:hAnsi="Simplified Arabic" w:cs="Simplified Arabic" w:hint="cs"/>
          <w:sz w:val="24"/>
          <w:szCs w:val="24"/>
          <w:rtl/>
        </w:rPr>
        <w:t xml:space="preserve">     </w:t>
      </w:r>
      <w:r w:rsidR="004A1E98">
        <w:rPr>
          <w:rFonts w:ascii="Simplified Arabic" w:hAnsi="Simplified Arabic" w:cs="Simplified Arabic"/>
          <w:sz w:val="24"/>
          <w:szCs w:val="24"/>
          <w:rtl/>
        </w:rPr>
        <w:t>عدد 78</w:t>
      </w:r>
      <w:r w:rsidR="00980C21">
        <w:rPr>
          <w:rFonts w:ascii="Simplified Arabic" w:hAnsi="Simplified Arabic" w:cs="Simplified Arabic"/>
          <w:sz w:val="24"/>
          <w:szCs w:val="24"/>
          <w:rtl/>
        </w:rPr>
        <w:t>،</w:t>
      </w:r>
      <w:r w:rsidR="00980C21" w:rsidRPr="00F0250B">
        <w:rPr>
          <w:rFonts w:ascii="Simplified Arabic" w:hAnsi="Simplified Arabic" w:cs="Simplified Arabic"/>
          <w:sz w:val="24"/>
          <w:szCs w:val="24"/>
          <w:rtl/>
        </w:rPr>
        <w:t>ع</w:t>
      </w:r>
      <w:r w:rsidR="00980C21">
        <w:rPr>
          <w:rFonts w:ascii="Simplified Arabic" w:hAnsi="Simplified Arabic" w:cs="Simplified Arabic"/>
          <w:sz w:val="24"/>
          <w:szCs w:val="24"/>
          <w:rtl/>
        </w:rPr>
        <w:t>ام 2008</w:t>
      </w:r>
      <w:r w:rsidR="004A1E98" w:rsidRPr="00F0250B">
        <w:rPr>
          <w:rFonts w:ascii="Simplified Arabic" w:hAnsi="Simplified Arabic" w:cs="Simplified Arabic"/>
          <w:sz w:val="24"/>
          <w:szCs w:val="24"/>
          <w:rtl/>
        </w:rPr>
        <w:t>.</w:t>
      </w:r>
    </w:p>
    <w:p w14:paraId="1008AAF1" w14:textId="5AC113DD" w:rsidR="004A1E98" w:rsidRDefault="0040456D" w:rsidP="004A1E98">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sz w:val="24"/>
          <w:szCs w:val="24"/>
          <w:rtl/>
        </w:rPr>
        <w:t>ترقو</w:t>
      </w:r>
      <w:r>
        <w:rPr>
          <w:rFonts w:ascii="Simplified Arabic" w:hAnsi="Simplified Arabic" w:cs="Simplified Arabic" w:hint="cs"/>
          <w:sz w:val="24"/>
          <w:szCs w:val="24"/>
          <w:rtl/>
        </w:rPr>
        <w:t xml:space="preserve"> </w:t>
      </w:r>
      <w:r w:rsidR="004A1E98" w:rsidRPr="00411C62">
        <w:rPr>
          <w:rFonts w:ascii="Simplified Arabic" w:hAnsi="Simplified Arabic" w:cs="Simplified Arabic" w:hint="cs"/>
          <w:sz w:val="24"/>
          <w:szCs w:val="24"/>
          <w:rtl/>
        </w:rPr>
        <w:t xml:space="preserve">محمد، </w:t>
      </w:r>
      <w:r w:rsidR="004A1E98">
        <w:rPr>
          <w:rFonts w:ascii="Simplified Arabic" w:hAnsi="Simplified Arabic" w:cs="Simplified Arabic" w:hint="cs"/>
          <w:sz w:val="24"/>
          <w:szCs w:val="24"/>
          <w:rtl/>
        </w:rPr>
        <w:t>و</w:t>
      </w:r>
      <w:r>
        <w:rPr>
          <w:rFonts w:ascii="Simplified Arabic" w:hAnsi="Simplified Arabic" w:cs="Simplified Arabic" w:hint="cs"/>
          <w:sz w:val="24"/>
          <w:szCs w:val="24"/>
          <w:rtl/>
        </w:rPr>
        <w:t xml:space="preserve">بن مريم </w:t>
      </w:r>
      <w:r w:rsidR="004A1E98" w:rsidRPr="00411C62">
        <w:rPr>
          <w:rFonts w:ascii="Simplified Arabic" w:hAnsi="Simplified Arabic" w:cs="Simplified Arabic"/>
          <w:sz w:val="24"/>
          <w:szCs w:val="24"/>
          <w:rtl/>
        </w:rPr>
        <w:t>محمد،</w:t>
      </w:r>
      <w:r w:rsidR="004A1E98" w:rsidRPr="00411C62">
        <w:rPr>
          <w:rFonts w:ascii="Simplified Arabic" w:hAnsi="Simplified Arabic" w:cs="Simplified Arabic" w:hint="cs"/>
          <w:sz w:val="24"/>
          <w:szCs w:val="24"/>
          <w:rtl/>
        </w:rPr>
        <w:t xml:space="preserve"> </w:t>
      </w:r>
      <w:r w:rsidR="004A1E98" w:rsidRPr="00411C62">
        <w:rPr>
          <w:rFonts w:ascii="Simplified Arabic" w:hAnsi="Simplified Arabic" w:cs="Simplified Arabic"/>
          <w:sz w:val="24"/>
          <w:szCs w:val="24"/>
          <w:rtl/>
          <w:lang w:bidi="ar-EG"/>
        </w:rPr>
        <w:t>أثر المساعدات الانمائية الرسمية على النمو الاقتصادي في الدول النامية</w:t>
      </w:r>
      <w:r w:rsidR="004A1E98" w:rsidRPr="00411C62">
        <w:rPr>
          <w:rFonts w:ascii="Simplified Arabic" w:hAnsi="Simplified Arabic" w:cs="Simplified Arabic"/>
          <w:sz w:val="24"/>
          <w:szCs w:val="24"/>
          <w:rtl/>
        </w:rPr>
        <w:t>، مجلة الاستراتيجية والتنمية، جامعة الشلف، الجزائر، عام 2015</w:t>
      </w:r>
      <w:r w:rsidR="004A1E98" w:rsidRPr="00411C62">
        <w:rPr>
          <w:rFonts w:ascii="Simplified Arabic" w:hAnsi="Simplified Arabic" w:cs="Simplified Arabic" w:hint="cs"/>
          <w:sz w:val="24"/>
          <w:szCs w:val="24"/>
          <w:rtl/>
        </w:rPr>
        <w:t>.</w:t>
      </w:r>
    </w:p>
    <w:p w14:paraId="6EC7C089" w14:textId="093EBC57" w:rsidR="004A1E98" w:rsidRDefault="0040456D" w:rsidP="00980C21">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زينب </w:t>
      </w:r>
      <w:r w:rsidR="004A1E98" w:rsidRPr="00E06C53">
        <w:rPr>
          <w:rFonts w:ascii="Simplified Arabic" w:hAnsi="Simplified Arabic" w:cs="Simplified Arabic"/>
          <w:sz w:val="24"/>
          <w:szCs w:val="24"/>
          <w:rtl/>
          <w:lang w:bidi="ar-EG"/>
        </w:rPr>
        <w:t>عباس زعزوع،</w:t>
      </w:r>
      <w:r w:rsidR="004A1E98">
        <w:rPr>
          <w:rFonts w:ascii="Simplified Arabic" w:hAnsi="Simplified Arabic" w:cs="Simplified Arabic" w:hint="cs"/>
          <w:sz w:val="24"/>
          <w:szCs w:val="24"/>
          <w:rtl/>
          <w:lang w:bidi="ar-EG"/>
        </w:rPr>
        <w:t xml:space="preserve"> </w:t>
      </w:r>
      <w:r w:rsidR="004A1E98" w:rsidRPr="00E06C53">
        <w:rPr>
          <w:rFonts w:ascii="Simplified Arabic" w:hAnsi="Simplified Arabic" w:cs="Simplified Arabic"/>
          <w:sz w:val="24"/>
          <w:szCs w:val="24"/>
          <w:rtl/>
          <w:lang w:bidi="ar-EG"/>
        </w:rPr>
        <w:t>دور المنح والمساعدات الأجنبية في التطوير التنظيمي، كليه الاقتصاد والعلوم السياسية، جامعة القاهرة، مجلة النهضة</w:t>
      </w:r>
      <w:r w:rsidR="004A1E98">
        <w:rPr>
          <w:rFonts w:ascii="Simplified Arabic" w:hAnsi="Simplified Arabic" w:cs="Simplified Arabic"/>
          <w:sz w:val="24"/>
          <w:szCs w:val="24"/>
          <w:rtl/>
          <w:lang w:bidi="ar-EG"/>
        </w:rPr>
        <w:t>، مجلد 13، عدد2</w:t>
      </w:r>
      <w:r w:rsidR="00980C21" w:rsidRPr="00E06C53">
        <w:rPr>
          <w:rFonts w:ascii="Simplified Arabic" w:hAnsi="Simplified Arabic" w:cs="Simplified Arabic"/>
          <w:sz w:val="24"/>
          <w:szCs w:val="24"/>
          <w:rtl/>
          <w:lang w:bidi="ar-EG"/>
        </w:rPr>
        <w:t>،</w:t>
      </w:r>
      <w:r w:rsidR="00980C21">
        <w:rPr>
          <w:rFonts w:ascii="Simplified Arabic" w:hAnsi="Simplified Arabic" w:cs="Simplified Arabic"/>
          <w:sz w:val="24"/>
          <w:szCs w:val="24"/>
          <w:rtl/>
          <w:lang w:bidi="ar-EG"/>
        </w:rPr>
        <w:t xml:space="preserve"> عام 2012</w:t>
      </w:r>
      <w:r w:rsidR="004A1E98" w:rsidRPr="00E06C53">
        <w:rPr>
          <w:rFonts w:ascii="Simplified Arabic" w:hAnsi="Simplified Arabic" w:cs="Simplified Arabic"/>
          <w:sz w:val="24"/>
          <w:szCs w:val="24"/>
          <w:rtl/>
          <w:lang w:bidi="ar-EG"/>
        </w:rPr>
        <w:t>.</w:t>
      </w:r>
    </w:p>
    <w:p w14:paraId="36C64937" w14:textId="1D0341EF" w:rsidR="004A1E98" w:rsidRDefault="0040456D" w:rsidP="00980C21">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سميحة </w:t>
      </w:r>
      <w:r w:rsidR="004A1E98" w:rsidRPr="00E06C53">
        <w:rPr>
          <w:rFonts w:ascii="Simplified Arabic" w:hAnsi="Simplified Arabic" w:cs="Simplified Arabic"/>
          <w:sz w:val="24"/>
          <w:szCs w:val="24"/>
          <w:rtl/>
          <w:lang w:bidi="ar-EG"/>
        </w:rPr>
        <w:t>نوي</w:t>
      </w:r>
      <w:r w:rsidR="004A1E98" w:rsidRPr="00E06C53">
        <w:rPr>
          <w:rFonts w:ascii="Simplified Arabic" w:hAnsi="Simplified Arabic" w:cs="Simplified Arabic"/>
          <w:sz w:val="24"/>
          <w:szCs w:val="24"/>
          <w:rtl/>
        </w:rPr>
        <w:t>،</w:t>
      </w:r>
      <w:r w:rsidR="004A1E98">
        <w:rPr>
          <w:rFonts w:ascii="Simplified Arabic" w:hAnsi="Simplified Arabic" w:cs="Simplified Arabic" w:hint="cs"/>
          <w:sz w:val="24"/>
          <w:szCs w:val="24"/>
          <w:rtl/>
        </w:rPr>
        <w:t xml:space="preserve"> </w:t>
      </w:r>
      <w:r w:rsidR="004A1E98" w:rsidRPr="00E06C53">
        <w:rPr>
          <w:rFonts w:ascii="Simplified Arabic" w:hAnsi="Simplified Arabic" w:cs="Simplified Arabic"/>
          <w:sz w:val="24"/>
          <w:szCs w:val="24"/>
          <w:rtl/>
        </w:rPr>
        <w:t>دور المساعدات الانمائية الدولية والاقليمية في تحقيق التنمية المستدامة في الدول الافريقية، مجلة التمويل والاستثمار والتنمية المستدامة</w:t>
      </w:r>
      <w:r w:rsidR="00980C21" w:rsidRPr="00E06C53">
        <w:rPr>
          <w:rFonts w:ascii="Simplified Arabic" w:hAnsi="Simplified Arabic" w:cs="Simplified Arabic"/>
          <w:sz w:val="24"/>
          <w:szCs w:val="24"/>
          <w:rtl/>
        </w:rPr>
        <w:t xml:space="preserve"> </w:t>
      </w:r>
      <w:r w:rsidR="004A1E98" w:rsidRPr="00E06C53">
        <w:rPr>
          <w:rFonts w:ascii="Simplified Arabic" w:hAnsi="Simplified Arabic" w:cs="Simplified Arabic"/>
          <w:sz w:val="24"/>
          <w:szCs w:val="24"/>
          <w:rtl/>
        </w:rPr>
        <w:t>، المجلد02،</w:t>
      </w:r>
      <w:r w:rsidR="004A1E98">
        <w:rPr>
          <w:rFonts w:ascii="Simplified Arabic" w:hAnsi="Simplified Arabic" w:cs="Simplified Arabic" w:hint="cs"/>
          <w:sz w:val="24"/>
          <w:szCs w:val="24"/>
          <w:rtl/>
        </w:rPr>
        <w:t xml:space="preserve"> </w:t>
      </w:r>
      <w:r w:rsidR="004A1E98" w:rsidRPr="00E06C53">
        <w:rPr>
          <w:rFonts w:ascii="Simplified Arabic" w:hAnsi="Simplified Arabic" w:cs="Simplified Arabic"/>
          <w:sz w:val="24"/>
          <w:szCs w:val="24"/>
          <w:rtl/>
        </w:rPr>
        <w:t>العدد01</w:t>
      </w:r>
      <w:r w:rsidR="00980C21" w:rsidRPr="00E06C53">
        <w:rPr>
          <w:rFonts w:ascii="Simplified Arabic" w:hAnsi="Simplified Arabic" w:cs="Simplified Arabic"/>
          <w:sz w:val="24"/>
          <w:szCs w:val="24"/>
          <w:rtl/>
        </w:rPr>
        <w:t>،</w:t>
      </w:r>
      <w:r w:rsidR="00980C21">
        <w:rPr>
          <w:rFonts w:ascii="Simplified Arabic" w:hAnsi="Simplified Arabic" w:cs="Simplified Arabic" w:hint="cs"/>
          <w:sz w:val="24"/>
          <w:szCs w:val="24"/>
          <w:rtl/>
        </w:rPr>
        <w:t xml:space="preserve"> </w:t>
      </w:r>
      <w:r w:rsidR="00980C21" w:rsidRPr="00E06C53">
        <w:rPr>
          <w:rFonts w:ascii="Simplified Arabic" w:hAnsi="Simplified Arabic" w:cs="Simplified Arabic"/>
          <w:sz w:val="24"/>
          <w:szCs w:val="24"/>
          <w:rtl/>
        </w:rPr>
        <w:t>عام2017</w:t>
      </w:r>
      <w:r w:rsidR="004A1E98" w:rsidRPr="00E06C53">
        <w:rPr>
          <w:rFonts w:ascii="Simplified Arabic" w:hAnsi="Simplified Arabic" w:cs="Simplified Arabic"/>
          <w:sz w:val="24"/>
          <w:szCs w:val="24"/>
          <w:rtl/>
        </w:rPr>
        <w:t>.</w:t>
      </w:r>
    </w:p>
    <w:p w14:paraId="7A433F02" w14:textId="074C0229" w:rsidR="004A1E98" w:rsidRDefault="0040456D" w:rsidP="00980C21">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علياء </w:t>
      </w:r>
      <w:r w:rsidR="004A1E98" w:rsidRPr="00411C62">
        <w:rPr>
          <w:rFonts w:ascii="Simplified Arabic" w:hAnsi="Simplified Arabic" w:cs="Simplified Arabic"/>
          <w:sz w:val="24"/>
          <w:szCs w:val="24"/>
          <w:rtl/>
          <w:lang w:bidi="ar-EG"/>
        </w:rPr>
        <w:t>نبيل بسيوني،</w:t>
      </w:r>
      <w:r w:rsidR="004A1E98" w:rsidRPr="00411C62">
        <w:rPr>
          <w:rFonts w:ascii="Simplified Arabic" w:hAnsi="Simplified Arabic" w:cs="Simplified Arabic" w:hint="cs"/>
          <w:sz w:val="24"/>
          <w:szCs w:val="24"/>
          <w:rtl/>
          <w:lang w:bidi="ar-EG"/>
        </w:rPr>
        <w:t xml:space="preserve"> </w:t>
      </w:r>
      <w:r w:rsidR="004A1E98" w:rsidRPr="00411C62">
        <w:rPr>
          <w:rFonts w:ascii="Simplified Arabic" w:hAnsi="Simplified Arabic" w:cs="Simplified Arabic"/>
          <w:sz w:val="24"/>
          <w:szCs w:val="24"/>
          <w:rtl/>
          <w:lang w:bidi="ar-EG"/>
        </w:rPr>
        <w:t>مساعدات الخارجية والفقر في المنطقة العربية، المجلة العلمية للبحوث والدراسات التجارية، جامعة حلوان، كلية التجارة وإدارة الاعمال</w:t>
      </w:r>
      <w:r w:rsidR="004A1E98">
        <w:rPr>
          <w:rFonts w:ascii="Simplified Arabic" w:hAnsi="Simplified Arabic" w:cs="Simplified Arabic" w:hint="cs"/>
          <w:sz w:val="24"/>
          <w:szCs w:val="24"/>
          <w:rtl/>
          <w:lang w:bidi="ar-EG"/>
        </w:rPr>
        <w:t>، م</w:t>
      </w:r>
      <w:r w:rsidR="004A1E98" w:rsidRPr="00411C62">
        <w:rPr>
          <w:rFonts w:ascii="Simplified Arabic" w:hAnsi="Simplified Arabic" w:cs="Simplified Arabic"/>
          <w:sz w:val="24"/>
          <w:szCs w:val="24"/>
          <w:rtl/>
          <w:lang w:bidi="ar-EG"/>
        </w:rPr>
        <w:t>جلد1، العدد1</w:t>
      </w:r>
      <w:r w:rsidR="00980C21">
        <w:rPr>
          <w:rFonts w:ascii="Simplified Arabic" w:hAnsi="Simplified Arabic" w:cs="Simplified Arabic" w:hint="cs"/>
          <w:sz w:val="24"/>
          <w:szCs w:val="24"/>
          <w:rtl/>
          <w:lang w:bidi="ar-EG"/>
        </w:rPr>
        <w:t>،</w:t>
      </w:r>
      <w:r w:rsidR="00980C21" w:rsidRPr="00411C62">
        <w:rPr>
          <w:rFonts w:ascii="Simplified Arabic" w:hAnsi="Simplified Arabic" w:cs="Simplified Arabic"/>
          <w:sz w:val="24"/>
          <w:szCs w:val="24"/>
          <w:rtl/>
          <w:lang w:bidi="ar-EG"/>
        </w:rPr>
        <w:t xml:space="preserve"> عام 2013</w:t>
      </w:r>
      <w:r w:rsidR="004A1E98">
        <w:rPr>
          <w:rFonts w:ascii="Simplified Arabic" w:hAnsi="Simplified Arabic" w:cs="Simplified Arabic" w:hint="cs"/>
          <w:sz w:val="24"/>
          <w:szCs w:val="24"/>
          <w:rtl/>
          <w:lang w:bidi="ar-EG"/>
        </w:rPr>
        <w:t>.</w:t>
      </w:r>
      <w:r w:rsidR="004A1E98" w:rsidRPr="00411C62">
        <w:rPr>
          <w:rFonts w:ascii="Simplified Arabic" w:hAnsi="Simplified Arabic" w:cs="Simplified Arabic"/>
          <w:sz w:val="24"/>
          <w:szCs w:val="24"/>
          <w:rtl/>
          <w:lang w:bidi="ar-EG"/>
        </w:rPr>
        <w:t xml:space="preserve"> </w:t>
      </w:r>
    </w:p>
    <w:p w14:paraId="1C2FE60B" w14:textId="3CC20E22" w:rsidR="00F26DED" w:rsidRPr="00F366F6" w:rsidRDefault="00F26DED" w:rsidP="00F26DED">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محمد</w:t>
      </w:r>
      <w:r w:rsidR="0040456D">
        <w:rPr>
          <w:rFonts w:ascii="Simplified Arabic" w:hAnsi="Simplified Arabic" w:cs="Simplified Arabic" w:hint="cs"/>
          <w:sz w:val="24"/>
          <w:szCs w:val="24"/>
          <w:rtl/>
          <w:lang w:bidi="ar-EG"/>
        </w:rPr>
        <w:t xml:space="preserve"> </w:t>
      </w:r>
      <w:r w:rsidRPr="00E06C53">
        <w:rPr>
          <w:rFonts w:ascii="Simplified Arabic" w:hAnsi="Simplified Arabic" w:cs="Simplified Arabic"/>
          <w:sz w:val="24"/>
          <w:szCs w:val="24"/>
          <w:rtl/>
          <w:lang w:bidi="ar-EG"/>
        </w:rPr>
        <w:t>عبدالشفيع عيسى</w:t>
      </w:r>
      <w:r>
        <w:rPr>
          <w:rFonts w:ascii="Simplified Arabic" w:hAnsi="Simplified Arabic" w:cs="Simplified Arabic" w:hint="cs"/>
          <w:sz w:val="24"/>
          <w:szCs w:val="24"/>
          <w:rtl/>
          <w:lang w:bidi="ar-EG"/>
        </w:rPr>
        <w:t xml:space="preserve">، </w:t>
      </w:r>
      <w:r w:rsidRPr="00E06C53">
        <w:rPr>
          <w:rFonts w:ascii="Simplified Arabic" w:hAnsi="Simplified Arabic" w:cs="Simplified Arabic"/>
          <w:sz w:val="24"/>
          <w:szCs w:val="24"/>
          <w:rtl/>
          <w:lang w:bidi="ar-EG"/>
        </w:rPr>
        <w:t>"تحركات رؤوس الأموال</w:t>
      </w:r>
      <w:r>
        <w:rPr>
          <w:rFonts w:ascii="Simplified Arabic" w:hAnsi="Simplified Arabic" w:cs="Simplified Arabic" w:hint="cs"/>
          <w:sz w:val="24"/>
          <w:szCs w:val="24"/>
          <w:rtl/>
          <w:lang w:bidi="ar-EG"/>
        </w:rPr>
        <w:t xml:space="preserve"> الدولية</w:t>
      </w:r>
      <w:r w:rsidRPr="00E06C53">
        <w:rPr>
          <w:rFonts w:ascii="Simplified Arabic" w:hAnsi="Simplified Arabic" w:cs="Simplified Arabic"/>
          <w:sz w:val="24"/>
          <w:szCs w:val="24"/>
          <w:rtl/>
          <w:lang w:bidi="ar-EG"/>
        </w:rPr>
        <w:t>"، في مذكرة العلاقات الاقتصادية الدولية، دبلوم التخطيط والتنمية، معهد التخطيط القو</w:t>
      </w:r>
      <w:r>
        <w:rPr>
          <w:rFonts w:ascii="Simplified Arabic" w:hAnsi="Simplified Arabic" w:cs="Simplified Arabic"/>
          <w:sz w:val="24"/>
          <w:szCs w:val="24"/>
          <w:rtl/>
          <w:lang w:bidi="ar-EG"/>
        </w:rPr>
        <w:t>مي، عام 2008/2009</w:t>
      </w:r>
      <w:r w:rsidRPr="00E06C53">
        <w:rPr>
          <w:rFonts w:ascii="Simplified Arabic" w:hAnsi="Simplified Arabic" w:cs="Simplified Arabic"/>
          <w:sz w:val="24"/>
          <w:szCs w:val="24"/>
          <w:rtl/>
          <w:lang w:bidi="ar-EG"/>
        </w:rPr>
        <w:t>.</w:t>
      </w:r>
    </w:p>
    <w:p w14:paraId="05F6FB64" w14:textId="510A4850" w:rsidR="00F26DED" w:rsidRPr="00E06C53" w:rsidRDefault="0040456D" w:rsidP="00980C21">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مراد </w:t>
      </w:r>
      <w:r w:rsidR="00F26DED" w:rsidRPr="00E06C53">
        <w:rPr>
          <w:rFonts w:ascii="Simplified Arabic" w:hAnsi="Simplified Arabic" w:cs="Simplified Arabic"/>
          <w:sz w:val="24"/>
          <w:szCs w:val="24"/>
          <w:rtl/>
        </w:rPr>
        <w:t>بركات،</w:t>
      </w:r>
      <w:r w:rsidR="00F26DED">
        <w:rPr>
          <w:rFonts w:ascii="Simplified Arabic" w:hAnsi="Simplified Arabic" w:cs="Simplified Arabic" w:hint="cs"/>
          <w:sz w:val="24"/>
          <w:szCs w:val="24"/>
          <w:rtl/>
        </w:rPr>
        <w:t xml:space="preserve"> </w:t>
      </w:r>
      <w:r w:rsidR="00F26DED" w:rsidRPr="00E06C53">
        <w:rPr>
          <w:rFonts w:ascii="Simplified Arabic" w:hAnsi="Simplified Arabic" w:cs="Simplified Arabic"/>
          <w:sz w:val="24"/>
          <w:szCs w:val="24"/>
          <w:rtl/>
        </w:rPr>
        <w:t>المساعدات الإنمائية الرسمية وأثرها على النمو الاقتصادي في سيريلانكا دراسة قياسية خلال الفترة (2019-1960)، جامعة العربي بن مهيدي - أم البواقي، مجلة العلوم ال</w:t>
      </w:r>
      <w:r w:rsidR="00F26DED">
        <w:rPr>
          <w:rFonts w:ascii="Simplified Arabic" w:hAnsi="Simplified Arabic" w:cs="Simplified Arabic"/>
          <w:sz w:val="24"/>
          <w:szCs w:val="24"/>
          <w:rtl/>
        </w:rPr>
        <w:t>إنسانية، مجلد8, عدد2</w:t>
      </w:r>
      <w:r w:rsidR="00980C21">
        <w:rPr>
          <w:rFonts w:ascii="Simplified Arabic" w:hAnsi="Simplified Arabic" w:cs="Simplified Arabic"/>
          <w:sz w:val="24"/>
          <w:szCs w:val="24"/>
          <w:rtl/>
        </w:rPr>
        <w:t xml:space="preserve">، </w:t>
      </w:r>
      <w:r w:rsidR="00980C21">
        <w:rPr>
          <w:rFonts w:ascii="Simplified Arabic" w:hAnsi="Simplified Arabic" w:cs="Simplified Arabic" w:hint="cs"/>
          <w:sz w:val="24"/>
          <w:szCs w:val="24"/>
          <w:rtl/>
        </w:rPr>
        <w:t xml:space="preserve">     </w:t>
      </w:r>
      <w:r w:rsidR="00980C21">
        <w:rPr>
          <w:rFonts w:ascii="Simplified Arabic" w:hAnsi="Simplified Arabic" w:cs="Simplified Arabic"/>
          <w:sz w:val="24"/>
          <w:szCs w:val="24"/>
          <w:rtl/>
        </w:rPr>
        <w:t>عام 2021</w:t>
      </w:r>
    </w:p>
    <w:p w14:paraId="55C21930" w14:textId="12E125D2" w:rsidR="00F26DED" w:rsidRPr="00E7162E" w:rsidRDefault="0040456D" w:rsidP="00980C21">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مسعد </w:t>
      </w:r>
      <w:r w:rsidR="00F26DED" w:rsidRPr="00E06C53">
        <w:rPr>
          <w:rFonts w:ascii="Simplified Arabic" w:hAnsi="Simplified Arabic" w:cs="Simplified Arabic"/>
          <w:sz w:val="24"/>
          <w:szCs w:val="24"/>
          <w:rtl/>
        </w:rPr>
        <w:t>رضوان عبدالحميد،</w:t>
      </w:r>
      <w:r w:rsidR="00F26DED">
        <w:rPr>
          <w:rFonts w:ascii="Simplified Arabic" w:hAnsi="Simplified Arabic" w:cs="Simplified Arabic" w:hint="cs"/>
          <w:sz w:val="24"/>
          <w:szCs w:val="24"/>
          <w:rtl/>
        </w:rPr>
        <w:t xml:space="preserve"> </w:t>
      </w:r>
      <w:r w:rsidR="00F26DED" w:rsidRPr="00E06C53">
        <w:rPr>
          <w:rFonts w:ascii="Simplified Arabic" w:hAnsi="Simplified Arabic" w:cs="Simplified Arabic"/>
          <w:sz w:val="24"/>
          <w:szCs w:val="24"/>
          <w:rtl/>
        </w:rPr>
        <w:t>الإدارة الفاعلة للمعونات الإنمائية الرسمية في مصر، المنظمة العربية للتربية والثقافة والعلوم، معهد البحوث والدراسات العربية، مجلة البحوث والدراسات العرب</w:t>
      </w:r>
      <w:r w:rsidR="00F26DED">
        <w:rPr>
          <w:rFonts w:ascii="Simplified Arabic" w:hAnsi="Simplified Arabic" w:cs="Simplified Arabic"/>
          <w:sz w:val="24"/>
          <w:szCs w:val="24"/>
          <w:rtl/>
        </w:rPr>
        <w:t>ية،</w:t>
      </w:r>
      <w:r w:rsidR="00F26DED">
        <w:rPr>
          <w:rFonts w:ascii="Simplified Arabic" w:hAnsi="Simplified Arabic" w:cs="Simplified Arabic" w:hint="cs"/>
          <w:sz w:val="24"/>
          <w:szCs w:val="24"/>
          <w:rtl/>
        </w:rPr>
        <w:t xml:space="preserve"> </w:t>
      </w:r>
      <w:r w:rsidR="00F26DED">
        <w:rPr>
          <w:rFonts w:ascii="Simplified Arabic" w:hAnsi="Simplified Arabic" w:cs="Simplified Arabic"/>
          <w:sz w:val="24"/>
          <w:szCs w:val="24"/>
          <w:rtl/>
        </w:rPr>
        <w:t>العدد68</w:t>
      </w:r>
      <w:r w:rsidR="00980C21" w:rsidRPr="00980C21">
        <w:rPr>
          <w:rFonts w:ascii="Simplified Arabic" w:hAnsi="Simplified Arabic" w:cs="Simplified Arabic"/>
          <w:sz w:val="24"/>
          <w:szCs w:val="24"/>
          <w:rtl/>
        </w:rPr>
        <w:t xml:space="preserve"> </w:t>
      </w:r>
      <w:r w:rsidR="00980C21">
        <w:rPr>
          <w:rFonts w:ascii="Simplified Arabic" w:hAnsi="Simplified Arabic" w:cs="Simplified Arabic"/>
          <w:sz w:val="24"/>
          <w:szCs w:val="24"/>
          <w:rtl/>
        </w:rPr>
        <w:t>، عام 2018</w:t>
      </w:r>
      <w:r w:rsidR="00980C21">
        <w:rPr>
          <w:rFonts w:ascii="Simplified Arabic" w:hAnsi="Simplified Arabic" w:cs="Simplified Arabic" w:hint="cs"/>
          <w:sz w:val="24"/>
          <w:szCs w:val="24"/>
          <w:rtl/>
        </w:rPr>
        <w:t>.</w:t>
      </w:r>
    </w:p>
    <w:p w14:paraId="39AB24C7" w14:textId="0CC89A4D" w:rsidR="00F26DED" w:rsidRDefault="0040456D" w:rsidP="00980C21">
      <w:pPr>
        <w:pStyle w:val="ListParagraph"/>
        <w:numPr>
          <w:ilvl w:val="0"/>
          <w:numId w:val="2"/>
        </w:numPr>
        <w:bidi/>
        <w:spacing w:after="0"/>
        <w:jc w:val="both"/>
        <w:rPr>
          <w:rFonts w:ascii="Simplified Arabic" w:hAnsi="Simplified Arabic" w:cs="Simplified Arabic"/>
          <w:sz w:val="24"/>
          <w:szCs w:val="24"/>
        </w:rPr>
      </w:pPr>
      <w:r>
        <w:rPr>
          <w:rFonts w:ascii="Simplified Arabic" w:hAnsi="Simplified Arabic" w:cs="Simplified Arabic" w:hint="cs"/>
          <w:sz w:val="24"/>
          <w:szCs w:val="24"/>
          <w:rtl/>
        </w:rPr>
        <w:t xml:space="preserve">موسى </w:t>
      </w:r>
      <w:r w:rsidR="00F26DED" w:rsidRPr="00411C62">
        <w:rPr>
          <w:rFonts w:ascii="Simplified Arabic" w:hAnsi="Simplified Arabic" w:cs="Simplified Arabic"/>
          <w:sz w:val="24"/>
          <w:szCs w:val="24"/>
          <w:rtl/>
        </w:rPr>
        <w:t>علاية، عدم فاعلية المساعدات الخارجية للدول النامية بين المطرقة والسندان، مجلة بحوث اقتصادية عربية، الجمعية العربية للبحوث الاقتصادية، مجلد 22, عددي 69,70</w:t>
      </w:r>
      <w:r w:rsidR="00980C21" w:rsidRPr="00980C21">
        <w:rPr>
          <w:rFonts w:ascii="Simplified Arabic" w:hAnsi="Simplified Arabic" w:cs="Simplified Arabic"/>
          <w:sz w:val="24"/>
          <w:szCs w:val="24"/>
          <w:rtl/>
        </w:rPr>
        <w:t xml:space="preserve"> </w:t>
      </w:r>
      <w:r w:rsidR="00980C21" w:rsidRPr="00411C62">
        <w:rPr>
          <w:rFonts w:ascii="Simplified Arabic" w:hAnsi="Simplified Arabic" w:cs="Simplified Arabic"/>
          <w:sz w:val="24"/>
          <w:szCs w:val="24"/>
          <w:rtl/>
        </w:rPr>
        <w:t>، عام 2015</w:t>
      </w:r>
      <w:r w:rsidR="00980C21">
        <w:rPr>
          <w:rFonts w:ascii="Simplified Arabic" w:hAnsi="Simplified Arabic" w:cs="Simplified Arabic" w:hint="cs"/>
          <w:sz w:val="24"/>
          <w:szCs w:val="24"/>
          <w:rtl/>
        </w:rPr>
        <w:t>.</w:t>
      </w:r>
    </w:p>
    <w:p w14:paraId="06CC24C5" w14:textId="79603587" w:rsidR="00E7162E" w:rsidRDefault="0040456D" w:rsidP="00980C21">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نادية </w:t>
      </w:r>
      <w:r w:rsidR="00E7162E" w:rsidRPr="006335DF">
        <w:rPr>
          <w:rFonts w:ascii="Simplified Arabic" w:hAnsi="Simplified Arabic" w:cs="Simplified Arabic"/>
          <w:sz w:val="24"/>
          <w:szCs w:val="24"/>
          <w:rtl/>
        </w:rPr>
        <w:t>سوداني،</w:t>
      </w:r>
      <w:r w:rsidR="00E7162E" w:rsidRPr="006335DF">
        <w:rPr>
          <w:rFonts w:ascii="Simplified Arabic" w:hAnsi="Simplified Arabic" w:cs="Simplified Arabic" w:hint="cs"/>
          <w:sz w:val="24"/>
          <w:szCs w:val="24"/>
          <w:rtl/>
        </w:rPr>
        <w:t xml:space="preserve"> </w:t>
      </w:r>
      <w:r w:rsidR="00E7162E" w:rsidRPr="006335DF">
        <w:rPr>
          <w:rFonts w:ascii="Simplified Arabic" w:hAnsi="Simplified Arabic" w:cs="Simplified Arabic"/>
          <w:sz w:val="24"/>
          <w:szCs w:val="24"/>
          <w:rtl/>
        </w:rPr>
        <w:t>اتجاهات واستخدامات المساعدات المالية الانمائية الرسمية العربية البينية دراسة حالة المساعدات الانمائية الرسمية الاماراتية خلال الفترة 2010-2015، مجلة الاقتصاد والتنمية البشرية، جامعة لونيسي علي البليدة2-مخبر التنمية الاقتصاد</w:t>
      </w:r>
      <w:r w:rsidR="00E7162E">
        <w:rPr>
          <w:rFonts w:ascii="Simplified Arabic" w:hAnsi="Simplified Arabic" w:cs="Simplified Arabic"/>
          <w:sz w:val="24"/>
          <w:szCs w:val="24"/>
          <w:rtl/>
        </w:rPr>
        <w:t>ية والبشرية، العدد18</w:t>
      </w:r>
      <w:r w:rsidR="00980C21" w:rsidRPr="00980C21">
        <w:rPr>
          <w:rFonts w:ascii="Simplified Arabic" w:hAnsi="Simplified Arabic" w:cs="Simplified Arabic"/>
          <w:sz w:val="24"/>
          <w:szCs w:val="24"/>
          <w:rtl/>
        </w:rPr>
        <w:t xml:space="preserve"> </w:t>
      </w:r>
      <w:r w:rsidR="00980C21">
        <w:rPr>
          <w:rFonts w:ascii="Simplified Arabic" w:hAnsi="Simplified Arabic" w:cs="Simplified Arabic"/>
          <w:sz w:val="24"/>
          <w:szCs w:val="24"/>
          <w:rtl/>
        </w:rPr>
        <w:t>، عام 2018</w:t>
      </w:r>
      <w:r w:rsidR="00E7162E" w:rsidRPr="00E7162E">
        <w:rPr>
          <w:rFonts w:ascii="Simplified Arabic" w:hAnsi="Simplified Arabic" w:cs="Simplified Arabic"/>
          <w:sz w:val="24"/>
          <w:szCs w:val="24"/>
          <w:rtl/>
        </w:rPr>
        <w:t xml:space="preserve"> </w:t>
      </w:r>
      <w:r w:rsidR="00980C21">
        <w:rPr>
          <w:rFonts w:ascii="Simplified Arabic" w:hAnsi="Simplified Arabic" w:cs="Simplified Arabic" w:hint="cs"/>
          <w:sz w:val="24"/>
          <w:szCs w:val="24"/>
          <w:rtl/>
        </w:rPr>
        <w:t>.</w:t>
      </w:r>
    </w:p>
    <w:p w14:paraId="2D83F2A4" w14:textId="343FFCAD" w:rsidR="00F366F6" w:rsidRDefault="0040456D" w:rsidP="00980C21">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نوزاد </w:t>
      </w:r>
      <w:r w:rsidR="00E7162E" w:rsidRPr="006335DF">
        <w:rPr>
          <w:rFonts w:ascii="Simplified Arabic" w:hAnsi="Simplified Arabic" w:cs="Simplified Arabic"/>
          <w:sz w:val="24"/>
          <w:szCs w:val="24"/>
          <w:rtl/>
        </w:rPr>
        <w:t>عبدالرحمن الهيتي،</w:t>
      </w:r>
      <w:r w:rsidR="00E7162E">
        <w:rPr>
          <w:rFonts w:ascii="Simplified Arabic" w:hAnsi="Simplified Arabic" w:cs="Simplified Arabic" w:hint="cs"/>
          <w:sz w:val="24"/>
          <w:szCs w:val="24"/>
          <w:rtl/>
        </w:rPr>
        <w:t xml:space="preserve"> </w:t>
      </w:r>
      <w:r w:rsidR="00E7162E" w:rsidRPr="006335DF">
        <w:rPr>
          <w:rFonts w:ascii="Simplified Arabic" w:hAnsi="Simplified Arabic" w:cs="Simplified Arabic"/>
          <w:sz w:val="24"/>
          <w:szCs w:val="24"/>
          <w:rtl/>
        </w:rPr>
        <w:t>المساعدات الانمائية الدولية-الواقع الراهن والدور المطلوب، مجلة الدراسات الدولية، معهد الدراسات</w:t>
      </w:r>
      <w:r w:rsidR="00E7162E">
        <w:rPr>
          <w:rFonts w:ascii="Simplified Arabic" w:hAnsi="Simplified Arabic" w:cs="Simplified Arabic"/>
          <w:sz w:val="24"/>
          <w:szCs w:val="24"/>
          <w:rtl/>
        </w:rPr>
        <w:t xml:space="preserve"> الدبلوماسية</w:t>
      </w:r>
      <w:r w:rsidR="00980C21">
        <w:rPr>
          <w:rFonts w:ascii="Simplified Arabic" w:hAnsi="Simplified Arabic" w:cs="Simplified Arabic"/>
          <w:sz w:val="24"/>
          <w:szCs w:val="24"/>
          <w:rtl/>
        </w:rPr>
        <w:t xml:space="preserve"> </w:t>
      </w:r>
      <w:r w:rsidR="00E7162E">
        <w:rPr>
          <w:rFonts w:ascii="Simplified Arabic" w:hAnsi="Simplified Arabic" w:cs="Simplified Arabic"/>
          <w:sz w:val="24"/>
          <w:szCs w:val="24"/>
          <w:rtl/>
        </w:rPr>
        <w:t>، العدد22</w:t>
      </w:r>
      <w:r w:rsidR="00980C21" w:rsidRPr="00980C21">
        <w:rPr>
          <w:rFonts w:ascii="Simplified Arabic" w:hAnsi="Simplified Arabic" w:cs="Simplified Arabic"/>
          <w:sz w:val="24"/>
          <w:szCs w:val="24"/>
          <w:rtl/>
        </w:rPr>
        <w:t xml:space="preserve"> </w:t>
      </w:r>
      <w:r w:rsidR="00980C21">
        <w:rPr>
          <w:rFonts w:ascii="Simplified Arabic" w:hAnsi="Simplified Arabic" w:cs="Simplified Arabic"/>
          <w:sz w:val="24"/>
          <w:szCs w:val="24"/>
          <w:rtl/>
        </w:rPr>
        <w:t>،</w:t>
      </w:r>
      <w:r w:rsidR="00980C21">
        <w:rPr>
          <w:rFonts w:ascii="Simplified Arabic" w:hAnsi="Simplified Arabic" w:cs="Simplified Arabic" w:hint="cs"/>
          <w:sz w:val="24"/>
          <w:szCs w:val="24"/>
          <w:rtl/>
        </w:rPr>
        <w:t xml:space="preserve"> عام</w:t>
      </w:r>
      <w:r w:rsidR="00980C21">
        <w:rPr>
          <w:rFonts w:ascii="Simplified Arabic" w:hAnsi="Simplified Arabic" w:cs="Simplified Arabic"/>
          <w:sz w:val="24"/>
          <w:szCs w:val="24"/>
          <w:rtl/>
        </w:rPr>
        <w:t>2007</w:t>
      </w:r>
      <w:r w:rsidR="00F366F6" w:rsidRPr="00F366F6">
        <w:rPr>
          <w:rFonts w:ascii="Simplified Arabic" w:hAnsi="Simplified Arabic" w:cs="Simplified Arabic"/>
          <w:sz w:val="24"/>
          <w:szCs w:val="24"/>
          <w:rtl/>
          <w:lang w:bidi="ar-EG"/>
        </w:rPr>
        <w:t xml:space="preserve"> </w:t>
      </w:r>
      <w:r w:rsidR="00980C21">
        <w:rPr>
          <w:rFonts w:ascii="Simplified Arabic" w:hAnsi="Simplified Arabic" w:cs="Simplified Arabic" w:hint="cs"/>
          <w:sz w:val="24"/>
          <w:szCs w:val="24"/>
          <w:rtl/>
          <w:lang w:bidi="ar-EG"/>
        </w:rPr>
        <w:t>.</w:t>
      </w:r>
    </w:p>
    <w:p w14:paraId="5C6A347B" w14:textId="77777777" w:rsidR="004D480A" w:rsidRDefault="004D480A" w:rsidP="00CF4A02">
      <w:pPr>
        <w:pStyle w:val="ListParagraph"/>
        <w:bidi/>
        <w:spacing w:after="0"/>
        <w:jc w:val="both"/>
        <w:rPr>
          <w:rFonts w:ascii="Simplified Arabic" w:hAnsi="Simplified Arabic" w:cs="Simplified Arabic"/>
          <w:sz w:val="20"/>
          <w:szCs w:val="20"/>
          <w:rtl/>
          <w:lang w:bidi="ar-EG"/>
        </w:rPr>
      </w:pPr>
    </w:p>
    <w:p w14:paraId="21512233" w14:textId="77777777" w:rsidR="00CF4A02" w:rsidRDefault="00CF4A02" w:rsidP="00CF4A02">
      <w:pPr>
        <w:pStyle w:val="ListParagraph"/>
        <w:bidi/>
        <w:spacing w:after="0"/>
        <w:jc w:val="both"/>
        <w:rPr>
          <w:rFonts w:ascii="Simplified Arabic" w:hAnsi="Simplified Arabic" w:cs="Simplified Arabic"/>
          <w:sz w:val="20"/>
          <w:szCs w:val="20"/>
          <w:rtl/>
          <w:lang w:bidi="ar-EG"/>
        </w:rPr>
      </w:pPr>
    </w:p>
    <w:p w14:paraId="4099B766" w14:textId="77777777" w:rsidR="00CF4A02" w:rsidRDefault="00CF4A02" w:rsidP="00CF4A02">
      <w:pPr>
        <w:pStyle w:val="ListParagraph"/>
        <w:bidi/>
        <w:spacing w:after="0"/>
        <w:jc w:val="both"/>
        <w:rPr>
          <w:rFonts w:ascii="Simplified Arabic" w:hAnsi="Simplified Arabic" w:cs="Simplified Arabic"/>
          <w:sz w:val="20"/>
          <w:szCs w:val="20"/>
          <w:rtl/>
          <w:lang w:bidi="ar-EG"/>
        </w:rPr>
      </w:pPr>
    </w:p>
    <w:p w14:paraId="641D98B9" w14:textId="77777777" w:rsidR="00CF4A02" w:rsidRPr="004D480A" w:rsidRDefault="00CF4A02" w:rsidP="00CF4A02">
      <w:pPr>
        <w:pStyle w:val="ListParagraph"/>
        <w:bidi/>
        <w:spacing w:after="0"/>
        <w:jc w:val="both"/>
        <w:rPr>
          <w:rFonts w:ascii="Simplified Arabic" w:hAnsi="Simplified Arabic" w:cs="Simplified Arabic"/>
          <w:sz w:val="20"/>
          <w:szCs w:val="20"/>
          <w:lang w:bidi="ar-EG"/>
        </w:rPr>
      </w:pPr>
    </w:p>
    <w:p w14:paraId="0BDA0C5E" w14:textId="77777777" w:rsidR="0082453D" w:rsidRPr="004D480A" w:rsidRDefault="0082453D" w:rsidP="00CF4A02">
      <w:pPr>
        <w:bidi/>
        <w:spacing w:after="0"/>
        <w:ind w:left="360"/>
        <w:jc w:val="both"/>
        <w:rPr>
          <w:rFonts w:ascii="Simplified Arabic" w:hAnsi="Simplified Arabic" w:cs="Simplified Arabic"/>
          <w:sz w:val="28"/>
          <w:szCs w:val="28"/>
          <w:u w:val="single"/>
          <w:lang w:bidi="ar-EG"/>
        </w:rPr>
      </w:pPr>
      <w:r w:rsidRPr="004D480A">
        <w:rPr>
          <w:rFonts w:ascii="Simplified Arabic" w:hAnsi="Simplified Arabic" w:cs="Simplified Arabic"/>
          <w:b/>
          <w:bCs/>
          <w:sz w:val="28"/>
          <w:szCs w:val="28"/>
          <w:u w:val="single"/>
          <w:rtl/>
          <w:lang w:bidi="ar-EG"/>
        </w:rPr>
        <w:lastRenderedPageBreak/>
        <w:t>التقارير:</w:t>
      </w:r>
      <w:r w:rsidRPr="004D480A">
        <w:rPr>
          <w:rFonts w:ascii="Simplified Arabic" w:hAnsi="Simplified Arabic" w:cs="Simplified Arabic"/>
          <w:sz w:val="28"/>
          <w:szCs w:val="28"/>
          <w:u w:val="single"/>
          <w:rtl/>
        </w:rPr>
        <w:t xml:space="preserve"> </w:t>
      </w:r>
    </w:p>
    <w:p w14:paraId="26ACF7E3" w14:textId="3EA027F2" w:rsidR="00C63552" w:rsidRDefault="0082453D" w:rsidP="00CF4A02">
      <w:pPr>
        <w:pStyle w:val="ListParagraph"/>
        <w:numPr>
          <w:ilvl w:val="0"/>
          <w:numId w:val="2"/>
        </w:numPr>
        <w:bidi/>
        <w:spacing w:after="0"/>
        <w:jc w:val="both"/>
        <w:rPr>
          <w:rFonts w:ascii="Simplified Arabic" w:hAnsi="Simplified Arabic" w:cs="Simplified Arabic"/>
          <w:sz w:val="24"/>
          <w:szCs w:val="24"/>
          <w:lang w:bidi="ar-EG"/>
        </w:rPr>
      </w:pPr>
      <w:r w:rsidRPr="00E06C53">
        <w:rPr>
          <w:rFonts w:ascii="Simplified Arabic" w:hAnsi="Simplified Arabic" w:cs="Simplified Arabic"/>
          <w:sz w:val="24"/>
          <w:szCs w:val="24"/>
          <w:rtl/>
          <w:lang w:bidi="ar-EG"/>
        </w:rPr>
        <w:t>الأونكتاد، مؤتمر الأمم المتحدة للتجارة والتنمية، تقرير أقل البلدان نموا، التمويل الانمائي الخارجي في الحاضر والمستقبل – التبعية القديمة</w:t>
      </w:r>
      <w:r w:rsidR="00C63552">
        <w:rPr>
          <w:rFonts w:ascii="Simplified Arabic" w:hAnsi="Simplified Arabic" w:cs="Simplified Arabic"/>
          <w:sz w:val="24"/>
          <w:szCs w:val="24"/>
          <w:rtl/>
          <w:lang w:bidi="ar-EG"/>
        </w:rPr>
        <w:t xml:space="preserve"> والتحديات الجديدة،</w:t>
      </w:r>
      <w:r w:rsidR="00C63552">
        <w:rPr>
          <w:rFonts w:ascii="Simplified Arabic" w:hAnsi="Simplified Arabic" w:cs="Simplified Arabic" w:hint="cs"/>
          <w:sz w:val="24"/>
          <w:szCs w:val="24"/>
          <w:rtl/>
          <w:lang w:bidi="ar-EG"/>
        </w:rPr>
        <w:t xml:space="preserve">عام </w:t>
      </w:r>
      <w:r w:rsidR="00C63552">
        <w:rPr>
          <w:rFonts w:ascii="Simplified Arabic" w:hAnsi="Simplified Arabic" w:cs="Simplified Arabic"/>
          <w:sz w:val="24"/>
          <w:szCs w:val="24"/>
          <w:rtl/>
          <w:lang w:bidi="ar-EG"/>
        </w:rPr>
        <w:t>2019</w:t>
      </w:r>
      <w:r w:rsidR="00C63552">
        <w:rPr>
          <w:rFonts w:ascii="Simplified Arabic" w:hAnsi="Simplified Arabic" w:cs="Simplified Arabic" w:hint="cs"/>
          <w:sz w:val="24"/>
          <w:szCs w:val="24"/>
          <w:rtl/>
          <w:lang w:bidi="ar-EG"/>
        </w:rPr>
        <w:t>.</w:t>
      </w:r>
      <w:r w:rsidR="00C63552" w:rsidRPr="00C63552">
        <w:rPr>
          <w:rFonts w:ascii="Simplified Arabic" w:hAnsi="Simplified Arabic" w:cs="Simplified Arabic"/>
          <w:sz w:val="24"/>
          <w:szCs w:val="24"/>
          <w:rtl/>
          <w:lang w:bidi="ar-EG"/>
        </w:rPr>
        <w:t xml:space="preserve"> </w:t>
      </w:r>
    </w:p>
    <w:p w14:paraId="2369E56F" w14:textId="631BEEF7" w:rsidR="00C63552" w:rsidRPr="00E06C53" w:rsidRDefault="00C63552" w:rsidP="00980C21">
      <w:pPr>
        <w:pStyle w:val="ListParagraph"/>
        <w:numPr>
          <w:ilvl w:val="0"/>
          <w:numId w:val="2"/>
        </w:numPr>
        <w:bidi/>
        <w:spacing w:after="0"/>
        <w:jc w:val="both"/>
        <w:rPr>
          <w:rFonts w:ascii="Simplified Arabic" w:hAnsi="Simplified Arabic" w:cs="Simplified Arabic"/>
          <w:sz w:val="24"/>
          <w:szCs w:val="24"/>
          <w:lang w:bidi="ar-EG"/>
        </w:rPr>
      </w:pPr>
      <w:r w:rsidRPr="00E06C53">
        <w:rPr>
          <w:rFonts w:ascii="Simplified Arabic" w:hAnsi="Simplified Arabic" w:cs="Simplified Arabic"/>
          <w:sz w:val="24"/>
          <w:szCs w:val="24"/>
          <w:rtl/>
          <w:lang w:bidi="ar-EG"/>
        </w:rPr>
        <w:t>لجنة الأمم المتحدة الاقتصادية والاجتماعية لغربي آسيا الإسكوا، الاتجاهات الاقتصادية واثارها المساعدة الخارجية والتنمية في المنطقة العربي</w:t>
      </w:r>
      <w:r w:rsidR="007C14D8">
        <w:rPr>
          <w:rFonts w:ascii="Simplified Arabic" w:hAnsi="Simplified Arabic" w:cs="Simplified Arabic"/>
          <w:sz w:val="24"/>
          <w:szCs w:val="24"/>
          <w:rtl/>
          <w:lang w:bidi="ar-EG"/>
        </w:rPr>
        <w:t>ة، نيويورك</w:t>
      </w:r>
      <w:r w:rsidR="00980C21">
        <w:rPr>
          <w:rFonts w:ascii="Simplified Arabic" w:hAnsi="Simplified Arabic" w:cs="Simplified Arabic"/>
          <w:sz w:val="24"/>
          <w:szCs w:val="24"/>
          <w:rtl/>
          <w:lang w:bidi="ar-EG"/>
        </w:rPr>
        <w:t xml:space="preserve"> </w:t>
      </w:r>
      <w:r w:rsidR="007C14D8">
        <w:rPr>
          <w:rFonts w:ascii="Simplified Arabic" w:hAnsi="Simplified Arabic" w:cs="Simplified Arabic"/>
          <w:sz w:val="24"/>
          <w:szCs w:val="24"/>
          <w:rtl/>
          <w:lang w:bidi="ar-EG"/>
        </w:rPr>
        <w:t>، العدد4</w:t>
      </w:r>
      <w:r w:rsidR="00980C21" w:rsidRPr="00980C21">
        <w:rPr>
          <w:rFonts w:ascii="Simplified Arabic" w:hAnsi="Simplified Arabic" w:cs="Simplified Arabic"/>
          <w:sz w:val="24"/>
          <w:szCs w:val="24"/>
          <w:rtl/>
          <w:lang w:bidi="ar-EG"/>
        </w:rPr>
        <w:t xml:space="preserve"> </w:t>
      </w:r>
      <w:r w:rsidR="00980C21">
        <w:rPr>
          <w:rFonts w:ascii="Simplified Arabic" w:hAnsi="Simplified Arabic" w:cs="Simplified Arabic"/>
          <w:sz w:val="24"/>
          <w:szCs w:val="24"/>
          <w:rtl/>
          <w:lang w:bidi="ar-EG"/>
        </w:rPr>
        <w:t>، عام2007</w:t>
      </w:r>
      <w:r w:rsidR="00980C21">
        <w:rPr>
          <w:rFonts w:ascii="Simplified Arabic" w:hAnsi="Simplified Arabic" w:cs="Simplified Arabic" w:hint="cs"/>
          <w:sz w:val="24"/>
          <w:szCs w:val="24"/>
          <w:rtl/>
          <w:lang w:bidi="ar-EG"/>
        </w:rPr>
        <w:t>.</w:t>
      </w:r>
    </w:p>
    <w:p w14:paraId="29CE07EC" w14:textId="716C3E5A" w:rsidR="0082453D" w:rsidRPr="004D480A" w:rsidRDefault="004D480A" w:rsidP="00CF4A02">
      <w:pPr>
        <w:pStyle w:val="ListParagraph"/>
        <w:tabs>
          <w:tab w:val="left" w:pos="1204"/>
        </w:tabs>
        <w:bidi/>
        <w:spacing w:after="0"/>
        <w:jc w:val="both"/>
        <w:rPr>
          <w:rFonts w:ascii="Simplified Arabic" w:hAnsi="Simplified Arabic" w:cs="Simplified Arabic"/>
          <w:sz w:val="20"/>
          <w:szCs w:val="20"/>
          <w:lang w:bidi="ar-EG"/>
        </w:rPr>
      </w:pPr>
      <w:r>
        <w:rPr>
          <w:rFonts w:ascii="Simplified Arabic" w:hAnsi="Simplified Arabic" w:cs="Simplified Arabic"/>
          <w:sz w:val="10"/>
          <w:szCs w:val="10"/>
          <w:rtl/>
          <w:lang w:bidi="ar-EG"/>
        </w:rPr>
        <w:tab/>
      </w:r>
    </w:p>
    <w:p w14:paraId="6012A4E6" w14:textId="77777777" w:rsidR="0082453D" w:rsidRPr="004D480A" w:rsidRDefault="0082453D" w:rsidP="00CF4A02">
      <w:pPr>
        <w:bidi/>
        <w:spacing w:after="0"/>
        <w:ind w:left="360"/>
        <w:jc w:val="both"/>
        <w:rPr>
          <w:rFonts w:ascii="Simplified Arabic" w:hAnsi="Simplified Arabic" w:cs="Simplified Arabic"/>
          <w:b/>
          <w:bCs/>
          <w:sz w:val="28"/>
          <w:szCs w:val="28"/>
          <w:u w:val="single"/>
          <w:rtl/>
          <w:lang w:bidi="ar-EG"/>
        </w:rPr>
      </w:pPr>
      <w:r w:rsidRPr="004D480A">
        <w:rPr>
          <w:rFonts w:ascii="Simplified Arabic" w:hAnsi="Simplified Arabic" w:cs="Simplified Arabic"/>
          <w:b/>
          <w:bCs/>
          <w:sz w:val="28"/>
          <w:szCs w:val="28"/>
          <w:u w:val="single"/>
          <w:rtl/>
          <w:lang w:bidi="ar-EG"/>
        </w:rPr>
        <w:t>الرسائل الاكاديمية:</w:t>
      </w:r>
    </w:p>
    <w:p w14:paraId="6076C365" w14:textId="4ADE0C23" w:rsidR="00F26DED" w:rsidRDefault="0040456D" w:rsidP="0040456D">
      <w:pPr>
        <w:pStyle w:val="ListParagraph"/>
        <w:numPr>
          <w:ilvl w:val="0"/>
          <w:numId w:val="2"/>
        </w:num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مبارك </w:t>
      </w:r>
      <w:r w:rsidR="00F26DED" w:rsidRPr="00E06C53">
        <w:rPr>
          <w:rFonts w:ascii="Simplified Arabic" w:hAnsi="Simplified Arabic" w:cs="Simplified Arabic"/>
          <w:sz w:val="24"/>
          <w:szCs w:val="24"/>
          <w:rtl/>
          <w:lang w:bidi="ar-EG"/>
        </w:rPr>
        <w:t>سعيد عوض العجمي،</w:t>
      </w:r>
      <w:r w:rsidR="00F26DED">
        <w:rPr>
          <w:rFonts w:ascii="Simplified Arabic" w:hAnsi="Simplified Arabic" w:cs="Simplified Arabic" w:hint="cs"/>
          <w:sz w:val="24"/>
          <w:szCs w:val="24"/>
          <w:rtl/>
          <w:lang w:bidi="ar-EG"/>
        </w:rPr>
        <w:t xml:space="preserve"> </w:t>
      </w:r>
      <w:r w:rsidR="00F26DED" w:rsidRPr="00E06C53">
        <w:rPr>
          <w:rFonts w:ascii="Simplified Arabic" w:hAnsi="Simplified Arabic" w:cs="Simplified Arabic"/>
          <w:sz w:val="24"/>
          <w:szCs w:val="24"/>
          <w:rtl/>
          <w:lang w:bidi="ar-EG"/>
        </w:rPr>
        <w:t>المساعدات الاقتصادية أداة من أدوات السياسة الخارجية الكويتية: للفترة من(1980-2010</w:t>
      </w:r>
      <w:r w:rsidR="00F26DED">
        <w:rPr>
          <w:rFonts w:ascii="Simplified Arabic" w:hAnsi="Simplified Arabic" w:cs="Simplified Arabic" w:hint="cs"/>
          <w:sz w:val="24"/>
          <w:szCs w:val="24"/>
          <w:rtl/>
          <w:lang w:bidi="ar-EG"/>
        </w:rPr>
        <w:t>)</w:t>
      </w:r>
      <w:r w:rsidR="00F26DED" w:rsidRPr="00E06C53">
        <w:rPr>
          <w:rFonts w:ascii="Simplified Arabic" w:hAnsi="Simplified Arabic" w:cs="Simplified Arabic"/>
          <w:sz w:val="24"/>
          <w:szCs w:val="24"/>
          <w:rtl/>
          <w:lang w:bidi="ar-EG"/>
        </w:rPr>
        <w:t>، مذكرة ماجستير في العلوم السياسية، جامعة ال</w:t>
      </w:r>
      <w:r w:rsidR="00F26DED">
        <w:rPr>
          <w:rFonts w:ascii="Simplified Arabic" w:hAnsi="Simplified Arabic" w:cs="Simplified Arabic"/>
          <w:sz w:val="24"/>
          <w:szCs w:val="24"/>
          <w:rtl/>
          <w:lang w:bidi="ar-EG"/>
        </w:rPr>
        <w:t>شرق الأوسط، كانون الثاني2011</w:t>
      </w:r>
      <w:r w:rsidR="00F26DED" w:rsidRPr="00E06C53">
        <w:rPr>
          <w:rFonts w:ascii="Simplified Arabic" w:hAnsi="Simplified Arabic" w:cs="Simplified Arabic"/>
          <w:sz w:val="24"/>
          <w:szCs w:val="24"/>
          <w:rtl/>
          <w:lang w:bidi="ar-EG"/>
        </w:rPr>
        <w:t>.</w:t>
      </w:r>
    </w:p>
    <w:p w14:paraId="464D064A" w14:textId="06914C5A" w:rsidR="0082453D" w:rsidRPr="00E06C53" w:rsidRDefault="0040456D" w:rsidP="00F26DED">
      <w:pPr>
        <w:pStyle w:val="ListParagraph"/>
        <w:numPr>
          <w:ilvl w:val="0"/>
          <w:numId w:val="2"/>
        </w:num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هند </w:t>
      </w:r>
      <w:r w:rsidR="0082453D" w:rsidRPr="00E06C53">
        <w:rPr>
          <w:rFonts w:ascii="Simplified Arabic" w:hAnsi="Simplified Arabic" w:cs="Simplified Arabic"/>
          <w:sz w:val="24"/>
          <w:szCs w:val="24"/>
          <w:rtl/>
          <w:lang w:bidi="ar-EG"/>
        </w:rPr>
        <w:t>بن عمار،</w:t>
      </w:r>
      <w:r w:rsidR="004541AC">
        <w:rPr>
          <w:rFonts w:ascii="Simplified Arabic" w:hAnsi="Simplified Arabic" w:cs="Simplified Arabic" w:hint="cs"/>
          <w:sz w:val="24"/>
          <w:szCs w:val="24"/>
          <w:rtl/>
          <w:lang w:bidi="ar-EG"/>
        </w:rPr>
        <w:t xml:space="preserve"> </w:t>
      </w:r>
      <w:r w:rsidR="0082453D" w:rsidRPr="00E06C53">
        <w:rPr>
          <w:rFonts w:ascii="Simplified Arabic" w:hAnsi="Simplified Arabic" w:cs="Simplified Arabic"/>
          <w:sz w:val="24"/>
          <w:szCs w:val="24"/>
          <w:rtl/>
          <w:lang w:bidi="ar-EG"/>
        </w:rPr>
        <w:t>المسئولية الدولية عن تخلف التنمية الاقتصادية في الدول النامية، رسالة دكتوراه في القانون العام، جامعة الجزائر، كلية الحقـــوق ابن عكنون، عام 2004.</w:t>
      </w:r>
    </w:p>
    <w:p w14:paraId="05C4033F"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4BBD3C09"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35B50F4B"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7E188AE8"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267BC305"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74F57021"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5E78D4C9" w14:textId="77777777" w:rsidR="00CF4A02" w:rsidRDefault="00CF4A02" w:rsidP="00CF4A02">
      <w:pPr>
        <w:pStyle w:val="ListParagraph"/>
        <w:bidi/>
        <w:spacing w:after="0"/>
        <w:jc w:val="both"/>
        <w:rPr>
          <w:rFonts w:ascii="Simplified Arabic" w:hAnsi="Simplified Arabic" w:cs="Simplified Arabic"/>
          <w:sz w:val="24"/>
          <w:szCs w:val="24"/>
          <w:rtl/>
          <w:lang w:bidi="ar-EG"/>
        </w:rPr>
      </w:pPr>
    </w:p>
    <w:p w14:paraId="5C880C38" w14:textId="77777777" w:rsidR="00CF4A02" w:rsidRDefault="00CF4A02" w:rsidP="00CF4A02">
      <w:pPr>
        <w:pStyle w:val="ListParagraph"/>
        <w:bidi/>
        <w:spacing w:after="0"/>
        <w:jc w:val="both"/>
        <w:rPr>
          <w:rFonts w:ascii="Simplified Arabic" w:hAnsi="Simplified Arabic" w:cs="Simplified Arabic"/>
          <w:sz w:val="24"/>
          <w:szCs w:val="24"/>
          <w:rtl/>
          <w:lang w:bidi="ar-EG"/>
        </w:rPr>
      </w:pPr>
    </w:p>
    <w:p w14:paraId="6A499B14" w14:textId="77777777" w:rsidR="00CF4A02" w:rsidRDefault="00CF4A02" w:rsidP="00CF4A02">
      <w:pPr>
        <w:pStyle w:val="ListParagraph"/>
        <w:bidi/>
        <w:spacing w:after="0"/>
        <w:jc w:val="both"/>
        <w:rPr>
          <w:rFonts w:ascii="Simplified Arabic" w:hAnsi="Simplified Arabic" w:cs="Simplified Arabic"/>
          <w:sz w:val="24"/>
          <w:szCs w:val="24"/>
          <w:rtl/>
          <w:lang w:bidi="ar-EG"/>
        </w:rPr>
      </w:pPr>
    </w:p>
    <w:p w14:paraId="24CF4D32" w14:textId="77777777" w:rsidR="00CF4A02" w:rsidRDefault="00CF4A02" w:rsidP="00CF4A02">
      <w:pPr>
        <w:pStyle w:val="ListParagraph"/>
        <w:bidi/>
        <w:spacing w:after="0"/>
        <w:jc w:val="both"/>
        <w:rPr>
          <w:rFonts w:ascii="Simplified Arabic" w:hAnsi="Simplified Arabic" w:cs="Simplified Arabic"/>
          <w:sz w:val="24"/>
          <w:szCs w:val="24"/>
          <w:rtl/>
          <w:lang w:bidi="ar-EG"/>
        </w:rPr>
      </w:pPr>
    </w:p>
    <w:p w14:paraId="06DB8F9D"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3021239F"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02605D56"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45E96629"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26011C66"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13AB35F2"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2A4143EE"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24D7D216" w14:textId="77777777" w:rsidR="00753DE4" w:rsidRDefault="00753DE4" w:rsidP="00CF4A02">
      <w:pPr>
        <w:pStyle w:val="ListParagraph"/>
        <w:bidi/>
        <w:spacing w:after="0"/>
        <w:jc w:val="both"/>
        <w:rPr>
          <w:rFonts w:ascii="Simplified Arabic" w:hAnsi="Simplified Arabic" w:cs="Simplified Arabic"/>
          <w:sz w:val="24"/>
          <w:szCs w:val="24"/>
          <w:rtl/>
          <w:lang w:bidi="ar-EG"/>
        </w:rPr>
      </w:pPr>
    </w:p>
    <w:p w14:paraId="3FD14577" w14:textId="77777777" w:rsidR="00CF4A02" w:rsidRDefault="00CF4A02" w:rsidP="00CF4A02">
      <w:pPr>
        <w:pStyle w:val="ListParagraph"/>
        <w:bidi/>
        <w:spacing w:after="0"/>
        <w:jc w:val="both"/>
        <w:rPr>
          <w:rFonts w:ascii="Simplified Arabic" w:hAnsi="Simplified Arabic" w:cs="Simplified Arabic"/>
          <w:sz w:val="24"/>
          <w:szCs w:val="24"/>
          <w:rtl/>
          <w:lang w:bidi="ar-EG"/>
        </w:rPr>
      </w:pPr>
    </w:p>
    <w:p w14:paraId="5A62B8F3" w14:textId="77777777" w:rsidR="00CF4A02" w:rsidRDefault="00CF4A02" w:rsidP="00CF4A02">
      <w:pPr>
        <w:pStyle w:val="ListParagraph"/>
        <w:bidi/>
        <w:spacing w:after="0"/>
        <w:jc w:val="both"/>
        <w:rPr>
          <w:rFonts w:ascii="Simplified Arabic" w:hAnsi="Simplified Arabic" w:cs="Simplified Arabic"/>
          <w:sz w:val="24"/>
          <w:szCs w:val="24"/>
          <w:rtl/>
          <w:lang w:bidi="ar-EG"/>
        </w:rPr>
      </w:pPr>
    </w:p>
    <w:p w14:paraId="185E3080" w14:textId="77777777" w:rsidR="00CF4A02" w:rsidRDefault="00CF4A02" w:rsidP="00CF4A02">
      <w:pPr>
        <w:pStyle w:val="ListParagraph"/>
        <w:bidi/>
        <w:spacing w:after="0"/>
        <w:jc w:val="both"/>
        <w:rPr>
          <w:rFonts w:ascii="Simplified Arabic" w:hAnsi="Simplified Arabic" w:cs="Simplified Arabic"/>
          <w:sz w:val="24"/>
          <w:szCs w:val="24"/>
          <w:rtl/>
          <w:lang w:bidi="ar-EG"/>
        </w:rPr>
      </w:pPr>
    </w:p>
    <w:p w14:paraId="305B98B1" w14:textId="77777777" w:rsidR="002B32DB" w:rsidRDefault="002B32DB" w:rsidP="002B32DB">
      <w:pPr>
        <w:pStyle w:val="ListParagraph"/>
        <w:bidi/>
        <w:spacing w:after="0"/>
        <w:jc w:val="both"/>
        <w:rPr>
          <w:rFonts w:ascii="Simplified Arabic" w:hAnsi="Simplified Arabic" w:cs="Simplified Arabic"/>
          <w:sz w:val="24"/>
          <w:szCs w:val="24"/>
          <w:rtl/>
          <w:lang w:bidi="ar-EG"/>
        </w:rPr>
      </w:pPr>
    </w:p>
    <w:p w14:paraId="07AAD02E" w14:textId="77777777" w:rsidR="0082453D" w:rsidRPr="004D480A" w:rsidRDefault="0082453D" w:rsidP="00CF4A02">
      <w:pPr>
        <w:bidi/>
        <w:spacing w:after="0"/>
        <w:jc w:val="both"/>
        <w:rPr>
          <w:rFonts w:ascii="Simplified Arabic" w:hAnsi="Simplified Arabic" w:cs="Simplified Arabic"/>
          <w:b/>
          <w:bCs/>
          <w:sz w:val="28"/>
          <w:szCs w:val="28"/>
          <w:u w:val="single"/>
          <w:rtl/>
          <w:lang w:bidi="ar-EG"/>
        </w:rPr>
      </w:pPr>
      <w:r w:rsidRPr="004D480A">
        <w:rPr>
          <w:rFonts w:ascii="Simplified Arabic" w:hAnsi="Simplified Arabic" w:cs="Simplified Arabic"/>
          <w:b/>
          <w:bCs/>
          <w:sz w:val="28"/>
          <w:szCs w:val="28"/>
          <w:u w:val="single"/>
          <w:lang w:bidi="ar-EG"/>
        </w:rPr>
        <w:lastRenderedPageBreak/>
        <w:t xml:space="preserve"> </w:t>
      </w:r>
      <w:r w:rsidRPr="004D480A">
        <w:rPr>
          <w:rFonts w:ascii="Simplified Arabic" w:hAnsi="Simplified Arabic" w:cs="Simplified Arabic" w:hint="cs"/>
          <w:b/>
          <w:bCs/>
          <w:sz w:val="28"/>
          <w:szCs w:val="28"/>
          <w:u w:val="single"/>
          <w:rtl/>
          <w:lang w:bidi="ar-EG"/>
        </w:rPr>
        <w:t>المراجع باللغة الانجليزية:</w:t>
      </w:r>
    </w:p>
    <w:p w14:paraId="7951BB49" w14:textId="44BD7AA9" w:rsidR="004541AC" w:rsidRPr="004D480A" w:rsidRDefault="004541AC" w:rsidP="00CF4A02">
      <w:pPr>
        <w:spacing w:after="0"/>
        <w:rPr>
          <w:rFonts w:asciiTheme="majorBidi" w:hAnsiTheme="majorBidi" w:cstheme="majorBidi"/>
          <w:b/>
          <w:bCs/>
          <w:sz w:val="28"/>
          <w:szCs w:val="28"/>
          <w:u w:val="single"/>
          <w:lang w:bidi="ar-EG"/>
        </w:rPr>
      </w:pPr>
      <w:r w:rsidRPr="004D480A">
        <w:rPr>
          <w:rFonts w:asciiTheme="majorBidi" w:hAnsiTheme="majorBidi" w:cstheme="majorBidi"/>
          <w:b/>
          <w:bCs/>
          <w:sz w:val="28"/>
          <w:szCs w:val="28"/>
          <w:u w:val="single"/>
          <w:lang w:bidi="ar-EG"/>
        </w:rPr>
        <w:t>Researches and Studies:</w:t>
      </w:r>
    </w:p>
    <w:p w14:paraId="5296857E" w14:textId="7E159B1A" w:rsidR="00CF35CE" w:rsidRPr="0086672B" w:rsidRDefault="00CF35CE"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Addison,</w:t>
      </w:r>
      <w:r>
        <w:rPr>
          <w:rFonts w:asciiTheme="majorBidi" w:hAnsiTheme="majorBidi" w:cstheme="majorBidi"/>
          <w:sz w:val="24"/>
          <w:szCs w:val="24"/>
          <w:lang w:bidi="ar-EG"/>
        </w:rPr>
        <w:t xml:space="preserve"> Mavrotas and McGillivray</w:t>
      </w:r>
      <w:r w:rsidRPr="0086672B">
        <w:rPr>
          <w:rFonts w:asciiTheme="majorBidi" w:hAnsiTheme="majorBidi" w:cstheme="majorBidi"/>
          <w:sz w:val="24"/>
          <w:szCs w:val="24"/>
          <w:lang w:bidi="ar-EG"/>
        </w:rPr>
        <w:t xml:space="preserve">, Aid </w:t>
      </w:r>
      <w:r w:rsidR="00A07402" w:rsidRPr="0086672B">
        <w:rPr>
          <w:rFonts w:asciiTheme="majorBidi" w:hAnsiTheme="majorBidi" w:cstheme="majorBidi"/>
          <w:sz w:val="24"/>
          <w:szCs w:val="24"/>
          <w:lang w:bidi="ar-EG"/>
        </w:rPr>
        <w:t xml:space="preserve">To </w:t>
      </w:r>
      <w:r w:rsidRPr="0086672B">
        <w:rPr>
          <w:rFonts w:asciiTheme="majorBidi" w:hAnsiTheme="majorBidi" w:cstheme="majorBidi"/>
          <w:sz w:val="24"/>
          <w:szCs w:val="24"/>
          <w:lang w:bidi="ar-EG"/>
        </w:rPr>
        <w:t>Africa</w:t>
      </w:r>
      <w:r w:rsidR="00A07402" w:rsidRPr="0086672B">
        <w:rPr>
          <w:rFonts w:asciiTheme="majorBidi" w:hAnsiTheme="majorBidi" w:cstheme="majorBidi"/>
          <w:sz w:val="24"/>
          <w:szCs w:val="24"/>
          <w:lang w:bidi="ar-EG"/>
        </w:rPr>
        <w:t xml:space="preserve">: </w:t>
      </w:r>
      <w:r w:rsidRPr="0086672B">
        <w:rPr>
          <w:rFonts w:asciiTheme="majorBidi" w:hAnsiTheme="majorBidi" w:cstheme="majorBidi"/>
          <w:sz w:val="24"/>
          <w:szCs w:val="24"/>
          <w:lang w:bidi="ar-EG"/>
        </w:rPr>
        <w:t xml:space="preserve">An </w:t>
      </w:r>
      <w:r w:rsidR="00A07402" w:rsidRPr="0086672B">
        <w:rPr>
          <w:rFonts w:asciiTheme="majorBidi" w:hAnsiTheme="majorBidi" w:cstheme="majorBidi"/>
          <w:sz w:val="24"/>
          <w:szCs w:val="24"/>
          <w:lang w:bidi="ar-EG"/>
        </w:rPr>
        <w:t>Unfinished Agenda</w:t>
      </w:r>
      <w:r w:rsidRPr="0086672B">
        <w:rPr>
          <w:rFonts w:asciiTheme="majorBidi" w:hAnsiTheme="majorBidi" w:cstheme="majorBidi"/>
          <w:sz w:val="24"/>
          <w:szCs w:val="24"/>
          <w:lang w:bidi="ar-EG"/>
        </w:rPr>
        <w:t>,</w:t>
      </w:r>
      <w:r w:rsidRPr="0086672B">
        <w:rPr>
          <w:rFonts w:asciiTheme="majorBidi" w:hAnsiTheme="majorBidi" w:cstheme="majorBidi"/>
          <w:sz w:val="24"/>
          <w:szCs w:val="24"/>
          <w:rtl/>
        </w:rPr>
        <w:t xml:space="preserve"> </w:t>
      </w:r>
      <w:r w:rsidRPr="0086672B">
        <w:rPr>
          <w:rFonts w:asciiTheme="majorBidi" w:hAnsiTheme="majorBidi" w:cstheme="majorBidi"/>
          <w:sz w:val="24"/>
          <w:szCs w:val="24"/>
          <w:lang w:bidi="ar-EG"/>
        </w:rPr>
        <w:t>Journal of International Development</w:t>
      </w:r>
      <w:r>
        <w:rPr>
          <w:rFonts w:asciiTheme="majorBidi" w:hAnsiTheme="majorBidi" w:cstheme="majorBidi"/>
          <w:sz w:val="24"/>
          <w:szCs w:val="24"/>
          <w:lang w:bidi="ar-EG"/>
        </w:rPr>
        <w:t>, 2005</w:t>
      </w:r>
      <w:r w:rsidRPr="0086672B">
        <w:rPr>
          <w:rFonts w:asciiTheme="majorBidi" w:hAnsiTheme="majorBidi" w:cstheme="majorBidi"/>
          <w:sz w:val="24"/>
          <w:szCs w:val="24"/>
          <w:lang w:bidi="ar-EG"/>
        </w:rPr>
        <w:t>.</w:t>
      </w:r>
    </w:p>
    <w:p w14:paraId="40DA2B38" w14:textId="218B51B1" w:rsidR="00CF35CE" w:rsidRPr="0086672B" w:rsidRDefault="00CF35CE"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E. M. Ekanayake, Dasha Chatrna, The effect of foreign aid on economic growth in developing countries, Journal of International Bu</w:t>
      </w:r>
      <w:r>
        <w:rPr>
          <w:rFonts w:asciiTheme="majorBidi" w:hAnsiTheme="majorBidi" w:cstheme="majorBidi"/>
          <w:sz w:val="24"/>
          <w:szCs w:val="24"/>
          <w:lang w:bidi="ar-EG"/>
        </w:rPr>
        <w:t>siness and Cultural Studies</w:t>
      </w:r>
      <w:r w:rsidR="00773D30">
        <w:rPr>
          <w:rFonts w:asciiTheme="majorBidi" w:hAnsiTheme="majorBidi" w:cstheme="majorBidi"/>
          <w:sz w:val="24"/>
          <w:szCs w:val="24"/>
          <w:lang w:bidi="ar-EG"/>
        </w:rPr>
        <w:t>,2010.</w:t>
      </w:r>
    </w:p>
    <w:p w14:paraId="58403008" w14:textId="1503407C" w:rsidR="00CF35CE" w:rsidRPr="0086672B" w:rsidRDefault="00A07402" w:rsidP="00CF4A02">
      <w:pPr>
        <w:pStyle w:val="ListParagraph"/>
        <w:numPr>
          <w:ilvl w:val="0"/>
          <w:numId w:val="2"/>
        </w:numPr>
        <w:spacing w:after="0"/>
        <w:jc w:val="both"/>
        <w:rPr>
          <w:rFonts w:asciiTheme="majorBidi" w:hAnsiTheme="majorBidi" w:cstheme="majorBidi"/>
          <w:sz w:val="24"/>
          <w:szCs w:val="24"/>
          <w:rtl/>
          <w:lang w:bidi="ar-EG"/>
        </w:rPr>
      </w:pPr>
      <w:r w:rsidRPr="0086672B">
        <w:rPr>
          <w:rFonts w:asciiTheme="majorBidi" w:hAnsiTheme="majorBidi" w:cstheme="majorBidi"/>
          <w:sz w:val="24"/>
          <w:szCs w:val="24"/>
          <w:lang w:bidi="ar-EG"/>
        </w:rPr>
        <w:t>Eroglu, Omer And Yavuz, Ali</w:t>
      </w:r>
      <w:r>
        <w:rPr>
          <w:rFonts w:asciiTheme="majorBidi" w:hAnsiTheme="majorBidi" w:cstheme="majorBidi"/>
          <w:sz w:val="24"/>
          <w:szCs w:val="24"/>
          <w:lang w:bidi="ar-EG"/>
        </w:rPr>
        <w:t xml:space="preserve">, </w:t>
      </w:r>
      <w:r w:rsidRPr="0086672B">
        <w:rPr>
          <w:rFonts w:asciiTheme="majorBidi" w:hAnsiTheme="majorBidi" w:cstheme="majorBidi"/>
          <w:sz w:val="24"/>
          <w:szCs w:val="24"/>
          <w:lang w:bidi="ar-EG"/>
        </w:rPr>
        <w:t>The Role Of Foreign Aid In Economic Development Of Developing Countries</w:t>
      </w:r>
      <w:r w:rsidR="00CF35CE" w:rsidRPr="0086672B">
        <w:rPr>
          <w:rFonts w:asciiTheme="majorBidi" w:hAnsiTheme="majorBidi" w:cstheme="majorBidi"/>
          <w:sz w:val="24"/>
          <w:szCs w:val="24"/>
          <w:lang w:bidi="ar-EG"/>
        </w:rPr>
        <w:t>, Economic Development and Cultural Change, Sule</w:t>
      </w:r>
      <w:r w:rsidR="00CF35CE">
        <w:rPr>
          <w:rFonts w:asciiTheme="majorBidi" w:hAnsiTheme="majorBidi" w:cstheme="majorBidi"/>
          <w:sz w:val="24"/>
          <w:szCs w:val="24"/>
          <w:lang w:bidi="ar-EG"/>
        </w:rPr>
        <w:t xml:space="preserve">yman Demirel University, </w:t>
      </w:r>
      <w:r>
        <w:rPr>
          <w:rFonts w:asciiTheme="majorBidi" w:hAnsiTheme="majorBidi" w:cstheme="majorBidi"/>
          <w:sz w:val="24"/>
          <w:szCs w:val="24"/>
          <w:lang w:bidi="ar-EG"/>
        </w:rPr>
        <w:t>Turkey</w:t>
      </w:r>
      <w:r w:rsidR="00CF35CE">
        <w:rPr>
          <w:rFonts w:asciiTheme="majorBidi" w:hAnsiTheme="majorBidi" w:cstheme="majorBidi"/>
          <w:sz w:val="24"/>
          <w:szCs w:val="24"/>
          <w:lang w:bidi="ar-EG"/>
        </w:rPr>
        <w:t>,2009.</w:t>
      </w:r>
    </w:p>
    <w:p w14:paraId="175F6DE2" w14:textId="780E71FE" w:rsidR="00CF35CE" w:rsidRDefault="00CF35CE" w:rsidP="00DE2927">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Lohani</w:t>
      </w:r>
      <w:r>
        <w:rPr>
          <w:rFonts w:asciiTheme="majorBidi" w:hAnsiTheme="majorBidi" w:cstheme="majorBidi"/>
          <w:sz w:val="24"/>
          <w:szCs w:val="24"/>
          <w:lang w:bidi="ar-EG"/>
        </w:rPr>
        <w:t>,</w:t>
      </w:r>
      <w:r w:rsidRPr="0086672B">
        <w:rPr>
          <w:rFonts w:asciiTheme="majorBidi" w:hAnsiTheme="majorBidi" w:cstheme="majorBidi"/>
          <w:sz w:val="24"/>
          <w:szCs w:val="24"/>
          <w:lang w:bidi="ar-EG"/>
        </w:rPr>
        <w:t xml:space="preserve"> Satish</w:t>
      </w:r>
      <w:r>
        <w:rPr>
          <w:rFonts w:asciiTheme="majorBidi" w:hAnsiTheme="majorBidi" w:cstheme="majorBidi"/>
          <w:sz w:val="24"/>
          <w:szCs w:val="24"/>
          <w:lang w:bidi="ar-EG"/>
        </w:rPr>
        <w:t>,</w:t>
      </w:r>
      <w:r w:rsidRPr="0086672B">
        <w:rPr>
          <w:rFonts w:asciiTheme="majorBidi" w:hAnsiTheme="majorBidi" w:cstheme="majorBidi"/>
          <w:sz w:val="24"/>
          <w:szCs w:val="24"/>
          <w:lang w:bidi="ar-EG"/>
        </w:rPr>
        <w:t xml:space="preserve"> Effect of Foreign Aid on Development: Does More Money Bring More Development</w:t>
      </w:r>
      <w:proofErr w:type="gramStart"/>
      <w:r w:rsidRPr="0086672B">
        <w:rPr>
          <w:rFonts w:asciiTheme="majorBidi" w:hAnsiTheme="majorBidi" w:cstheme="majorBidi"/>
          <w:sz w:val="24"/>
          <w:szCs w:val="24"/>
          <w:lang w:bidi="ar-EG"/>
        </w:rPr>
        <w:t>?</w:t>
      </w:r>
      <w:r>
        <w:rPr>
          <w:rFonts w:asciiTheme="majorBidi" w:hAnsiTheme="majorBidi" w:cstheme="majorBidi"/>
          <w:sz w:val="24"/>
          <w:szCs w:val="24"/>
          <w:lang w:bidi="ar-EG"/>
        </w:rPr>
        <w:t>,</w:t>
      </w:r>
      <w:proofErr w:type="gramEnd"/>
      <w:r>
        <w:rPr>
          <w:rFonts w:asciiTheme="majorBidi" w:hAnsiTheme="majorBidi" w:cstheme="majorBidi"/>
          <w:sz w:val="24"/>
          <w:szCs w:val="24"/>
          <w:lang w:bidi="ar-EG"/>
        </w:rPr>
        <w:t xml:space="preserve"> </w:t>
      </w:r>
      <w:r w:rsidRPr="0086672B">
        <w:rPr>
          <w:rFonts w:asciiTheme="majorBidi" w:hAnsiTheme="majorBidi" w:cstheme="majorBidi"/>
          <w:sz w:val="24"/>
          <w:szCs w:val="24"/>
          <w:lang w:bidi="ar-EG"/>
        </w:rPr>
        <w:t>The Park Place Economist, Illinois Wesleyan University</w:t>
      </w:r>
      <w:r>
        <w:rPr>
          <w:rFonts w:asciiTheme="majorBidi" w:hAnsiTheme="majorBidi" w:cstheme="majorBidi"/>
          <w:sz w:val="24"/>
          <w:szCs w:val="24"/>
          <w:lang w:bidi="ar-EG"/>
        </w:rPr>
        <w:t>,</w:t>
      </w:r>
      <w:r w:rsidRPr="0086672B">
        <w:rPr>
          <w:rFonts w:asciiTheme="majorBidi" w:hAnsiTheme="majorBidi" w:cstheme="majorBidi"/>
          <w:sz w:val="24"/>
          <w:szCs w:val="24"/>
          <w:lang w:bidi="ar-EG"/>
        </w:rPr>
        <w:t>Volume12,Issue1</w:t>
      </w:r>
      <w:r w:rsidR="00DE2927" w:rsidRPr="0086672B">
        <w:rPr>
          <w:rFonts w:asciiTheme="majorBidi" w:hAnsiTheme="majorBidi" w:cstheme="majorBidi"/>
          <w:sz w:val="24"/>
          <w:szCs w:val="24"/>
          <w:lang w:bidi="ar-EG"/>
        </w:rPr>
        <w:t>,</w:t>
      </w:r>
      <w:r w:rsidR="00DE2927">
        <w:rPr>
          <w:rFonts w:asciiTheme="majorBidi" w:hAnsiTheme="majorBidi" w:cstheme="majorBidi"/>
          <w:sz w:val="24"/>
          <w:szCs w:val="24"/>
          <w:lang w:bidi="ar-EG"/>
        </w:rPr>
        <w:t>2004</w:t>
      </w:r>
      <w:r w:rsidRPr="0086672B">
        <w:rPr>
          <w:rFonts w:asciiTheme="majorBidi" w:hAnsiTheme="majorBidi" w:cstheme="majorBidi"/>
          <w:sz w:val="24"/>
          <w:szCs w:val="24"/>
          <w:lang w:bidi="ar-EG"/>
        </w:rPr>
        <w:t>.</w:t>
      </w:r>
    </w:p>
    <w:p w14:paraId="22053B70" w14:textId="153BC2F3" w:rsidR="0082453D" w:rsidRPr="0086672B" w:rsidRDefault="0082453D"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Mapango, Josiane, "Poverty Reduction in Burundi: A Case Study of the Effe</w:t>
      </w:r>
      <w:r w:rsidR="0014742B">
        <w:rPr>
          <w:rFonts w:asciiTheme="majorBidi" w:hAnsiTheme="majorBidi" w:cstheme="majorBidi"/>
          <w:sz w:val="24"/>
          <w:szCs w:val="24"/>
          <w:lang w:bidi="ar-EG"/>
        </w:rPr>
        <w:t>ctiveness of Foreign Aid"</w:t>
      </w:r>
      <w:r w:rsidRPr="0086672B">
        <w:rPr>
          <w:rFonts w:asciiTheme="majorBidi" w:hAnsiTheme="majorBidi" w:cstheme="majorBidi"/>
          <w:sz w:val="24"/>
          <w:szCs w:val="24"/>
          <w:lang w:bidi="ar-EG"/>
        </w:rPr>
        <w:t>, Kennesaw State University.</w:t>
      </w:r>
      <w:r w:rsidRPr="0086672B">
        <w:rPr>
          <w:rFonts w:asciiTheme="majorBidi" w:hAnsiTheme="majorBidi" w:cstheme="majorBidi"/>
          <w:sz w:val="24"/>
          <w:szCs w:val="24"/>
          <w:rtl/>
        </w:rPr>
        <w:t xml:space="preserve"> </w:t>
      </w:r>
      <w:r w:rsidRPr="0086672B">
        <w:rPr>
          <w:rFonts w:asciiTheme="majorBidi" w:hAnsiTheme="majorBidi" w:cstheme="majorBidi"/>
          <w:sz w:val="24"/>
          <w:szCs w:val="24"/>
          <w:lang w:bidi="ar-EG"/>
        </w:rPr>
        <w:t>Dissertation</w:t>
      </w:r>
      <w:r w:rsidR="0014742B">
        <w:rPr>
          <w:rFonts w:asciiTheme="majorBidi" w:hAnsiTheme="majorBidi" w:cstheme="majorBidi"/>
          <w:sz w:val="24"/>
          <w:szCs w:val="24"/>
          <w:lang w:bidi="ar-EG"/>
        </w:rPr>
        <w:t>s, The</w:t>
      </w:r>
      <w:r w:rsidR="00933165">
        <w:rPr>
          <w:rFonts w:asciiTheme="majorBidi" w:hAnsiTheme="majorBidi" w:cstheme="majorBidi"/>
          <w:sz w:val="24"/>
          <w:szCs w:val="24"/>
          <w:lang w:bidi="ar-EG"/>
        </w:rPr>
        <w:t>ses and Capstone Projects, 2012</w:t>
      </w:r>
      <w:r w:rsidRPr="0086672B">
        <w:rPr>
          <w:rFonts w:asciiTheme="majorBidi" w:hAnsiTheme="majorBidi" w:cstheme="majorBidi"/>
          <w:sz w:val="24"/>
          <w:szCs w:val="24"/>
          <w:rtl/>
        </w:rPr>
        <w:t>.</w:t>
      </w:r>
    </w:p>
    <w:p w14:paraId="717237CE" w14:textId="77777777" w:rsidR="00CF35CE" w:rsidRPr="002915A6" w:rsidRDefault="00CF35CE"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Molenaers</w:t>
      </w:r>
      <w:r>
        <w:rPr>
          <w:rFonts w:asciiTheme="majorBidi" w:hAnsiTheme="majorBidi" w:cstheme="majorBidi"/>
          <w:sz w:val="24"/>
          <w:szCs w:val="24"/>
          <w:lang w:bidi="ar-EG"/>
        </w:rPr>
        <w:t>,</w:t>
      </w:r>
      <w:r w:rsidRPr="0086672B">
        <w:rPr>
          <w:rFonts w:asciiTheme="majorBidi" w:hAnsiTheme="majorBidi" w:cstheme="majorBidi"/>
          <w:sz w:val="24"/>
          <w:szCs w:val="24"/>
          <w:lang w:bidi="ar-EG"/>
        </w:rPr>
        <w:t xml:space="preserve"> Nadia</w:t>
      </w:r>
      <w:r>
        <w:rPr>
          <w:rFonts w:asciiTheme="majorBidi" w:hAnsiTheme="majorBidi" w:cstheme="majorBidi"/>
          <w:sz w:val="24"/>
          <w:szCs w:val="24"/>
          <w:lang w:bidi="ar-EG"/>
        </w:rPr>
        <w:t>,</w:t>
      </w:r>
      <w:r w:rsidRPr="0086672B">
        <w:rPr>
          <w:rFonts w:asciiTheme="majorBidi" w:hAnsiTheme="majorBidi" w:cstheme="majorBidi"/>
          <w:sz w:val="24"/>
          <w:szCs w:val="24"/>
          <w:lang w:bidi="ar-EG"/>
        </w:rPr>
        <w:t xml:space="preserve"> &amp; Jacobs</w:t>
      </w:r>
      <w:r>
        <w:rPr>
          <w:rFonts w:asciiTheme="majorBidi" w:hAnsiTheme="majorBidi" w:cstheme="majorBidi"/>
          <w:sz w:val="24"/>
          <w:szCs w:val="24"/>
          <w:lang w:bidi="ar-EG"/>
        </w:rPr>
        <w:t>,</w:t>
      </w:r>
      <w:r w:rsidRPr="0086672B">
        <w:rPr>
          <w:rFonts w:asciiTheme="majorBidi" w:hAnsiTheme="majorBidi" w:cstheme="majorBidi"/>
          <w:sz w:val="24"/>
          <w:szCs w:val="24"/>
          <w:lang w:bidi="ar-EG"/>
        </w:rPr>
        <w:t xml:space="preserve"> Bert</w:t>
      </w:r>
      <w:r>
        <w:rPr>
          <w:rFonts w:asciiTheme="majorBidi" w:hAnsiTheme="majorBidi" w:cstheme="majorBidi"/>
          <w:sz w:val="24"/>
          <w:szCs w:val="24"/>
          <w:lang w:bidi="ar-EG"/>
        </w:rPr>
        <w:t>,</w:t>
      </w:r>
      <w:r w:rsidRPr="0086672B">
        <w:rPr>
          <w:rFonts w:asciiTheme="majorBidi" w:hAnsiTheme="majorBidi" w:cstheme="majorBidi"/>
          <w:sz w:val="24"/>
          <w:szCs w:val="24"/>
          <w:lang w:bidi="ar-EG"/>
        </w:rPr>
        <w:t xml:space="preserve"> &amp; Dellepiane</w:t>
      </w:r>
      <w:r>
        <w:rPr>
          <w:rFonts w:asciiTheme="majorBidi" w:hAnsiTheme="majorBidi" w:cstheme="majorBidi"/>
          <w:sz w:val="24"/>
          <w:szCs w:val="24"/>
          <w:lang w:bidi="ar-EG"/>
        </w:rPr>
        <w:t>,</w:t>
      </w:r>
      <w:r w:rsidRPr="0086672B">
        <w:rPr>
          <w:rFonts w:asciiTheme="majorBidi" w:hAnsiTheme="majorBidi" w:cstheme="majorBidi"/>
          <w:sz w:val="24"/>
          <w:szCs w:val="24"/>
          <w:lang w:bidi="ar-EG"/>
        </w:rPr>
        <w:t xml:space="preserve"> Sebastian, article “NGOs and Aid Fragmentation: The Belgian Case”, International Society for Third-Sector Research and The Johns Hopkins University Published</w:t>
      </w:r>
      <w:proofErr w:type="gramStart"/>
      <w:r w:rsidRPr="0086672B">
        <w:rPr>
          <w:rFonts w:asciiTheme="majorBidi" w:hAnsiTheme="majorBidi" w:cstheme="majorBidi"/>
          <w:sz w:val="24"/>
          <w:szCs w:val="24"/>
          <w:lang w:bidi="ar-EG"/>
        </w:rPr>
        <w:t>:21</w:t>
      </w:r>
      <w:proofErr w:type="gramEnd"/>
      <w:r w:rsidRPr="0086672B">
        <w:rPr>
          <w:rFonts w:asciiTheme="majorBidi" w:hAnsiTheme="majorBidi" w:cstheme="majorBidi"/>
          <w:sz w:val="24"/>
          <w:szCs w:val="24"/>
          <w:lang w:bidi="ar-EG"/>
        </w:rPr>
        <w:t xml:space="preserve"> November 2012,</w:t>
      </w:r>
      <w:r w:rsidRPr="0086672B">
        <w:rPr>
          <w:rFonts w:asciiTheme="majorBidi" w:hAnsiTheme="majorBidi" w:cstheme="majorBidi"/>
          <w:sz w:val="24"/>
          <w:szCs w:val="24"/>
          <w:rtl/>
        </w:rPr>
        <w:t xml:space="preserve"> </w:t>
      </w:r>
      <w:r w:rsidRPr="0086672B">
        <w:rPr>
          <w:rFonts w:asciiTheme="majorBidi" w:hAnsiTheme="majorBidi" w:cstheme="majorBidi"/>
          <w:sz w:val="24"/>
          <w:szCs w:val="24"/>
          <w:lang w:bidi="ar-EG"/>
        </w:rPr>
        <w:t>Issue Date:</w:t>
      </w:r>
      <w:r w:rsidRPr="0086672B">
        <w:rPr>
          <w:rFonts w:asciiTheme="majorBidi" w:hAnsiTheme="majorBidi" w:cstheme="majorBidi"/>
          <w:sz w:val="24"/>
          <w:szCs w:val="24"/>
          <w:rtl/>
        </w:rPr>
        <w:t xml:space="preserve"> </w:t>
      </w:r>
      <w:r>
        <w:rPr>
          <w:rFonts w:asciiTheme="majorBidi" w:hAnsiTheme="majorBidi" w:cstheme="majorBidi"/>
          <w:sz w:val="24"/>
          <w:szCs w:val="24"/>
          <w:lang w:bidi="ar-EG"/>
        </w:rPr>
        <w:t>April 2014</w:t>
      </w:r>
      <w:r w:rsidRPr="0086672B">
        <w:rPr>
          <w:rFonts w:asciiTheme="majorBidi" w:hAnsiTheme="majorBidi" w:cstheme="majorBidi"/>
          <w:sz w:val="24"/>
          <w:szCs w:val="24"/>
          <w:lang w:bidi="ar-EG"/>
        </w:rPr>
        <w:t>.</w:t>
      </w:r>
      <w:r>
        <w:rPr>
          <w:rFonts w:asciiTheme="majorBidi" w:hAnsiTheme="majorBidi" w:cstheme="majorBidi"/>
          <w:sz w:val="24"/>
          <w:szCs w:val="24"/>
          <w:lang w:bidi="ar-EG"/>
        </w:rPr>
        <w:t xml:space="preserve"> </w:t>
      </w:r>
    </w:p>
    <w:p w14:paraId="465CFA15" w14:textId="77777777" w:rsidR="00CF35CE" w:rsidRPr="0086672B" w:rsidRDefault="00CF35CE" w:rsidP="00CF4A02">
      <w:pPr>
        <w:pStyle w:val="ListParagraph"/>
        <w:numPr>
          <w:ilvl w:val="0"/>
          <w:numId w:val="2"/>
        </w:numPr>
        <w:spacing w:after="0"/>
        <w:jc w:val="both"/>
        <w:rPr>
          <w:rFonts w:asciiTheme="majorBidi" w:hAnsiTheme="majorBidi" w:cstheme="majorBidi"/>
          <w:sz w:val="24"/>
          <w:szCs w:val="24"/>
          <w:lang w:bidi="ar-EG"/>
        </w:rPr>
      </w:pPr>
      <w:proofErr w:type="gramStart"/>
      <w:r>
        <w:rPr>
          <w:rFonts w:asciiTheme="majorBidi" w:hAnsiTheme="majorBidi" w:cstheme="majorBidi"/>
          <w:sz w:val="24"/>
          <w:szCs w:val="24"/>
          <w:lang w:bidi="ar-EG"/>
        </w:rPr>
        <w:t>Ouattara,</w:t>
      </w:r>
      <w:proofErr w:type="gramEnd"/>
      <w:r w:rsidRPr="0086672B">
        <w:rPr>
          <w:rFonts w:asciiTheme="majorBidi" w:hAnsiTheme="majorBidi" w:cstheme="majorBidi"/>
          <w:sz w:val="24"/>
          <w:szCs w:val="24"/>
          <w:lang w:bidi="ar-EG"/>
        </w:rPr>
        <w:t xml:space="preserve"> analyzes the effects of aid flows on key fiscal aggregates in Senegal, Journal of International Development,</w:t>
      </w:r>
      <w:r>
        <w:rPr>
          <w:rFonts w:asciiTheme="majorBidi" w:hAnsiTheme="majorBidi" w:cstheme="majorBidi"/>
          <w:sz w:val="24"/>
          <w:szCs w:val="24"/>
          <w:lang w:bidi="ar-EG"/>
        </w:rPr>
        <w:t xml:space="preserve"> 2006</w:t>
      </w:r>
      <w:r w:rsidRPr="0086672B">
        <w:rPr>
          <w:rFonts w:asciiTheme="majorBidi" w:hAnsiTheme="majorBidi" w:cstheme="majorBidi"/>
          <w:sz w:val="24"/>
          <w:szCs w:val="24"/>
          <w:lang w:bidi="ar-EG"/>
        </w:rPr>
        <w:t>.</w:t>
      </w:r>
    </w:p>
    <w:p w14:paraId="3DC602EA" w14:textId="3FD5F34F" w:rsidR="0082453D" w:rsidRPr="0086672B" w:rsidRDefault="00A91EEF"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Sarsour, Shaker,</w:t>
      </w:r>
      <w:r w:rsidR="0082453D" w:rsidRPr="0086672B">
        <w:rPr>
          <w:rFonts w:asciiTheme="majorBidi" w:hAnsiTheme="majorBidi" w:cstheme="majorBidi"/>
          <w:sz w:val="24"/>
          <w:szCs w:val="24"/>
          <w:rtl/>
          <w:lang w:bidi="ar-EG"/>
        </w:rPr>
        <w:t xml:space="preserve"> </w:t>
      </w:r>
      <w:r w:rsidRPr="0086672B">
        <w:rPr>
          <w:rFonts w:asciiTheme="majorBidi" w:hAnsiTheme="majorBidi" w:cstheme="majorBidi"/>
          <w:sz w:val="24"/>
          <w:szCs w:val="24"/>
          <w:lang w:bidi="ar-EG"/>
        </w:rPr>
        <w:t xml:space="preserve">And </w:t>
      </w:r>
      <w:proofErr w:type="gramStart"/>
      <w:r w:rsidRPr="0086672B">
        <w:rPr>
          <w:rFonts w:asciiTheme="majorBidi" w:hAnsiTheme="majorBidi" w:cstheme="majorBidi"/>
          <w:sz w:val="24"/>
          <w:szCs w:val="24"/>
          <w:lang w:bidi="ar-EG"/>
        </w:rPr>
        <w:t>Others</w:t>
      </w:r>
      <w:r w:rsidR="0082453D" w:rsidRPr="0086672B">
        <w:rPr>
          <w:rFonts w:asciiTheme="majorBidi" w:hAnsiTheme="majorBidi" w:cstheme="majorBidi"/>
          <w:sz w:val="24"/>
          <w:szCs w:val="24"/>
          <w:rtl/>
          <w:lang w:bidi="ar-EG"/>
        </w:rPr>
        <w:t xml:space="preserve"> </w:t>
      </w:r>
      <w:r w:rsidRPr="0086672B">
        <w:rPr>
          <w:rFonts w:asciiTheme="majorBidi" w:hAnsiTheme="majorBidi" w:cstheme="majorBidi"/>
          <w:sz w:val="24"/>
          <w:szCs w:val="24"/>
          <w:lang w:bidi="ar-EG"/>
        </w:rPr>
        <w:t>,The</w:t>
      </w:r>
      <w:proofErr w:type="gramEnd"/>
      <w:r w:rsidRPr="0086672B">
        <w:rPr>
          <w:rFonts w:asciiTheme="majorBidi" w:hAnsiTheme="majorBidi" w:cstheme="majorBidi"/>
          <w:sz w:val="24"/>
          <w:szCs w:val="24"/>
          <w:lang w:bidi="ar-EG"/>
        </w:rPr>
        <w:t xml:space="preserve"> Economic And Social Effects Of Foreign Aid In Palestine,Palestine Monetary Authority,</w:t>
      </w:r>
      <w:r w:rsidR="0082453D" w:rsidRPr="0086672B">
        <w:rPr>
          <w:rFonts w:asciiTheme="majorBidi" w:hAnsiTheme="majorBidi" w:cstheme="majorBidi"/>
          <w:sz w:val="24"/>
          <w:szCs w:val="24"/>
          <w:rtl/>
          <w:lang w:bidi="ar-EG"/>
        </w:rPr>
        <w:t xml:space="preserve"> </w:t>
      </w:r>
      <w:r w:rsidRPr="0086672B">
        <w:rPr>
          <w:rFonts w:asciiTheme="majorBidi" w:hAnsiTheme="majorBidi" w:cstheme="majorBidi"/>
          <w:sz w:val="24"/>
          <w:szCs w:val="24"/>
          <w:lang w:bidi="ar-EG"/>
        </w:rPr>
        <w:t>Ramallah,</w:t>
      </w:r>
      <w:r w:rsidR="0082453D" w:rsidRPr="0086672B">
        <w:rPr>
          <w:rFonts w:asciiTheme="majorBidi" w:hAnsiTheme="majorBidi" w:cstheme="majorBidi"/>
          <w:sz w:val="24"/>
          <w:szCs w:val="24"/>
          <w:rtl/>
          <w:lang w:bidi="ar-EG"/>
        </w:rPr>
        <w:t xml:space="preserve"> </w:t>
      </w:r>
      <w:r w:rsidRPr="0086672B">
        <w:rPr>
          <w:rFonts w:asciiTheme="majorBidi" w:hAnsiTheme="majorBidi" w:cstheme="majorBidi"/>
          <w:sz w:val="24"/>
          <w:szCs w:val="24"/>
          <w:lang w:bidi="ar-EG"/>
        </w:rPr>
        <w:t>Palestine</w:t>
      </w:r>
      <w:r>
        <w:rPr>
          <w:rFonts w:asciiTheme="majorBidi" w:hAnsiTheme="majorBidi" w:cstheme="majorBidi"/>
          <w:sz w:val="24"/>
          <w:szCs w:val="24"/>
          <w:lang w:bidi="ar-EG"/>
        </w:rPr>
        <w:t>,2011</w:t>
      </w:r>
      <w:r w:rsidRPr="0086672B">
        <w:rPr>
          <w:rFonts w:asciiTheme="majorBidi" w:hAnsiTheme="majorBidi" w:cstheme="majorBidi"/>
          <w:sz w:val="24"/>
          <w:szCs w:val="24"/>
          <w:lang w:bidi="ar-EG"/>
        </w:rPr>
        <w:t>.</w:t>
      </w:r>
    </w:p>
    <w:p w14:paraId="4D693D36" w14:textId="2343D191" w:rsidR="0082453D" w:rsidRDefault="0082206D"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Selbervik</w:t>
      </w:r>
      <w:r>
        <w:rPr>
          <w:rFonts w:asciiTheme="majorBidi" w:hAnsiTheme="majorBidi" w:cstheme="majorBidi"/>
          <w:sz w:val="24"/>
          <w:szCs w:val="24"/>
          <w:lang w:bidi="ar-EG"/>
        </w:rPr>
        <w:t>,</w:t>
      </w:r>
      <w:r w:rsidRPr="0086672B">
        <w:rPr>
          <w:rFonts w:asciiTheme="majorBidi" w:hAnsiTheme="majorBidi" w:cstheme="majorBidi"/>
          <w:sz w:val="24"/>
          <w:szCs w:val="24"/>
          <w:lang w:bidi="ar-EG"/>
        </w:rPr>
        <w:t xml:space="preserve"> </w:t>
      </w:r>
      <w:r w:rsidR="0082453D" w:rsidRPr="0086672B">
        <w:rPr>
          <w:rFonts w:asciiTheme="majorBidi" w:hAnsiTheme="majorBidi" w:cstheme="majorBidi"/>
          <w:sz w:val="24"/>
          <w:szCs w:val="24"/>
          <w:lang w:bidi="ar-EG"/>
        </w:rPr>
        <w:t xml:space="preserve">Hilde, Aid and conditionality </w:t>
      </w:r>
      <w:proofErr w:type="gramStart"/>
      <w:r w:rsidR="0082453D" w:rsidRPr="0086672B">
        <w:rPr>
          <w:rFonts w:asciiTheme="majorBidi" w:hAnsiTheme="majorBidi" w:cstheme="majorBidi"/>
          <w:sz w:val="24"/>
          <w:szCs w:val="24"/>
          <w:lang w:bidi="ar-EG"/>
        </w:rPr>
        <w:t>The</w:t>
      </w:r>
      <w:proofErr w:type="gramEnd"/>
      <w:r w:rsidR="0082453D" w:rsidRPr="0086672B">
        <w:rPr>
          <w:rFonts w:asciiTheme="majorBidi" w:hAnsiTheme="majorBidi" w:cstheme="majorBidi"/>
          <w:sz w:val="24"/>
          <w:szCs w:val="24"/>
          <w:lang w:bidi="ar-EG"/>
        </w:rPr>
        <w:t xml:space="preserve"> role of the bilateral donor: A case study of Norwegian–Tanzanian aid relationship,</w:t>
      </w:r>
      <w:r w:rsidR="0082453D" w:rsidRPr="0086672B">
        <w:rPr>
          <w:rFonts w:asciiTheme="majorBidi" w:hAnsiTheme="majorBidi" w:cstheme="majorBidi"/>
          <w:sz w:val="24"/>
          <w:szCs w:val="24"/>
          <w:rtl/>
        </w:rPr>
        <w:t xml:space="preserve"> </w:t>
      </w:r>
      <w:r w:rsidR="0082453D" w:rsidRPr="0086672B">
        <w:rPr>
          <w:rFonts w:asciiTheme="majorBidi" w:hAnsiTheme="majorBidi" w:cstheme="majorBidi"/>
          <w:sz w:val="24"/>
          <w:szCs w:val="24"/>
          <w:lang w:bidi="ar-EG"/>
        </w:rPr>
        <w:t>Report submitted to the Norwegian Ministry of Foreign Affairs by Chr.</w:t>
      </w:r>
      <w:r>
        <w:rPr>
          <w:rFonts w:asciiTheme="majorBidi" w:hAnsiTheme="majorBidi" w:cstheme="majorBidi"/>
          <w:sz w:val="24"/>
          <w:szCs w:val="24"/>
          <w:lang w:bidi="ar-EG"/>
        </w:rPr>
        <w:t xml:space="preserve"> Michelsen Institute, July 1999</w:t>
      </w:r>
      <w:r w:rsidR="0082453D" w:rsidRPr="0086672B">
        <w:rPr>
          <w:rFonts w:asciiTheme="majorBidi" w:hAnsiTheme="majorBidi" w:cstheme="majorBidi"/>
          <w:sz w:val="24"/>
          <w:szCs w:val="24"/>
          <w:lang w:bidi="ar-EG"/>
        </w:rPr>
        <w:t xml:space="preserve">. </w:t>
      </w:r>
    </w:p>
    <w:p w14:paraId="6C3D3007" w14:textId="77777777" w:rsidR="0082206D" w:rsidRDefault="0082206D"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Walliser</w:t>
      </w:r>
      <w:r>
        <w:rPr>
          <w:rFonts w:asciiTheme="majorBidi" w:hAnsiTheme="majorBidi" w:cstheme="majorBidi"/>
          <w:sz w:val="24"/>
          <w:szCs w:val="24"/>
          <w:lang w:bidi="ar-EG"/>
        </w:rPr>
        <w:t>,</w:t>
      </w:r>
      <w:r w:rsidRPr="0086672B">
        <w:rPr>
          <w:rFonts w:asciiTheme="majorBidi" w:hAnsiTheme="majorBidi" w:cstheme="majorBidi"/>
          <w:sz w:val="24"/>
          <w:szCs w:val="24"/>
          <w:lang w:bidi="ar-EG"/>
        </w:rPr>
        <w:t xml:space="preserve"> </w:t>
      </w:r>
      <w:r w:rsidR="0082453D" w:rsidRPr="0086672B">
        <w:rPr>
          <w:rFonts w:asciiTheme="majorBidi" w:hAnsiTheme="majorBidi" w:cstheme="majorBidi"/>
          <w:sz w:val="24"/>
          <w:szCs w:val="24"/>
          <w:lang w:bidi="ar-EG"/>
        </w:rPr>
        <w:t>Jan</w:t>
      </w:r>
      <w:r>
        <w:rPr>
          <w:rFonts w:asciiTheme="majorBidi" w:hAnsiTheme="majorBidi" w:cstheme="majorBidi"/>
          <w:sz w:val="24"/>
          <w:szCs w:val="24"/>
          <w:lang w:bidi="ar-EG"/>
        </w:rPr>
        <w:t>,</w:t>
      </w:r>
      <w:r w:rsidR="0082453D" w:rsidRPr="0086672B">
        <w:rPr>
          <w:rFonts w:asciiTheme="majorBidi" w:hAnsiTheme="majorBidi" w:cstheme="majorBidi"/>
          <w:sz w:val="24"/>
          <w:szCs w:val="24"/>
          <w:lang w:bidi="ar-EG"/>
        </w:rPr>
        <w:t xml:space="preserve"> and </w:t>
      </w:r>
      <w:r w:rsidRPr="0086672B">
        <w:rPr>
          <w:rFonts w:asciiTheme="majorBidi" w:hAnsiTheme="majorBidi" w:cstheme="majorBidi"/>
          <w:sz w:val="24"/>
          <w:szCs w:val="24"/>
          <w:lang w:bidi="ar-EG"/>
        </w:rPr>
        <w:t>Celasun</w:t>
      </w:r>
      <w:r>
        <w:rPr>
          <w:rFonts w:asciiTheme="majorBidi" w:hAnsiTheme="majorBidi" w:cstheme="majorBidi"/>
          <w:sz w:val="24"/>
          <w:szCs w:val="24"/>
          <w:lang w:bidi="ar-EG"/>
        </w:rPr>
        <w:t>,</w:t>
      </w:r>
      <w:r w:rsidRPr="0086672B">
        <w:rPr>
          <w:rFonts w:asciiTheme="majorBidi" w:hAnsiTheme="majorBidi" w:cstheme="majorBidi"/>
          <w:sz w:val="24"/>
          <w:szCs w:val="24"/>
          <w:lang w:bidi="ar-EG"/>
        </w:rPr>
        <w:t xml:space="preserve"> </w:t>
      </w:r>
      <w:r w:rsidR="0082453D" w:rsidRPr="0086672B">
        <w:rPr>
          <w:rFonts w:asciiTheme="majorBidi" w:hAnsiTheme="majorBidi" w:cstheme="majorBidi"/>
          <w:sz w:val="24"/>
          <w:szCs w:val="24"/>
          <w:lang w:bidi="ar-EG"/>
        </w:rPr>
        <w:t xml:space="preserve">Oya, managing aid surprises countries, cannot make full use of aid when it is unpredictable, </w:t>
      </w:r>
      <w:proofErr w:type="gramStart"/>
      <w:r w:rsidR="0082453D" w:rsidRPr="0086672B">
        <w:rPr>
          <w:rFonts w:asciiTheme="majorBidi" w:hAnsiTheme="majorBidi" w:cstheme="majorBidi"/>
          <w:sz w:val="24"/>
          <w:szCs w:val="24"/>
          <w:lang w:bidi="ar-EG"/>
        </w:rPr>
        <w:t>FMI ,</w:t>
      </w:r>
      <w:proofErr w:type="gramEnd"/>
      <w:r w:rsidR="0082453D" w:rsidRPr="0086672B">
        <w:rPr>
          <w:rFonts w:asciiTheme="majorBidi" w:hAnsiTheme="majorBidi" w:cstheme="majorBidi"/>
          <w:sz w:val="24"/>
          <w:szCs w:val="24"/>
          <w:lang w:bidi="ar-EG"/>
        </w:rPr>
        <w:t xml:space="preserve"> finance </w:t>
      </w:r>
      <w:r>
        <w:rPr>
          <w:rFonts w:asciiTheme="majorBidi" w:hAnsiTheme="majorBidi" w:cstheme="majorBidi"/>
          <w:sz w:val="24"/>
          <w:szCs w:val="24"/>
          <w:lang w:bidi="ar-EG"/>
        </w:rPr>
        <w:t>and development, August 2008</w:t>
      </w:r>
      <w:r w:rsidR="0082453D" w:rsidRPr="0086672B">
        <w:rPr>
          <w:rFonts w:asciiTheme="majorBidi" w:hAnsiTheme="majorBidi" w:cstheme="majorBidi"/>
          <w:sz w:val="24"/>
          <w:szCs w:val="24"/>
          <w:lang w:bidi="ar-EG"/>
        </w:rPr>
        <w:t>.</w:t>
      </w:r>
      <w:r w:rsidRPr="0082206D">
        <w:rPr>
          <w:rFonts w:asciiTheme="majorBidi" w:hAnsiTheme="majorBidi" w:cstheme="majorBidi"/>
          <w:sz w:val="24"/>
          <w:szCs w:val="24"/>
          <w:lang w:bidi="ar-EG"/>
        </w:rPr>
        <w:t xml:space="preserve"> </w:t>
      </w:r>
    </w:p>
    <w:p w14:paraId="1C12E211" w14:textId="77777777" w:rsidR="004D480A" w:rsidRPr="004D480A" w:rsidRDefault="004D480A" w:rsidP="00CF4A02">
      <w:pPr>
        <w:pStyle w:val="ListParagraph"/>
        <w:spacing w:after="0"/>
        <w:jc w:val="both"/>
        <w:rPr>
          <w:rFonts w:asciiTheme="majorBidi" w:hAnsiTheme="majorBidi" w:cstheme="majorBidi"/>
          <w:sz w:val="20"/>
          <w:szCs w:val="20"/>
          <w:lang w:bidi="ar-EG"/>
        </w:rPr>
      </w:pPr>
    </w:p>
    <w:p w14:paraId="0C8AB4E1" w14:textId="25159EFF" w:rsidR="0082206D" w:rsidRPr="00753DE4" w:rsidRDefault="0082206D" w:rsidP="00CF4A02">
      <w:pPr>
        <w:pStyle w:val="ListParagraph"/>
        <w:spacing w:after="0"/>
        <w:jc w:val="both"/>
        <w:rPr>
          <w:rFonts w:asciiTheme="majorBidi" w:hAnsiTheme="majorBidi" w:cstheme="majorBidi"/>
          <w:sz w:val="10"/>
          <w:szCs w:val="10"/>
          <w:lang w:bidi="ar-EG"/>
        </w:rPr>
      </w:pPr>
    </w:p>
    <w:p w14:paraId="3B1DC214" w14:textId="37E0CC3B" w:rsidR="004541AC" w:rsidRPr="004D480A" w:rsidRDefault="004541AC" w:rsidP="00CF4A02">
      <w:pPr>
        <w:spacing w:after="0"/>
        <w:rPr>
          <w:rFonts w:asciiTheme="majorBidi" w:hAnsiTheme="majorBidi" w:cstheme="majorBidi"/>
          <w:b/>
          <w:bCs/>
          <w:sz w:val="28"/>
          <w:szCs w:val="28"/>
          <w:u w:val="single"/>
          <w:lang w:bidi="ar-EG"/>
        </w:rPr>
      </w:pPr>
      <w:r w:rsidRPr="004D480A">
        <w:rPr>
          <w:rFonts w:asciiTheme="majorBidi" w:hAnsiTheme="majorBidi" w:cstheme="majorBidi"/>
          <w:b/>
          <w:bCs/>
          <w:sz w:val="28"/>
          <w:szCs w:val="28"/>
          <w:u w:val="single"/>
          <w:lang w:bidi="ar-EG"/>
        </w:rPr>
        <w:t>Articles and Reports:</w:t>
      </w:r>
    </w:p>
    <w:p w14:paraId="115CDD63" w14:textId="7BA76A13" w:rsidR="00E774A5" w:rsidRDefault="0082206D" w:rsidP="00CF4A02">
      <w:pPr>
        <w:pStyle w:val="ListParagraph"/>
        <w:numPr>
          <w:ilvl w:val="0"/>
          <w:numId w:val="2"/>
        </w:numPr>
        <w:spacing w:after="0"/>
        <w:jc w:val="both"/>
        <w:rPr>
          <w:rFonts w:asciiTheme="majorBidi" w:hAnsiTheme="majorBidi" w:cstheme="majorBidi"/>
          <w:sz w:val="24"/>
          <w:szCs w:val="24"/>
          <w:lang w:bidi="ar-EG"/>
        </w:rPr>
      </w:pPr>
      <w:r>
        <w:rPr>
          <w:rFonts w:asciiTheme="majorBidi" w:hAnsiTheme="majorBidi" w:cstheme="majorBidi"/>
          <w:sz w:val="24"/>
          <w:szCs w:val="24"/>
          <w:lang w:bidi="ar-EG"/>
        </w:rPr>
        <w:t>FAO</w:t>
      </w:r>
      <w:r w:rsidR="004541AC" w:rsidRPr="0086672B">
        <w:rPr>
          <w:rFonts w:asciiTheme="majorBidi" w:hAnsiTheme="majorBidi" w:cstheme="majorBidi"/>
          <w:sz w:val="24"/>
          <w:szCs w:val="24"/>
          <w:lang w:bidi="ar-EG"/>
        </w:rPr>
        <w:t>, Reporting procedures and consultative obligations under the FAO principles of surplus disposal: A guide for members of the FAO Consultative Subcommittee on Surplus Disposal, FAO, Rome</w:t>
      </w:r>
      <w:proofErr w:type="gramStart"/>
      <w:r>
        <w:rPr>
          <w:rFonts w:asciiTheme="majorBidi" w:hAnsiTheme="majorBidi" w:cstheme="majorBidi"/>
          <w:sz w:val="24"/>
          <w:szCs w:val="24"/>
          <w:lang w:bidi="ar-EG"/>
        </w:rPr>
        <w:t>,2001</w:t>
      </w:r>
      <w:proofErr w:type="gramEnd"/>
      <w:r w:rsidR="004541AC" w:rsidRPr="0086672B">
        <w:rPr>
          <w:rFonts w:asciiTheme="majorBidi" w:hAnsiTheme="majorBidi" w:cstheme="majorBidi"/>
          <w:sz w:val="24"/>
          <w:szCs w:val="24"/>
          <w:rtl/>
        </w:rPr>
        <w:t>.</w:t>
      </w:r>
    </w:p>
    <w:p w14:paraId="6E01848C" w14:textId="18184E89" w:rsidR="0082206D" w:rsidRDefault="00E774A5"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Global Partnership for Eff</w:t>
      </w:r>
      <w:r>
        <w:rPr>
          <w:rFonts w:asciiTheme="majorBidi" w:hAnsiTheme="majorBidi" w:cstheme="majorBidi"/>
          <w:sz w:val="24"/>
          <w:szCs w:val="24"/>
          <w:lang w:bidi="ar-EG"/>
        </w:rPr>
        <w:t xml:space="preserve">ective Development Cooperation, </w:t>
      </w:r>
      <w:r w:rsidR="00960425" w:rsidRPr="0086672B">
        <w:rPr>
          <w:rFonts w:asciiTheme="majorBidi" w:hAnsiTheme="majorBidi" w:cstheme="majorBidi"/>
          <w:sz w:val="24"/>
          <w:szCs w:val="24"/>
          <w:lang w:bidi="ar-EG"/>
        </w:rPr>
        <w:t>Nairobi Outcome Document,</w:t>
      </w:r>
      <w:r w:rsidR="00960425">
        <w:rPr>
          <w:rFonts w:asciiTheme="majorBidi" w:hAnsiTheme="majorBidi" w:cstheme="majorBidi"/>
          <w:sz w:val="24"/>
          <w:szCs w:val="24"/>
          <w:lang w:bidi="ar-EG"/>
        </w:rPr>
        <w:t xml:space="preserve"> Nairobi, Kenya,</w:t>
      </w:r>
      <w:r w:rsidR="00960425" w:rsidRPr="0086672B">
        <w:rPr>
          <w:rFonts w:asciiTheme="majorBidi" w:hAnsiTheme="majorBidi" w:cstheme="majorBidi"/>
          <w:sz w:val="24"/>
          <w:szCs w:val="24"/>
          <w:lang w:bidi="ar-EG"/>
        </w:rPr>
        <w:t xml:space="preserve"> Dece</w:t>
      </w:r>
      <w:r w:rsidR="00960425">
        <w:rPr>
          <w:rFonts w:asciiTheme="majorBidi" w:hAnsiTheme="majorBidi" w:cstheme="majorBidi"/>
          <w:sz w:val="24"/>
          <w:szCs w:val="24"/>
          <w:lang w:bidi="ar-EG"/>
        </w:rPr>
        <w:t>mber 2016</w:t>
      </w:r>
      <w:r w:rsidR="00960425" w:rsidRPr="0086672B">
        <w:rPr>
          <w:rFonts w:asciiTheme="majorBidi" w:hAnsiTheme="majorBidi" w:cstheme="majorBidi"/>
          <w:sz w:val="24"/>
          <w:szCs w:val="24"/>
          <w:lang w:bidi="ar-EG"/>
        </w:rPr>
        <w:t>.</w:t>
      </w:r>
      <w:r w:rsidR="00960425" w:rsidRPr="0082206D">
        <w:rPr>
          <w:rFonts w:asciiTheme="majorBidi" w:hAnsiTheme="majorBidi" w:cstheme="majorBidi"/>
          <w:sz w:val="24"/>
          <w:szCs w:val="24"/>
          <w:lang w:bidi="ar-EG"/>
        </w:rPr>
        <w:t xml:space="preserve"> </w:t>
      </w:r>
    </w:p>
    <w:p w14:paraId="26238C0A" w14:textId="20005BD7" w:rsidR="004541AC" w:rsidRPr="0082206D" w:rsidRDefault="0082206D"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IMF – In</w:t>
      </w:r>
      <w:r w:rsidR="005821ED">
        <w:rPr>
          <w:rFonts w:asciiTheme="majorBidi" w:hAnsiTheme="majorBidi" w:cstheme="majorBidi"/>
          <w:sz w:val="24"/>
          <w:szCs w:val="24"/>
          <w:lang w:bidi="ar-EG"/>
        </w:rPr>
        <w:t>ternational Monetary Fund,</w:t>
      </w:r>
      <w:r w:rsidRPr="0086672B">
        <w:rPr>
          <w:rFonts w:asciiTheme="majorBidi" w:hAnsiTheme="majorBidi" w:cstheme="majorBidi"/>
          <w:sz w:val="24"/>
          <w:szCs w:val="24"/>
          <w:lang w:bidi="ar-EG"/>
        </w:rPr>
        <w:t xml:space="preserve"> ‘Democratic Republic of the Congo: 2019 Article IV Consultation – press release; staff report; and statement by the Executive Director for the Democratic Republic of the Congo’. Washington DC: </w:t>
      </w:r>
      <w:proofErr w:type="gramStart"/>
      <w:r w:rsidRPr="0086672B">
        <w:rPr>
          <w:rFonts w:asciiTheme="majorBidi" w:hAnsiTheme="majorBidi" w:cstheme="majorBidi"/>
          <w:sz w:val="24"/>
          <w:szCs w:val="24"/>
          <w:lang w:bidi="ar-EG"/>
        </w:rPr>
        <w:t>IMF</w:t>
      </w:r>
      <w:r>
        <w:rPr>
          <w:rFonts w:asciiTheme="majorBidi" w:hAnsiTheme="majorBidi" w:cstheme="majorBidi"/>
          <w:sz w:val="24"/>
          <w:szCs w:val="24"/>
          <w:lang w:bidi="ar-EG"/>
        </w:rPr>
        <w:t xml:space="preserve"> </w:t>
      </w:r>
      <w:r w:rsidR="005821ED">
        <w:rPr>
          <w:rFonts w:asciiTheme="majorBidi" w:hAnsiTheme="majorBidi" w:cstheme="majorBidi"/>
          <w:sz w:val="24"/>
          <w:szCs w:val="24"/>
          <w:lang w:bidi="ar-EG"/>
        </w:rPr>
        <w:t>,2019</w:t>
      </w:r>
      <w:proofErr w:type="gramEnd"/>
      <w:r w:rsidR="005821ED">
        <w:rPr>
          <w:rFonts w:asciiTheme="majorBidi" w:hAnsiTheme="majorBidi" w:cstheme="majorBidi"/>
          <w:sz w:val="24"/>
          <w:szCs w:val="24"/>
          <w:lang w:bidi="ar-EG"/>
        </w:rPr>
        <w:t xml:space="preserve">, </w:t>
      </w:r>
      <w:r w:rsidRPr="0086672B">
        <w:rPr>
          <w:rFonts w:asciiTheme="majorBidi" w:hAnsiTheme="majorBidi" w:cstheme="majorBidi"/>
          <w:sz w:val="24"/>
          <w:szCs w:val="24"/>
          <w:lang w:bidi="ar-EG"/>
        </w:rPr>
        <w:t>(</w:t>
      </w:r>
      <w:hyperlink r:id="rId12" w:history="1">
        <w:r w:rsidRPr="0086672B">
          <w:rPr>
            <w:rStyle w:val="Hyperlink"/>
            <w:rFonts w:asciiTheme="majorBidi" w:hAnsiTheme="majorBidi"/>
            <w:sz w:val="24"/>
            <w:szCs w:val="24"/>
            <w:lang w:bidi="ar-EG"/>
          </w:rPr>
          <w:t>www.imf.org/en/Publications/CR/Issues/2019/09/04/Democratic-Republic-of-the-Congo-2019-Article-IV-Consultation-Press-ReleaseStaff-Report-and-48648</w:t>
        </w:r>
      </w:hyperlink>
      <w:r w:rsidRPr="0086672B">
        <w:rPr>
          <w:rFonts w:asciiTheme="majorBidi" w:hAnsiTheme="majorBidi" w:cstheme="majorBidi"/>
          <w:sz w:val="24"/>
          <w:szCs w:val="24"/>
          <w:lang w:bidi="ar-EG"/>
        </w:rPr>
        <w:t>).</w:t>
      </w:r>
    </w:p>
    <w:p w14:paraId="1E9AA96C" w14:textId="32296B4C" w:rsidR="004541AC" w:rsidRPr="0086672B" w:rsidRDefault="004541AC"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OECD, Development Assistance Committee (DAC),</w:t>
      </w:r>
      <w:r w:rsidRPr="0086672B">
        <w:rPr>
          <w:rFonts w:asciiTheme="majorBidi" w:hAnsiTheme="majorBidi" w:cstheme="majorBidi"/>
          <w:sz w:val="24"/>
          <w:szCs w:val="24"/>
          <w:rtl/>
        </w:rPr>
        <w:t xml:space="preserve"> </w:t>
      </w:r>
      <w:r w:rsidRPr="0086672B">
        <w:rPr>
          <w:rFonts w:asciiTheme="majorBidi" w:hAnsiTheme="majorBidi" w:cstheme="majorBidi"/>
          <w:sz w:val="24"/>
          <w:szCs w:val="24"/>
        </w:rPr>
        <w:t xml:space="preserve">- </w:t>
      </w:r>
      <w:r w:rsidRPr="0086672B">
        <w:rPr>
          <w:rFonts w:asciiTheme="majorBidi" w:hAnsiTheme="majorBidi" w:cstheme="majorBidi"/>
          <w:sz w:val="24"/>
          <w:szCs w:val="24"/>
          <w:lang w:bidi="ar-EG"/>
        </w:rPr>
        <w:t xml:space="preserve">Guidelines and Reference Series Harmonising Donor Practices for Effective Aid Delivery, Volume 2, </w:t>
      </w:r>
      <w:r w:rsidR="00BE1333" w:rsidRPr="0086672B">
        <w:rPr>
          <w:rFonts w:asciiTheme="majorBidi" w:hAnsiTheme="majorBidi" w:cstheme="majorBidi"/>
          <w:sz w:val="24"/>
          <w:szCs w:val="24"/>
          <w:lang w:bidi="ar-EG"/>
        </w:rPr>
        <w:t>Budget Support, Sector Wide Approaches And Capacity Development In Publ</w:t>
      </w:r>
      <w:r w:rsidR="00BE1333">
        <w:rPr>
          <w:rFonts w:asciiTheme="majorBidi" w:hAnsiTheme="majorBidi" w:cstheme="majorBidi"/>
          <w:sz w:val="24"/>
          <w:szCs w:val="24"/>
          <w:lang w:bidi="ar-EG"/>
        </w:rPr>
        <w:t>ic Financial Management,2006</w:t>
      </w:r>
      <w:r w:rsidR="00BE1333" w:rsidRPr="0086672B">
        <w:rPr>
          <w:rFonts w:asciiTheme="majorBidi" w:hAnsiTheme="majorBidi" w:cstheme="majorBidi"/>
          <w:sz w:val="24"/>
          <w:szCs w:val="24"/>
          <w:lang w:bidi="ar-EG"/>
        </w:rPr>
        <w:t>.</w:t>
      </w:r>
    </w:p>
    <w:p w14:paraId="2E626708" w14:textId="5FAEC7E7" w:rsidR="004541AC" w:rsidRPr="0086672B" w:rsidRDefault="004541AC"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lastRenderedPageBreak/>
        <w:t xml:space="preserve">OECD, Development Assistance Committee (DAC), Guidelines and Reference Series Quality Standards </w:t>
      </w:r>
      <w:r w:rsidR="005821ED">
        <w:rPr>
          <w:rFonts w:asciiTheme="majorBidi" w:hAnsiTheme="majorBidi" w:cstheme="majorBidi"/>
          <w:sz w:val="24"/>
          <w:szCs w:val="24"/>
          <w:lang w:bidi="ar-EG"/>
        </w:rPr>
        <w:t>for Development Evaluation</w:t>
      </w:r>
      <w:proofErr w:type="gramStart"/>
      <w:r w:rsidR="005821ED">
        <w:rPr>
          <w:rFonts w:asciiTheme="majorBidi" w:hAnsiTheme="majorBidi" w:cstheme="majorBidi"/>
          <w:sz w:val="24"/>
          <w:szCs w:val="24"/>
          <w:lang w:bidi="ar-EG"/>
        </w:rPr>
        <w:t>,2010</w:t>
      </w:r>
      <w:proofErr w:type="gramEnd"/>
      <w:r w:rsidRPr="0086672B">
        <w:rPr>
          <w:rFonts w:asciiTheme="majorBidi" w:hAnsiTheme="majorBidi" w:cstheme="majorBidi"/>
          <w:sz w:val="24"/>
          <w:szCs w:val="24"/>
          <w:lang w:bidi="ar-EG"/>
        </w:rPr>
        <w:t>.</w:t>
      </w:r>
    </w:p>
    <w:p w14:paraId="0BBBC6EA" w14:textId="77777777" w:rsidR="004541AC" w:rsidRDefault="004541AC" w:rsidP="00CF4A02">
      <w:pPr>
        <w:pStyle w:val="ListParagraph"/>
        <w:numPr>
          <w:ilvl w:val="0"/>
          <w:numId w:val="2"/>
        </w:numPr>
        <w:spacing w:after="0"/>
        <w:jc w:val="both"/>
        <w:rPr>
          <w:rFonts w:asciiTheme="majorBidi" w:hAnsiTheme="majorBidi" w:cstheme="majorBidi"/>
          <w:sz w:val="24"/>
          <w:szCs w:val="24"/>
          <w:lang w:bidi="ar-EG"/>
        </w:rPr>
      </w:pPr>
      <w:r w:rsidRPr="0086672B">
        <w:rPr>
          <w:rFonts w:asciiTheme="majorBidi" w:hAnsiTheme="majorBidi" w:cstheme="majorBidi"/>
          <w:sz w:val="24"/>
          <w:szCs w:val="24"/>
          <w:lang w:bidi="ar-EG"/>
        </w:rPr>
        <w:t xml:space="preserve">OECD DAC data (ODA and other official flows), the World Bank (remittances, GNI and poverty) and the United Nations Conference on Trade and Development (FDI)/All data in US$ is in 2011 prices.  </w:t>
      </w:r>
    </w:p>
    <w:p w14:paraId="60A10392" w14:textId="77777777" w:rsidR="004D480A" w:rsidRPr="004D480A" w:rsidRDefault="004D480A" w:rsidP="00CF4A02">
      <w:pPr>
        <w:pStyle w:val="ListParagraph"/>
        <w:spacing w:after="0"/>
        <w:jc w:val="both"/>
        <w:rPr>
          <w:rFonts w:asciiTheme="majorBidi" w:hAnsiTheme="majorBidi" w:cstheme="majorBidi"/>
          <w:sz w:val="20"/>
          <w:szCs w:val="20"/>
          <w:lang w:bidi="ar-EG"/>
        </w:rPr>
      </w:pPr>
    </w:p>
    <w:p w14:paraId="0BBB3349" w14:textId="77777777" w:rsidR="00512FFC" w:rsidRPr="00753DE4" w:rsidRDefault="00512FFC" w:rsidP="00CF4A02">
      <w:pPr>
        <w:pStyle w:val="ListParagraph"/>
        <w:spacing w:after="0"/>
        <w:jc w:val="both"/>
        <w:rPr>
          <w:rFonts w:asciiTheme="majorBidi" w:hAnsiTheme="majorBidi" w:cstheme="majorBidi"/>
          <w:sz w:val="10"/>
          <w:szCs w:val="10"/>
          <w:lang w:bidi="ar-EG"/>
        </w:rPr>
      </w:pPr>
    </w:p>
    <w:p w14:paraId="74EFB365" w14:textId="1E0A7AEE" w:rsidR="0082453D" w:rsidRPr="004D480A" w:rsidRDefault="00144A76" w:rsidP="00CF4A02">
      <w:pPr>
        <w:spacing w:after="0"/>
        <w:jc w:val="both"/>
        <w:rPr>
          <w:rFonts w:asciiTheme="majorBidi" w:hAnsiTheme="majorBidi" w:cstheme="majorBidi"/>
          <w:b/>
          <w:bCs/>
          <w:sz w:val="28"/>
          <w:szCs w:val="28"/>
          <w:u w:val="single"/>
          <w:lang w:bidi="ar-EG"/>
        </w:rPr>
      </w:pPr>
      <w:r w:rsidRPr="004D480A">
        <w:rPr>
          <w:rFonts w:asciiTheme="majorBidi" w:hAnsiTheme="majorBidi" w:cstheme="majorBidi"/>
          <w:b/>
          <w:bCs/>
          <w:sz w:val="28"/>
          <w:szCs w:val="28"/>
          <w:u w:val="single"/>
          <w:lang w:bidi="ar-EG"/>
        </w:rPr>
        <w:t>Academic Thesis:</w:t>
      </w:r>
    </w:p>
    <w:p w14:paraId="563765C0" w14:textId="207C8B6A" w:rsidR="00512FFC" w:rsidRPr="00144A76" w:rsidRDefault="00512FFC" w:rsidP="00272140">
      <w:pPr>
        <w:pStyle w:val="ListParagraph"/>
        <w:numPr>
          <w:ilvl w:val="0"/>
          <w:numId w:val="2"/>
        </w:numPr>
        <w:spacing w:after="0"/>
        <w:jc w:val="both"/>
        <w:rPr>
          <w:rFonts w:asciiTheme="majorBidi" w:hAnsiTheme="majorBidi" w:cstheme="majorBidi"/>
          <w:sz w:val="24"/>
          <w:szCs w:val="24"/>
          <w:lang w:bidi="ar-EG"/>
        </w:rPr>
      </w:pPr>
      <w:r w:rsidRPr="00144A76">
        <w:rPr>
          <w:rFonts w:asciiTheme="majorBidi" w:hAnsiTheme="majorBidi" w:cstheme="majorBidi"/>
          <w:sz w:val="24"/>
          <w:szCs w:val="24"/>
          <w:lang w:bidi="ar-EG"/>
        </w:rPr>
        <w:t>Cheng</w:t>
      </w:r>
      <w:r>
        <w:rPr>
          <w:rFonts w:asciiTheme="majorBidi" w:hAnsiTheme="majorBidi" w:cstheme="majorBidi"/>
          <w:sz w:val="24"/>
          <w:szCs w:val="24"/>
          <w:lang w:bidi="ar-EG"/>
        </w:rPr>
        <w:t>,</w:t>
      </w:r>
      <w:r w:rsidRPr="00144A76">
        <w:rPr>
          <w:rFonts w:asciiTheme="majorBidi" w:hAnsiTheme="majorBidi" w:cstheme="majorBidi"/>
          <w:sz w:val="24"/>
          <w:szCs w:val="24"/>
          <w:lang w:bidi="ar-EG"/>
        </w:rPr>
        <w:t xml:space="preserve"> Mengfan, </w:t>
      </w:r>
      <w:r w:rsidR="00272140" w:rsidRPr="00144A76">
        <w:rPr>
          <w:rFonts w:asciiTheme="majorBidi" w:hAnsiTheme="majorBidi" w:cstheme="majorBidi"/>
          <w:sz w:val="24"/>
          <w:szCs w:val="24"/>
          <w:lang w:bidi="ar-EG"/>
        </w:rPr>
        <w:t>Has Chinese Foreign Aid Contributed To Economic Growth In Africa?</w:t>
      </w:r>
      <w:r w:rsidRPr="00144A76">
        <w:rPr>
          <w:rFonts w:asciiTheme="majorBidi" w:hAnsiTheme="majorBidi" w:cstheme="majorBidi"/>
          <w:sz w:val="24"/>
          <w:szCs w:val="24"/>
          <w:lang w:bidi="ar-EG"/>
        </w:rPr>
        <w:t>, thesis submitted  to the faculty of the graduate school of arts and science of  Georgetown university in partial fulfillment of the requirement for the degree of master</w:t>
      </w:r>
      <w:r w:rsidRPr="00144A76">
        <w:rPr>
          <w:rFonts w:asciiTheme="majorBidi" w:hAnsiTheme="majorBidi" w:cstheme="majorBidi"/>
          <w:sz w:val="24"/>
          <w:szCs w:val="24"/>
          <w:rtl/>
        </w:rPr>
        <w:t xml:space="preserve"> </w:t>
      </w:r>
      <w:r w:rsidRPr="00144A76">
        <w:rPr>
          <w:rFonts w:asciiTheme="majorBidi" w:hAnsiTheme="majorBidi" w:cstheme="majorBidi"/>
          <w:sz w:val="24"/>
          <w:szCs w:val="24"/>
          <w:lang w:bidi="ar-EG"/>
        </w:rPr>
        <w:t>of public policy ,B.A Washington,  April 11,</w:t>
      </w:r>
      <w:r w:rsidRPr="00144A76">
        <w:rPr>
          <w:rFonts w:asciiTheme="majorBidi" w:hAnsiTheme="majorBidi" w:cstheme="majorBidi"/>
          <w:sz w:val="24"/>
          <w:szCs w:val="24"/>
          <w:rtl/>
        </w:rPr>
        <w:t>2016</w:t>
      </w:r>
      <w:r w:rsidRPr="00144A76">
        <w:rPr>
          <w:rFonts w:asciiTheme="majorBidi" w:hAnsiTheme="majorBidi" w:cstheme="majorBidi"/>
          <w:sz w:val="24"/>
          <w:szCs w:val="24"/>
          <w:lang w:bidi="ar-EG"/>
        </w:rPr>
        <w:t>.</w:t>
      </w:r>
    </w:p>
    <w:p w14:paraId="131AAC45" w14:textId="77777777" w:rsidR="00144A76" w:rsidRPr="004D480A" w:rsidRDefault="00144A76" w:rsidP="00CF4A02">
      <w:pPr>
        <w:spacing w:after="0"/>
        <w:jc w:val="both"/>
        <w:rPr>
          <w:rFonts w:asciiTheme="majorBidi" w:hAnsiTheme="majorBidi" w:cstheme="majorBidi"/>
          <w:b/>
          <w:bCs/>
          <w:sz w:val="20"/>
          <w:szCs w:val="20"/>
          <w:lang w:bidi="ar-EG"/>
        </w:rPr>
      </w:pPr>
    </w:p>
    <w:p w14:paraId="2AC21D75" w14:textId="4BE22AB6" w:rsidR="0082453D" w:rsidRPr="00E326A5" w:rsidRDefault="00E326A5" w:rsidP="00E326A5">
      <w:pPr>
        <w:spacing w:after="0"/>
        <w:jc w:val="both"/>
        <w:rPr>
          <w:rFonts w:asciiTheme="majorBidi" w:hAnsiTheme="majorBidi" w:cstheme="majorBidi"/>
          <w:b/>
          <w:bCs/>
          <w:sz w:val="28"/>
          <w:szCs w:val="28"/>
          <w:u w:val="single"/>
          <w:lang w:bidi="ar-EG"/>
        </w:rPr>
      </w:pPr>
      <w:r>
        <w:rPr>
          <w:rFonts w:asciiTheme="majorBidi" w:hAnsiTheme="majorBidi" w:cstheme="majorBidi"/>
          <w:b/>
          <w:bCs/>
          <w:sz w:val="28"/>
          <w:szCs w:val="28"/>
          <w:u w:val="single"/>
          <w:lang w:bidi="ar-EG"/>
        </w:rPr>
        <w:t>W</w:t>
      </w:r>
      <w:r w:rsidRPr="00E326A5">
        <w:rPr>
          <w:rFonts w:asciiTheme="majorBidi" w:hAnsiTheme="majorBidi" w:cstheme="majorBidi"/>
          <w:b/>
          <w:bCs/>
          <w:sz w:val="28"/>
          <w:szCs w:val="28"/>
          <w:u w:val="single"/>
          <w:lang w:bidi="ar-EG"/>
        </w:rPr>
        <w:t>ebsites:</w:t>
      </w:r>
    </w:p>
    <w:p w14:paraId="7A6AB8B1" w14:textId="77777777" w:rsidR="0082453D" w:rsidRPr="00374C39" w:rsidRDefault="002C1D1B" w:rsidP="00272140">
      <w:pPr>
        <w:pStyle w:val="ListParagraph"/>
        <w:numPr>
          <w:ilvl w:val="0"/>
          <w:numId w:val="2"/>
        </w:numPr>
        <w:spacing w:after="0"/>
        <w:ind w:right="124"/>
        <w:jc w:val="both"/>
        <w:rPr>
          <w:rStyle w:val="Hyperlink"/>
          <w:rFonts w:asciiTheme="majorBidi" w:hAnsiTheme="majorBidi" w:cstheme="majorBidi"/>
          <w:i/>
          <w:iCs/>
          <w:color w:val="auto"/>
          <w:sz w:val="24"/>
          <w:szCs w:val="24"/>
          <w:lang w:bidi="ar-EG"/>
        </w:rPr>
      </w:pPr>
      <w:hyperlink r:id="rId13" w:history="1">
        <w:r w:rsidR="0082453D" w:rsidRPr="00374C39">
          <w:rPr>
            <w:rStyle w:val="Hyperlink"/>
            <w:rFonts w:asciiTheme="majorBidi" w:hAnsiTheme="majorBidi" w:cstheme="majorBidi"/>
            <w:i/>
            <w:iCs/>
            <w:sz w:val="24"/>
            <w:szCs w:val="24"/>
            <w:lang w:bidi="ar-EG"/>
          </w:rPr>
          <w:t>https://data.oecd.org/fr/oda/apd-nette.htm</w:t>
        </w:r>
      </w:hyperlink>
    </w:p>
    <w:p w14:paraId="121324D5" w14:textId="77777777" w:rsidR="0078544C" w:rsidRPr="00374C39" w:rsidRDefault="002C1D1B" w:rsidP="00272140">
      <w:pPr>
        <w:pStyle w:val="ListParagraph"/>
        <w:numPr>
          <w:ilvl w:val="0"/>
          <w:numId w:val="2"/>
        </w:numPr>
        <w:spacing w:after="0"/>
        <w:ind w:right="124"/>
        <w:jc w:val="both"/>
        <w:rPr>
          <w:rFonts w:asciiTheme="majorBidi" w:hAnsiTheme="majorBidi" w:cstheme="majorBidi"/>
          <w:i/>
          <w:iCs/>
          <w:sz w:val="24"/>
          <w:szCs w:val="24"/>
          <w:lang w:bidi="ar-EG"/>
        </w:rPr>
      </w:pPr>
      <w:hyperlink r:id="rId14" w:history="1">
        <w:r w:rsidR="0078544C" w:rsidRPr="00374C39">
          <w:rPr>
            <w:rStyle w:val="Hyperlink"/>
            <w:rFonts w:asciiTheme="majorBidi" w:hAnsiTheme="majorBidi" w:cstheme="majorBidi"/>
            <w:i/>
            <w:iCs/>
            <w:sz w:val="24"/>
            <w:szCs w:val="24"/>
            <w:lang w:bidi="ar-EG"/>
          </w:rPr>
          <w:t>https://www.ifad.org/en/web/operations/w/country/eritrea,(13/12/2021)</w:t>
        </w:r>
      </w:hyperlink>
      <w:r w:rsidR="0078544C" w:rsidRPr="00374C39">
        <w:rPr>
          <w:rFonts w:asciiTheme="majorBidi" w:hAnsiTheme="majorBidi" w:cstheme="majorBidi"/>
          <w:i/>
          <w:iCs/>
          <w:sz w:val="24"/>
          <w:szCs w:val="24"/>
          <w:lang w:bidi="ar-EG"/>
        </w:rPr>
        <w:t>.</w:t>
      </w:r>
    </w:p>
    <w:p w14:paraId="3C16B0BD" w14:textId="0AAB23A1" w:rsidR="00272140" w:rsidRPr="00374C39" w:rsidRDefault="0082453D" w:rsidP="00272140">
      <w:pPr>
        <w:pStyle w:val="ListParagraph"/>
        <w:numPr>
          <w:ilvl w:val="0"/>
          <w:numId w:val="2"/>
        </w:numPr>
        <w:spacing w:after="0"/>
        <w:ind w:right="124"/>
        <w:jc w:val="both"/>
        <w:rPr>
          <w:rStyle w:val="Hyperlink"/>
          <w:rFonts w:asciiTheme="majorBidi" w:hAnsiTheme="majorBidi" w:cstheme="majorBidi"/>
          <w:i/>
          <w:iCs/>
        </w:rPr>
      </w:pPr>
      <w:r w:rsidRPr="00374C39">
        <w:rPr>
          <w:rStyle w:val="Hyperlink"/>
          <w:rFonts w:asciiTheme="majorBidi" w:hAnsiTheme="majorBidi" w:cstheme="majorBidi"/>
          <w:i/>
          <w:iCs/>
        </w:rPr>
        <w:t xml:space="preserve">https://www.imf.org/en/About/Factsheets/Sheets/2016/08/02/21/28/IMF-Conditionality (22/2/2021). </w:t>
      </w:r>
    </w:p>
    <w:p w14:paraId="3CDB3EDB" w14:textId="07639336" w:rsidR="0082453D" w:rsidRPr="00374C39" w:rsidRDefault="002C1D1B" w:rsidP="00272140">
      <w:pPr>
        <w:pStyle w:val="ListParagraph"/>
        <w:numPr>
          <w:ilvl w:val="0"/>
          <w:numId w:val="2"/>
        </w:numPr>
        <w:spacing w:after="0"/>
        <w:ind w:right="124"/>
        <w:jc w:val="both"/>
        <w:rPr>
          <w:rFonts w:asciiTheme="majorBidi" w:hAnsiTheme="majorBidi" w:cstheme="majorBidi"/>
          <w:i/>
          <w:iCs/>
          <w:sz w:val="24"/>
          <w:szCs w:val="24"/>
          <w:rtl/>
          <w:lang w:bidi="ar-EG"/>
        </w:rPr>
      </w:pPr>
      <w:hyperlink r:id="rId15" w:history="1">
        <w:r w:rsidR="0082206D" w:rsidRPr="00374C39">
          <w:rPr>
            <w:rStyle w:val="Hyperlink"/>
            <w:rFonts w:asciiTheme="majorBidi" w:hAnsiTheme="majorBidi" w:cstheme="majorBidi"/>
            <w:i/>
            <w:iCs/>
            <w:sz w:val="24"/>
            <w:szCs w:val="24"/>
            <w:lang w:bidi="ar-EG"/>
          </w:rPr>
          <w:t>www.imf.org/en/Publications/CR/Issues/2019/09/04/Democratic-Republic-of-the-Congo-2019-Article-IV-Consultation-Press-ReleaseStaff-Report-and-48648</w:t>
        </w:r>
      </w:hyperlink>
    </w:p>
    <w:p w14:paraId="599DB445" w14:textId="77777777" w:rsidR="0078544C" w:rsidRPr="0086672B" w:rsidRDefault="002C1D1B" w:rsidP="00272140">
      <w:pPr>
        <w:pStyle w:val="ListParagraph"/>
        <w:numPr>
          <w:ilvl w:val="0"/>
          <w:numId w:val="2"/>
        </w:numPr>
        <w:spacing w:after="0"/>
        <w:ind w:right="124"/>
        <w:jc w:val="both"/>
        <w:rPr>
          <w:rStyle w:val="Hyperlink"/>
          <w:rFonts w:asciiTheme="majorBidi" w:hAnsiTheme="majorBidi"/>
          <w:color w:val="auto"/>
          <w:sz w:val="24"/>
          <w:szCs w:val="24"/>
          <w:lang w:bidi="ar-EG"/>
        </w:rPr>
      </w:pPr>
      <w:hyperlink r:id="rId16" w:history="1">
        <w:r w:rsidR="0078544C" w:rsidRPr="00374C39">
          <w:rPr>
            <w:rStyle w:val="Hyperlink"/>
            <w:rFonts w:asciiTheme="majorBidi" w:hAnsiTheme="majorBidi" w:cstheme="majorBidi"/>
            <w:i/>
            <w:iCs/>
            <w:sz w:val="24"/>
            <w:szCs w:val="24"/>
            <w:lang w:bidi="ar-EG"/>
          </w:rPr>
          <w:t>https://www.oecd.org/dac/financing-sustainable-development/development-finance standards/officialdevelopmentassistancedefinitionandcoverage.htm</w:t>
        </w:r>
      </w:hyperlink>
    </w:p>
    <w:p w14:paraId="420722A3" w14:textId="77777777" w:rsidR="0082453D" w:rsidRDefault="0082453D" w:rsidP="00CF4A02">
      <w:pPr>
        <w:spacing w:after="0"/>
        <w:rPr>
          <w:rFonts w:ascii="Simplified Arabic" w:hAnsi="Simplified Arabic" w:cs="Simplified Arabic"/>
          <w:b/>
          <w:bCs/>
          <w:sz w:val="24"/>
          <w:szCs w:val="24"/>
          <w:u w:val="single"/>
          <w:rtl/>
        </w:rPr>
      </w:pPr>
    </w:p>
    <w:p w14:paraId="26C8A135" w14:textId="77777777" w:rsidR="0082453D" w:rsidRDefault="0082453D" w:rsidP="00CF4A02">
      <w:pPr>
        <w:spacing w:after="0"/>
        <w:rPr>
          <w:rFonts w:ascii="Simplified Arabic" w:hAnsi="Simplified Arabic" w:cs="Simplified Arabic"/>
          <w:b/>
          <w:bCs/>
          <w:sz w:val="24"/>
          <w:szCs w:val="24"/>
          <w:u w:val="single"/>
        </w:rPr>
      </w:pPr>
    </w:p>
    <w:p w14:paraId="56314CCE" w14:textId="5E648EA2" w:rsidR="0082453D" w:rsidRDefault="004D480A" w:rsidP="004D480A">
      <w:pPr>
        <w:bidi/>
        <w:rPr>
          <w:rFonts w:ascii="Simplified Arabic" w:hAnsi="Simplified Arabic" w:cs="Simplified Arabic"/>
          <w:b/>
          <w:bCs/>
          <w:sz w:val="28"/>
          <w:szCs w:val="28"/>
          <w:u w:val="single"/>
          <w:rtl/>
        </w:rPr>
      </w:pPr>
      <w:r>
        <w:rPr>
          <w:rFonts w:ascii="Simplified Arabic" w:hAnsi="Simplified Arabic" w:cs="Simplified Arabic"/>
          <w:b/>
          <w:bCs/>
          <w:sz w:val="24"/>
          <w:szCs w:val="24"/>
          <w:u w:val="single"/>
          <w:rtl/>
        </w:rPr>
        <w:br w:type="page"/>
      </w:r>
      <w:r>
        <w:rPr>
          <w:rFonts w:ascii="Simplified Arabic" w:hAnsi="Simplified Arabic" w:cs="Simplified Arabic" w:hint="cs"/>
          <w:b/>
          <w:bCs/>
          <w:sz w:val="24"/>
          <w:szCs w:val="24"/>
          <w:u w:val="single"/>
          <w:rtl/>
        </w:rPr>
        <w:lastRenderedPageBreak/>
        <w:t>ا</w:t>
      </w:r>
      <w:r w:rsidR="0082453D" w:rsidRPr="0082453D">
        <w:rPr>
          <w:rFonts w:ascii="Simplified Arabic" w:hAnsi="Simplified Arabic" w:cs="Simplified Arabic" w:hint="cs"/>
          <w:b/>
          <w:bCs/>
          <w:sz w:val="28"/>
          <w:szCs w:val="28"/>
          <w:u w:val="single"/>
          <w:rtl/>
        </w:rPr>
        <w:t>لملاحق:</w:t>
      </w:r>
    </w:p>
    <w:p w14:paraId="3C5C665C" w14:textId="77777777" w:rsidR="0082453D" w:rsidRPr="0082453D" w:rsidRDefault="0082453D" w:rsidP="0082453D">
      <w:pPr>
        <w:jc w:val="center"/>
        <w:rPr>
          <w:rFonts w:ascii="Simplified Arabic" w:hAnsi="Simplified Arabic" w:cs="Simplified Arabic"/>
          <w:b/>
          <w:bCs/>
          <w:sz w:val="28"/>
          <w:szCs w:val="28"/>
          <w:rtl/>
        </w:rPr>
      </w:pPr>
      <w:r w:rsidRPr="0082453D">
        <w:rPr>
          <w:rFonts w:ascii="Simplified Arabic" w:hAnsi="Simplified Arabic" w:cs="Simplified Arabic"/>
          <w:b/>
          <w:bCs/>
          <w:sz w:val="28"/>
          <w:szCs w:val="28"/>
          <w:rtl/>
        </w:rPr>
        <w:t>توزيع صافي المساعدة الإنمائية الرسمية ، البلدان الأقل نمواً (مليون دولار أمريكي )</w:t>
      </w:r>
    </w:p>
    <w:tbl>
      <w:tblPr>
        <w:tblStyle w:val="TableGrid"/>
        <w:tblW w:w="9772" w:type="dxa"/>
        <w:tblInd w:w="-453" w:type="dxa"/>
        <w:tblLook w:val="04A0" w:firstRow="1" w:lastRow="0" w:firstColumn="1" w:lastColumn="0" w:noHBand="0" w:noVBand="1"/>
      </w:tblPr>
      <w:tblGrid>
        <w:gridCol w:w="1550"/>
        <w:gridCol w:w="1296"/>
        <w:gridCol w:w="1296"/>
        <w:gridCol w:w="1296"/>
        <w:gridCol w:w="1296"/>
        <w:gridCol w:w="1296"/>
        <w:gridCol w:w="1296"/>
        <w:gridCol w:w="996"/>
      </w:tblGrid>
      <w:tr w:rsidR="0082453D" w:rsidRPr="00F05A13" w14:paraId="3249E559" w14:textId="77777777" w:rsidTr="0082453D">
        <w:tc>
          <w:tcPr>
            <w:tcW w:w="1464" w:type="dxa"/>
          </w:tcPr>
          <w:p w14:paraId="3FCFA400" w14:textId="77777777" w:rsidR="0082453D" w:rsidRPr="00F05A13" w:rsidRDefault="002C1D1B" w:rsidP="0082453D">
            <w:pPr>
              <w:rPr>
                <w:rFonts w:asciiTheme="majorBidi" w:hAnsiTheme="majorBidi" w:cstheme="majorBidi"/>
                <w:b/>
                <w:bCs/>
                <w:sz w:val="24"/>
                <w:szCs w:val="24"/>
              </w:rPr>
            </w:pPr>
            <w:hyperlink r:id="rId17" w:history="1">
              <w:r w:rsidR="0082453D" w:rsidRPr="00F05A13">
                <w:rPr>
                  <w:rStyle w:val="Hyperlink"/>
                  <w:rFonts w:asciiTheme="majorBidi" w:hAnsiTheme="majorBidi"/>
                  <w:sz w:val="24"/>
                  <w:szCs w:val="24"/>
                </w:rPr>
                <w:t>Location </w:t>
              </w:r>
              <w:r w:rsidR="0082453D" w:rsidRPr="00F05A13">
                <w:rPr>
                  <w:rStyle w:val="Hyperlink"/>
                  <w:rFonts w:ascii="Cambria Math" w:hAnsi="Cambria Math" w:cs="Cambria Math"/>
                  <w:sz w:val="24"/>
                  <w:szCs w:val="24"/>
                </w:rPr>
                <w:t>▾</w:t>
              </w:r>
            </w:hyperlink>
          </w:p>
        </w:tc>
        <w:tc>
          <w:tcPr>
            <w:tcW w:w="1227" w:type="dxa"/>
          </w:tcPr>
          <w:p w14:paraId="1BD35FE8" w14:textId="77777777" w:rsidR="0082453D" w:rsidRPr="00F05A13" w:rsidRDefault="002C1D1B" w:rsidP="0082453D">
            <w:pPr>
              <w:rPr>
                <w:rFonts w:asciiTheme="majorBidi" w:hAnsiTheme="majorBidi" w:cstheme="majorBidi"/>
                <w:b/>
                <w:bCs/>
                <w:sz w:val="24"/>
                <w:szCs w:val="24"/>
              </w:rPr>
            </w:pPr>
            <w:hyperlink r:id="rId18" w:history="1">
              <w:r w:rsidR="0082453D" w:rsidRPr="00F05A13">
                <w:rPr>
                  <w:rStyle w:val="Hyperlink"/>
                  <w:rFonts w:ascii="Cambria Math" w:hAnsi="Cambria Math" w:cs="Cambria Math"/>
                  <w:sz w:val="24"/>
                  <w:szCs w:val="24"/>
                </w:rPr>
                <w:t>▾</w:t>
              </w:r>
              <w:r w:rsidR="0082453D" w:rsidRPr="00F05A13">
                <w:rPr>
                  <w:rStyle w:val="Hyperlink"/>
                  <w:rFonts w:asciiTheme="majorBidi" w:hAnsiTheme="majorBidi"/>
                  <w:sz w:val="24"/>
                  <w:szCs w:val="24"/>
                </w:rPr>
                <w:t> 2014</w:t>
              </w:r>
            </w:hyperlink>
          </w:p>
        </w:tc>
        <w:tc>
          <w:tcPr>
            <w:tcW w:w="1227" w:type="dxa"/>
          </w:tcPr>
          <w:p w14:paraId="1712FAD6" w14:textId="77777777" w:rsidR="0082453D" w:rsidRPr="00F05A13" w:rsidRDefault="002C1D1B" w:rsidP="0082453D">
            <w:pPr>
              <w:rPr>
                <w:rFonts w:asciiTheme="majorBidi" w:hAnsiTheme="majorBidi" w:cstheme="majorBidi"/>
                <w:b/>
                <w:bCs/>
                <w:sz w:val="24"/>
                <w:szCs w:val="24"/>
              </w:rPr>
            </w:pPr>
            <w:hyperlink r:id="rId19" w:history="1">
              <w:r w:rsidR="0082453D" w:rsidRPr="00F05A13">
                <w:rPr>
                  <w:rStyle w:val="Hyperlink"/>
                  <w:rFonts w:ascii="Cambria Math" w:hAnsi="Cambria Math" w:cs="Cambria Math"/>
                  <w:sz w:val="24"/>
                  <w:szCs w:val="24"/>
                </w:rPr>
                <w:t>▾</w:t>
              </w:r>
              <w:r w:rsidR="0082453D" w:rsidRPr="00F05A13">
                <w:rPr>
                  <w:rStyle w:val="Hyperlink"/>
                  <w:rFonts w:asciiTheme="majorBidi" w:hAnsiTheme="majorBidi"/>
                  <w:sz w:val="24"/>
                  <w:szCs w:val="24"/>
                </w:rPr>
                <w:t> 2015</w:t>
              </w:r>
            </w:hyperlink>
          </w:p>
        </w:tc>
        <w:tc>
          <w:tcPr>
            <w:tcW w:w="1227" w:type="dxa"/>
          </w:tcPr>
          <w:p w14:paraId="4E2D9605" w14:textId="77777777" w:rsidR="0082453D" w:rsidRPr="00F05A13" w:rsidRDefault="002C1D1B" w:rsidP="0082453D">
            <w:pPr>
              <w:rPr>
                <w:rFonts w:asciiTheme="majorBidi" w:hAnsiTheme="majorBidi" w:cstheme="majorBidi"/>
                <w:b/>
                <w:bCs/>
                <w:sz w:val="24"/>
                <w:szCs w:val="24"/>
              </w:rPr>
            </w:pPr>
            <w:hyperlink r:id="rId20" w:history="1">
              <w:r w:rsidR="0082453D" w:rsidRPr="00F05A13">
                <w:rPr>
                  <w:rStyle w:val="Hyperlink"/>
                  <w:rFonts w:ascii="Cambria Math" w:hAnsi="Cambria Math" w:cs="Cambria Math"/>
                  <w:sz w:val="24"/>
                  <w:szCs w:val="24"/>
                </w:rPr>
                <w:t>▾</w:t>
              </w:r>
              <w:r w:rsidR="0082453D" w:rsidRPr="00F05A13">
                <w:rPr>
                  <w:rStyle w:val="Hyperlink"/>
                  <w:rFonts w:asciiTheme="majorBidi" w:hAnsiTheme="majorBidi"/>
                  <w:sz w:val="24"/>
                  <w:szCs w:val="24"/>
                </w:rPr>
                <w:t> 2016</w:t>
              </w:r>
            </w:hyperlink>
          </w:p>
        </w:tc>
        <w:tc>
          <w:tcPr>
            <w:tcW w:w="1227" w:type="dxa"/>
          </w:tcPr>
          <w:p w14:paraId="45E11316" w14:textId="77777777" w:rsidR="0082453D" w:rsidRPr="00F05A13" w:rsidRDefault="002C1D1B" w:rsidP="0082453D">
            <w:pPr>
              <w:rPr>
                <w:rFonts w:asciiTheme="majorBidi" w:hAnsiTheme="majorBidi" w:cstheme="majorBidi"/>
                <w:b/>
                <w:bCs/>
                <w:sz w:val="24"/>
                <w:szCs w:val="24"/>
              </w:rPr>
            </w:pPr>
            <w:hyperlink r:id="rId21" w:history="1">
              <w:r w:rsidR="0082453D" w:rsidRPr="00F05A13">
                <w:rPr>
                  <w:rStyle w:val="Hyperlink"/>
                  <w:rFonts w:ascii="Cambria Math" w:hAnsi="Cambria Math" w:cs="Cambria Math"/>
                  <w:sz w:val="24"/>
                  <w:szCs w:val="24"/>
                </w:rPr>
                <w:t>▾</w:t>
              </w:r>
              <w:r w:rsidR="0082453D" w:rsidRPr="00F05A13">
                <w:rPr>
                  <w:rStyle w:val="Hyperlink"/>
                  <w:rFonts w:asciiTheme="majorBidi" w:hAnsiTheme="majorBidi"/>
                  <w:sz w:val="24"/>
                  <w:szCs w:val="24"/>
                </w:rPr>
                <w:t> 2017</w:t>
              </w:r>
            </w:hyperlink>
          </w:p>
        </w:tc>
        <w:tc>
          <w:tcPr>
            <w:tcW w:w="1227" w:type="dxa"/>
          </w:tcPr>
          <w:p w14:paraId="66A60197" w14:textId="77777777" w:rsidR="0082453D" w:rsidRPr="00F05A13" w:rsidRDefault="002C1D1B" w:rsidP="0082453D">
            <w:pPr>
              <w:rPr>
                <w:rFonts w:asciiTheme="majorBidi" w:hAnsiTheme="majorBidi" w:cstheme="majorBidi"/>
                <w:b/>
                <w:bCs/>
                <w:sz w:val="24"/>
                <w:szCs w:val="24"/>
              </w:rPr>
            </w:pPr>
            <w:hyperlink r:id="rId22" w:history="1">
              <w:r w:rsidR="0082453D" w:rsidRPr="00F05A13">
                <w:rPr>
                  <w:rStyle w:val="Hyperlink"/>
                  <w:rFonts w:ascii="Cambria Math" w:hAnsi="Cambria Math" w:cs="Cambria Math"/>
                  <w:sz w:val="24"/>
                  <w:szCs w:val="24"/>
                </w:rPr>
                <w:t>▾</w:t>
              </w:r>
              <w:r w:rsidR="0082453D" w:rsidRPr="00F05A13">
                <w:rPr>
                  <w:rStyle w:val="Hyperlink"/>
                  <w:rFonts w:asciiTheme="majorBidi" w:hAnsiTheme="majorBidi"/>
                  <w:sz w:val="24"/>
                  <w:szCs w:val="24"/>
                </w:rPr>
                <w:t> 2018</w:t>
              </w:r>
            </w:hyperlink>
          </w:p>
        </w:tc>
        <w:tc>
          <w:tcPr>
            <w:tcW w:w="1227" w:type="dxa"/>
          </w:tcPr>
          <w:p w14:paraId="0997EC74" w14:textId="77777777" w:rsidR="0082453D" w:rsidRPr="00F05A13" w:rsidRDefault="002C1D1B" w:rsidP="0082453D">
            <w:pPr>
              <w:rPr>
                <w:rFonts w:asciiTheme="majorBidi" w:hAnsiTheme="majorBidi" w:cstheme="majorBidi"/>
                <w:b/>
                <w:bCs/>
                <w:sz w:val="24"/>
                <w:szCs w:val="24"/>
              </w:rPr>
            </w:pPr>
            <w:hyperlink r:id="rId23" w:history="1">
              <w:r w:rsidR="0082453D" w:rsidRPr="00F05A13">
                <w:rPr>
                  <w:rStyle w:val="Hyperlink"/>
                  <w:rFonts w:ascii="Cambria Math" w:hAnsi="Cambria Math" w:cs="Cambria Math"/>
                  <w:sz w:val="24"/>
                  <w:szCs w:val="24"/>
                </w:rPr>
                <w:t>▾</w:t>
              </w:r>
              <w:r w:rsidR="0082453D" w:rsidRPr="00F05A13">
                <w:rPr>
                  <w:rStyle w:val="Hyperlink"/>
                  <w:rFonts w:asciiTheme="majorBidi" w:hAnsiTheme="majorBidi"/>
                  <w:sz w:val="24"/>
                  <w:szCs w:val="24"/>
                </w:rPr>
                <w:t> 2019</w:t>
              </w:r>
            </w:hyperlink>
          </w:p>
        </w:tc>
        <w:tc>
          <w:tcPr>
            <w:tcW w:w="946" w:type="dxa"/>
          </w:tcPr>
          <w:p w14:paraId="2456D584" w14:textId="77777777" w:rsidR="0082453D" w:rsidRPr="00F05A13" w:rsidRDefault="002C1D1B" w:rsidP="0082453D">
            <w:pPr>
              <w:rPr>
                <w:rFonts w:asciiTheme="majorBidi" w:hAnsiTheme="majorBidi" w:cstheme="majorBidi"/>
                <w:b/>
                <w:bCs/>
                <w:sz w:val="24"/>
                <w:szCs w:val="24"/>
              </w:rPr>
            </w:pPr>
            <w:hyperlink r:id="rId24" w:history="1">
              <w:r w:rsidR="0082453D" w:rsidRPr="00F05A13">
                <w:rPr>
                  <w:rStyle w:val="Hyperlink"/>
                  <w:rFonts w:ascii="Cambria Math" w:hAnsi="Cambria Math" w:cs="Cambria Math"/>
                  <w:sz w:val="24"/>
                  <w:szCs w:val="24"/>
                </w:rPr>
                <w:t>▾</w:t>
              </w:r>
              <w:r w:rsidR="0082453D" w:rsidRPr="00F05A13">
                <w:rPr>
                  <w:rStyle w:val="Hyperlink"/>
                  <w:rFonts w:asciiTheme="majorBidi" w:hAnsiTheme="majorBidi"/>
                  <w:sz w:val="24"/>
                  <w:szCs w:val="24"/>
                </w:rPr>
                <w:t> 2020</w:t>
              </w:r>
            </w:hyperlink>
          </w:p>
        </w:tc>
      </w:tr>
      <w:tr w:rsidR="0082453D" w:rsidRPr="00F05A13" w14:paraId="0B7932E9" w14:textId="77777777" w:rsidTr="0082453D">
        <w:tc>
          <w:tcPr>
            <w:tcW w:w="1464" w:type="dxa"/>
            <w:vAlign w:val="center"/>
          </w:tcPr>
          <w:p w14:paraId="57F04A3E"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DAC Countries</w:t>
            </w:r>
          </w:p>
        </w:tc>
        <w:tc>
          <w:tcPr>
            <w:tcW w:w="1227" w:type="dxa"/>
            <w:vAlign w:val="center"/>
          </w:tcPr>
          <w:p w14:paraId="385D0E3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25 148.730</w:t>
            </w:r>
          </w:p>
        </w:tc>
        <w:tc>
          <w:tcPr>
            <w:tcW w:w="1227" w:type="dxa"/>
            <w:vAlign w:val="center"/>
          </w:tcPr>
          <w:p w14:paraId="64F7C1E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25 962.390</w:t>
            </w:r>
          </w:p>
        </w:tc>
        <w:tc>
          <w:tcPr>
            <w:tcW w:w="1227" w:type="dxa"/>
            <w:vAlign w:val="center"/>
          </w:tcPr>
          <w:p w14:paraId="0FD5A36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25 572.840</w:t>
            </w:r>
          </w:p>
        </w:tc>
        <w:tc>
          <w:tcPr>
            <w:tcW w:w="1227" w:type="dxa"/>
            <w:vAlign w:val="center"/>
          </w:tcPr>
          <w:p w14:paraId="11EAE8B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28 150.610</w:t>
            </w:r>
          </w:p>
        </w:tc>
        <w:tc>
          <w:tcPr>
            <w:tcW w:w="1227" w:type="dxa"/>
            <w:vAlign w:val="center"/>
          </w:tcPr>
          <w:p w14:paraId="7BEE415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27 513.610</w:t>
            </w:r>
          </w:p>
        </w:tc>
        <w:tc>
          <w:tcPr>
            <w:tcW w:w="1227" w:type="dxa"/>
            <w:vAlign w:val="center"/>
          </w:tcPr>
          <w:p w14:paraId="7E4E964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28 218.370</w:t>
            </w:r>
          </w:p>
        </w:tc>
        <w:tc>
          <w:tcPr>
            <w:tcW w:w="946" w:type="dxa"/>
            <w:vAlign w:val="center"/>
          </w:tcPr>
          <w:p w14:paraId="27E8079F" w14:textId="77777777" w:rsidR="0082453D" w:rsidRPr="00F05A13" w:rsidRDefault="0082453D" w:rsidP="0082453D">
            <w:pPr>
              <w:rPr>
                <w:rFonts w:asciiTheme="majorBidi" w:hAnsiTheme="majorBidi" w:cstheme="majorBidi"/>
                <w:sz w:val="24"/>
                <w:szCs w:val="24"/>
              </w:rPr>
            </w:pPr>
          </w:p>
        </w:tc>
      </w:tr>
      <w:tr w:rsidR="0082453D" w:rsidRPr="00F05A13" w14:paraId="48C7B3BD" w14:textId="77777777" w:rsidTr="0082453D">
        <w:tc>
          <w:tcPr>
            <w:tcW w:w="1464" w:type="dxa"/>
            <w:vAlign w:val="center"/>
          </w:tcPr>
          <w:p w14:paraId="43A2C772"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United States</w:t>
            </w:r>
          </w:p>
        </w:tc>
        <w:tc>
          <w:tcPr>
            <w:tcW w:w="1227" w:type="dxa"/>
            <w:vAlign w:val="center"/>
          </w:tcPr>
          <w:p w14:paraId="56CA401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9 355.040</w:t>
            </w:r>
          </w:p>
        </w:tc>
        <w:tc>
          <w:tcPr>
            <w:tcW w:w="1227" w:type="dxa"/>
            <w:vAlign w:val="center"/>
          </w:tcPr>
          <w:p w14:paraId="2809D73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9 787.830</w:t>
            </w:r>
          </w:p>
        </w:tc>
        <w:tc>
          <w:tcPr>
            <w:tcW w:w="1227" w:type="dxa"/>
            <w:vAlign w:val="center"/>
          </w:tcPr>
          <w:p w14:paraId="1C918A6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9 904.290</w:t>
            </w:r>
          </w:p>
        </w:tc>
        <w:tc>
          <w:tcPr>
            <w:tcW w:w="1227" w:type="dxa"/>
            <w:vAlign w:val="center"/>
          </w:tcPr>
          <w:p w14:paraId="167696B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10 431.450</w:t>
            </w:r>
          </w:p>
        </w:tc>
        <w:tc>
          <w:tcPr>
            <w:tcW w:w="1227" w:type="dxa"/>
            <w:vAlign w:val="center"/>
          </w:tcPr>
          <w:p w14:paraId="5E7FA38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9 805.520</w:t>
            </w:r>
          </w:p>
        </w:tc>
        <w:tc>
          <w:tcPr>
            <w:tcW w:w="1227" w:type="dxa"/>
            <w:vAlign w:val="center"/>
          </w:tcPr>
          <w:p w14:paraId="61B201E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9 656.860</w:t>
            </w:r>
          </w:p>
        </w:tc>
        <w:tc>
          <w:tcPr>
            <w:tcW w:w="946" w:type="dxa"/>
            <w:vAlign w:val="center"/>
          </w:tcPr>
          <w:p w14:paraId="04FF14A5" w14:textId="77777777" w:rsidR="0082453D" w:rsidRPr="00F05A13" w:rsidRDefault="0082453D" w:rsidP="0082453D">
            <w:pPr>
              <w:rPr>
                <w:rFonts w:asciiTheme="majorBidi" w:hAnsiTheme="majorBidi" w:cstheme="majorBidi"/>
                <w:sz w:val="24"/>
                <w:szCs w:val="24"/>
              </w:rPr>
            </w:pPr>
          </w:p>
        </w:tc>
      </w:tr>
      <w:tr w:rsidR="0082453D" w:rsidRPr="00F05A13" w14:paraId="236E40A9" w14:textId="77777777" w:rsidTr="0082453D">
        <w:tc>
          <w:tcPr>
            <w:tcW w:w="1464" w:type="dxa"/>
            <w:vAlign w:val="center"/>
          </w:tcPr>
          <w:p w14:paraId="30474389"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United Kingdom</w:t>
            </w:r>
          </w:p>
        </w:tc>
        <w:tc>
          <w:tcPr>
            <w:tcW w:w="1227" w:type="dxa"/>
            <w:vAlign w:val="center"/>
          </w:tcPr>
          <w:p w14:paraId="38F6AB7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3 226.860</w:t>
            </w:r>
          </w:p>
        </w:tc>
        <w:tc>
          <w:tcPr>
            <w:tcW w:w="1227" w:type="dxa"/>
            <w:vAlign w:val="center"/>
          </w:tcPr>
          <w:p w14:paraId="6A1E00F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3 464.280</w:t>
            </w:r>
          </w:p>
        </w:tc>
        <w:tc>
          <w:tcPr>
            <w:tcW w:w="1227" w:type="dxa"/>
            <w:vAlign w:val="center"/>
          </w:tcPr>
          <w:p w14:paraId="1C18487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3 196.040</w:t>
            </w:r>
          </w:p>
        </w:tc>
        <w:tc>
          <w:tcPr>
            <w:tcW w:w="1227" w:type="dxa"/>
            <w:vAlign w:val="center"/>
          </w:tcPr>
          <w:p w14:paraId="6AA1E32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3 433.590</w:t>
            </w:r>
          </w:p>
        </w:tc>
        <w:tc>
          <w:tcPr>
            <w:tcW w:w="1227" w:type="dxa"/>
            <w:vAlign w:val="center"/>
          </w:tcPr>
          <w:p w14:paraId="5F94907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3 129.070</w:t>
            </w:r>
          </w:p>
        </w:tc>
        <w:tc>
          <w:tcPr>
            <w:tcW w:w="1227" w:type="dxa"/>
            <w:vAlign w:val="center"/>
          </w:tcPr>
          <w:p w14:paraId="6177B0CC"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3 476.330</w:t>
            </w:r>
          </w:p>
        </w:tc>
        <w:tc>
          <w:tcPr>
            <w:tcW w:w="946" w:type="dxa"/>
            <w:vAlign w:val="center"/>
          </w:tcPr>
          <w:p w14:paraId="47C67473" w14:textId="77777777" w:rsidR="0082453D" w:rsidRPr="00F05A13" w:rsidRDefault="0082453D" w:rsidP="0082453D">
            <w:pPr>
              <w:rPr>
                <w:rFonts w:asciiTheme="majorBidi" w:hAnsiTheme="majorBidi" w:cstheme="majorBidi"/>
                <w:sz w:val="24"/>
                <w:szCs w:val="24"/>
              </w:rPr>
            </w:pPr>
          </w:p>
        </w:tc>
      </w:tr>
      <w:tr w:rsidR="0082453D" w:rsidRPr="00F05A13" w14:paraId="646BC58D" w14:textId="77777777" w:rsidTr="0082453D">
        <w:tc>
          <w:tcPr>
            <w:tcW w:w="1464" w:type="dxa"/>
            <w:vAlign w:val="center"/>
          </w:tcPr>
          <w:p w14:paraId="57B367EA"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Japan</w:t>
            </w:r>
          </w:p>
        </w:tc>
        <w:tc>
          <w:tcPr>
            <w:tcW w:w="1227" w:type="dxa"/>
            <w:vAlign w:val="center"/>
          </w:tcPr>
          <w:p w14:paraId="18A651A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2 295.830</w:t>
            </w:r>
          </w:p>
        </w:tc>
        <w:tc>
          <w:tcPr>
            <w:tcW w:w="1227" w:type="dxa"/>
            <w:vAlign w:val="center"/>
          </w:tcPr>
          <w:p w14:paraId="3F973EB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2 767.080</w:t>
            </w:r>
          </w:p>
        </w:tc>
        <w:tc>
          <w:tcPr>
            <w:tcW w:w="1227" w:type="dxa"/>
            <w:vAlign w:val="center"/>
          </w:tcPr>
          <w:p w14:paraId="284EFF6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2 569.080</w:t>
            </w:r>
          </w:p>
        </w:tc>
        <w:tc>
          <w:tcPr>
            <w:tcW w:w="1227" w:type="dxa"/>
            <w:vAlign w:val="center"/>
          </w:tcPr>
          <w:p w14:paraId="79A7E57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3 471.200</w:t>
            </w:r>
          </w:p>
        </w:tc>
        <w:tc>
          <w:tcPr>
            <w:tcW w:w="1227" w:type="dxa"/>
            <w:vAlign w:val="center"/>
          </w:tcPr>
          <w:p w14:paraId="391B973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3 340.080</w:t>
            </w:r>
          </w:p>
        </w:tc>
        <w:tc>
          <w:tcPr>
            <w:tcW w:w="1227" w:type="dxa"/>
            <w:vAlign w:val="center"/>
          </w:tcPr>
          <w:p w14:paraId="7284283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3 446.650</w:t>
            </w:r>
          </w:p>
        </w:tc>
        <w:tc>
          <w:tcPr>
            <w:tcW w:w="946" w:type="dxa"/>
            <w:vAlign w:val="center"/>
          </w:tcPr>
          <w:p w14:paraId="530791A8" w14:textId="77777777" w:rsidR="0082453D" w:rsidRPr="00F05A13" w:rsidRDefault="0082453D" w:rsidP="0082453D">
            <w:pPr>
              <w:rPr>
                <w:rFonts w:asciiTheme="majorBidi" w:hAnsiTheme="majorBidi" w:cstheme="majorBidi"/>
                <w:sz w:val="24"/>
                <w:szCs w:val="24"/>
              </w:rPr>
            </w:pPr>
          </w:p>
        </w:tc>
      </w:tr>
      <w:tr w:rsidR="0082453D" w:rsidRPr="00F05A13" w14:paraId="00F710C3" w14:textId="77777777" w:rsidTr="0082453D">
        <w:tc>
          <w:tcPr>
            <w:tcW w:w="1464" w:type="dxa"/>
            <w:vAlign w:val="center"/>
          </w:tcPr>
          <w:p w14:paraId="1586A52A"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Germany</w:t>
            </w:r>
          </w:p>
        </w:tc>
        <w:tc>
          <w:tcPr>
            <w:tcW w:w="1227" w:type="dxa"/>
            <w:vAlign w:val="center"/>
          </w:tcPr>
          <w:p w14:paraId="697B082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2 070.230</w:t>
            </w:r>
          </w:p>
        </w:tc>
        <w:tc>
          <w:tcPr>
            <w:tcW w:w="1227" w:type="dxa"/>
            <w:vAlign w:val="center"/>
          </w:tcPr>
          <w:p w14:paraId="2FF4E6C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1 725.830</w:t>
            </w:r>
          </w:p>
        </w:tc>
        <w:tc>
          <w:tcPr>
            <w:tcW w:w="1227" w:type="dxa"/>
            <w:vAlign w:val="center"/>
          </w:tcPr>
          <w:p w14:paraId="61476BD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2 231.580</w:t>
            </w:r>
          </w:p>
        </w:tc>
        <w:tc>
          <w:tcPr>
            <w:tcW w:w="1227" w:type="dxa"/>
            <w:vAlign w:val="center"/>
          </w:tcPr>
          <w:p w14:paraId="0C00EC6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2 499.710</w:t>
            </w:r>
          </w:p>
        </w:tc>
        <w:tc>
          <w:tcPr>
            <w:tcW w:w="1227" w:type="dxa"/>
            <w:vAlign w:val="center"/>
          </w:tcPr>
          <w:p w14:paraId="1A78ED7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2 627.950</w:t>
            </w:r>
          </w:p>
        </w:tc>
        <w:tc>
          <w:tcPr>
            <w:tcW w:w="1227" w:type="dxa"/>
            <w:vAlign w:val="center"/>
          </w:tcPr>
          <w:p w14:paraId="2C3B298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2 705.620</w:t>
            </w:r>
          </w:p>
        </w:tc>
        <w:tc>
          <w:tcPr>
            <w:tcW w:w="946" w:type="dxa"/>
            <w:vAlign w:val="center"/>
          </w:tcPr>
          <w:p w14:paraId="74B5E3F4" w14:textId="77777777" w:rsidR="0082453D" w:rsidRPr="00F05A13" w:rsidRDefault="0082453D" w:rsidP="0082453D">
            <w:pPr>
              <w:rPr>
                <w:rFonts w:asciiTheme="majorBidi" w:hAnsiTheme="majorBidi" w:cstheme="majorBidi"/>
                <w:sz w:val="24"/>
                <w:szCs w:val="24"/>
              </w:rPr>
            </w:pPr>
          </w:p>
        </w:tc>
      </w:tr>
      <w:tr w:rsidR="0082453D" w:rsidRPr="00F05A13" w14:paraId="70B79A79" w14:textId="77777777" w:rsidTr="0082453D">
        <w:tc>
          <w:tcPr>
            <w:tcW w:w="1464" w:type="dxa"/>
            <w:vAlign w:val="center"/>
          </w:tcPr>
          <w:p w14:paraId="214ACBE7"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France</w:t>
            </w:r>
          </w:p>
        </w:tc>
        <w:tc>
          <w:tcPr>
            <w:tcW w:w="1227" w:type="dxa"/>
            <w:vAlign w:val="center"/>
          </w:tcPr>
          <w:p w14:paraId="4D7D263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1 103.220</w:t>
            </w:r>
          </w:p>
        </w:tc>
        <w:tc>
          <w:tcPr>
            <w:tcW w:w="1227" w:type="dxa"/>
            <w:vAlign w:val="center"/>
          </w:tcPr>
          <w:p w14:paraId="552F4A3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1 132.260</w:t>
            </w:r>
          </w:p>
        </w:tc>
        <w:tc>
          <w:tcPr>
            <w:tcW w:w="1227" w:type="dxa"/>
            <w:vAlign w:val="center"/>
          </w:tcPr>
          <w:p w14:paraId="123F978C"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919.570</w:t>
            </w:r>
          </w:p>
        </w:tc>
        <w:tc>
          <w:tcPr>
            <w:tcW w:w="1227" w:type="dxa"/>
            <w:vAlign w:val="center"/>
          </w:tcPr>
          <w:p w14:paraId="2CA58EB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1 146.080</w:t>
            </w:r>
          </w:p>
        </w:tc>
        <w:tc>
          <w:tcPr>
            <w:tcW w:w="1227" w:type="dxa"/>
            <w:vAlign w:val="center"/>
          </w:tcPr>
          <w:p w14:paraId="6661709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1 194.440</w:t>
            </w:r>
          </w:p>
        </w:tc>
        <w:tc>
          <w:tcPr>
            <w:tcW w:w="1227" w:type="dxa"/>
            <w:vAlign w:val="center"/>
          </w:tcPr>
          <w:p w14:paraId="4329A78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1 482.530</w:t>
            </w:r>
          </w:p>
        </w:tc>
        <w:tc>
          <w:tcPr>
            <w:tcW w:w="946" w:type="dxa"/>
            <w:vAlign w:val="center"/>
          </w:tcPr>
          <w:p w14:paraId="300CA8E1" w14:textId="77777777" w:rsidR="0082453D" w:rsidRPr="00F05A13" w:rsidRDefault="0082453D" w:rsidP="0082453D">
            <w:pPr>
              <w:rPr>
                <w:rFonts w:asciiTheme="majorBidi" w:hAnsiTheme="majorBidi" w:cstheme="majorBidi"/>
                <w:sz w:val="24"/>
                <w:szCs w:val="24"/>
              </w:rPr>
            </w:pPr>
          </w:p>
        </w:tc>
      </w:tr>
      <w:tr w:rsidR="0082453D" w:rsidRPr="00F05A13" w14:paraId="2A038B63" w14:textId="77777777" w:rsidTr="0082453D">
        <w:tc>
          <w:tcPr>
            <w:tcW w:w="1464" w:type="dxa"/>
            <w:vAlign w:val="center"/>
          </w:tcPr>
          <w:p w14:paraId="4EAE12E3"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Canada</w:t>
            </w:r>
          </w:p>
        </w:tc>
        <w:tc>
          <w:tcPr>
            <w:tcW w:w="1227" w:type="dxa"/>
            <w:vAlign w:val="center"/>
          </w:tcPr>
          <w:p w14:paraId="07175CE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918.560</w:t>
            </w:r>
          </w:p>
        </w:tc>
        <w:tc>
          <w:tcPr>
            <w:tcW w:w="1227" w:type="dxa"/>
            <w:vAlign w:val="center"/>
          </w:tcPr>
          <w:p w14:paraId="26545DA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1 029.840</w:t>
            </w:r>
          </w:p>
        </w:tc>
        <w:tc>
          <w:tcPr>
            <w:tcW w:w="1227" w:type="dxa"/>
            <w:vAlign w:val="center"/>
          </w:tcPr>
          <w:p w14:paraId="0D9A28B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881.040</w:t>
            </w:r>
          </w:p>
        </w:tc>
        <w:tc>
          <w:tcPr>
            <w:tcW w:w="1227" w:type="dxa"/>
            <w:vAlign w:val="center"/>
          </w:tcPr>
          <w:p w14:paraId="6E19964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971.830</w:t>
            </w:r>
          </w:p>
        </w:tc>
        <w:tc>
          <w:tcPr>
            <w:tcW w:w="1227" w:type="dxa"/>
            <w:vAlign w:val="center"/>
          </w:tcPr>
          <w:p w14:paraId="66A7F84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1 064.530</w:t>
            </w:r>
          </w:p>
        </w:tc>
        <w:tc>
          <w:tcPr>
            <w:tcW w:w="1227" w:type="dxa"/>
            <w:vAlign w:val="center"/>
          </w:tcPr>
          <w:p w14:paraId="54ED138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947.800</w:t>
            </w:r>
          </w:p>
        </w:tc>
        <w:tc>
          <w:tcPr>
            <w:tcW w:w="946" w:type="dxa"/>
            <w:vAlign w:val="center"/>
          </w:tcPr>
          <w:p w14:paraId="26126042" w14:textId="77777777" w:rsidR="0082453D" w:rsidRPr="00F05A13" w:rsidRDefault="0082453D" w:rsidP="0082453D">
            <w:pPr>
              <w:rPr>
                <w:rFonts w:asciiTheme="majorBidi" w:hAnsiTheme="majorBidi" w:cstheme="majorBidi"/>
                <w:sz w:val="24"/>
                <w:szCs w:val="24"/>
              </w:rPr>
            </w:pPr>
          </w:p>
        </w:tc>
      </w:tr>
      <w:tr w:rsidR="0082453D" w:rsidRPr="00F05A13" w14:paraId="1020BE85" w14:textId="77777777" w:rsidTr="0082453D">
        <w:tc>
          <w:tcPr>
            <w:tcW w:w="1464" w:type="dxa"/>
            <w:vAlign w:val="center"/>
          </w:tcPr>
          <w:p w14:paraId="65070C69"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Sweden</w:t>
            </w:r>
          </w:p>
        </w:tc>
        <w:tc>
          <w:tcPr>
            <w:tcW w:w="1227" w:type="dxa"/>
            <w:vAlign w:val="center"/>
          </w:tcPr>
          <w:p w14:paraId="5A7401D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795.910</w:t>
            </w:r>
          </w:p>
        </w:tc>
        <w:tc>
          <w:tcPr>
            <w:tcW w:w="1227" w:type="dxa"/>
            <w:vAlign w:val="center"/>
          </w:tcPr>
          <w:p w14:paraId="2F7886C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823.310</w:t>
            </w:r>
          </w:p>
        </w:tc>
        <w:tc>
          <w:tcPr>
            <w:tcW w:w="1227" w:type="dxa"/>
            <w:vAlign w:val="center"/>
          </w:tcPr>
          <w:p w14:paraId="3DD8488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813.330</w:t>
            </w:r>
          </w:p>
        </w:tc>
        <w:tc>
          <w:tcPr>
            <w:tcW w:w="1227" w:type="dxa"/>
            <w:vAlign w:val="center"/>
          </w:tcPr>
          <w:p w14:paraId="2D64408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971.950</w:t>
            </w:r>
          </w:p>
        </w:tc>
        <w:tc>
          <w:tcPr>
            <w:tcW w:w="1227" w:type="dxa"/>
            <w:vAlign w:val="center"/>
          </w:tcPr>
          <w:p w14:paraId="7A0B9BA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1 108.550</w:t>
            </w:r>
          </w:p>
        </w:tc>
        <w:tc>
          <w:tcPr>
            <w:tcW w:w="1227" w:type="dxa"/>
            <w:vAlign w:val="center"/>
          </w:tcPr>
          <w:p w14:paraId="2A5F737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1 077.710</w:t>
            </w:r>
          </w:p>
        </w:tc>
        <w:tc>
          <w:tcPr>
            <w:tcW w:w="946" w:type="dxa"/>
            <w:vAlign w:val="center"/>
          </w:tcPr>
          <w:p w14:paraId="2ADD8AC0" w14:textId="77777777" w:rsidR="0082453D" w:rsidRPr="00F05A13" w:rsidRDefault="0082453D" w:rsidP="0082453D">
            <w:pPr>
              <w:rPr>
                <w:rFonts w:asciiTheme="majorBidi" w:hAnsiTheme="majorBidi" w:cstheme="majorBidi"/>
                <w:sz w:val="24"/>
                <w:szCs w:val="24"/>
              </w:rPr>
            </w:pPr>
          </w:p>
        </w:tc>
      </w:tr>
      <w:tr w:rsidR="0082453D" w:rsidRPr="00F05A13" w14:paraId="6497C3EA" w14:textId="77777777" w:rsidTr="0082453D">
        <w:tc>
          <w:tcPr>
            <w:tcW w:w="1464" w:type="dxa"/>
            <w:vAlign w:val="center"/>
          </w:tcPr>
          <w:p w14:paraId="5339B4D4"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Australia</w:t>
            </w:r>
          </w:p>
        </w:tc>
        <w:tc>
          <w:tcPr>
            <w:tcW w:w="1227" w:type="dxa"/>
            <w:vAlign w:val="center"/>
          </w:tcPr>
          <w:p w14:paraId="67DB11E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748.960</w:t>
            </w:r>
          </w:p>
        </w:tc>
        <w:tc>
          <w:tcPr>
            <w:tcW w:w="1227" w:type="dxa"/>
            <w:vAlign w:val="center"/>
          </w:tcPr>
          <w:p w14:paraId="5A4B233C"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692.850</w:t>
            </w:r>
          </w:p>
        </w:tc>
        <w:tc>
          <w:tcPr>
            <w:tcW w:w="1227" w:type="dxa"/>
            <w:vAlign w:val="center"/>
          </w:tcPr>
          <w:p w14:paraId="0F939DD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545.660</w:t>
            </w:r>
          </w:p>
        </w:tc>
        <w:tc>
          <w:tcPr>
            <w:tcW w:w="1227" w:type="dxa"/>
            <w:vAlign w:val="center"/>
          </w:tcPr>
          <w:p w14:paraId="2D1B5AA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636.080</w:t>
            </w:r>
          </w:p>
        </w:tc>
        <w:tc>
          <w:tcPr>
            <w:tcW w:w="1227" w:type="dxa"/>
            <w:vAlign w:val="center"/>
          </w:tcPr>
          <w:p w14:paraId="0D70D9A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548.120</w:t>
            </w:r>
          </w:p>
        </w:tc>
        <w:tc>
          <w:tcPr>
            <w:tcW w:w="1227" w:type="dxa"/>
            <w:vAlign w:val="center"/>
          </w:tcPr>
          <w:p w14:paraId="3D5AF5F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561.680</w:t>
            </w:r>
          </w:p>
        </w:tc>
        <w:tc>
          <w:tcPr>
            <w:tcW w:w="946" w:type="dxa"/>
            <w:vAlign w:val="center"/>
          </w:tcPr>
          <w:p w14:paraId="659A1EAD" w14:textId="77777777" w:rsidR="0082453D" w:rsidRPr="00F05A13" w:rsidRDefault="0082453D" w:rsidP="0082453D">
            <w:pPr>
              <w:rPr>
                <w:rFonts w:asciiTheme="majorBidi" w:hAnsiTheme="majorBidi" w:cstheme="majorBidi"/>
                <w:sz w:val="24"/>
                <w:szCs w:val="24"/>
              </w:rPr>
            </w:pPr>
          </w:p>
        </w:tc>
      </w:tr>
      <w:tr w:rsidR="0082453D" w:rsidRPr="00F05A13" w14:paraId="666FC1FD" w14:textId="77777777" w:rsidTr="0082453D">
        <w:tc>
          <w:tcPr>
            <w:tcW w:w="1464" w:type="dxa"/>
            <w:vAlign w:val="center"/>
          </w:tcPr>
          <w:p w14:paraId="2D43C585"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Norway</w:t>
            </w:r>
          </w:p>
        </w:tc>
        <w:tc>
          <w:tcPr>
            <w:tcW w:w="1227" w:type="dxa"/>
            <w:vAlign w:val="center"/>
          </w:tcPr>
          <w:p w14:paraId="1BFD4D2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730.360</w:t>
            </w:r>
          </w:p>
        </w:tc>
        <w:tc>
          <w:tcPr>
            <w:tcW w:w="1227" w:type="dxa"/>
            <w:vAlign w:val="center"/>
          </w:tcPr>
          <w:p w14:paraId="5F8639E5"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725.550</w:t>
            </w:r>
          </w:p>
        </w:tc>
        <w:tc>
          <w:tcPr>
            <w:tcW w:w="1227" w:type="dxa"/>
            <w:vAlign w:val="center"/>
          </w:tcPr>
          <w:p w14:paraId="3B67E6C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694.250</w:t>
            </w:r>
          </w:p>
        </w:tc>
        <w:tc>
          <w:tcPr>
            <w:tcW w:w="1227" w:type="dxa"/>
            <w:vAlign w:val="center"/>
          </w:tcPr>
          <w:p w14:paraId="1C0D18F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731.580</w:t>
            </w:r>
          </w:p>
        </w:tc>
        <w:tc>
          <w:tcPr>
            <w:tcW w:w="1227" w:type="dxa"/>
            <w:vAlign w:val="center"/>
          </w:tcPr>
          <w:p w14:paraId="3D82955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707.980</w:t>
            </w:r>
          </w:p>
        </w:tc>
        <w:tc>
          <w:tcPr>
            <w:tcW w:w="1227" w:type="dxa"/>
            <w:vAlign w:val="center"/>
          </w:tcPr>
          <w:p w14:paraId="55A70E0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731.770</w:t>
            </w:r>
          </w:p>
        </w:tc>
        <w:tc>
          <w:tcPr>
            <w:tcW w:w="946" w:type="dxa"/>
            <w:vAlign w:val="center"/>
          </w:tcPr>
          <w:p w14:paraId="04D12471" w14:textId="77777777" w:rsidR="0082453D" w:rsidRPr="00F05A13" w:rsidRDefault="0082453D" w:rsidP="0082453D">
            <w:pPr>
              <w:rPr>
                <w:rFonts w:asciiTheme="majorBidi" w:hAnsiTheme="majorBidi" w:cstheme="majorBidi"/>
                <w:sz w:val="24"/>
                <w:szCs w:val="24"/>
              </w:rPr>
            </w:pPr>
          </w:p>
        </w:tc>
      </w:tr>
      <w:tr w:rsidR="0082453D" w:rsidRPr="00F05A13" w14:paraId="09DB1451" w14:textId="77777777" w:rsidTr="0082453D">
        <w:tc>
          <w:tcPr>
            <w:tcW w:w="1464" w:type="dxa"/>
            <w:vAlign w:val="center"/>
          </w:tcPr>
          <w:p w14:paraId="6871F6ED"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Netherlands</w:t>
            </w:r>
          </w:p>
        </w:tc>
        <w:tc>
          <w:tcPr>
            <w:tcW w:w="1227" w:type="dxa"/>
            <w:vAlign w:val="center"/>
          </w:tcPr>
          <w:p w14:paraId="771AD12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538.290</w:t>
            </w:r>
          </w:p>
        </w:tc>
        <w:tc>
          <w:tcPr>
            <w:tcW w:w="1227" w:type="dxa"/>
            <w:vAlign w:val="center"/>
          </w:tcPr>
          <w:p w14:paraId="5AD6334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503.370</w:t>
            </w:r>
          </w:p>
        </w:tc>
        <w:tc>
          <w:tcPr>
            <w:tcW w:w="1227" w:type="dxa"/>
            <w:vAlign w:val="center"/>
          </w:tcPr>
          <w:p w14:paraId="66795B7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547.690</w:t>
            </w:r>
          </w:p>
        </w:tc>
        <w:tc>
          <w:tcPr>
            <w:tcW w:w="1227" w:type="dxa"/>
            <w:vAlign w:val="center"/>
          </w:tcPr>
          <w:p w14:paraId="58B5F08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572.120</w:t>
            </w:r>
          </w:p>
        </w:tc>
        <w:tc>
          <w:tcPr>
            <w:tcW w:w="1227" w:type="dxa"/>
            <w:vAlign w:val="center"/>
          </w:tcPr>
          <w:p w14:paraId="56D9CCF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594.120</w:t>
            </w:r>
          </w:p>
        </w:tc>
        <w:tc>
          <w:tcPr>
            <w:tcW w:w="1227" w:type="dxa"/>
            <w:vAlign w:val="center"/>
          </w:tcPr>
          <w:p w14:paraId="7C9878E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603.920</w:t>
            </w:r>
          </w:p>
        </w:tc>
        <w:tc>
          <w:tcPr>
            <w:tcW w:w="946" w:type="dxa"/>
            <w:vAlign w:val="center"/>
          </w:tcPr>
          <w:p w14:paraId="0063A5C5" w14:textId="77777777" w:rsidR="0082453D" w:rsidRPr="00F05A13" w:rsidRDefault="0082453D" w:rsidP="0082453D">
            <w:pPr>
              <w:rPr>
                <w:rFonts w:asciiTheme="majorBidi" w:hAnsiTheme="majorBidi" w:cstheme="majorBidi"/>
                <w:sz w:val="24"/>
                <w:szCs w:val="24"/>
              </w:rPr>
            </w:pPr>
          </w:p>
        </w:tc>
      </w:tr>
      <w:tr w:rsidR="0082453D" w:rsidRPr="00F05A13" w14:paraId="2EF40A22" w14:textId="77777777" w:rsidTr="0082453D">
        <w:tc>
          <w:tcPr>
            <w:tcW w:w="1464" w:type="dxa"/>
            <w:vAlign w:val="center"/>
          </w:tcPr>
          <w:p w14:paraId="34A71F2D"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Denmark</w:t>
            </w:r>
          </w:p>
        </w:tc>
        <w:tc>
          <w:tcPr>
            <w:tcW w:w="1227" w:type="dxa"/>
            <w:vAlign w:val="center"/>
          </w:tcPr>
          <w:p w14:paraId="0A63C89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533.700</w:t>
            </w:r>
          </w:p>
        </w:tc>
        <w:tc>
          <w:tcPr>
            <w:tcW w:w="1227" w:type="dxa"/>
            <w:vAlign w:val="center"/>
          </w:tcPr>
          <w:p w14:paraId="31135635"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398.130</w:t>
            </w:r>
          </w:p>
        </w:tc>
        <w:tc>
          <w:tcPr>
            <w:tcW w:w="1227" w:type="dxa"/>
            <w:vAlign w:val="center"/>
          </w:tcPr>
          <w:p w14:paraId="4DDF0F6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419.310</w:t>
            </w:r>
          </w:p>
        </w:tc>
        <w:tc>
          <w:tcPr>
            <w:tcW w:w="1227" w:type="dxa"/>
            <w:vAlign w:val="center"/>
          </w:tcPr>
          <w:p w14:paraId="015F947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473.620</w:t>
            </w:r>
          </w:p>
        </w:tc>
        <w:tc>
          <w:tcPr>
            <w:tcW w:w="1227" w:type="dxa"/>
            <w:vAlign w:val="center"/>
          </w:tcPr>
          <w:p w14:paraId="4ACF5C8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430.860</w:t>
            </w:r>
          </w:p>
        </w:tc>
        <w:tc>
          <w:tcPr>
            <w:tcW w:w="1227" w:type="dxa"/>
            <w:vAlign w:val="center"/>
          </w:tcPr>
          <w:p w14:paraId="101D122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512.330</w:t>
            </w:r>
          </w:p>
        </w:tc>
        <w:tc>
          <w:tcPr>
            <w:tcW w:w="946" w:type="dxa"/>
            <w:vAlign w:val="center"/>
          </w:tcPr>
          <w:p w14:paraId="464DBA62" w14:textId="77777777" w:rsidR="0082453D" w:rsidRPr="00F05A13" w:rsidRDefault="0082453D" w:rsidP="0082453D">
            <w:pPr>
              <w:rPr>
                <w:rFonts w:asciiTheme="majorBidi" w:hAnsiTheme="majorBidi" w:cstheme="majorBidi"/>
                <w:sz w:val="24"/>
                <w:szCs w:val="24"/>
              </w:rPr>
            </w:pPr>
          </w:p>
        </w:tc>
      </w:tr>
      <w:tr w:rsidR="0082453D" w:rsidRPr="00F05A13" w14:paraId="1F2CA13D" w14:textId="77777777" w:rsidTr="0082453D">
        <w:tc>
          <w:tcPr>
            <w:tcW w:w="1464" w:type="dxa"/>
            <w:vAlign w:val="center"/>
          </w:tcPr>
          <w:p w14:paraId="63358D98"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Switzerland</w:t>
            </w:r>
          </w:p>
        </w:tc>
        <w:tc>
          <w:tcPr>
            <w:tcW w:w="1227" w:type="dxa"/>
            <w:vAlign w:val="center"/>
          </w:tcPr>
          <w:p w14:paraId="1885F8D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525.080</w:t>
            </w:r>
          </w:p>
        </w:tc>
        <w:tc>
          <w:tcPr>
            <w:tcW w:w="1227" w:type="dxa"/>
            <w:vAlign w:val="center"/>
          </w:tcPr>
          <w:p w14:paraId="66A8ADF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596.660</w:t>
            </w:r>
          </w:p>
        </w:tc>
        <w:tc>
          <w:tcPr>
            <w:tcW w:w="1227" w:type="dxa"/>
            <w:vAlign w:val="center"/>
          </w:tcPr>
          <w:p w14:paraId="7026D6B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570.170</w:t>
            </w:r>
          </w:p>
        </w:tc>
        <w:tc>
          <w:tcPr>
            <w:tcW w:w="1227" w:type="dxa"/>
            <w:vAlign w:val="center"/>
          </w:tcPr>
          <w:p w14:paraId="1D07F93C"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572.240</w:t>
            </w:r>
          </w:p>
        </w:tc>
        <w:tc>
          <w:tcPr>
            <w:tcW w:w="1227" w:type="dxa"/>
            <w:vAlign w:val="center"/>
          </w:tcPr>
          <w:p w14:paraId="55F122A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580.870</w:t>
            </w:r>
          </w:p>
        </w:tc>
        <w:tc>
          <w:tcPr>
            <w:tcW w:w="1227" w:type="dxa"/>
            <w:vAlign w:val="center"/>
          </w:tcPr>
          <w:p w14:paraId="1ECC235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598.740</w:t>
            </w:r>
          </w:p>
        </w:tc>
        <w:tc>
          <w:tcPr>
            <w:tcW w:w="946" w:type="dxa"/>
            <w:vAlign w:val="center"/>
          </w:tcPr>
          <w:p w14:paraId="18736D16" w14:textId="77777777" w:rsidR="0082453D" w:rsidRPr="00F05A13" w:rsidRDefault="0082453D" w:rsidP="0082453D">
            <w:pPr>
              <w:rPr>
                <w:rFonts w:asciiTheme="majorBidi" w:hAnsiTheme="majorBidi" w:cstheme="majorBidi"/>
                <w:sz w:val="24"/>
                <w:szCs w:val="24"/>
              </w:rPr>
            </w:pPr>
          </w:p>
        </w:tc>
      </w:tr>
      <w:tr w:rsidR="0082453D" w:rsidRPr="00F05A13" w14:paraId="64087AE4" w14:textId="77777777" w:rsidTr="0082453D">
        <w:tc>
          <w:tcPr>
            <w:tcW w:w="1464" w:type="dxa"/>
            <w:vAlign w:val="center"/>
          </w:tcPr>
          <w:p w14:paraId="0E325623"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Korea</w:t>
            </w:r>
          </w:p>
        </w:tc>
        <w:tc>
          <w:tcPr>
            <w:tcW w:w="1227" w:type="dxa"/>
            <w:vAlign w:val="center"/>
          </w:tcPr>
          <w:p w14:paraId="3C1F404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524.530</w:t>
            </w:r>
          </w:p>
        </w:tc>
        <w:tc>
          <w:tcPr>
            <w:tcW w:w="1227" w:type="dxa"/>
            <w:vAlign w:val="center"/>
          </w:tcPr>
          <w:p w14:paraId="15F29DAC"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584.530</w:t>
            </w:r>
          </w:p>
        </w:tc>
        <w:tc>
          <w:tcPr>
            <w:tcW w:w="1227" w:type="dxa"/>
            <w:vAlign w:val="center"/>
          </w:tcPr>
          <w:p w14:paraId="17977ED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585.370</w:t>
            </w:r>
          </w:p>
        </w:tc>
        <w:tc>
          <w:tcPr>
            <w:tcW w:w="1227" w:type="dxa"/>
            <w:vAlign w:val="center"/>
          </w:tcPr>
          <w:p w14:paraId="29E9D02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567.610</w:t>
            </w:r>
          </w:p>
        </w:tc>
        <w:tc>
          <w:tcPr>
            <w:tcW w:w="1227" w:type="dxa"/>
            <w:vAlign w:val="center"/>
          </w:tcPr>
          <w:p w14:paraId="09E33E0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600.450</w:t>
            </w:r>
          </w:p>
        </w:tc>
        <w:tc>
          <w:tcPr>
            <w:tcW w:w="1227" w:type="dxa"/>
            <w:vAlign w:val="center"/>
          </w:tcPr>
          <w:p w14:paraId="6DCFBF4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721.850</w:t>
            </w:r>
          </w:p>
        </w:tc>
        <w:tc>
          <w:tcPr>
            <w:tcW w:w="946" w:type="dxa"/>
            <w:vAlign w:val="center"/>
          </w:tcPr>
          <w:p w14:paraId="55E8EE3D" w14:textId="77777777" w:rsidR="0082453D" w:rsidRPr="00F05A13" w:rsidRDefault="0082453D" w:rsidP="0082453D">
            <w:pPr>
              <w:rPr>
                <w:rFonts w:asciiTheme="majorBidi" w:hAnsiTheme="majorBidi" w:cstheme="majorBidi"/>
                <w:sz w:val="24"/>
                <w:szCs w:val="24"/>
              </w:rPr>
            </w:pPr>
          </w:p>
        </w:tc>
      </w:tr>
      <w:tr w:rsidR="0082453D" w:rsidRPr="00F05A13" w14:paraId="6A1C7469" w14:textId="77777777" w:rsidTr="0082453D">
        <w:tc>
          <w:tcPr>
            <w:tcW w:w="1464" w:type="dxa"/>
            <w:vAlign w:val="center"/>
          </w:tcPr>
          <w:p w14:paraId="345F69C6"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Belgium</w:t>
            </w:r>
          </w:p>
        </w:tc>
        <w:tc>
          <w:tcPr>
            <w:tcW w:w="1227" w:type="dxa"/>
            <w:vAlign w:val="center"/>
          </w:tcPr>
          <w:p w14:paraId="4B69AED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434.720</w:t>
            </w:r>
          </w:p>
        </w:tc>
        <w:tc>
          <w:tcPr>
            <w:tcW w:w="1227" w:type="dxa"/>
            <w:vAlign w:val="center"/>
          </w:tcPr>
          <w:p w14:paraId="3064524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408.310</w:t>
            </w:r>
          </w:p>
        </w:tc>
        <w:tc>
          <w:tcPr>
            <w:tcW w:w="1227" w:type="dxa"/>
            <w:vAlign w:val="center"/>
          </w:tcPr>
          <w:p w14:paraId="13B468A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423.950</w:t>
            </w:r>
          </w:p>
        </w:tc>
        <w:tc>
          <w:tcPr>
            <w:tcW w:w="1227" w:type="dxa"/>
            <w:vAlign w:val="center"/>
          </w:tcPr>
          <w:p w14:paraId="0B1F646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412.060</w:t>
            </w:r>
          </w:p>
        </w:tc>
        <w:tc>
          <w:tcPr>
            <w:tcW w:w="1227" w:type="dxa"/>
            <w:vAlign w:val="center"/>
          </w:tcPr>
          <w:p w14:paraId="4E5B6A7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406.710</w:t>
            </w:r>
          </w:p>
        </w:tc>
        <w:tc>
          <w:tcPr>
            <w:tcW w:w="1227" w:type="dxa"/>
            <w:vAlign w:val="center"/>
          </w:tcPr>
          <w:p w14:paraId="240FD655"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382.460</w:t>
            </w:r>
          </w:p>
        </w:tc>
        <w:tc>
          <w:tcPr>
            <w:tcW w:w="946" w:type="dxa"/>
            <w:vAlign w:val="center"/>
          </w:tcPr>
          <w:p w14:paraId="0E9E4DD4" w14:textId="77777777" w:rsidR="0082453D" w:rsidRPr="00F05A13" w:rsidRDefault="0082453D" w:rsidP="0082453D">
            <w:pPr>
              <w:rPr>
                <w:rFonts w:asciiTheme="majorBidi" w:hAnsiTheme="majorBidi" w:cstheme="majorBidi"/>
                <w:sz w:val="24"/>
                <w:szCs w:val="24"/>
              </w:rPr>
            </w:pPr>
          </w:p>
        </w:tc>
      </w:tr>
      <w:tr w:rsidR="0082453D" w:rsidRPr="00F05A13" w14:paraId="681705F1" w14:textId="77777777" w:rsidTr="0082453D">
        <w:tc>
          <w:tcPr>
            <w:tcW w:w="1464" w:type="dxa"/>
            <w:vAlign w:val="center"/>
          </w:tcPr>
          <w:p w14:paraId="60AADB66"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Ireland</w:t>
            </w:r>
          </w:p>
        </w:tc>
        <w:tc>
          <w:tcPr>
            <w:tcW w:w="1227" w:type="dxa"/>
            <w:vAlign w:val="center"/>
          </w:tcPr>
          <w:p w14:paraId="15AFD08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295.150</w:t>
            </w:r>
          </w:p>
        </w:tc>
        <w:tc>
          <w:tcPr>
            <w:tcW w:w="1227" w:type="dxa"/>
            <w:vAlign w:val="center"/>
          </w:tcPr>
          <w:p w14:paraId="14E01AF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272.560</w:t>
            </w:r>
          </w:p>
        </w:tc>
        <w:tc>
          <w:tcPr>
            <w:tcW w:w="1227" w:type="dxa"/>
            <w:vAlign w:val="center"/>
          </w:tcPr>
          <w:p w14:paraId="747777F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251.320</w:t>
            </w:r>
          </w:p>
        </w:tc>
        <w:tc>
          <w:tcPr>
            <w:tcW w:w="1227" w:type="dxa"/>
            <w:vAlign w:val="center"/>
          </w:tcPr>
          <w:p w14:paraId="2641C00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253.900</w:t>
            </w:r>
          </w:p>
        </w:tc>
        <w:tc>
          <w:tcPr>
            <w:tcW w:w="1227" w:type="dxa"/>
            <w:vAlign w:val="center"/>
          </w:tcPr>
          <w:p w14:paraId="436FC3A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246.480</w:t>
            </w:r>
          </w:p>
        </w:tc>
        <w:tc>
          <w:tcPr>
            <w:tcW w:w="1227" w:type="dxa"/>
            <w:vAlign w:val="center"/>
          </w:tcPr>
          <w:p w14:paraId="31B1969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251.880</w:t>
            </w:r>
          </w:p>
        </w:tc>
        <w:tc>
          <w:tcPr>
            <w:tcW w:w="946" w:type="dxa"/>
            <w:vAlign w:val="center"/>
          </w:tcPr>
          <w:p w14:paraId="04EBE0AD" w14:textId="77777777" w:rsidR="0082453D" w:rsidRPr="00F05A13" w:rsidRDefault="0082453D" w:rsidP="0082453D">
            <w:pPr>
              <w:rPr>
                <w:rFonts w:asciiTheme="majorBidi" w:hAnsiTheme="majorBidi" w:cstheme="majorBidi"/>
                <w:sz w:val="24"/>
                <w:szCs w:val="24"/>
              </w:rPr>
            </w:pPr>
          </w:p>
        </w:tc>
      </w:tr>
      <w:tr w:rsidR="0082453D" w:rsidRPr="00F05A13" w14:paraId="75025B98" w14:textId="77777777" w:rsidTr="0082453D">
        <w:tc>
          <w:tcPr>
            <w:tcW w:w="1464" w:type="dxa"/>
            <w:vAlign w:val="center"/>
          </w:tcPr>
          <w:p w14:paraId="564BD820"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Finland</w:t>
            </w:r>
          </w:p>
        </w:tc>
        <w:tc>
          <w:tcPr>
            <w:tcW w:w="1227" w:type="dxa"/>
            <w:vAlign w:val="center"/>
          </w:tcPr>
          <w:p w14:paraId="36AF1AD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290.940</w:t>
            </w:r>
          </w:p>
        </w:tc>
        <w:tc>
          <w:tcPr>
            <w:tcW w:w="1227" w:type="dxa"/>
            <w:vAlign w:val="center"/>
          </w:tcPr>
          <w:p w14:paraId="76A5946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248.350</w:t>
            </w:r>
          </w:p>
        </w:tc>
        <w:tc>
          <w:tcPr>
            <w:tcW w:w="1227" w:type="dxa"/>
            <w:vAlign w:val="center"/>
          </w:tcPr>
          <w:p w14:paraId="493C102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206.350</w:t>
            </w:r>
          </w:p>
        </w:tc>
        <w:tc>
          <w:tcPr>
            <w:tcW w:w="1227" w:type="dxa"/>
            <w:vAlign w:val="center"/>
          </w:tcPr>
          <w:p w14:paraId="2043CFF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170.660</w:t>
            </w:r>
          </w:p>
        </w:tc>
        <w:tc>
          <w:tcPr>
            <w:tcW w:w="1227" w:type="dxa"/>
            <w:vAlign w:val="center"/>
          </w:tcPr>
          <w:p w14:paraId="648E8BA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128.270</w:t>
            </w:r>
          </w:p>
        </w:tc>
        <w:tc>
          <w:tcPr>
            <w:tcW w:w="1227" w:type="dxa"/>
            <w:vAlign w:val="center"/>
          </w:tcPr>
          <w:p w14:paraId="4B914E3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177.790</w:t>
            </w:r>
          </w:p>
        </w:tc>
        <w:tc>
          <w:tcPr>
            <w:tcW w:w="946" w:type="dxa"/>
            <w:vAlign w:val="center"/>
          </w:tcPr>
          <w:p w14:paraId="2072F3DE" w14:textId="77777777" w:rsidR="0082453D" w:rsidRPr="00F05A13" w:rsidRDefault="0082453D" w:rsidP="0082453D">
            <w:pPr>
              <w:rPr>
                <w:rFonts w:asciiTheme="majorBidi" w:hAnsiTheme="majorBidi" w:cstheme="majorBidi"/>
                <w:sz w:val="24"/>
                <w:szCs w:val="24"/>
              </w:rPr>
            </w:pPr>
          </w:p>
        </w:tc>
      </w:tr>
      <w:tr w:rsidR="0082453D" w:rsidRPr="00F05A13" w14:paraId="1F8CA5D5" w14:textId="77777777" w:rsidTr="0082453D">
        <w:tc>
          <w:tcPr>
            <w:tcW w:w="1464" w:type="dxa"/>
            <w:vAlign w:val="center"/>
          </w:tcPr>
          <w:p w14:paraId="7680CF26"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United Arab Emirates</w:t>
            </w:r>
          </w:p>
        </w:tc>
        <w:tc>
          <w:tcPr>
            <w:tcW w:w="1227" w:type="dxa"/>
            <w:vAlign w:val="center"/>
          </w:tcPr>
          <w:p w14:paraId="4697EB9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187.810</w:t>
            </w:r>
          </w:p>
        </w:tc>
        <w:tc>
          <w:tcPr>
            <w:tcW w:w="1227" w:type="dxa"/>
            <w:vAlign w:val="center"/>
          </w:tcPr>
          <w:p w14:paraId="4D36441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1 241.430</w:t>
            </w:r>
          </w:p>
        </w:tc>
        <w:tc>
          <w:tcPr>
            <w:tcW w:w="1227" w:type="dxa"/>
            <w:vAlign w:val="center"/>
          </w:tcPr>
          <w:p w14:paraId="35DF1BB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1 289.380</w:t>
            </w:r>
          </w:p>
        </w:tc>
        <w:tc>
          <w:tcPr>
            <w:tcW w:w="1227" w:type="dxa"/>
            <w:vAlign w:val="center"/>
          </w:tcPr>
          <w:p w14:paraId="4B36405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1 100.000</w:t>
            </w:r>
          </w:p>
        </w:tc>
        <w:tc>
          <w:tcPr>
            <w:tcW w:w="1227" w:type="dxa"/>
            <w:vAlign w:val="center"/>
          </w:tcPr>
          <w:p w14:paraId="7B506C0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2 725.060</w:t>
            </w:r>
          </w:p>
        </w:tc>
        <w:tc>
          <w:tcPr>
            <w:tcW w:w="1227" w:type="dxa"/>
            <w:vAlign w:val="center"/>
          </w:tcPr>
          <w:p w14:paraId="574C46F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1 307.280</w:t>
            </w:r>
          </w:p>
        </w:tc>
        <w:tc>
          <w:tcPr>
            <w:tcW w:w="946" w:type="dxa"/>
            <w:vAlign w:val="center"/>
          </w:tcPr>
          <w:p w14:paraId="244C5604" w14:textId="77777777" w:rsidR="0082453D" w:rsidRPr="00F05A13" w:rsidRDefault="0082453D" w:rsidP="0082453D">
            <w:pPr>
              <w:rPr>
                <w:rFonts w:asciiTheme="majorBidi" w:hAnsiTheme="majorBidi" w:cstheme="majorBidi"/>
                <w:sz w:val="24"/>
                <w:szCs w:val="24"/>
              </w:rPr>
            </w:pPr>
          </w:p>
        </w:tc>
      </w:tr>
      <w:tr w:rsidR="0082453D" w:rsidRPr="00F05A13" w14:paraId="7A31398E" w14:textId="77777777" w:rsidTr="0082453D">
        <w:tc>
          <w:tcPr>
            <w:tcW w:w="1464" w:type="dxa"/>
            <w:vAlign w:val="center"/>
          </w:tcPr>
          <w:p w14:paraId="71C28FB4"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Italy</w:t>
            </w:r>
          </w:p>
        </w:tc>
        <w:tc>
          <w:tcPr>
            <w:tcW w:w="1227" w:type="dxa"/>
            <w:vAlign w:val="center"/>
          </w:tcPr>
          <w:p w14:paraId="500FD67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152.060</w:t>
            </w:r>
          </w:p>
        </w:tc>
        <w:tc>
          <w:tcPr>
            <w:tcW w:w="1227" w:type="dxa"/>
            <w:vAlign w:val="center"/>
          </w:tcPr>
          <w:p w14:paraId="0AA45B0C"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293.010</w:t>
            </w:r>
          </w:p>
        </w:tc>
        <w:tc>
          <w:tcPr>
            <w:tcW w:w="1227" w:type="dxa"/>
            <w:vAlign w:val="center"/>
          </w:tcPr>
          <w:p w14:paraId="5E45827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307.490</w:t>
            </w:r>
          </w:p>
        </w:tc>
        <w:tc>
          <w:tcPr>
            <w:tcW w:w="1227" w:type="dxa"/>
            <w:vAlign w:val="center"/>
          </w:tcPr>
          <w:p w14:paraId="2BAB2EC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329.900</w:t>
            </w:r>
          </w:p>
        </w:tc>
        <w:tc>
          <w:tcPr>
            <w:tcW w:w="1227" w:type="dxa"/>
            <w:vAlign w:val="center"/>
          </w:tcPr>
          <w:p w14:paraId="612D70F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350.950</w:t>
            </w:r>
          </w:p>
        </w:tc>
        <w:tc>
          <w:tcPr>
            <w:tcW w:w="1227" w:type="dxa"/>
            <w:vAlign w:val="center"/>
          </w:tcPr>
          <w:p w14:paraId="2752845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277.690</w:t>
            </w:r>
          </w:p>
        </w:tc>
        <w:tc>
          <w:tcPr>
            <w:tcW w:w="946" w:type="dxa"/>
            <w:vAlign w:val="center"/>
          </w:tcPr>
          <w:p w14:paraId="23AB3587" w14:textId="77777777" w:rsidR="0082453D" w:rsidRPr="00F05A13" w:rsidRDefault="0082453D" w:rsidP="0082453D">
            <w:pPr>
              <w:rPr>
                <w:rFonts w:asciiTheme="majorBidi" w:hAnsiTheme="majorBidi" w:cstheme="majorBidi"/>
                <w:sz w:val="24"/>
                <w:szCs w:val="24"/>
              </w:rPr>
            </w:pPr>
          </w:p>
        </w:tc>
      </w:tr>
      <w:tr w:rsidR="0082453D" w:rsidRPr="00F05A13" w14:paraId="1CDD8853" w14:textId="77777777" w:rsidTr="0082453D">
        <w:tc>
          <w:tcPr>
            <w:tcW w:w="1464" w:type="dxa"/>
            <w:vAlign w:val="center"/>
          </w:tcPr>
          <w:p w14:paraId="4D7A01A8"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Austria</w:t>
            </w:r>
          </w:p>
        </w:tc>
        <w:tc>
          <w:tcPr>
            <w:tcW w:w="1227" w:type="dxa"/>
            <w:vAlign w:val="center"/>
          </w:tcPr>
          <w:p w14:paraId="5C9E7AA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143.810</w:t>
            </w:r>
          </w:p>
        </w:tc>
        <w:tc>
          <w:tcPr>
            <w:tcW w:w="1227" w:type="dxa"/>
            <w:vAlign w:val="center"/>
          </w:tcPr>
          <w:p w14:paraId="46D40C5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44.040</w:t>
            </w:r>
          </w:p>
        </w:tc>
        <w:tc>
          <w:tcPr>
            <w:tcW w:w="1227" w:type="dxa"/>
            <w:vAlign w:val="center"/>
          </w:tcPr>
          <w:p w14:paraId="4FEB58B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45.560</w:t>
            </w:r>
          </w:p>
        </w:tc>
        <w:tc>
          <w:tcPr>
            <w:tcW w:w="1227" w:type="dxa"/>
            <w:vAlign w:val="center"/>
          </w:tcPr>
          <w:p w14:paraId="12B7A49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64.780</w:t>
            </w:r>
          </w:p>
        </w:tc>
        <w:tc>
          <w:tcPr>
            <w:tcW w:w="1227" w:type="dxa"/>
            <w:vAlign w:val="center"/>
          </w:tcPr>
          <w:p w14:paraId="2A3250E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55.240</w:t>
            </w:r>
          </w:p>
        </w:tc>
        <w:tc>
          <w:tcPr>
            <w:tcW w:w="1227" w:type="dxa"/>
            <w:vAlign w:val="center"/>
          </w:tcPr>
          <w:p w14:paraId="6757A20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59.900</w:t>
            </w:r>
          </w:p>
        </w:tc>
        <w:tc>
          <w:tcPr>
            <w:tcW w:w="946" w:type="dxa"/>
            <w:vAlign w:val="center"/>
          </w:tcPr>
          <w:p w14:paraId="27EF27F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52.800</w:t>
            </w:r>
          </w:p>
        </w:tc>
      </w:tr>
      <w:tr w:rsidR="0082453D" w:rsidRPr="00F05A13" w14:paraId="27383997" w14:textId="77777777" w:rsidTr="0082453D">
        <w:tc>
          <w:tcPr>
            <w:tcW w:w="1464" w:type="dxa"/>
            <w:vAlign w:val="center"/>
          </w:tcPr>
          <w:p w14:paraId="79C39E35"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Turkey</w:t>
            </w:r>
          </w:p>
        </w:tc>
        <w:tc>
          <w:tcPr>
            <w:tcW w:w="1227" w:type="dxa"/>
            <w:vAlign w:val="center"/>
          </w:tcPr>
          <w:p w14:paraId="6099511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140.280</w:t>
            </w:r>
          </w:p>
        </w:tc>
        <w:tc>
          <w:tcPr>
            <w:tcW w:w="1227" w:type="dxa"/>
            <w:vAlign w:val="center"/>
          </w:tcPr>
          <w:p w14:paraId="74C8A05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348.480</w:t>
            </w:r>
          </w:p>
        </w:tc>
        <w:tc>
          <w:tcPr>
            <w:tcW w:w="1227" w:type="dxa"/>
            <w:vAlign w:val="center"/>
          </w:tcPr>
          <w:p w14:paraId="4FBB2FC5"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120.190</w:t>
            </w:r>
          </w:p>
        </w:tc>
        <w:tc>
          <w:tcPr>
            <w:tcW w:w="1227" w:type="dxa"/>
            <w:vAlign w:val="center"/>
          </w:tcPr>
          <w:p w14:paraId="5B248B9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151.690</w:t>
            </w:r>
          </w:p>
        </w:tc>
        <w:tc>
          <w:tcPr>
            <w:tcW w:w="1227" w:type="dxa"/>
            <w:vAlign w:val="center"/>
          </w:tcPr>
          <w:p w14:paraId="240BA60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133.240</w:t>
            </w:r>
          </w:p>
        </w:tc>
        <w:tc>
          <w:tcPr>
            <w:tcW w:w="1227" w:type="dxa"/>
            <w:vAlign w:val="center"/>
          </w:tcPr>
          <w:p w14:paraId="6DEC23C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138.160</w:t>
            </w:r>
          </w:p>
        </w:tc>
        <w:tc>
          <w:tcPr>
            <w:tcW w:w="946" w:type="dxa"/>
            <w:vAlign w:val="center"/>
          </w:tcPr>
          <w:p w14:paraId="1725FBC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109.040</w:t>
            </w:r>
          </w:p>
        </w:tc>
      </w:tr>
      <w:tr w:rsidR="0082453D" w:rsidRPr="00F05A13" w14:paraId="74764AA9" w14:textId="77777777" w:rsidTr="0082453D">
        <w:tc>
          <w:tcPr>
            <w:tcW w:w="1464" w:type="dxa"/>
            <w:vAlign w:val="center"/>
          </w:tcPr>
          <w:p w14:paraId="33060FDA"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Luxembourg</w:t>
            </w:r>
          </w:p>
        </w:tc>
        <w:tc>
          <w:tcPr>
            <w:tcW w:w="1227" w:type="dxa"/>
            <w:vAlign w:val="center"/>
          </w:tcPr>
          <w:p w14:paraId="0A9AE84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124.130</w:t>
            </w:r>
          </w:p>
        </w:tc>
        <w:tc>
          <w:tcPr>
            <w:tcW w:w="1227" w:type="dxa"/>
            <w:vAlign w:val="center"/>
          </w:tcPr>
          <w:p w14:paraId="73CE9E1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133.110</w:t>
            </w:r>
          </w:p>
        </w:tc>
        <w:tc>
          <w:tcPr>
            <w:tcW w:w="1227" w:type="dxa"/>
            <w:vAlign w:val="center"/>
          </w:tcPr>
          <w:p w14:paraId="589413E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138.040</w:t>
            </w:r>
          </w:p>
        </w:tc>
        <w:tc>
          <w:tcPr>
            <w:tcW w:w="1227" w:type="dxa"/>
            <w:vAlign w:val="center"/>
          </w:tcPr>
          <w:p w14:paraId="43CC5145"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148.580</w:t>
            </w:r>
          </w:p>
        </w:tc>
        <w:tc>
          <w:tcPr>
            <w:tcW w:w="1227" w:type="dxa"/>
            <w:vAlign w:val="center"/>
          </w:tcPr>
          <w:p w14:paraId="1056A16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173.980</w:t>
            </w:r>
          </w:p>
        </w:tc>
        <w:tc>
          <w:tcPr>
            <w:tcW w:w="1227" w:type="dxa"/>
            <w:vAlign w:val="center"/>
          </w:tcPr>
          <w:p w14:paraId="667BB8D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175.620</w:t>
            </w:r>
          </w:p>
        </w:tc>
        <w:tc>
          <w:tcPr>
            <w:tcW w:w="946" w:type="dxa"/>
            <w:vAlign w:val="center"/>
          </w:tcPr>
          <w:p w14:paraId="337040E4" w14:textId="77777777" w:rsidR="0082453D" w:rsidRPr="00F05A13" w:rsidRDefault="0082453D" w:rsidP="0082453D">
            <w:pPr>
              <w:rPr>
                <w:rFonts w:asciiTheme="majorBidi" w:hAnsiTheme="majorBidi" w:cstheme="majorBidi"/>
                <w:sz w:val="24"/>
                <w:szCs w:val="24"/>
              </w:rPr>
            </w:pPr>
          </w:p>
        </w:tc>
      </w:tr>
      <w:tr w:rsidR="0082453D" w:rsidRPr="00F05A13" w14:paraId="11206435" w14:textId="77777777" w:rsidTr="0082453D">
        <w:tc>
          <w:tcPr>
            <w:tcW w:w="1464" w:type="dxa"/>
            <w:vAlign w:val="center"/>
          </w:tcPr>
          <w:p w14:paraId="791B1B72"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Spain</w:t>
            </w:r>
          </w:p>
        </w:tc>
        <w:tc>
          <w:tcPr>
            <w:tcW w:w="1227" w:type="dxa"/>
            <w:vAlign w:val="center"/>
          </w:tcPr>
          <w:p w14:paraId="1FF8CD8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107.920</w:t>
            </w:r>
          </w:p>
        </w:tc>
        <w:tc>
          <w:tcPr>
            <w:tcW w:w="1227" w:type="dxa"/>
            <w:vAlign w:val="center"/>
          </w:tcPr>
          <w:p w14:paraId="26F1FAF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78.970</w:t>
            </w:r>
          </w:p>
        </w:tc>
        <w:tc>
          <w:tcPr>
            <w:tcW w:w="1227" w:type="dxa"/>
            <w:vAlign w:val="center"/>
          </w:tcPr>
          <w:p w14:paraId="2C362C7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69.340</w:t>
            </w:r>
          </w:p>
        </w:tc>
        <w:tc>
          <w:tcPr>
            <w:tcW w:w="1227" w:type="dxa"/>
            <w:vAlign w:val="center"/>
          </w:tcPr>
          <w:p w14:paraId="35550E2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99.130</w:t>
            </w:r>
          </w:p>
        </w:tc>
        <w:tc>
          <w:tcPr>
            <w:tcW w:w="1227" w:type="dxa"/>
            <w:vAlign w:val="center"/>
          </w:tcPr>
          <w:p w14:paraId="1B0BB83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110.670</w:t>
            </w:r>
          </w:p>
        </w:tc>
        <w:tc>
          <w:tcPr>
            <w:tcW w:w="1227" w:type="dxa"/>
            <w:vAlign w:val="center"/>
          </w:tcPr>
          <w:p w14:paraId="2BA7FB7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112.150</w:t>
            </w:r>
          </w:p>
        </w:tc>
        <w:tc>
          <w:tcPr>
            <w:tcW w:w="946" w:type="dxa"/>
            <w:vAlign w:val="center"/>
          </w:tcPr>
          <w:p w14:paraId="6666CF02" w14:textId="77777777" w:rsidR="0082453D" w:rsidRPr="00F05A13" w:rsidRDefault="0082453D" w:rsidP="0082453D">
            <w:pPr>
              <w:rPr>
                <w:rFonts w:asciiTheme="majorBidi" w:hAnsiTheme="majorBidi" w:cstheme="majorBidi"/>
                <w:sz w:val="24"/>
                <w:szCs w:val="24"/>
              </w:rPr>
            </w:pPr>
          </w:p>
        </w:tc>
      </w:tr>
      <w:tr w:rsidR="0082453D" w:rsidRPr="00F05A13" w14:paraId="03CB19CD" w14:textId="77777777" w:rsidTr="0082453D">
        <w:tc>
          <w:tcPr>
            <w:tcW w:w="1464" w:type="dxa"/>
            <w:vAlign w:val="center"/>
          </w:tcPr>
          <w:p w14:paraId="22B10EFC"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New Zealand</w:t>
            </w:r>
          </w:p>
        </w:tc>
        <w:tc>
          <w:tcPr>
            <w:tcW w:w="1227" w:type="dxa"/>
            <w:vAlign w:val="center"/>
          </w:tcPr>
          <w:p w14:paraId="7D98A93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98.110</w:t>
            </w:r>
          </w:p>
        </w:tc>
        <w:tc>
          <w:tcPr>
            <w:tcW w:w="1227" w:type="dxa"/>
            <w:vAlign w:val="center"/>
          </w:tcPr>
          <w:p w14:paraId="649FC03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116.570</w:t>
            </w:r>
          </w:p>
        </w:tc>
        <w:tc>
          <w:tcPr>
            <w:tcW w:w="1227" w:type="dxa"/>
            <w:vAlign w:val="center"/>
          </w:tcPr>
          <w:p w14:paraId="5F9E3B9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92.780</w:t>
            </w:r>
          </w:p>
        </w:tc>
        <w:tc>
          <w:tcPr>
            <w:tcW w:w="1227" w:type="dxa"/>
            <w:vAlign w:val="center"/>
          </w:tcPr>
          <w:p w14:paraId="546238B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98.040</w:t>
            </w:r>
          </w:p>
        </w:tc>
        <w:tc>
          <w:tcPr>
            <w:tcW w:w="1227" w:type="dxa"/>
            <w:vAlign w:val="center"/>
          </w:tcPr>
          <w:p w14:paraId="5726011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101.600</w:t>
            </w:r>
          </w:p>
        </w:tc>
        <w:tc>
          <w:tcPr>
            <w:tcW w:w="1227" w:type="dxa"/>
            <w:vAlign w:val="center"/>
          </w:tcPr>
          <w:p w14:paraId="6805D0C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113.960</w:t>
            </w:r>
          </w:p>
        </w:tc>
        <w:tc>
          <w:tcPr>
            <w:tcW w:w="946" w:type="dxa"/>
            <w:vAlign w:val="center"/>
          </w:tcPr>
          <w:p w14:paraId="422796A5" w14:textId="77777777" w:rsidR="0082453D" w:rsidRPr="00F05A13" w:rsidRDefault="0082453D" w:rsidP="0082453D">
            <w:pPr>
              <w:rPr>
                <w:rFonts w:asciiTheme="majorBidi" w:hAnsiTheme="majorBidi" w:cstheme="majorBidi"/>
                <w:sz w:val="24"/>
                <w:szCs w:val="24"/>
              </w:rPr>
            </w:pPr>
          </w:p>
        </w:tc>
      </w:tr>
      <w:tr w:rsidR="0082453D" w:rsidRPr="00F05A13" w14:paraId="7CE60618" w14:textId="77777777" w:rsidTr="0082453D">
        <w:tc>
          <w:tcPr>
            <w:tcW w:w="1464" w:type="dxa"/>
            <w:vAlign w:val="center"/>
          </w:tcPr>
          <w:p w14:paraId="21A9897E"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Portugal</w:t>
            </w:r>
          </w:p>
        </w:tc>
        <w:tc>
          <w:tcPr>
            <w:tcW w:w="1227" w:type="dxa"/>
            <w:vAlign w:val="center"/>
          </w:tcPr>
          <w:p w14:paraId="000C6D3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67.380</w:t>
            </w:r>
          </w:p>
        </w:tc>
        <w:tc>
          <w:tcPr>
            <w:tcW w:w="1227" w:type="dxa"/>
            <w:vAlign w:val="center"/>
          </w:tcPr>
          <w:p w14:paraId="77C65A3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56.790</w:t>
            </w:r>
          </w:p>
        </w:tc>
        <w:tc>
          <w:tcPr>
            <w:tcW w:w="1227" w:type="dxa"/>
            <w:vAlign w:val="center"/>
          </w:tcPr>
          <w:p w14:paraId="0F7F4F7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48.740</w:t>
            </w:r>
          </w:p>
        </w:tc>
        <w:tc>
          <w:tcPr>
            <w:tcW w:w="1227" w:type="dxa"/>
            <w:vAlign w:val="center"/>
          </w:tcPr>
          <w:p w14:paraId="22184FF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44.430</w:t>
            </w:r>
          </w:p>
        </w:tc>
        <w:tc>
          <w:tcPr>
            <w:tcW w:w="1227" w:type="dxa"/>
            <w:vAlign w:val="center"/>
          </w:tcPr>
          <w:p w14:paraId="19BF7D8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52.390</w:t>
            </w:r>
          </w:p>
        </w:tc>
        <w:tc>
          <w:tcPr>
            <w:tcW w:w="1227" w:type="dxa"/>
            <w:vAlign w:val="center"/>
          </w:tcPr>
          <w:p w14:paraId="623EBD7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55.560</w:t>
            </w:r>
          </w:p>
        </w:tc>
        <w:tc>
          <w:tcPr>
            <w:tcW w:w="946" w:type="dxa"/>
            <w:vAlign w:val="center"/>
          </w:tcPr>
          <w:p w14:paraId="1BF764E2" w14:textId="77777777" w:rsidR="0082453D" w:rsidRPr="00F05A13" w:rsidRDefault="0082453D" w:rsidP="0082453D">
            <w:pPr>
              <w:rPr>
                <w:rFonts w:asciiTheme="majorBidi" w:hAnsiTheme="majorBidi" w:cstheme="majorBidi"/>
                <w:sz w:val="24"/>
                <w:szCs w:val="24"/>
              </w:rPr>
            </w:pPr>
          </w:p>
        </w:tc>
      </w:tr>
      <w:tr w:rsidR="0082453D" w:rsidRPr="00F05A13" w14:paraId="75ABF444" w14:textId="77777777" w:rsidTr="0082453D">
        <w:tc>
          <w:tcPr>
            <w:tcW w:w="1464" w:type="dxa"/>
            <w:vAlign w:val="center"/>
          </w:tcPr>
          <w:p w14:paraId="1F84B850"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Thailand</w:t>
            </w:r>
          </w:p>
        </w:tc>
        <w:tc>
          <w:tcPr>
            <w:tcW w:w="1227" w:type="dxa"/>
            <w:vAlign w:val="center"/>
          </w:tcPr>
          <w:p w14:paraId="419F96A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52.930</w:t>
            </w:r>
          </w:p>
        </w:tc>
        <w:tc>
          <w:tcPr>
            <w:tcW w:w="1227" w:type="dxa"/>
            <w:vAlign w:val="center"/>
          </w:tcPr>
          <w:p w14:paraId="22624F7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51.330</w:t>
            </w:r>
          </w:p>
        </w:tc>
        <w:tc>
          <w:tcPr>
            <w:tcW w:w="1227" w:type="dxa"/>
            <w:vAlign w:val="center"/>
          </w:tcPr>
          <w:p w14:paraId="309066AC"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50.790</w:t>
            </w:r>
          </w:p>
        </w:tc>
        <w:tc>
          <w:tcPr>
            <w:tcW w:w="1227" w:type="dxa"/>
            <w:vAlign w:val="center"/>
          </w:tcPr>
          <w:p w14:paraId="2EBF9C6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55.250</w:t>
            </w:r>
          </w:p>
        </w:tc>
        <w:tc>
          <w:tcPr>
            <w:tcW w:w="1227" w:type="dxa"/>
            <w:vAlign w:val="center"/>
          </w:tcPr>
          <w:p w14:paraId="07E076B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55.660</w:t>
            </w:r>
          </w:p>
        </w:tc>
        <w:tc>
          <w:tcPr>
            <w:tcW w:w="1227" w:type="dxa"/>
            <w:vAlign w:val="center"/>
          </w:tcPr>
          <w:p w14:paraId="4937D72C"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67.910</w:t>
            </w:r>
          </w:p>
        </w:tc>
        <w:tc>
          <w:tcPr>
            <w:tcW w:w="946" w:type="dxa"/>
            <w:vAlign w:val="center"/>
          </w:tcPr>
          <w:p w14:paraId="7E469AC2" w14:textId="77777777" w:rsidR="0082453D" w:rsidRPr="00F05A13" w:rsidRDefault="0082453D" w:rsidP="0082453D">
            <w:pPr>
              <w:rPr>
                <w:rFonts w:asciiTheme="majorBidi" w:hAnsiTheme="majorBidi" w:cstheme="majorBidi"/>
                <w:sz w:val="24"/>
                <w:szCs w:val="24"/>
              </w:rPr>
            </w:pPr>
          </w:p>
        </w:tc>
      </w:tr>
      <w:tr w:rsidR="0082453D" w:rsidRPr="00F05A13" w14:paraId="57E5AE72" w14:textId="77777777" w:rsidTr="0082453D">
        <w:tc>
          <w:tcPr>
            <w:tcW w:w="1464" w:type="dxa"/>
            <w:vAlign w:val="center"/>
          </w:tcPr>
          <w:p w14:paraId="60C6D534"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Poland</w:t>
            </w:r>
          </w:p>
        </w:tc>
        <w:tc>
          <w:tcPr>
            <w:tcW w:w="1227" w:type="dxa"/>
            <w:vAlign w:val="center"/>
          </w:tcPr>
          <w:p w14:paraId="46EE198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36.040</w:t>
            </w:r>
          </w:p>
        </w:tc>
        <w:tc>
          <w:tcPr>
            <w:tcW w:w="1227" w:type="dxa"/>
            <w:vAlign w:val="center"/>
          </w:tcPr>
          <w:p w14:paraId="3755867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46.340</w:t>
            </w:r>
          </w:p>
        </w:tc>
        <w:tc>
          <w:tcPr>
            <w:tcW w:w="1227" w:type="dxa"/>
            <w:vAlign w:val="center"/>
          </w:tcPr>
          <w:p w14:paraId="67144ED5"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78.290</w:t>
            </w:r>
          </w:p>
        </w:tc>
        <w:tc>
          <w:tcPr>
            <w:tcW w:w="1227" w:type="dxa"/>
            <w:vAlign w:val="center"/>
          </w:tcPr>
          <w:p w14:paraId="112125C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14.580</w:t>
            </w:r>
          </w:p>
        </w:tc>
        <w:tc>
          <w:tcPr>
            <w:tcW w:w="1227" w:type="dxa"/>
            <w:vAlign w:val="center"/>
          </w:tcPr>
          <w:p w14:paraId="3FB352C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85.140</w:t>
            </w:r>
          </w:p>
        </w:tc>
        <w:tc>
          <w:tcPr>
            <w:tcW w:w="1227" w:type="dxa"/>
            <w:vAlign w:val="center"/>
          </w:tcPr>
          <w:p w14:paraId="5D7B966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15.090</w:t>
            </w:r>
          </w:p>
        </w:tc>
        <w:tc>
          <w:tcPr>
            <w:tcW w:w="946" w:type="dxa"/>
            <w:vAlign w:val="center"/>
          </w:tcPr>
          <w:p w14:paraId="6946B048" w14:textId="77777777" w:rsidR="0082453D" w:rsidRPr="00F05A13" w:rsidRDefault="0082453D" w:rsidP="0082453D">
            <w:pPr>
              <w:rPr>
                <w:rFonts w:asciiTheme="majorBidi" w:hAnsiTheme="majorBidi" w:cstheme="majorBidi"/>
                <w:sz w:val="24"/>
                <w:szCs w:val="24"/>
              </w:rPr>
            </w:pPr>
          </w:p>
        </w:tc>
      </w:tr>
      <w:tr w:rsidR="0082453D" w:rsidRPr="00F05A13" w14:paraId="7F1A301D" w14:textId="77777777" w:rsidTr="0082453D">
        <w:tc>
          <w:tcPr>
            <w:tcW w:w="1464" w:type="dxa"/>
            <w:vAlign w:val="center"/>
          </w:tcPr>
          <w:p w14:paraId="216221A9"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Russia</w:t>
            </w:r>
          </w:p>
        </w:tc>
        <w:tc>
          <w:tcPr>
            <w:tcW w:w="1227" w:type="dxa"/>
            <w:vAlign w:val="center"/>
          </w:tcPr>
          <w:p w14:paraId="4CB2067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35.800</w:t>
            </w:r>
          </w:p>
        </w:tc>
        <w:tc>
          <w:tcPr>
            <w:tcW w:w="1227" w:type="dxa"/>
            <w:vAlign w:val="center"/>
          </w:tcPr>
          <w:p w14:paraId="64AFEF2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36.930</w:t>
            </w:r>
          </w:p>
        </w:tc>
        <w:tc>
          <w:tcPr>
            <w:tcW w:w="1227" w:type="dxa"/>
            <w:vAlign w:val="center"/>
          </w:tcPr>
          <w:p w14:paraId="4C76B42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42.660</w:t>
            </w:r>
          </w:p>
        </w:tc>
        <w:tc>
          <w:tcPr>
            <w:tcW w:w="1227" w:type="dxa"/>
            <w:vAlign w:val="center"/>
          </w:tcPr>
          <w:p w14:paraId="00E97E0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27.100</w:t>
            </w:r>
          </w:p>
        </w:tc>
        <w:tc>
          <w:tcPr>
            <w:tcW w:w="1227" w:type="dxa"/>
            <w:vAlign w:val="center"/>
          </w:tcPr>
          <w:p w14:paraId="1895A2A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33.920</w:t>
            </w:r>
          </w:p>
        </w:tc>
        <w:tc>
          <w:tcPr>
            <w:tcW w:w="1227" w:type="dxa"/>
            <w:vAlign w:val="center"/>
          </w:tcPr>
          <w:p w14:paraId="3F8E742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34.600</w:t>
            </w:r>
          </w:p>
        </w:tc>
        <w:tc>
          <w:tcPr>
            <w:tcW w:w="946" w:type="dxa"/>
            <w:vAlign w:val="center"/>
          </w:tcPr>
          <w:p w14:paraId="570BE9E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59.200</w:t>
            </w:r>
          </w:p>
        </w:tc>
      </w:tr>
      <w:tr w:rsidR="0082453D" w:rsidRPr="00F05A13" w14:paraId="35AA9376" w14:textId="77777777" w:rsidTr="0082453D">
        <w:tc>
          <w:tcPr>
            <w:tcW w:w="1464" w:type="dxa"/>
            <w:vAlign w:val="center"/>
          </w:tcPr>
          <w:p w14:paraId="2AB4D4E1"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Iceland</w:t>
            </w:r>
          </w:p>
        </w:tc>
        <w:tc>
          <w:tcPr>
            <w:tcW w:w="1227" w:type="dxa"/>
            <w:vAlign w:val="center"/>
          </w:tcPr>
          <w:p w14:paraId="7657777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14.370</w:t>
            </w:r>
          </w:p>
        </w:tc>
        <w:tc>
          <w:tcPr>
            <w:tcW w:w="1227" w:type="dxa"/>
            <w:vAlign w:val="center"/>
          </w:tcPr>
          <w:p w14:paraId="148E946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15.240</w:t>
            </w:r>
          </w:p>
        </w:tc>
        <w:tc>
          <w:tcPr>
            <w:tcW w:w="1227" w:type="dxa"/>
            <w:vAlign w:val="center"/>
          </w:tcPr>
          <w:p w14:paraId="3CE0FA0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14.510</w:t>
            </w:r>
          </w:p>
        </w:tc>
        <w:tc>
          <w:tcPr>
            <w:tcW w:w="1227" w:type="dxa"/>
            <w:vAlign w:val="center"/>
          </w:tcPr>
          <w:p w14:paraId="1DE4D5F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12.840</w:t>
            </w:r>
          </w:p>
        </w:tc>
        <w:tc>
          <w:tcPr>
            <w:tcW w:w="1227" w:type="dxa"/>
            <w:vAlign w:val="center"/>
          </w:tcPr>
          <w:p w14:paraId="6EF1C63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24.000</w:t>
            </w:r>
          </w:p>
        </w:tc>
        <w:tc>
          <w:tcPr>
            <w:tcW w:w="1227" w:type="dxa"/>
            <w:vAlign w:val="center"/>
          </w:tcPr>
          <w:p w14:paraId="4C4D0EA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20.510</w:t>
            </w:r>
          </w:p>
        </w:tc>
        <w:tc>
          <w:tcPr>
            <w:tcW w:w="946" w:type="dxa"/>
            <w:vAlign w:val="center"/>
          </w:tcPr>
          <w:p w14:paraId="4337259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19.900</w:t>
            </w:r>
          </w:p>
        </w:tc>
      </w:tr>
      <w:tr w:rsidR="0082453D" w:rsidRPr="00F05A13" w14:paraId="6D8F7708" w14:textId="77777777" w:rsidTr="0082453D">
        <w:tc>
          <w:tcPr>
            <w:tcW w:w="1464" w:type="dxa"/>
            <w:vAlign w:val="center"/>
          </w:tcPr>
          <w:p w14:paraId="6BE7DBC6"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Czech Republic</w:t>
            </w:r>
          </w:p>
        </w:tc>
        <w:tc>
          <w:tcPr>
            <w:tcW w:w="1227" w:type="dxa"/>
            <w:vAlign w:val="center"/>
          </w:tcPr>
          <w:p w14:paraId="38E726D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13.800</w:t>
            </w:r>
          </w:p>
        </w:tc>
        <w:tc>
          <w:tcPr>
            <w:tcW w:w="1227" w:type="dxa"/>
            <w:vAlign w:val="center"/>
          </w:tcPr>
          <w:p w14:paraId="16C95C1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13.460</w:t>
            </w:r>
          </w:p>
        </w:tc>
        <w:tc>
          <w:tcPr>
            <w:tcW w:w="1227" w:type="dxa"/>
            <w:vAlign w:val="center"/>
          </w:tcPr>
          <w:p w14:paraId="45DDFC3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11.990</w:t>
            </w:r>
          </w:p>
        </w:tc>
        <w:tc>
          <w:tcPr>
            <w:tcW w:w="1227" w:type="dxa"/>
            <w:vAlign w:val="center"/>
          </w:tcPr>
          <w:p w14:paraId="70210C5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13.860</w:t>
            </w:r>
          </w:p>
        </w:tc>
        <w:tc>
          <w:tcPr>
            <w:tcW w:w="1227" w:type="dxa"/>
            <w:vAlign w:val="center"/>
          </w:tcPr>
          <w:p w14:paraId="3EE24675"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15.660</w:t>
            </w:r>
          </w:p>
        </w:tc>
        <w:tc>
          <w:tcPr>
            <w:tcW w:w="1227" w:type="dxa"/>
            <w:vAlign w:val="center"/>
          </w:tcPr>
          <w:p w14:paraId="09B5D7D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18.180</w:t>
            </w:r>
          </w:p>
        </w:tc>
        <w:tc>
          <w:tcPr>
            <w:tcW w:w="946" w:type="dxa"/>
            <w:vAlign w:val="center"/>
          </w:tcPr>
          <w:p w14:paraId="202604B6" w14:textId="77777777" w:rsidR="0082453D" w:rsidRPr="00F05A13" w:rsidRDefault="0082453D" w:rsidP="0082453D">
            <w:pPr>
              <w:rPr>
                <w:rFonts w:asciiTheme="majorBidi" w:hAnsiTheme="majorBidi" w:cstheme="majorBidi"/>
                <w:sz w:val="24"/>
                <w:szCs w:val="24"/>
              </w:rPr>
            </w:pPr>
          </w:p>
        </w:tc>
      </w:tr>
      <w:tr w:rsidR="0082453D" w:rsidRPr="00F05A13" w14:paraId="3BEFBBCC" w14:textId="77777777" w:rsidTr="0082453D">
        <w:tc>
          <w:tcPr>
            <w:tcW w:w="1464" w:type="dxa"/>
            <w:vAlign w:val="center"/>
          </w:tcPr>
          <w:p w14:paraId="33D66199"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Estonia</w:t>
            </w:r>
          </w:p>
        </w:tc>
        <w:tc>
          <w:tcPr>
            <w:tcW w:w="1227" w:type="dxa"/>
            <w:vAlign w:val="center"/>
          </w:tcPr>
          <w:p w14:paraId="426AEF7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2.970</w:t>
            </w:r>
          </w:p>
        </w:tc>
        <w:tc>
          <w:tcPr>
            <w:tcW w:w="1227" w:type="dxa"/>
            <w:vAlign w:val="center"/>
          </w:tcPr>
          <w:p w14:paraId="1B70991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2.320</w:t>
            </w:r>
          </w:p>
        </w:tc>
        <w:tc>
          <w:tcPr>
            <w:tcW w:w="1227" w:type="dxa"/>
            <w:vAlign w:val="center"/>
          </w:tcPr>
          <w:p w14:paraId="49AEF04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1.670</w:t>
            </w:r>
          </w:p>
        </w:tc>
        <w:tc>
          <w:tcPr>
            <w:tcW w:w="1227" w:type="dxa"/>
            <w:vAlign w:val="center"/>
          </w:tcPr>
          <w:p w14:paraId="5744F8E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1.750</w:t>
            </w:r>
          </w:p>
        </w:tc>
        <w:tc>
          <w:tcPr>
            <w:tcW w:w="1227" w:type="dxa"/>
            <w:vAlign w:val="center"/>
          </w:tcPr>
          <w:p w14:paraId="0C0ECF8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1.850</w:t>
            </w:r>
          </w:p>
        </w:tc>
        <w:tc>
          <w:tcPr>
            <w:tcW w:w="1227" w:type="dxa"/>
            <w:vAlign w:val="center"/>
          </w:tcPr>
          <w:p w14:paraId="2F3D2F3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1.680</w:t>
            </w:r>
          </w:p>
        </w:tc>
        <w:tc>
          <w:tcPr>
            <w:tcW w:w="946" w:type="dxa"/>
            <w:vAlign w:val="center"/>
          </w:tcPr>
          <w:p w14:paraId="59480B8B" w14:textId="77777777" w:rsidR="0082453D" w:rsidRPr="00F05A13" w:rsidRDefault="0082453D" w:rsidP="0082453D">
            <w:pPr>
              <w:rPr>
                <w:rFonts w:asciiTheme="majorBidi" w:hAnsiTheme="majorBidi" w:cstheme="majorBidi"/>
                <w:sz w:val="24"/>
                <w:szCs w:val="24"/>
              </w:rPr>
            </w:pPr>
          </w:p>
        </w:tc>
      </w:tr>
      <w:tr w:rsidR="0082453D" w:rsidRPr="00F05A13" w14:paraId="0FCE5C88" w14:textId="77777777" w:rsidTr="0082453D">
        <w:tc>
          <w:tcPr>
            <w:tcW w:w="1464" w:type="dxa"/>
            <w:vAlign w:val="center"/>
          </w:tcPr>
          <w:p w14:paraId="770454F3"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Israel</w:t>
            </w:r>
          </w:p>
        </w:tc>
        <w:tc>
          <w:tcPr>
            <w:tcW w:w="1227" w:type="dxa"/>
            <w:vAlign w:val="center"/>
          </w:tcPr>
          <w:p w14:paraId="7C3BF84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1.600</w:t>
            </w:r>
          </w:p>
        </w:tc>
        <w:tc>
          <w:tcPr>
            <w:tcW w:w="1227" w:type="dxa"/>
            <w:vAlign w:val="center"/>
          </w:tcPr>
          <w:p w14:paraId="23B1459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8.610</w:t>
            </w:r>
          </w:p>
        </w:tc>
        <w:tc>
          <w:tcPr>
            <w:tcW w:w="1227" w:type="dxa"/>
            <w:vAlign w:val="center"/>
          </w:tcPr>
          <w:p w14:paraId="62C689F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3.400</w:t>
            </w:r>
          </w:p>
        </w:tc>
        <w:tc>
          <w:tcPr>
            <w:tcW w:w="1227" w:type="dxa"/>
            <w:vAlign w:val="center"/>
          </w:tcPr>
          <w:p w14:paraId="75A6BA3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2.850</w:t>
            </w:r>
          </w:p>
        </w:tc>
        <w:tc>
          <w:tcPr>
            <w:tcW w:w="1227" w:type="dxa"/>
            <w:vAlign w:val="center"/>
          </w:tcPr>
          <w:p w14:paraId="1842BDC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7.350</w:t>
            </w:r>
          </w:p>
        </w:tc>
        <w:tc>
          <w:tcPr>
            <w:tcW w:w="1227" w:type="dxa"/>
            <w:vAlign w:val="center"/>
          </w:tcPr>
          <w:p w14:paraId="53764CA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2.450</w:t>
            </w:r>
          </w:p>
        </w:tc>
        <w:tc>
          <w:tcPr>
            <w:tcW w:w="946" w:type="dxa"/>
            <w:vAlign w:val="center"/>
          </w:tcPr>
          <w:p w14:paraId="7C66D38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3.130</w:t>
            </w:r>
          </w:p>
        </w:tc>
      </w:tr>
      <w:tr w:rsidR="0082453D" w:rsidRPr="00F05A13" w14:paraId="4C352B56" w14:textId="77777777" w:rsidTr="0082453D">
        <w:tc>
          <w:tcPr>
            <w:tcW w:w="1464" w:type="dxa"/>
            <w:vAlign w:val="center"/>
          </w:tcPr>
          <w:p w14:paraId="7AC08992" w14:textId="77777777" w:rsidR="0082453D" w:rsidRDefault="0082453D" w:rsidP="0082453D">
            <w:pPr>
              <w:rPr>
                <w:rFonts w:asciiTheme="majorBidi" w:hAnsiTheme="majorBidi" w:cstheme="majorBidi"/>
                <w:b/>
                <w:bCs/>
                <w:sz w:val="24"/>
                <w:szCs w:val="24"/>
                <w:rtl/>
              </w:rPr>
            </w:pPr>
            <w:r w:rsidRPr="00F05A13">
              <w:rPr>
                <w:rFonts w:asciiTheme="majorBidi" w:hAnsiTheme="majorBidi" w:cstheme="majorBidi"/>
                <w:b/>
                <w:bCs/>
                <w:sz w:val="24"/>
                <w:szCs w:val="24"/>
              </w:rPr>
              <w:t>Greece</w:t>
            </w:r>
          </w:p>
          <w:p w14:paraId="476AA0C6" w14:textId="77777777" w:rsidR="0082453D" w:rsidRPr="00F05A13" w:rsidRDefault="0082453D" w:rsidP="0082453D">
            <w:pPr>
              <w:rPr>
                <w:rFonts w:asciiTheme="majorBidi" w:hAnsiTheme="majorBidi" w:cstheme="majorBidi"/>
                <w:b/>
                <w:bCs/>
                <w:sz w:val="24"/>
                <w:szCs w:val="24"/>
              </w:rPr>
            </w:pPr>
          </w:p>
        </w:tc>
        <w:tc>
          <w:tcPr>
            <w:tcW w:w="1227" w:type="dxa"/>
            <w:vAlign w:val="center"/>
          </w:tcPr>
          <w:p w14:paraId="60A693C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1.560</w:t>
            </w:r>
          </w:p>
        </w:tc>
        <w:tc>
          <w:tcPr>
            <w:tcW w:w="1227" w:type="dxa"/>
            <w:vAlign w:val="center"/>
          </w:tcPr>
          <w:p w14:paraId="7180674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1.160</w:t>
            </w:r>
          </w:p>
        </w:tc>
        <w:tc>
          <w:tcPr>
            <w:tcW w:w="1227" w:type="dxa"/>
            <w:vAlign w:val="center"/>
          </w:tcPr>
          <w:p w14:paraId="6606DFC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0.150</w:t>
            </w:r>
          </w:p>
        </w:tc>
        <w:tc>
          <w:tcPr>
            <w:tcW w:w="1227" w:type="dxa"/>
            <w:vAlign w:val="center"/>
          </w:tcPr>
          <w:p w14:paraId="30C42FDC"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0.190</w:t>
            </w:r>
          </w:p>
        </w:tc>
        <w:tc>
          <w:tcPr>
            <w:tcW w:w="1227" w:type="dxa"/>
            <w:vAlign w:val="center"/>
          </w:tcPr>
          <w:p w14:paraId="716CDED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0.160</w:t>
            </w:r>
          </w:p>
        </w:tc>
        <w:tc>
          <w:tcPr>
            <w:tcW w:w="1227" w:type="dxa"/>
            <w:vAlign w:val="center"/>
          </w:tcPr>
          <w:p w14:paraId="78ADC8B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0.120</w:t>
            </w:r>
          </w:p>
        </w:tc>
        <w:tc>
          <w:tcPr>
            <w:tcW w:w="946" w:type="dxa"/>
            <w:vAlign w:val="center"/>
          </w:tcPr>
          <w:p w14:paraId="3DFA73B1" w14:textId="77777777" w:rsidR="0082453D" w:rsidRPr="00F05A13" w:rsidRDefault="0082453D" w:rsidP="0082453D">
            <w:pPr>
              <w:rPr>
                <w:rFonts w:asciiTheme="majorBidi" w:hAnsiTheme="majorBidi" w:cstheme="majorBidi"/>
                <w:sz w:val="24"/>
                <w:szCs w:val="24"/>
              </w:rPr>
            </w:pPr>
          </w:p>
        </w:tc>
      </w:tr>
      <w:tr w:rsidR="0082453D" w:rsidRPr="00F05A13" w14:paraId="58F08BE0" w14:textId="77777777" w:rsidTr="0082453D">
        <w:tc>
          <w:tcPr>
            <w:tcW w:w="1464" w:type="dxa"/>
            <w:vAlign w:val="center"/>
          </w:tcPr>
          <w:p w14:paraId="2ECC5A82"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 xml:space="preserve">Slovak </w:t>
            </w:r>
            <w:r w:rsidRPr="00F05A13">
              <w:rPr>
                <w:rFonts w:asciiTheme="majorBidi" w:hAnsiTheme="majorBidi" w:cstheme="majorBidi"/>
                <w:b/>
                <w:bCs/>
                <w:sz w:val="24"/>
                <w:szCs w:val="24"/>
              </w:rPr>
              <w:lastRenderedPageBreak/>
              <w:t>Republic</w:t>
            </w:r>
          </w:p>
        </w:tc>
        <w:tc>
          <w:tcPr>
            <w:tcW w:w="1227" w:type="dxa"/>
            <w:vAlign w:val="center"/>
          </w:tcPr>
          <w:p w14:paraId="70B9060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lastRenderedPageBreak/>
              <w:t>1.040</w:t>
            </w:r>
          </w:p>
        </w:tc>
        <w:tc>
          <w:tcPr>
            <w:tcW w:w="1227" w:type="dxa"/>
            <w:vAlign w:val="center"/>
          </w:tcPr>
          <w:p w14:paraId="0528AAA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0.990</w:t>
            </w:r>
          </w:p>
        </w:tc>
        <w:tc>
          <w:tcPr>
            <w:tcW w:w="1227" w:type="dxa"/>
            <w:vAlign w:val="center"/>
          </w:tcPr>
          <w:p w14:paraId="0427DBC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1.130</w:t>
            </w:r>
          </w:p>
        </w:tc>
        <w:tc>
          <w:tcPr>
            <w:tcW w:w="1227" w:type="dxa"/>
            <w:vAlign w:val="center"/>
          </w:tcPr>
          <w:p w14:paraId="0826441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3.640</w:t>
            </w:r>
          </w:p>
        </w:tc>
        <w:tc>
          <w:tcPr>
            <w:tcW w:w="1227" w:type="dxa"/>
            <w:vAlign w:val="center"/>
          </w:tcPr>
          <w:p w14:paraId="3F0F236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1.020</w:t>
            </w:r>
          </w:p>
        </w:tc>
        <w:tc>
          <w:tcPr>
            <w:tcW w:w="1227" w:type="dxa"/>
            <w:vAlign w:val="center"/>
          </w:tcPr>
          <w:p w14:paraId="42CE530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1.320</w:t>
            </w:r>
          </w:p>
        </w:tc>
        <w:tc>
          <w:tcPr>
            <w:tcW w:w="946" w:type="dxa"/>
            <w:vAlign w:val="center"/>
          </w:tcPr>
          <w:p w14:paraId="005506BF" w14:textId="77777777" w:rsidR="0082453D" w:rsidRPr="00F05A13" w:rsidRDefault="0082453D" w:rsidP="0082453D">
            <w:pPr>
              <w:rPr>
                <w:rFonts w:asciiTheme="majorBidi" w:hAnsiTheme="majorBidi" w:cstheme="majorBidi"/>
                <w:sz w:val="24"/>
                <w:szCs w:val="24"/>
              </w:rPr>
            </w:pPr>
          </w:p>
        </w:tc>
      </w:tr>
      <w:tr w:rsidR="0082453D" w:rsidRPr="00F05A13" w14:paraId="28CD913B" w14:textId="77777777" w:rsidTr="0082453D">
        <w:tc>
          <w:tcPr>
            <w:tcW w:w="1464" w:type="dxa"/>
            <w:vAlign w:val="center"/>
          </w:tcPr>
          <w:p w14:paraId="1F32FCF3"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lastRenderedPageBreak/>
              <w:t>Hungary</w:t>
            </w:r>
          </w:p>
        </w:tc>
        <w:tc>
          <w:tcPr>
            <w:tcW w:w="1227" w:type="dxa"/>
            <w:vAlign w:val="center"/>
          </w:tcPr>
          <w:p w14:paraId="021EBFB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0.730</w:t>
            </w:r>
          </w:p>
        </w:tc>
        <w:tc>
          <w:tcPr>
            <w:tcW w:w="1227" w:type="dxa"/>
            <w:vAlign w:val="center"/>
          </w:tcPr>
          <w:p w14:paraId="70AD5CE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1.510</w:t>
            </w:r>
          </w:p>
        </w:tc>
        <w:tc>
          <w:tcPr>
            <w:tcW w:w="1227" w:type="dxa"/>
            <w:vAlign w:val="center"/>
          </w:tcPr>
          <w:p w14:paraId="45D1846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5.390</w:t>
            </w:r>
          </w:p>
        </w:tc>
        <w:tc>
          <w:tcPr>
            <w:tcW w:w="1227" w:type="dxa"/>
            <w:vAlign w:val="center"/>
          </w:tcPr>
          <w:p w14:paraId="11D036DC"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4.480</w:t>
            </w:r>
          </w:p>
        </w:tc>
        <w:tc>
          <w:tcPr>
            <w:tcW w:w="1227" w:type="dxa"/>
            <w:vAlign w:val="center"/>
          </w:tcPr>
          <w:p w14:paraId="7BD5638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28.250</w:t>
            </w:r>
          </w:p>
        </w:tc>
        <w:tc>
          <w:tcPr>
            <w:tcW w:w="1227" w:type="dxa"/>
            <w:vAlign w:val="center"/>
          </w:tcPr>
          <w:p w14:paraId="4458D29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31.770</w:t>
            </w:r>
          </w:p>
        </w:tc>
        <w:tc>
          <w:tcPr>
            <w:tcW w:w="946" w:type="dxa"/>
            <w:vAlign w:val="center"/>
          </w:tcPr>
          <w:p w14:paraId="1E93D7E1" w14:textId="77777777" w:rsidR="0082453D" w:rsidRPr="00F05A13" w:rsidRDefault="0082453D" w:rsidP="0082453D">
            <w:pPr>
              <w:rPr>
                <w:rFonts w:asciiTheme="majorBidi" w:hAnsiTheme="majorBidi" w:cstheme="majorBidi"/>
                <w:sz w:val="24"/>
                <w:szCs w:val="24"/>
              </w:rPr>
            </w:pPr>
          </w:p>
        </w:tc>
      </w:tr>
      <w:tr w:rsidR="0082453D" w:rsidRPr="00F05A13" w14:paraId="69493F9E" w14:textId="77777777" w:rsidTr="0082453D">
        <w:tc>
          <w:tcPr>
            <w:tcW w:w="1464" w:type="dxa"/>
            <w:vAlign w:val="center"/>
          </w:tcPr>
          <w:p w14:paraId="71494AA4"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Romania</w:t>
            </w:r>
          </w:p>
        </w:tc>
        <w:tc>
          <w:tcPr>
            <w:tcW w:w="1227" w:type="dxa"/>
            <w:vAlign w:val="center"/>
          </w:tcPr>
          <w:p w14:paraId="23C156F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0.440</w:t>
            </w:r>
          </w:p>
        </w:tc>
        <w:tc>
          <w:tcPr>
            <w:tcW w:w="1227" w:type="dxa"/>
            <w:vAlign w:val="center"/>
          </w:tcPr>
          <w:p w14:paraId="4B32E07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0.700</w:t>
            </w:r>
          </w:p>
        </w:tc>
        <w:tc>
          <w:tcPr>
            <w:tcW w:w="1227" w:type="dxa"/>
            <w:vAlign w:val="center"/>
          </w:tcPr>
          <w:p w14:paraId="79DAADD7"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0.700</w:t>
            </w:r>
          </w:p>
        </w:tc>
        <w:tc>
          <w:tcPr>
            <w:tcW w:w="1227" w:type="dxa"/>
            <w:vAlign w:val="center"/>
          </w:tcPr>
          <w:p w14:paraId="554C052B"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0.540</w:t>
            </w:r>
          </w:p>
        </w:tc>
        <w:tc>
          <w:tcPr>
            <w:tcW w:w="1227" w:type="dxa"/>
            <w:vAlign w:val="center"/>
          </w:tcPr>
          <w:p w14:paraId="606F2A65"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0.930</w:t>
            </w:r>
          </w:p>
        </w:tc>
        <w:tc>
          <w:tcPr>
            <w:tcW w:w="1227" w:type="dxa"/>
            <w:vAlign w:val="center"/>
          </w:tcPr>
          <w:p w14:paraId="23BA547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0.650</w:t>
            </w:r>
          </w:p>
        </w:tc>
        <w:tc>
          <w:tcPr>
            <w:tcW w:w="946" w:type="dxa"/>
            <w:vAlign w:val="center"/>
          </w:tcPr>
          <w:p w14:paraId="3E47F33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2.220</w:t>
            </w:r>
          </w:p>
        </w:tc>
      </w:tr>
      <w:tr w:rsidR="0082453D" w:rsidRPr="00F05A13" w14:paraId="4C48C6F7" w14:textId="77777777" w:rsidTr="0082453D">
        <w:tc>
          <w:tcPr>
            <w:tcW w:w="1464" w:type="dxa"/>
            <w:vAlign w:val="center"/>
          </w:tcPr>
          <w:p w14:paraId="3A1A7FAB"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Slovenia</w:t>
            </w:r>
          </w:p>
        </w:tc>
        <w:tc>
          <w:tcPr>
            <w:tcW w:w="1227" w:type="dxa"/>
            <w:vAlign w:val="center"/>
          </w:tcPr>
          <w:p w14:paraId="25A092D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0.400</w:t>
            </w:r>
          </w:p>
        </w:tc>
        <w:tc>
          <w:tcPr>
            <w:tcW w:w="1227" w:type="dxa"/>
            <w:vAlign w:val="center"/>
          </w:tcPr>
          <w:p w14:paraId="1C2E4C8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0.440</w:t>
            </w:r>
          </w:p>
        </w:tc>
        <w:tc>
          <w:tcPr>
            <w:tcW w:w="1227" w:type="dxa"/>
            <w:vAlign w:val="center"/>
          </w:tcPr>
          <w:p w14:paraId="373990C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0.440</w:t>
            </w:r>
          </w:p>
        </w:tc>
        <w:tc>
          <w:tcPr>
            <w:tcW w:w="1227" w:type="dxa"/>
            <w:vAlign w:val="center"/>
          </w:tcPr>
          <w:p w14:paraId="3674310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0.470</w:t>
            </w:r>
          </w:p>
        </w:tc>
        <w:tc>
          <w:tcPr>
            <w:tcW w:w="1227" w:type="dxa"/>
            <w:vAlign w:val="center"/>
          </w:tcPr>
          <w:p w14:paraId="2289DAB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0.560</w:t>
            </w:r>
          </w:p>
        </w:tc>
        <w:tc>
          <w:tcPr>
            <w:tcW w:w="1227" w:type="dxa"/>
            <w:vAlign w:val="center"/>
          </w:tcPr>
          <w:p w14:paraId="1D98A46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0.550</w:t>
            </w:r>
          </w:p>
        </w:tc>
        <w:tc>
          <w:tcPr>
            <w:tcW w:w="946" w:type="dxa"/>
            <w:vAlign w:val="center"/>
          </w:tcPr>
          <w:p w14:paraId="03E6E76C" w14:textId="77777777" w:rsidR="0082453D" w:rsidRPr="00F05A13" w:rsidRDefault="0082453D" w:rsidP="0082453D">
            <w:pPr>
              <w:rPr>
                <w:rFonts w:asciiTheme="majorBidi" w:hAnsiTheme="majorBidi" w:cstheme="majorBidi"/>
                <w:sz w:val="24"/>
                <w:szCs w:val="24"/>
              </w:rPr>
            </w:pPr>
          </w:p>
        </w:tc>
      </w:tr>
      <w:tr w:rsidR="0082453D" w:rsidRPr="00F05A13" w14:paraId="31DAF3C2" w14:textId="77777777" w:rsidTr="0082453D">
        <w:tc>
          <w:tcPr>
            <w:tcW w:w="1464" w:type="dxa"/>
            <w:vAlign w:val="center"/>
          </w:tcPr>
          <w:p w14:paraId="1F05DC6E"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Malta</w:t>
            </w:r>
          </w:p>
        </w:tc>
        <w:tc>
          <w:tcPr>
            <w:tcW w:w="1227" w:type="dxa"/>
            <w:vAlign w:val="center"/>
          </w:tcPr>
          <w:p w14:paraId="3EE6349D"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0.280</w:t>
            </w:r>
          </w:p>
        </w:tc>
        <w:tc>
          <w:tcPr>
            <w:tcW w:w="1227" w:type="dxa"/>
            <w:vAlign w:val="center"/>
          </w:tcPr>
          <w:p w14:paraId="207D3DE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0.230</w:t>
            </w:r>
          </w:p>
        </w:tc>
        <w:tc>
          <w:tcPr>
            <w:tcW w:w="1227" w:type="dxa"/>
            <w:vAlign w:val="center"/>
          </w:tcPr>
          <w:p w14:paraId="7FBCC31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1.080</w:t>
            </w:r>
          </w:p>
        </w:tc>
        <w:tc>
          <w:tcPr>
            <w:tcW w:w="1227" w:type="dxa"/>
            <w:vAlign w:val="center"/>
          </w:tcPr>
          <w:p w14:paraId="079488EC"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0.610</w:t>
            </w:r>
          </w:p>
        </w:tc>
        <w:tc>
          <w:tcPr>
            <w:tcW w:w="1227" w:type="dxa"/>
            <w:vAlign w:val="center"/>
          </w:tcPr>
          <w:p w14:paraId="6855711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0.130</w:t>
            </w:r>
          </w:p>
        </w:tc>
        <w:tc>
          <w:tcPr>
            <w:tcW w:w="1227" w:type="dxa"/>
            <w:vAlign w:val="center"/>
          </w:tcPr>
          <w:p w14:paraId="30E16C4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0.360</w:t>
            </w:r>
          </w:p>
        </w:tc>
        <w:tc>
          <w:tcPr>
            <w:tcW w:w="946" w:type="dxa"/>
            <w:vAlign w:val="center"/>
          </w:tcPr>
          <w:p w14:paraId="5302EA14" w14:textId="77777777" w:rsidR="0082453D" w:rsidRPr="00F05A13" w:rsidRDefault="0082453D" w:rsidP="0082453D">
            <w:pPr>
              <w:rPr>
                <w:rFonts w:asciiTheme="majorBidi" w:hAnsiTheme="majorBidi" w:cstheme="majorBidi"/>
                <w:sz w:val="24"/>
                <w:szCs w:val="24"/>
              </w:rPr>
            </w:pPr>
          </w:p>
        </w:tc>
      </w:tr>
      <w:tr w:rsidR="0082453D" w:rsidRPr="00F05A13" w14:paraId="4EF62145" w14:textId="77777777" w:rsidTr="0082453D">
        <w:tc>
          <w:tcPr>
            <w:tcW w:w="1464" w:type="dxa"/>
            <w:vAlign w:val="center"/>
          </w:tcPr>
          <w:p w14:paraId="37C621EF"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Latvia</w:t>
            </w:r>
          </w:p>
        </w:tc>
        <w:tc>
          <w:tcPr>
            <w:tcW w:w="1227" w:type="dxa"/>
            <w:vAlign w:val="center"/>
          </w:tcPr>
          <w:p w14:paraId="47109A1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0.210</w:t>
            </w:r>
          </w:p>
        </w:tc>
        <w:tc>
          <w:tcPr>
            <w:tcW w:w="1227" w:type="dxa"/>
            <w:vAlign w:val="center"/>
          </w:tcPr>
          <w:p w14:paraId="62F4ADD6"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0.150</w:t>
            </w:r>
          </w:p>
        </w:tc>
        <w:tc>
          <w:tcPr>
            <w:tcW w:w="1227" w:type="dxa"/>
            <w:vAlign w:val="center"/>
          </w:tcPr>
          <w:p w14:paraId="5FBDD52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0.060</w:t>
            </w:r>
          </w:p>
        </w:tc>
        <w:tc>
          <w:tcPr>
            <w:tcW w:w="1227" w:type="dxa"/>
            <w:vAlign w:val="center"/>
          </w:tcPr>
          <w:p w14:paraId="10A69D39" w14:textId="77777777" w:rsidR="0082453D" w:rsidRPr="00F05A13" w:rsidRDefault="0082453D" w:rsidP="0082453D">
            <w:pPr>
              <w:rPr>
                <w:rFonts w:asciiTheme="majorBidi" w:hAnsiTheme="majorBidi" w:cstheme="majorBidi"/>
                <w:sz w:val="24"/>
                <w:szCs w:val="24"/>
              </w:rPr>
            </w:pPr>
          </w:p>
        </w:tc>
        <w:tc>
          <w:tcPr>
            <w:tcW w:w="1227" w:type="dxa"/>
            <w:vAlign w:val="center"/>
          </w:tcPr>
          <w:p w14:paraId="62EA50B2" w14:textId="77777777" w:rsidR="0082453D" w:rsidRPr="00F05A13" w:rsidRDefault="0082453D" w:rsidP="0082453D">
            <w:pPr>
              <w:rPr>
                <w:rFonts w:asciiTheme="majorBidi" w:hAnsiTheme="majorBidi" w:cstheme="majorBidi"/>
                <w:sz w:val="24"/>
                <w:szCs w:val="24"/>
              </w:rPr>
            </w:pPr>
          </w:p>
        </w:tc>
        <w:tc>
          <w:tcPr>
            <w:tcW w:w="1227" w:type="dxa"/>
            <w:vAlign w:val="center"/>
          </w:tcPr>
          <w:p w14:paraId="5226B75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0.010</w:t>
            </w:r>
          </w:p>
        </w:tc>
        <w:tc>
          <w:tcPr>
            <w:tcW w:w="946" w:type="dxa"/>
            <w:vAlign w:val="center"/>
          </w:tcPr>
          <w:p w14:paraId="3253ABE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0.030</w:t>
            </w:r>
          </w:p>
        </w:tc>
      </w:tr>
      <w:tr w:rsidR="0082453D" w:rsidRPr="00F05A13" w14:paraId="419AB7F6" w14:textId="77777777" w:rsidTr="0082453D">
        <w:tc>
          <w:tcPr>
            <w:tcW w:w="1464" w:type="dxa"/>
            <w:vAlign w:val="center"/>
          </w:tcPr>
          <w:p w14:paraId="53672CEE"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Lithuania</w:t>
            </w:r>
          </w:p>
        </w:tc>
        <w:tc>
          <w:tcPr>
            <w:tcW w:w="1227" w:type="dxa"/>
            <w:vAlign w:val="center"/>
          </w:tcPr>
          <w:p w14:paraId="383390A3"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0.100</w:t>
            </w:r>
          </w:p>
        </w:tc>
        <w:tc>
          <w:tcPr>
            <w:tcW w:w="1227" w:type="dxa"/>
            <w:vAlign w:val="center"/>
          </w:tcPr>
          <w:p w14:paraId="2D407F7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0.070</w:t>
            </w:r>
          </w:p>
        </w:tc>
        <w:tc>
          <w:tcPr>
            <w:tcW w:w="1227" w:type="dxa"/>
            <w:vAlign w:val="center"/>
          </w:tcPr>
          <w:p w14:paraId="1E664E7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0.070</w:t>
            </w:r>
          </w:p>
        </w:tc>
        <w:tc>
          <w:tcPr>
            <w:tcW w:w="1227" w:type="dxa"/>
            <w:vAlign w:val="center"/>
          </w:tcPr>
          <w:p w14:paraId="55DE314E"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0.170</w:t>
            </w:r>
          </w:p>
        </w:tc>
        <w:tc>
          <w:tcPr>
            <w:tcW w:w="1227" w:type="dxa"/>
            <w:vAlign w:val="center"/>
          </w:tcPr>
          <w:p w14:paraId="48166F0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0.190</w:t>
            </w:r>
          </w:p>
        </w:tc>
        <w:tc>
          <w:tcPr>
            <w:tcW w:w="1227" w:type="dxa"/>
            <w:vAlign w:val="center"/>
          </w:tcPr>
          <w:p w14:paraId="1FAD41E5"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0.230</w:t>
            </w:r>
          </w:p>
        </w:tc>
        <w:tc>
          <w:tcPr>
            <w:tcW w:w="946" w:type="dxa"/>
            <w:vAlign w:val="center"/>
          </w:tcPr>
          <w:p w14:paraId="54C5C17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0.450</w:t>
            </w:r>
          </w:p>
        </w:tc>
      </w:tr>
      <w:tr w:rsidR="0082453D" w:rsidRPr="00F05A13" w14:paraId="61BB5593" w14:textId="77777777" w:rsidTr="0082453D">
        <w:tc>
          <w:tcPr>
            <w:tcW w:w="1464" w:type="dxa"/>
            <w:vAlign w:val="center"/>
          </w:tcPr>
          <w:p w14:paraId="67901CC6"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Bulgaria</w:t>
            </w:r>
          </w:p>
        </w:tc>
        <w:tc>
          <w:tcPr>
            <w:tcW w:w="1227" w:type="dxa"/>
            <w:vAlign w:val="center"/>
          </w:tcPr>
          <w:p w14:paraId="1EACD1EA"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0.070</w:t>
            </w:r>
          </w:p>
        </w:tc>
        <w:tc>
          <w:tcPr>
            <w:tcW w:w="1227" w:type="dxa"/>
            <w:vAlign w:val="center"/>
          </w:tcPr>
          <w:p w14:paraId="66FDCCC1"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0.100</w:t>
            </w:r>
          </w:p>
        </w:tc>
        <w:tc>
          <w:tcPr>
            <w:tcW w:w="1227" w:type="dxa"/>
            <w:vAlign w:val="center"/>
          </w:tcPr>
          <w:p w14:paraId="31A504A5"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0.090</w:t>
            </w:r>
          </w:p>
        </w:tc>
        <w:tc>
          <w:tcPr>
            <w:tcW w:w="1227" w:type="dxa"/>
            <w:vAlign w:val="center"/>
          </w:tcPr>
          <w:p w14:paraId="22B0037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0.310</w:t>
            </w:r>
          </w:p>
        </w:tc>
        <w:tc>
          <w:tcPr>
            <w:tcW w:w="1227" w:type="dxa"/>
            <w:vAlign w:val="center"/>
          </w:tcPr>
          <w:p w14:paraId="55809CD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0.290</w:t>
            </w:r>
          </w:p>
        </w:tc>
        <w:tc>
          <w:tcPr>
            <w:tcW w:w="1227" w:type="dxa"/>
            <w:vAlign w:val="center"/>
          </w:tcPr>
          <w:p w14:paraId="420D533F"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0.100</w:t>
            </w:r>
          </w:p>
        </w:tc>
        <w:tc>
          <w:tcPr>
            <w:tcW w:w="946" w:type="dxa"/>
            <w:vAlign w:val="center"/>
          </w:tcPr>
          <w:p w14:paraId="143F76C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0.190</w:t>
            </w:r>
          </w:p>
        </w:tc>
      </w:tr>
      <w:tr w:rsidR="0082453D" w:rsidRPr="00F05A13" w14:paraId="2AD3386E" w14:textId="77777777" w:rsidTr="0082453D">
        <w:tc>
          <w:tcPr>
            <w:tcW w:w="1464" w:type="dxa"/>
            <w:vAlign w:val="center"/>
          </w:tcPr>
          <w:p w14:paraId="6ACEE096"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Cyprus</w:t>
            </w:r>
          </w:p>
        </w:tc>
        <w:tc>
          <w:tcPr>
            <w:tcW w:w="1227" w:type="dxa"/>
            <w:vAlign w:val="center"/>
          </w:tcPr>
          <w:p w14:paraId="1D8AC1D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0.010</w:t>
            </w:r>
          </w:p>
        </w:tc>
        <w:tc>
          <w:tcPr>
            <w:tcW w:w="1227" w:type="dxa"/>
            <w:vAlign w:val="center"/>
          </w:tcPr>
          <w:p w14:paraId="6F3A5B5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0.010</w:t>
            </w:r>
          </w:p>
        </w:tc>
        <w:tc>
          <w:tcPr>
            <w:tcW w:w="1227" w:type="dxa"/>
            <w:vAlign w:val="center"/>
          </w:tcPr>
          <w:p w14:paraId="2CCF38CE" w14:textId="77777777" w:rsidR="0082453D" w:rsidRPr="00F05A13" w:rsidRDefault="0082453D" w:rsidP="0082453D">
            <w:pPr>
              <w:rPr>
                <w:rFonts w:asciiTheme="majorBidi" w:hAnsiTheme="majorBidi" w:cstheme="majorBidi"/>
                <w:sz w:val="24"/>
                <w:szCs w:val="24"/>
              </w:rPr>
            </w:pPr>
          </w:p>
        </w:tc>
        <w:tc>
          <w:tcPr>
            <w:tcW w:w="1227" w:type="dxa"/>
            <w:vAlign w:val="center"/>
          </w:tcPr>
          <w:p w14:paraId="24C2F7CD" w14:textId="77777777" w:rsidR="0082453D" w:rsidRPr="00F05A13" w:rsidRDefault="0082453D" w:rsidP="0082453D">
            <w:pPr>
              <w:rPr>
                <w:rFonts w:asciiTheme="majorBidi" w:hAnsiTheme="majorBidi" w:cstheme="majorBidi"/>
                <w:sz w:val="24"/>
                <w:szCs w:val="24"/>
              </w:rPr>
            </w:pPr>
          </w:p>
        </w:tc>
        <w:tc>
          <w:tcPr>
            <w:tcW w:w="1227" w:type="dxa"/>
            <w:vAlign w:val="center"/>
          </w:tcPr>
          <w:p w14:paraId="66A93974"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0.030</w:t>
            </w:r>
          </w:p>
        </w:tc>
        <w:tc>
          <w:tcPr>
            <w:tcW w:w="1227" w:type="dxa"/>
            <w:vAlign w:val="center"/>
          </w:tcPr>
          <w:p w14:paraId="050E0A0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0.070</w:t>
            </w:r>
          </w:p>
        </w:tc>
        <w:tc>
          <w:tcPr>
            <w:tcW w:w="946" w:type="dxa"/>
            <w:vAlign w:val="center"/>
          </w:tcPr>
          <w:p w14:paraId="06A2B3AA" w14:textId="77777777" w:rsidR="0082453D" w:rsidRPr="00F05A13" w:rsidRDefault="0082453D" w:rsidP="0082453D">
            <w:pPr>
              <w:rPr>
                <w:rFonts w:asciiTheme="majorBidi" w:hAnsiTheme="majorBidi" w:cstheme="majorBidi"/>
                <w:sz w:val="24"/>
                <w:szCs w:val="24"/>
              </w:rPr>
            </w:pPr>
          </w:p>
        </w:tc>
      </w:tr>
      <w:tr w:rsidR="0082453D" w:rsidRPr="00F05A13" w14:paraId="1DEB3099" w14:textId="77777777" w:rsidTr="0082453D">
        <w:tc>
          <w:tcPr>
            <w:tcW w:w="1464" w:type="dxa"/>
            <w:vAlign w:val="center"/>
          </w:tcPr>
          <w:p w14:paraId="0428AC3B"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Chinese Taipei</w:t>
            </w:r>
          </w:p>
        </w:tc>
        <w:tc>
          <w:tcPr>
            <w:tcW w:w="1227" w:type="dxa"/>
            <w:vAlign w:val="center"/>
          </w:tcPr>
          <w:p w14:paraId="276405DD" w14:textId="77777777" w:rsidR="0082453D" w:rsidRPr="00F05A13" w:rsidRDefault="0082453D" w:rsidP="0082453D">
            <w:pPr>
              <w:rPr>
                <w:rFonts w:asciiTheme="majorBidi" w:hAnsiTheme="majorBidi" w:cstheme="majorBidi"/>
                <w:sz w:val="24"/>
                <w:szCs w:val="24"/>
              </w:rPr>
            </w:pPr>
          </w:p>
        </w:tc>
        <w:tc>
          <w:tcPr>
            <w:tcW w:w="1227" w:type="dxa"/>
            <w:vAlign w:val="center"/>
          </w:tcPr>
          <w:p w14:paraId="4341AC21" w14:textId="77777777" w:rsidR="0082453D" w:rsidRPr="00F05A13" w:rsidRDefault="0082453D" w:rsidP="0082453D">
            <w:pPr>
              <w:rPr>
                <w:rFonts w:asciiTheme="majorBidi" w:hAnsiTheme="majorBidi" w:cstheme="majorBidi"/>
                <w:sz w:val="24"/>
                <w:szCs w:val="24"/>
              </w:rPr>
            </w:pPr>
          </w:p>
        </w:tc>
        <w:tc>
          <w:tcPr>
            <w:tcW w:w="1227" w:type="dxa"/>
            <w:vAlign w:val="center"/>
          </w:tcPr>
          <w:p w14:paraId="4975345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8.930</w:t>
            </w:r>
          </w:p>
        </w:tc>
        <w:tc>
          <w:tcPr>
            <w:tcW w:w="1227" w:type="dxa"/>
            <w:vAlign w:val="center"/>
          </w:tcPr>
          <w:p w14:paraId="30660350" w14:textId="77777777" w:rsidR="0082453D" w:rsidRPr="00F05A13" w:rsidRDefault="0082453D" w:rsidP="0082453D">
            <w:pPr>
              <w:rPr>
                <w:rFonts w:asciiTheme="majorBidi" w:hAnsiTheme="majorBidi" w:cstheme="majorBidi"/>
                <w:sz w:val="24"/>
                <w:szCs w:val="24"/>
              </w:rPr>
            </w:pPr>
          </w:p>
        </w:tc>
        <w:tc>
          <w:tcPr>
            <w:tcW w:w="1227" w:type="dxa"/>
            <w:vAlign w:val="center"/>
          </w:tcPr>
          <w:p w14:paraId="5499EAC1" w14:textId="77777777" w:rsidR="0082453D" w:rsidRPr="00F05A13" w:rsidRDefault="0082453D" w:rsidP="0082453D">
            <w:pPr>
              <w:rPr>
                <w:rFonts w:asciiTheme="majorBidi" w:hAnsiTheme="majorBidi" w:cstheme="majorBidi"/>
                <w:sz w:val="24"/>
                <w:szCs w:val="24"/>
              </w:rPr>
            </w:pPr>
          </w:p>
        </w:tc>
        <w:tc>
          <w:tcPr>
            <w:tcW w:w="1227" w:type="dxa"/>
            <w:vAlign w:val="center"/>
          </w:tcPr>
          <w:p w14:paraId="2FCFCE06" w14:textId="77777777" w:rsidR="0082453D" w:rsidRPr="00F05A13" w:rsidRDefault="0082453D" w:rsidP="0082453D">
            <w:pPr>
              <w:rPr>
                <w:rFonts w:asciiTheme="majorBidi" w:hAnsiTheme="majorBidi" w:cstheme="majorBidi"/>
                <w:sz w:val="24"/>
                <w:szCs w:val="24"/>
              </w:rPr>
            </w:pPr>
          </w:p>
        </w:tc>
        <w:tc>
          <w:tcPr>
            <w:tcW w:w="946" w:type="dxa"/>
            <w:vAlign w:val="center"/>
          </w:tcPr>
          <w:p w14:paraId="521F82D6" w14:textId="77777777" w:rsidR="0082453D" w:rsidRPr="00F05A13" w:rsidRDefault="0082453D" w:rsidP="0082453D">
            <w:pPr>
              <w:rPr>
                <w:rFonts w:asciiTheme="majorBidi" w:hAnsiTheme="majorBidi" w:cstheme="majorBidi"/>
                <w:sz w:val="24"/>
                <w:szCs w:val="24"/>
              </w:rPr>
            </w:pPr>
          </w:p>
        </w:tc>
      </w:tr>
      <w:tr w:rsidR="0082453D" w:rsidRPr="00F05A13" w14:paraId="0A2B8F56" w14:textId="77777777" w:rsidTr="0082453D">
        <w:tc>
          <w:tcPr>
            <w:tcW w:w="1464" w:type="dxa"/>
            <w:vAlign w:val="center"/>
          </w:tcPr>
          <w:p w14:paraId="62B423CA" w14:textId="77777777" w:rsidR="0082453D" w:rsidRPr="00F05A13" w:rsidRDefault="0082453D" w:rsidP="0082453D">
            <w:pPr>
              <w:rPr>
                <w:rFonts w:asciiTheme="majorBidi" w:hAnsiTheme="majorBidi" w:cstheme="majorBidi"/>
                <w:b/>
                <w:bCs/>
                <w:sz w:val="24"/>
                <w:szCs w:val="24"/>
              </w:rPr>
            </w:pPr>
            <w:r w:rsidRPr="00F05A13">
              <w:rPr>
                <w:rFonts w:asciiTheme="majorBidi" w:hAnsiTheme="majorBidi" w:cstheme="majorBidi"/>
                <w:b/>
                <w:bCs/>
                <w:sz w:val="24"/>
                <w:szCs w:val="24"/>
              </w:rPr>
              <w:t>Saudi Arabia</w:t>
            </w:r>
          </w:p>
        </w:tc>
        <w:tc>
          <w:tcPr>
            <w:tcW w:w="1227" w:type="dxa"/>
            <w:vAlign w:val="center"/>
          </w:tcPr>
          <w:p w14:paraId="33CDDDCA" w14:textId="77777777" w:rsidR="0082453D" w:rsidRPr="00F05A13" w:rsidRDefault="0082453D" w:rsidP="0082453D">
            <w:pPr>
              <w:rPr>
                <w:rFonts w:asciiTheme="majorBidi" w:hAnsiTheme="majorBidi" w:cstheme="majorBidi"/>
                <w:sz w:val="24"/>
                <w:szCs w:val="24"/>
              </w:rPr>
            </w:pPr>
          </w:p>
        </w:tc>
        <w:tc>
          <w:tcPr>
            <w:tcW w:w="1227" w:type="dxa"/>
            <w:vAlign w:val="center"/>
          </w:tcPr>
          <w:p w14:paraId="7BC26D50"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446.850</w:t>
            </w:r>
          </w:p>
        </w:tc>
        <w:tc>
          <w:tcPr>
            <w:tcW w:w="1227" w:type="dxa"/>
            <w:vAlign w:val="center"/>
          </w:tcPr>
          <w:p w14:paraId="6CE89B95"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520.860</w:t>
            </w:r>
          </w:p>
        </w:tc>
        <w:tc>
          <w:tcPr>
            <w:tcW w:w="1227" w:type="dxa"/>
            <w:vAlign w:val="center"/>
          </w:tcPr>
          <w:p w14:paraId="32A59758"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573.370</w:t>
            </w:r>
          </w:p>
        </w:tc>
        <w:tc>
          <w:tcPr>
            <w:tcW w:w="1227" w:type="dxa"/>
            <w:vAlign w:val="center"/>
          </w:tcPr>
          <w:p w14:paraId="15ABDA52"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3 600.790</w:t>
            </w:r>
          </w:p>
        </w:tc>
        <w:tc>
          <w:tcPr>
            <w:tcW w:w="1227" w:type="dxa"/>
            <w:vAlign w:val="center"/>
          </w:tcPr>
          <w:p w14:paraId="7CE33CF9" w14:textId="77777777" w:rsidR="0082453D" w:rsidRPr="00F05A13" w:rsidRDefault="0082453D" w:rsidP="0082453D">
            <w:pPr>
              <w:rPr>
                <w:rFonts w:asciiTheme="majorBidi" w:hAnsiTheme="majorBidi" w:cstheme="majorBidi"/>
                <w:sz w:val="24"/>
                <w:szCs w:val="24"/>
              </w:rPr>
            </w:pPr>
            <w:r w:rsidRPr="00F05A13">
              <w:rPr>
                <w:rFonts w:asciiTheme="majorBidi" w:hAnsiTheme="majorBidi" w:cstheme="majorBidi"/>
                <w:sz w:val="24"/>
                <w:szCs w:val="24"/>
              </w:rPr>
              <w:t>1 444.450</w:t>
            </w:r>
          </w:p>
        </w:tc>
        <w:tc>
          <w:tcPr>
            <w:tcW w:w="946" w:type="dxa"/>
            <w:vAlign w:val="center"/>
          </w:tcPr>
          <w:p w14:paraId="34A71DB6" w14:textId="77777777" w:rsidR="0082453D" w:rsidRPr="00F05A13" w:rsidRDefault="0082453D" w:rsidP="0082453D">
            <w:pPr>
              <w:rPr>
                <w:rFonts w:asciiTheme="majorBidi" w:hAnsiTheme="majorBidi" w:cstheme="majorBidi"/>
                <w:sz w:val="24"/>
                <w:szCs w:val="24"/>
              </w:rPr>
            </w:pPr>
          </w:p>
        </w:tc>
      </w:tr>
    </w:tbl>
    <w:p w14:paraId="44267CE8" w14:textId="441A4DA5" w:rsidR="0082453D" w:rsidRPr="00F41C15" w:rsidRDefault="0082453D" w:rsidP="0082453D">
      <w:pPr>
        <w:ind w:left="-810"/>
        <w:jc w:val="both"/>
        <w:rPr>
          <w:rFonts w:asciiTheme="majorBidi" w:hAnsiTheme="majorBidi" w:cstheme="majorBidi"/>
          <w:b/>
          <w:bCs/>
          <w:sz w:val="20"/>
          <w:szCs w:val="20"/>
        </w:rPr>
      </w:pPr>
      <w:r>
        <w:rPr>
          <w:rFonts w:asciiTheme="majorBidi" w:hAnsiTheme="majorBidi" w:cstheme="majorBidi" w:hint="cs"/>
          <w:b/>
          <w:bCs/>
          <w:sz w:val="20"/>
          <w:szCs w:val="20"/>
          <w:rtl/>
        </w:rPr>
        <w:t xml:space="preserve">      </w:t>
      </w:r>
      <w:r w:rsidRPr="00F41C15">
        <w:rPr>
          <w:rFonts w:asciiTheme="majorBidi" w:hAnsiTheme="majorBidi" w:cstheme="majorBidi"/>
          <w:b/>
          <w:bCs/>
          <w:sz w:val="20"/>
          <w:szCs w:val="20"/>
        </w:rPr>
        <w:t>Source</w:t>
      </w:r>
      <w:proofErr w:type="gramStart"/>
      <w:r w:rsidRPr="00F41C15">
        <w:rPr>
          <w:rFonts w:asciiTheme="majorBidi" w:hAnsiTheme="majorBidi" w:cstheme="majorBidi"/>
          <w:b/>
          <w:bCs/>
          <w:sz w:val="20"/>
          <w:szCs w:val="20"/>
        </w:rPr>
        <w:t>:OECD</w:t>
      </w:r>
      <w:proofErr w:type="gramEnd"/>
      <w:r w:rsidRPr="00F41C15">
        <w:rPr>
          <w:rFonts w:asciiTheme="majorBidi" w:hAnsiTheme="majorBidi" w:cstheme="majorBidi"/>
          <w:b/>
          <w:bCs/>
          <w:sz w:val="20"/>
          <w:szCs w:val="20"/>
        </w:rPr>
        <w:t xml:space="preserve"> (2021), Distribution of net ODA (indicator). </w:t>
      </w:r>
      <w:proofErr w:type="gramStart"/>
      <w:r w:rsidRPr="00F41C15">
        <w:rPr>
          <w:rFonts w:asciiTheme="majorBidi" w:hAnsiTheme="majorBidi" w:cstheme="majorBidi"/>
          <w:b/>
          <w:bCs/>
          <w:sz w:val="20"/>
          <w:szCs w:val="20"/>
        </w:rPr>
        <w:t>doi</w:t>
      </w:r>
      <w:proofErr w:type="gramEnd"/>
      <w:r w:rsidRPr="00F41C15">
        <w:rPr>
          <w:rFonts w:asciiTheme="majorBidi" w:hAnsiTheme="majorBidi" w:cstheme="majorBidi"/>
          <w:b/>
          <w:bCs/>
          <w:sz w:val="20"/>
          <w:szCs w:val="20"/>
        </w:rPr>
        <w:t>: 10.1787/2334182b-en (on 10/11/2021)</w:t>
      </w:r>
    </w:p>
    <w:p w14:paraId="13929FA2" w14:textId="77777777" w:rsidR="0082453D" w:rsidRPr="001243D9" w:rsidRDefault="0082453D" w:rsidP="0082453D">
      <w:pPr>
        <w:jc w:val="both"/>
        <w:rPr>
          <w:rFonts w:ascii="Simplified Arabic" w:hAnsi="Simplified Arabic" w:cs="Simplified Arabic"/>
          <w:b/>
          <w:bCs/>
          <w:sz w:val="24"/>
          <w:szCs w:val="24"/>
          <w:rtl/>
        </w:rPr>
      </w:pPr>
    </w:p>
    <w:p w14:paraId="43B97AC6" w14:textId="6A351D50" w:rsidR="00EA455C" w:rsidRPr="00EA455C" w:rsidRDefault="00EA455C" w:rsidP="0082453D">
      <w:pPr>
        <w:pStyle w:val="NoSpacing"/>
        <w:bidi w:val="0"/>
        <w:spacing w:before="240" w:after="80" w:line="259" w:lineRule="auto"/>
        <w:ind w:left="360"/>
        <w:jc w:val="both"/>
        <w:rPr>
          <w:rFonts w:ascii="Simplified Arabic" w:hAnsi="Simplified Arabic" w:cs="Simplified Arabic"/>
          <w:b/>
          <w:bCs/>
          <w:sz w:val="32"/>
          <w:szCs w:val="32"/>
          <w:rtl/>
        </w:rPr>
      </w:pPr>
    </w:p>
    <w:p w14:paraId="6999CB73" w14:textId="77777777" w:rsidR="001F4909" w:rsidRDefault="001F4909" w:rsidP="002335D8">
      <w:pPr>
        <w:pStyle w:val="NoSpacing"/>
        <w:spacing w:before="240" w:after="80" w:line="259" w:lineRule="auto"/>
        <w:jc w:val="both"/>
        <w:rPr>
          <w:rFonts w:ascii="Simplified Arabic" w:hAnsi="Simplified Arabic" w:cs="Simplified Arabic"/>
          <w:b/>
          <w:bCs/>
          <w:sz w:val="28"/>
          <w:szCs w:val="28"/>
          <w:u w:val="single"/>
          <w:rtl/>
          <w:lang w:bidi="ar-EG"/>
        </w:rPr>
      </w:pPr>
    </w:p>
    <w:p w14:paraId="4C1EF0B7" w14:textId="77777777" w:rsidR="001F4909" w:rsidRDefault="001F4909" w:rsidP="002335D8">
      <w:pPr>
        <w:pStyle w:val="NoSpacing"/>
        <w:spacing w:before="240" w:after="80" w:line="259" w:lineRule="auto"/>
        <w:jc w:val="both"/>
        <w:rPr>
          <w:rFonts w:ascii="Simplified Arabic" w:hAnsi="Simplified Arabic" w:cs="Simplified Arabic"/>
          <w:b/>
          <w:bCs/>
          <w:sz w:val="28"/>
          <w:szCs w:val="28"/>
          <w:u w:val="single"/>
          <w:rtl/>
          <w:lang w:bidi="ar-EG"/>
        </w:rPr>
      </w:pPr>
    </w:p>
    <w:p w14:paraId="5A057292" w14:textId="77777777" w:rsidR="001F4909" w:rsidRDefault="001F4909" w:rsidP="002335D8">
      <w:pPr>
        <w:pStyle w:val="NoSpacing"/>
        <w:spacing w:before="240" w:after="80" w:line="259" w:lineRule="auto"/>
        <w:jc w:val="both"/>
        <w:rPr>
          <w:rFonts w:ascii="Simplified Arabic" w:hAnsi="Simplified Arabic" w:cs="Simplified Arabic"/>
          <w:b/>
          <w:bCs/>
          <w:sz w:val="28"/>
          <w:szCs w:val="28"/>
          <w:u w:val="single"/>
          <w:rtl/>
          <w:lang w:bidi="ar-EG"/>
        </w:rPr>
      </w:pPr>
    </w:p>
    <w:p w14:paraId="1E093FEE" w14:textId="77777777" w:rsidR="001F4909" w:rsidRDefault="001F4909" w:rsidP="002335D8">
      <w:pPr>
        <w:pStyle w:val="NoSpacing"/>
        <w:spacing w:before="240" w:after="80" w:line="259" w:lineRule="auto"/>
        <w:jc w:val="both"/>
        <w:rPr>
          <w:rFonts w:ascii="Simplified Arabic" w:hAnsi="Simplified Arabic" w:cs="Simplified Arabic"/>
          <w:b/>
          <w:bCs/>
          <w:sz w:val="28"/>
          <w:szCs w:val="28"/>
          <w:u w:val="single"/>
          <w:rtl/>
          <w:lang w:bidi="ar-EG"/>
        </w:rPr>
      </w:pPr>
    </w:p>
    <w:p w14:paraId="0C450F1C" w14:textId="77777777" w:rsidR="001F4909" w:rsidRDefault="001F4909" w:rsidP="002335D8">
      <w:pPr>
        <w:pStyle w:val="NoSpacing"/>
        <w:spacing w:before="240" w:after="80" w:line="259" w:lineRule="auto"/>
        <w:jc w:val="both"/>
        <w:rPr>
          <w:rFonts w:ascii="Simplified Arabic" w:hAnsi="Simplified Arabic" w:cs="Simplified Arabic"/>
          <w:b/>
          <w:bCs/>
          <w:sz w:val="28"/>
          <w:szCs w:val="28"/>
          <w:u w:val="single"/>
          <w:rtl/>
          <w:lang w:bidi="ar-EG"/>
        </w:rPr>
      </w:pPr>
    </w:p>
    <w:p w14:paraId="50614E02" w14:textId="77777777" w:rsidR="001F4909" w:rsidRDefault="001F4909" w:rsidP="002335D8">
      <w:pPr>
        <w:pStyle w:val="NoSpacing"/>
        <w:spacing w:before="240" w:after="80" w:line="259" w:lineRule="auto"/>
        <w:jc w:val="both"/>
        <w:rPr>
          <w:rFonts w:ascii="Simplified Arabic" w:hAnsi="Simplified Arabic" w:cs="Simplified Arabic"/>
          <w:b/>
          <w:bCs/>
          <w:sz w:val="28"/>
          <w:szCs w:val="28"/>
          <w:u w:val="single"/>
          <w:rtl/>
          <w:lang w:bidi="ar-EG"/>
        </w:rPr>
      </w:pPr>
    </w:p>
    <w:p w14:paraId="3FFA7C57" w14:textId="77777777" w:rsidR="001F4909" w:rsidRDefault="001F4909" w:rsidP="002335D8">
      <w:pPr>
        <w:pStyle w:val="NoSpacing"/>
        <w:spacing w:before="240" w:after="80" w:line="259" w:lineRule="auto"/>
        <w:jc w:val="both"/>
        <w:rPr>
          <w:rFonts w:ascii="Simplified Arabic" w:hAnsi="Simplified Arabic" w:cs="Simplified Arabic"/>
          <w:b/>
          <w:bCs/>
          <w:sz w:val="28"/>
          <w:szCs w:val="28"/>
          <w:u w:val="single"/>
          <w:rtl/>
          <w:lang w:bidi="ar-EG"/>
        </w:rPr>
      </w:pPr>
    </w:p>
    <w:p w14:paraId="0780F8BD" w14:textId="77777777" w:rsidR="001F4909" w:rsidRDefault="001F4909" w:rsidP="002335D8">
      <w:pPr>
        <w:pStyle w:val="NoSpacing"/>
        <w:spacing w:before="240" w:after="80" w:line="259" w:lineRule="auto"/>
        <w:jc w:val="both"/>
        <w:rPr>
          <w:rFonts w:ascii="Simplified Arabic" w:hAnsi="Simplified Arabic" w:cs="Simplified Arabic"/>
          <w:b/>
          <w:bCs/>
          <w:sz w:val="28"/>
          <w:szCs w:val="28"/>
          <w:u w:val="single"/>
          <w:rtl/>
          <w:lang w:bidi="ar-EG"/>
        </w:rPr>
      </w:pPr>
    </w:p>
    <w:p w14:paraId="79D32A0C" w14:textId="77777777" w:rsidR="001F4909" w:rsidRDefault="001F4909" w:rsidP="002335D8">
      <w:pPr>
        <w:pStyle w:val="NoSpacing"/>
        <w:spacing w:before="240" w:after="80" w:line="259" w:lineRule="auto"/>
        <w:jc w:val="both"/>
        <w:rPr>
          <w:rFonts w:ascii="Simplified Arabic" w:hAnsi="Simplified Arabic" w:cs="Simplified Arabic"/>
          <w:b/>
          <w:bCs/>
          <w:sz w:val="28"/>
          <w:szCs w:val="28"/>
          <w:u w:val="single"/>
          <w:rtl/>
          <w:lang w:bidi="ar-EG"/>
        </w:rPr>
      </w:pPr>
    </w:p>
    <w:p w14:paraId="098A84BE" w14:textId="77777777" w:rsidR="001F4909" w:rsidRDefault="001F4909" w:rsidP="002335D8">
      <w:pPr>
        <w:pStyle w:val="NoSpacing"/>
        <w:spacing w:before="240" w:after="80" w:line="259" w:lineRule="auto"/>
        <w:jc w:val="both"/>
        <w:rPr>
          <w:rFonts w:ascii="Simplified Arabic" w:hAnsi="Simplified Arabic" w:cs="Simplified Arabic"/>
          <w:b/>
          <w:bCs/>
          <w:sz w:val="28"/>
          <w:szCs w:val="28"/>
          <w:u w:val="single"/>
          <w:rtl/>
          <w:lang w:bidi="ar-EG"/>
        </w:rPr>
      </w:pPr>
    </w:p>
    <w:sectPr w:rsidR="001F4909" w:rsidSect="002C0D4E">
      <w:headerReference w:type="default" r:id="rId25"/>
      <w:footerReference w:type="default" r:id="rId26"/>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0EBEB" w14:textId="77777777" w:rsidR="002C1D1B" w:rsidRDefault="002C1D1B" w:rsidP="007D2A2C">
      <w:pPr>
        <w:spacing w:after="0"/>
      </w:pPr>
      <w:r>
        <w:separator/>
      </w:r>
    </w:p>
  </w:endnote>
  <w:endnote w:type="continuationSeparator" w:id="0">
    <w:p w14:paraId="407A971B" w14:textId="77777777" w:rsidR="002C1D1B" w:rsidRDefault="002C1D1B"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Pr>
      <w:id w:val="1655409033"/>
      <w:docPartObj>
        <w:docPartGallery w:val="Page Numbers (Bottom of Page)"/>
        <w:docPartUnique/>
      </w:docPartObj>
    </w:sdtPr>
    <w:sdtEndPr>
      <w:rPr>
        <w:noProof/>
      </w:rPr>
    </w:sdtEndPr>
    <w:sdtContent>
      <w:p w14:paraId="7BDE8677" w14:textId="0D9F8A8F" w:rsidR="002C1D1B" w:rsidRPr="004C74E8" w:rsidRDefault="002C1D1B">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1427D">
          <w:rPr>
            <w:rFonts w:ascii="Simplified Arabic" w:hAnsi="Simplified Arabic" w:cs="Simplified Arabic"/>
            <w:noProof/>
          </w:rPr>
          <w:t>15</w:t>
        </w:r>
        <w:r w:rsidRPr="004C74E8">
          <w:rPr>
            <w:rFonts w:ascii="Simplified Arabic" w:hAnsi="Simplified Arabic" w:cs="Simplified Arabic"/>
            <w:noProof/>
          </w:rPr>
          <w:fldChar w:fldCharType="end"/>
        </w:r>
      </w:p>
    </w:sdtContent>
  </w:sdt>
  <w:p w14:paraId="1A227CD4" w14:textId="77777777" w:rsidR="002C1D1B" w:rsidRPr="00086687" w:rsidRDefault="002C1D1B"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6C69C1" w14:textId="77777777" w:rsidR="002C1D1B" w:rsidRDefault="002C1D1B" w:rsidP="007D2A2C">
      <w:pPr>
        <w:spacing w:after="0"/>
      </w:pPr>
      <w:r>
        <w:separator/>
      </w:r>
    </w:p>
  </w:footnote>
  <w:footnote w:type="continuationSeparator" w:id="0">
    <w:p w14:paraId="54A99404" w14:textId="77777777" w:rsidR="002C1D1B" w:rsidRDefault="002C1D1B" w:rsidP="007D2A2C">
      <w:pPr>
        <w:spacing w:after="0"/>
      </w:pPr>
      <w:r>
        <w:continuationSeparator/>
      </w:r>
    </w:p>
  </w:footnote>
  <w:footnote w:id="1">
    <w:p w14:paraId="3B2D9123" w14:textId="69327B55" w:rsidR="002C1D1B" w:rsidRDefault="002C1D1B" w:rsidP="00F774C8">
      <w:pPr>
        <w:pStyle w:val="FootnoteText"/>
        <w:bidi/>
        <w:jc w:val="both"/>
        <w:rPr>
          <w:rtl/>
          <w:lang w:bidi="ar-EG"/>
        </w:rPr>
      </w:pPr>
      <w:r w:rsidRPr="006F6620">
        <w:rPr>
          <w:rStyle w:val="FootnoteReference"/>
        </w:rPr>
        <w:footnoteRef/>
      </w:r>
      <w:r w:rsidRPr="006F6620">
        <w:t xml:space="preserve"> </w:t>
      </w:r>
      <w:r w:rsidRPr="006F6620">
        <w:rPr>
          <w:rFonts w:hint="cs"/>
          <w:rtl/>
        </w:rPr>
        <w:t>مراد بركات</w:t>
      </w:r>
      <w:r w:rsidRPr="006F6620">
        <w:rPr>
          <w:rFonts w:cs="Arial" w:hint="cs"/>
          <w:rtl/>
        </w:rPr>
        <w:t>،</w:t>
      </w:r>
      <w:r w:rsidRPr="006F6620">
        <w:rPr>
          <w:rFonts w:cs="Arial"/>
          <w:rtl/>
        </w:rPr>
        <w:t xml:space="preserve"> المساعدات </w:t>
      </w:r>
      <w:r w:rsidRPr="006F6620">
        <w:rPr>
          <w:rFonts w:cs="Arial" w:hint="cs"/>
          <w:rtl/>
        </w:rPr>
        <w:t>الإنمائية</w:t>
      </w:r>
      <w:r w:rsidRPr="006F6620">
        <w:rPr>
          <w:rFonts w:cs="Arial"/>
          <w:rtl/>
        </w:rPr>
        <w:t xml:space="preserve"> الرسمية وأثرها على النمو </w:t>
      </w:r>
      <w:r w:rsidRPr="006F6620">
        <w:rPr>
          <w:rFonts w:cs="Arial" w:hint="cs"/>
          <w:rtl/>
        </w:rPr>
        <w:t>الاقتصادي</w:t>
      </w:r>
      <w:r w:rsidRPr="006F6620">
        <w:rPr>
          <w:rFonts w:cs="Arial"/>
          <w:rtl/>
        </w:rPr>
        <w:t xml:space="preserve"> في </w:t>
      </w:r>
      <w:r w:rsidRPr="006F6620">
        <w:rPr>
          <w:rFonts w:cs="Arial" w:hint="cs"/>
          <w:rtl/>
        </w:rPr>
        <w:t>سيريلانكا</w:t>
      </w:r>
      <w:r w:rsidRPr="006F6620">
        <w:rPr>
          <w:rFonts w:cs="Arial"/>
          <w:rtl/>
        </w:rPr>
        <w:t xml:space="preserve"> دراسة قياسية خلال الفترة</w:t>
      </w:r>
      <w:r>
        <w:rPr>
          <w:rFonts w:cs="Arial" w:hint="cs"/>
          <w:rtl/>
        </w:rPr>
        <w:t xml:space="preserve"> </w:t>
      </w:r>
      <w:r w:rsidRPr="006F6620">
        <w:rPr>
          <w:rFonts w:cs="Arial"/>
          <w:rtl/>
        </w:rPr>
        <w:t>(2019-1960</w:t>
      </w:r>
      <w:r w:rsidRPr="006F6620">
        <w:rPr>
          <w:rFonts w:hint="cs"/>
          <w:rtl/>
        </w:rPr>
        <w:t>)،</w:t>
      </w:r>
      <w:r w:rsidRPr="006F6620">
        <w:rPr>
          <w:rtl/>
        </w:rPr>
        <w:t xml:space="preserve"> </w:t>
      </w:r>
      <w:r w:rsidRPr="006F6620">
        <w:rPr>
          <w:rFonts w:hint="cs"/>
          <w:rtl/>
        </w:rPr>
        <w:t>ج</w:t>
      </w:r>
      <w:r w:rsidRPr="006F6620">
        <w:rPr>
          <w:rFonts w:cs="Arial"/>
          <w:rtl/>
        </w:rPr>
        <w:t>امعة العربي بن مهيدي - أم البواقي</w:t>
      </w:r>
      <w:r w:rsidRPr="006F6620">
        <w:rPr>
          <w:rFonts w:cs="Arial" w:hint="cs"/>
          <w:rtl/>
        </w:rPr>
        <w:t>،</w:t>
      </w:r>
      <w:r w:rsidRPr="006F6620">
        <w:rPr>
          <w:rtl/>
        </w:rPr>
        <w:t xml:space="preserve"> </w:t>
      </w:r>
      <w:r w:rsidRPr="006F6620">
        <w:rPr>
          <w:rFonts w:hint="cs"/>
          <w:rtl/>
        </w:rPr>
        <w:t>م</w:t>
      </w:r>
      <w:r w:rsidRPr="006F6620">
        <w:rPr>
          <w:rFonts w:cs="Arial"/>
          <w:rtl/>
        </w:rPr>
        <w:t xml:space="preserve">جلة العلوم </w:t>
      </w:r>
      <w:r w:rsidRPr="006F6620">
        <w:rPr>
          <w:rFonts w:cs="Arial" w:hint="cs"/>
          <w:rtl/>
        </w:rPr>
        <w:t>الإنسانية</w:t>
      </w:r>
      <w:r w:rsidRPr="006F6620">
        <w:rPr>
          <w:rFonts w:cs="Arial"/>
          <w:rtl/>
        </w:rPr>
        <w:t>،</w:t>
      </w:r>
      <w:r w:rsidRPr="006F6620">
        <w:rPr>
          <w:rFonts w:cs="Arial" w:hint="cs"/>
          <w:rtl/>
        </w:rPr>
        <w:t xml:space="preserve"> </w:t>
      </w:r>
      <w:r w:rsidRPr="006F6620">
        <w:rPr>
          <w:rFonts w:hint="cs"/>
          <w:rtl/>
        </w:rPr>
        <w:t>م</w:t>
      </w:r>
      <w:r w:rsidRPr="006F6620">
        <w:rPr>
          <w:rFonts w:cs="Arial"/>
          <w:rtl/>
        </w:rPr>
        <w:t>ج</w:t>
      </w:r>
      <w:r w:rsidRPr="006F6620">
        <w:rPr>
          <w:rFonts w:cs="Arial" w:hint="cs"/>
          <w:rtl/>
        </w:rPr>
        <w:t>لد</w:t>
      </w:r>
      <w:r w:rsidRPr="006F6620">
        <w:rPr>
          <w:rFonts w:cs="Arial"/>
          <w:rtl/>
        </w:rPr>
        <w:t>8, ع</w:t>
      </w:r>
      <w:r w:rsidRPr="006F6620">
        <w:rPr>
          <w:rFonts w:cs="Arial" w:hint="cs"/>
          <w:rtl/>
        </w:rPr>
        <w:t>دد</w:t>
      </w:r>
      <w:r w:rsidRPr="006F6620">
        <w:rPr>
          <w:rFonts w:cs="Arial"/>
          <w:rtl/>
        </w:rPr>
        <w:t>2</w:t>
      </w:r>
      <w:r w:rsidRPr="006F6620">
        <w:rPr>
          <w:rFonts w:cs="Arial" w:hint="cs"/>
          <w:rtl/>
        </w:rPr>
        <w:t>،</w:t>
      </w:r>
      <w:r>
        <w:rPr>
          <w:rFonts w:cs="Arial" w:hint="cs"/>
          <w:rtl/>
        </w:rPr>
        <w:t xml:space="preserve"> </w:t>
      </w:r>
      <w:r w:rsidRPr="006F6620">
        <w:rPr>
          <w:rFonts w:cs="Arial" w:hint="cs"/>
          <w:rtl/>
        </w:rPr>
        <w:t>ص ص</w:t>
      </w:r>
      <w:r w:rsidRPr="006F6620">
        <w:rPr>
          <w:rtl/>
        </w:rPr>
        <w:t xml:space="preserve"> </w:t>
      </w:r>
      <w:r w:rsidRPr="006F6620">
        <w:rPr>
          <w:rFonts w:cs="Arial"/>
          <w:rtl/>
        </w:rPr>
        <w:t>845 – 862</w:t>
      </w:r>
      <w:r>
        <w:rPr>
          <w:rFonts w:cs="Arial" w:hint="cs"/>
          <w:rtl/>
        </w:rPr>
        <w:t xml:space="preserve">، </w:t>
      </w:r>
      <w:r w:rsidRPr="006F6620">
        <w:rPr>
          <w:rFonts w:cs="Arial" w:hint="cs"/>
          <w:rtl/>
        </w:rPr>
        <w:t>عام</w:t>
      </w:r>
      <w:r w:rsidRPr="006F6620">
        <w:rPr>
          <w:rFonts w:cs="Arial"/>
          <w:rtl/>
        </w:rPr>
        <w:t xml:space="preserve"> 2021</w:t>
      </w:r>
      <w:r w:rsidRPr="006F6620">
        <w:rPr>
          <w:rFonts w:cs="Arial" w:hint="cs"/>
          <w:rtl/>
        </w:rPr>
        <w:t>.</w:t>
      </w:r>
    </w:p>
  </w:footnote>
  <w:footnote w:id="2">
    <w:p w14:paraId="5E25CA1F" w14:textId="77777777" w:rsidR="002C1D1B" w:rsidRDefault="002C1D1B" w:rsidP="00E00325">
      <w:pPr>
        <w:pStyle w:val="FootnoteText"/>
        <w:bidi/>
        <w:jc w:val="both"/>
        <w:rPr>
          <w:rtl/>
          <w:lang w:bidi="ar-EG"/>
        </w:rPr>
      </w:pPr>
      <w:r w:rsidRPr="006F6620">
        <w:rPr>
          <w:rStyle w:val="FootnoteReference"/>
        </w:rPr>
        <w:footnoteRef/>
      </w:r>
      <w:r w:rsidRPr="006F6620">
        <w:rPr>
          <w:rFonts w:cs="Arial"/>
          <w:rtl/>
        </w:rPr>
        <w:t>إسراء محمد حلمي هوي</w:t>
      </w:r>
      <w:r w:rsidRPr="006F6620">
        <w:rPr>
          <w:rFonts w:cs="Arial" w:hint="cs"/>
          <w:rtl/>
        </w:rPr>
        <w:t xml:space="preserve"> واخرون، </w:t>
      </w:r>
      <w:r w:rsidRPr="006F6620">
        <w:rPr>
          <w:rFonts w:cs="Arial"/>
          <w:rtl/>
        </w:rPr>
        <w:t>الأثر المباشر للمساعدات الخارجية على النمو الاقتصادي للدول متوسطة الدخل خلال الفترة (2007-2015)</w:t>
      </w:r>
      <w:r w:rsidRPr="006F6620">
        <w:rPr>
          <w:rFonts w:cs="Arial" w:hint="cs"/>
          <w:rtl/>
        </w:rPr>
        <w:t>،</w:t>
      </w:r>
      <w:r>
        <w:rPr>
          <w:rFonts w:cs="Arial" w:hint="cs"/>
          <w:rtl/>
        </w:rPr>
        <w:t xml:space="preserve"> </w:t>
      </w:r>
      <w:r w:rsidRPr="006F6620">
        <w:rPr>
          <w:rFonts w:cs="Arial" w:hint="cs"/>
          <w:rtl/>
        </w:rPr>
        <w:t>المركز</w:t>
      </w:r>
      <w:r>
        <w:rPr>
          <w:rFonts w:cs="Arial" w:hint="cs"/>
          <w:rtl/>
        </w:rPr>
        <w:t xml:space="preserve"> </w:t>
      </w:r>
      <w:r w:rsidRPr="006F6620">
        <w:rPr>
          <w:rFonts w:cs="Arial" w:hint="cs"/>
          <w:rtl/>
        </w:rPr>
        <w:t>العربي الديموقراطي،</w:t>
      </w:r>
      <w:r>
        <w:rPr>
          <w:rFonts w:cs="Arial" w:hint="cs"/>
          <w:rtl/>
        </w:rPr>
        <w:t xml:space="preserve"> جمهورية مصر العربية، </w:t>
      </w:r>
      <w:r w:rsidRPr="006F6620">
        <w:rPr>
          <w:rFonts w:cs="Arial" w:hint="cs"/>
          <w:rtl/>
        </w:rPr>
        <w:t>عام 2017.</w:t>
      </w:r>
    </w:p>
  </w:footnote>
  <w:footnote w:id="3">
    <w:p w14:paraId="6AC8025E" w14:textId="72132499" w:rsidR="002C1D1B" w:rsidRDefault="002C1D1B" w:rsidP="00F774C8">
      <w:pPr>
        <w:pStyle w:val="FootnoteText"/>
        <w:bidi/>
        <w:jc w:val="both"/>
        <w:rPr>
          <w:rtl/>
          <w:lang w:bidi="ar-EG"/>
        </w:rPr>
      </w:pPr>
      <w:r w:rsidRPr="006F6620">
        <w:rPr>
          <w:rStyle w:val="FootnoteReference"/>
        </w:rPr>
        <w:footnoteRef/>
      </w:r>
      <w:r w:rsidRPr="006F6620">
        <w:t xml:space="preserve"> </w:t>
      </w:r>
      <w:r w:rsidRPr="006F6620">
        <w:rPr>
          <w:rFonts w:hint="cs"/>
          <w:rtl/>
        </w:rPr>
        <w:t>أ.</w:t>
      </w:r>
      <w:r w:rsidRPr="006F6620">
        <w:rPr>
          <w:rFonts w:cs="Arial"/>
          <w:rtl/>
        </w:rPr>
        <w:t>سميحة</w:t>
      </w:r>
      <w:r w:rsidRPr="006F6620">
        <w:rPr>
          <w:rFonts w:cs="Arial"/>
        </w:rPr>
        <w:t xml:space="preserve"> </w:t>
      </w:r>
      <w:r w:rsidRPr="006F6620">
        <w:rPr>
          <w:rFonts w:cs="Arial" w:hint="cs"/>
          <w:rtl/>
          <w:lang w:bidi="ar-EG"/>
        </w:rPr>
        <w:t>نوي</w:t>
      </w:r>
      <w:r w:rsidRPr="006F6620">
        <w:rPr>
          <w:rFonts w:cs="Arial"/>
          <w:rtl/>
        </w:rPr>
        <w:t>،</w:t>
      </w:r>
      <w:r w:rsidRPr="006F6620">
        <w:rPr>
          <w:rFonts w:cs="Arial" w:hint="cs"/>
          <w:rtl/>
        </w:rPr>
        <w:t xml:space="preserve"> </w:t>
      </w:r>
      <w:r w:rsidRPr="006F6620">
        <w:rPr>
          <w:rFonts w:cs="Arial"/>
          <w:rtl/>
        </w:rPr>
        <w:t>دور المساعدات الانمائية الدولية والاقليمية في تحقيق التنمية المستدامة في الدول الافريقية</w:t>
      </w:r>
      <w:r w:rsidRPr="006F6620">
        <w:rPr>
          <w:rFonts w:cs="Arial" w:hint="cs"/>
          <w:rtl/>
        </w:rPr>
        <w:t>،</w:t>
      </w:r>
      <w:r>
        <w:rPr>
          <w:rFonts w:cs="Arial" w:hint="cs"/>
          <w:rtl/>
        </w:rPr>
        <w:t xml:space="preserve"> </w:t>
      </w:r>
      <w:r w:rsidRPr="006F6620">
        <w:rPr>
          <w:rFonts w:cs="Arial" w:hint="cs"/>
          <w:rtl/>
        </w:rPr>
        <w:t xml:space="preserve">مجلة التمويل والاستثمار والتنمية المستدامة </w:t>
      </w:r>
      <w:r>
        <w:rPr>
          <w:rFonts w:cs="Arial" w:hint="cs"/>
          <w:rtl/>
        </w:rPr>
        <w:t xml:space="preserve">، المجلد02،العدد01،ص34-55 </w:t>
      </w:r>
      <w:r w:rsidRPr="006F6620">
        <w:rPr>
          <w:rFonts w:cs="Arial" w:hint="cs"/>
          <w:rtl/>
        </w:rPr>
        <w:t>،عام</w:t>
      </w:r>
      <w:r w:rsidRPr="006F6620">
        <w:rPr>
          <w:rFonts w:cs="Arial"/>
          <w:rtl/>
        </w:rPr>
        <w:t>2017</w:t>
      </w:r>
      <w:r>
        <w:rPr>
          <w:rFonts w:cs="Arial" w:hint="cs"/>
          <w:rtl/>
        </w:rPr>
        <w:t>.</w:t>
      </w:r>
    </w:p>
  </w:footnote>
  <w:footnote w:id="4">
    <w:p w14:paraId="160FBAB3" w14:textId="7561C102" w:rsidR="002C1D1B" w:rsidRPr="003139D6" w:rsidRDefault="002C1D1B" w:rsidP="00E00325">
      <w:pPr>
        <w:pStyle w:val="FootnoteText"/>
        <w:jc w:val="both"/>
        <w:rPr>
          <w:rFonts w:asciiTheme="majorBidi" w:hAnsiTheme="majorBidi" w:cstheme="majorBidi"/>
          <w:lang w:bidi="ar-EG"/>
        </w:rPr>
      </w:pPr>
      <w:r w:rsidRPr="003139D6">
        <w:rPr>
          <w:rStyle w:val="FootnoteReference"/>
          <w:rFonts w:asciiTheme="majorBidi" w:hAnsiTheme="majorBidi" w:cstheme="majorBidi"/>
        </w:rPr>
        <w:footnoteRef/>
      </w:r>
      <w:r w:rsidRPr="003139D6">
        <w:rPr>
          <w:rFonts w:asciiTheme="majorBidi" w:hAnsiTheme="majorBidi" w:cstheme="majorBidi"/>
        </w:rPr>
        <w:t xml:space="preserve"> Mengfan Cheng,</w:t>
      </w:r>
      <w:r w:rsidRPr="003139D6">
        <w:rPr>
          <w:rFonts w:asciiTheme="majorBidi" w:hAnsiTheme="majorBidi" w:cstheme="majorBidi"/>
          <w:sz w:val="22"/>
          <w:szCs w:val="22"/>
        </w:rPr>
        <w:t xml:space="preserve"> </w:t>
      </w:r>
      <w:r w:rsidRPr="003139D6">
        <w:rPr>
          <w:rFonts w:asciiTheme="majorBidi" w:hAnsiTheme="majorBidi" w:cstheme="majorBidi"/>
        </w:rPr>
        <w:t>Has Chinese Foreign Aid Contributed To Economic Growth In Africa?, thesis submitted  to the faculty of the graduate school of arts and science of  Georgetown university in partial fulfillment of the requirement for the degree of master</w:t>
      </w:r>
      <w:r w:rsidRPr="003139D6">
        <w:rPr>
          <w:rFonts w:asciiTheme="majorBidi" w:hAnsiTheme="majorBidi" w:cstheme="majorBidi"/>
          <w:rtl/>
        </w:rPr>
        <w:t xml:space="preserve"> </w:t>
      </w:r>
      <w:r w:rsidRPr="003139D6">
        <w:rPr>
          <w:rFonts w:asciiTheme="majorBidi" w:hAnsiTheme="majorBidi" w:cstheme="majorBidi"/>
        </w:rPr>
        <w:t>of public policy ,B.A Washington ,  April 11,</w:t>
      </w:r>
      <w:r w:rsidRPr="003139D6">
        <w:rPr>
          <w:rFonts w:asciiTheme="majorBidi" w:hAnsiTheme="majorBidi" w:cstheme="majorBidi"/>
          <w:rtl/>
        </w:rPr>
        <w:t>2016</w:t>
      </w:r>
      <w:r w:rsidRPr="003139D6">
        <w:rPr>
          <w:rFonts w:asciiTheme="majorBidi" w:hAnsiTheme="majorBidi" w:cstheme="majorBidi"/>
        </w:rPr>
        <w:t>.</w:t>
      </w:r>
    </w:p>
  </w:footnote>
  <w:footnote w:id="5">
    <w:p w14:paraId="747A23E4" w14:textId="486C54A2" w:rsidR="002C1D1B" w:rsidRDefault="002C1D1B" w:rsidP="00094DDB">
      <w:pPr>
        <w:pStyle w:val="FootnoteText"/>
        <w:bidi/>
        <w:jc w:val="both"/>
        <w:rPr>
          <w:rtl/>
          <w:lang w:bidi="ar-EG"/>
        </w:rPr>
      </w:pPr>
      <w:r>
        <w:rPr>
          <w:rStyle w:val="FootnoteReference"/>
        </w:rPr>
        <w:footnoteRef/>
      </w:r>
      <w:r>
        <w:t xml:space="preserve"> </w:t>
      </w:r>
      <w:r>
        <w:rPr>
          <w:rFonts w:cs="Arial"/>
          <w:rtl/>
        </w:rPr>
        <w:t>موسى علاية،</w:t>
      </w:r>
      <w:r w:rsidRPr="00A04BE5">
        <w:rPr>
          <w:rFonts w:cs="Arial"/>
          <w:rtl/>
        </w:rPr>
        <w:t xml:space="preserve"> عدم فاعلية المساعدات الخارجية للدول النامية بين المطرقة والسندان،</w:t>
      </w:r>
      <w:r>
        <w:rPr>
          <w:rFonts w:cs="Arial" w:hint="cs"/>
          <w:rtl/>
        </w:rPr>
        <w:t xml:space="preserve"> </w:t>
      </w:r>
      <w:r w:rsidRPr="00A04BE5">
        <w:rPr>
          <w:rFonts w:cs="Arial"/>
          <w:rtl/>
        </w:rPr>
        <w:t>مجلة بحوث اقتصادية عربية</w:t>
      </w:r>
      <w:r>
        <w:rPr>
          <w:rFonts w:cs="Arial" w:hint="cs"/>
          <w:rtl/>
        </w:rPr>
        <w:t xml:space="preserve">، </w:t>
      </w:r>
      <w:r w:rsidRPr="00A04BE5">
        <w:rPr>
          <w:rFonts w:cs="Arial"/>
          <w:rtl/>
        </w:rPr>
        <w:t>الجمعية العربية للبحوث الاقتصادية</w:t>
      </w:r>
      <w:r>
        <w:rPr>
          <w:rFonts w:hint="cs"/>
          <w:rtl/>
        </w:rPr>
        <w:t xml:space="preserve">، </w:t>
      </w:r>
      <w:r w:rsidRPr="00A04BE5">
        <w:rPr>
          <w:rFonts w:cs="Arial"/>
          <w:rtl/>
        </w:rPr>
        <w:t>مج</w:t>
      </w:r>
      <w:r>
        <w:rPr>
          <w:rFonts w:cs="Arial" w:hint="cs"/>
          <w:rtl/>
        </w:rPr>
        <w:t xml:space="preserve">لد </w:t>
      </w:r>
      <w:r w:rsidRPr="00A04BE5">
        <w:rPr>
          <w:rFonts w:cs="Arial"/>
          <w:rtl/>
        </w:rPr>
        <w:t>22, ع</w:t>
      </w:r>
      <w:r>
        <w:rPr>
          <w:rFonts w:cs="Arial" w:hint="cs"/>
          <w:rtl/>
        </w:rPr>
        <w:t xml:space="preserve">ددي </w:t>
      </w:r>
      <w:r w:rsidRPr="00A04BE5">
        <w:rPr>
          <w:rFonts w:cs="Arial"/>
          <w:rtl/>
        </w:rPr>
        <w:t>69,70</w:t>
      </w:r>
      <w:r>
        <w:rPr>
          <w:rFonts w:cs="Arial" w:hint="cs"/>
          <w:rtl/>
        </w:rPr>
        <w:t xml:space="preserve">، ص ص </w:t>
      </w:r>
      <w:r w:rsidRPr="00B3640F">
        <w:rPr>
          <w:rFonts w:cs="Arial"/>
          <w:rtl/>
        </w:rPr>
        <w:t xml:space="preserve">141 </w:t>
      </w:r>
      <w:r>
        <w:rPr>
          <w:rFonts w:cs="Arial"/>
          <w:rtl/>
        </w:rPr>
        <w:t>–</w:t>
      </w:r>
      <w:r w:rsidRPr="00B3640F">
        <w:rPr>
          <w:rFonts w:cs="Arial"/>
          <w:rtl/>
        </w:rPr>
        <w:t xml:space="preserve"> 157</w:t>
      </w:r>
      <w:r w:rsidRPr="00094DDB">
        <w:rPr>
          <w:rFonts w:cs="Arial" w:hint="cs"/>
          <w:rtl/>
        </w:rPr>
        <w:t xml:space="preserve"> </w:t>
      </w:r>
      <w:r>
        <w:rPr>
          <w:rFonts w:cs="Arial" w:hint="cs"/>
          <w:rtl/>
        </w:rPr>
        <w:t>،</w:t>
      </w:r>
      <w:r w:rsidRPr="00A04BE5">
        <w:rPr>
          <w:rtl/>
        </w:rPr>
        <w:t xml:space="preserve"> </w:t>
      </w:r>
      <w:r>
        <w:rPr>
          <w:rFonts w:hint="cs"/>
          <w:rtl/>
        </w:rPr>
        <w:t>عام 2015.</w:t>
      </w:r>
    </w:p>
  </w:footnote>
  <w:footnote w:id="6">
    <w:p w14:paraId="0CBFCAE2" w14:textId="5746FC87" w:rsidR="002C1D1B" w:rsidRPr="006F6620" w:rsidRDefault="002C1D1B" w:rsidP="00094DDB">
      <w:pPr>
        <w:pStyle w:val="FootnoteText"/>
        <w:bidi/>
        <w:jc w:val="both"/>
        <w:rPr>
          <w:rtl/>
          <w:lang w:bidi="ar-EG"/>
        </w:rPr>
      </w:pPr>
      <w:r w:rsidRPr="006F6620">
        <w:rPr>
          <w:rStyle w:val="FootnoteReference"/>
        </w:rPr>
        <w:footnoteRef/>
      </w:r>
      <w:r w:rsidRPr="006F6620">
        <w:t xml:space="preserve"> </w:t>
      </w:r>
      <w:r w:rsidRPr="006F6620">
        <w:rPr>
          <w:rFonts w:hint="cs"/>
          <w:rtl/>
        </w:rPr>
        <w:t xml:space="preserve">د.ترقو محمد، ود.بن مريم محمد، </w:t>
      </w:r>
      <w:r w:rsidRPr="006F6620">
        <w:rPr>
          <w:rFonts w:hint="cs"/>
          <w:rtl/>
          <w:lang w:bidi="ar-EG"/>
        </w:rPr>
        <w:t>أثر المساعدات الانمائية الرسمية على النمو الاقتصادي في الدول النامية</w:t>
      </w:r>
      <w:r w:rsidRPr="006F6620">
        <w:rPr>
          <w:rFonts w:hint="cs"/>
          <w:rtl/>
        </w:rPr>
        <w:t xml:space="preserve"> ،جامعة الشلف،</w:t>
      </w:r>
      <w:r>
        <w:rPr>
          <w:rFonts w:hint="cs"/>
          <w:rtl/>
        </w:rPr>
        <w:t xml:space="preserve"> </w:t>
      </w:r>
      <w:r w:rsidRPr="006F6620">
        <w:rPr>
          <w:rFonts w:hint="cs"/>
          <w:rtl/>
        </w:rPr>
        <w:t>الجزائر</w:t>
      </w:r>
      <w:r>
        <w:rPr>
          <w:rFonts w:hint="cs"/>
          <w:rtl/>
        </w:rPr>
        <w:t>،            ص ص204-223</w:t>
      </w:r>
      <w:r w:rsidRPr="00094DDB">
        <w:rPr>
          <w:rFonts w:hint="cs"/>
          <w:rtl/>
        </w:rPr>
        <w:t xml:space="preserve"> </w:t>
      </w:r>
      <w:r w:rsidRPr="006F6620">
        <w:rPr>
          <w:rFonts w:hint="cs"/>
          <w:rtl/>
        </w:rPr>
        <w:t>، عام 2015</w:t>
      </w:r>
      <w:r>
        <w:rPr>
          <w:rFonts w:hint="cs"/>
          <w:rtl/>
        </w:rPr>
        <w:t>.</w:t>
      </w:r>
    </w:p>
  </w:footnote>
  <w:footnote w:id="7">
    <w:p w14:paraId="769965AE" w14:textId="75DEB99F" w:rsidR="002C1D1B" w:rsidRPr="00C03E36" w:rsidRDefault="002C1D1B" w:rsidP="00C03E36">
      <w:pPr>
        <w:pStyle w:val="ListParagraph"/>
        <w:bidi/>
        <w:ind w:left="0"/>
        <w:jc w:val="both"/>
        <w:rPr>
          <w:rFonts w:ascii="Simplified Arabic" w:hAnsi="Simplified Arabic" w:cs="Simplified Arabic"/>
          <w:sz w:val="20"/>
          <w:szCs w:val="20"/>
          <w:rtl/>
          <w:lang w:bidi="ar-EG"/>
        </w:rPr>
      </w:pPr>
      <w:r w:rsidRPr="00C03E36">
        <w:rPr>
          <w:rStyle w:val="FootnoteReference"/>
          <w:rFonts w:ascii="Simplified Arabic" w:hAnsi="Simplified Arabic" w:cs="Simplified Arabic"/>
          <w:sz w:val="20"/>
          <w:szCs w:val="20"/>
        </w:rPr>
        <w:footnoteRef/>
      </w:r>
      <w:r w:rsidRPr="00C03E36">
        <w:rPr>
          <w:rFonts w:ascii="Simplified Arabic" w:hAnsi="Simplified Arabic" w:cs="Simplified Arabic"/>
          <w:sz w:val="20"/>
          <w:szCs w:val="20"/>
        </w:rPr>
        <w:t xml:space="preserve"> </w:t>
      </w:r>
      <w:r w:rsidRPr="00C03E36">
        <w:rPr>
          <w:rFonts w:ascii="Simplified Arabic" w:hAnsi="Simplified Arabic" w:cs="Simplified Arabic"/>
          <w:sz w:val="20"/>
          <w:szCs w:val="20"/>
          <w:rtl/>
          <w:lang w:bidi="ar-EG"/>
        </w:rPr>
        <w:t>علياء نبيل بسيوني، المساعدات الخارجية والفقر في المنطقة العربية، المجلة العلمية للبحوث والدراسات التجارية، جامعة حلوان، كلية التجارة وإدارة الاعمال مجلد1، العدد1، ص ص 69-102، عام 2013.</w:t>
      </w:r>
    </w:p>
  </w:footnote>
  <w:footnote w:id="8">
    <w:p w14:paraId="335CDCAF" w14:textId="1BD4231A" w:rsidR="002C1D1B" w:rsidRPr="00C03E36" w:rsidRDefault="002C1D1B" w:rsidP="00094DDB">
      <w:pPr>
        <w:pStyle w:val="FootnoteText"/>
        <w:jc w:val="both"/>
        <w:rPr>
          <w:rFonts w:asciiTheme="majorBidi" w:hAnsiTheme="majorBidi" w:cstheme="majorBidi"/>
        </w:rPr>
      </w:pPr>
      <w:r w:rsidRPr="00C03E36">
        <w:rPr>
          <w:rStyle w:val="FootnoteReference"/>
          <w:rFonts w:asciiTheme="majorBidi" w:hAnsiTheme="majorBidi" w:cstheme="majorBidi"/>
        </w:rPr>
        <w:footnoteRef/>
      </w:r>
      <w:r w:rsidRPr="00C03E36">
        <w:rPr>
          <w:rFonts w:asciiTheme="majorBidi" w:hAnsiTheme="majorBidi" w:cstheme="majorBidi"/>
        </w:rPr>
        <w:t xml:space="preserve"> Mapango, Josiane, "Poverty Reduction in Burundi: A Case Study of the Effectiveness of Foreign Aid", Kennesaw State University.</w:t>
      </w:r>
      <w:r w:rsidRPr="00C03E36">
        <w:rPr>
          <w:rFonts w:asciiTheme="majorBidi" w:hAnsiTheme="majorBidi" w:cstheme="majorBidi"/>
          <w:rtl/>
        </w:rPr>
        <w:t xml:space="preserve"> </w:t>
      </w:r>
      <w:proofErr w:type="gramStart"/>
      <w:r w:rsidRPr="00C03E36">
        <w:rPr>
          <w:rFonts w:asciiTheme="majorBidi" w:hAnsiTheme="majorBidi" w:cstheme="majorBidi"/>
        </w:rPr>
        <w:t>Dissertations, Theses and Capstone Projects, Paper 528, 2012.</w:t>
      </w:r>
      <w:proofErr w:type="gramEnd"/>
    </w:p>
    <w:p w14:paraId="0C8AEAE3" w14:textId="77777777" w:rsidR="002C1D1B" w:rsidRDefault="002C1D1B" w:rsidP="00E00325">
      <w:pPr>
        <w:pStyle w:val="FootnoteText"/>
        <w:rPr>
          <w:rtl/>
          <w:lang w:bidi="ar-EG"/>
        </w:rPr>
      </w:pPr>
    </w:p>
  </w:footnote>
  <w:footnote w:id="9">
    <w:p w14:paraId="4861BA9D" w14:textId="1971F29E" w:rsidR="002C1D1B" w:rsidRPr="00C03E36" w:rsidRDefault="002C1D1B" w:rsidP="00094DDB">
      <w:pPr>
        <w:pStyle w:val="FootnoteText"/>
        <w:bidi/>
        <w:jc w:val="both"/>
        <w:rPr>
          <w:rFonts w:ascii="Simplified Arabic" w:hAnsi="Simplified Arabic" w:cs="Simplified Arabic"/>
          <w:rtl/>
          <w:lang w:bidi="ar-EG"/>
        </w:rPr>
      </w:pPr>
      <w:r w:rsidRPr="00C03E36">
        <w:rPr>
          <w:rStyle w:val="FootnoteReference"/>
          <w:rFonts w:ascii="Simplified Arabic" w:hAnsi="Simplified Arabic" w:cs="Simplified Arabic"/>
        </w:rPr>
        <w:footnoteRef/>
      </w:r>
      <w:r w:rsidRPr="00C03E36">
        <w:rPr>
          <w:rFonts w:ascii="Simplified Arabic" w:hAnsi="Simplified Arabic" w:cs="Simplified Arabic"/>
        </w:rPr>
        <w:t xml:space="preserve"> </w:t>
      </w:r>
      <w:r w:rsidRPr="00C03E36">
        <w:rPr>
          <w:rFonts w:ascii="Simplified Arabic" w:hAnsi="Simplified Arabic" w:cs="Simplified Arabic"/>
          <w:rtl/>
        </w:rPr>
        <w:t>د.زينب عباس زعزوع، دور المنح والمساعدات الأجنبية في التطوير التنظيمي، كليه الاقتصاد والعلوم السياسية، جامعة القاهرة، مجلة النهضة، مجلد 13، عدد2،ص ص 80-37 ، عام 2012.</w:t>
      </w:r>
    </w:p>
  </w:footnote>
  <w:footnote w:id="10">
    <w:p w14:paraId="6841030E" w14:textId="76D25B87" w:rsidR="002C1D1B" w:rsidRPr="00C03E36" w:rsidRDefault="002C1D1B" w:rsidP="00E00325">
      <w:pPr>
        <w:pStyle w:val="FootnoteText"/>
        <w:jc w:val="both"/>
        <w:rPr>
          <w:rFonts w:asciiTheme="majorBidi" w:hAnsiTheme="majorBidi" w:cstheme="majorBidi"/>
          <w:lang w:bidi="ar-EG"/>
        </w:rPr>
      </w:pPr>
      <w:r w:rsidRPr="00C03E36">
        <w:rPr>
          <w:rStyle w:val="FootnoteReference"/>
          <w:rFonts w:asciiTheme="majorBidi" w:hAnsiTheme="majorBidi" w:cstheme="majorBidi"/>
        </w:rPr>
        <w:footnoteRef/>
      </w:r>
      <w:r w:rsidRPr="00C03E36">
        <w:rPr>
          <w:rFonts w:asciiTheme="majorBidi" w:hAnsiTheme="majorBidi" w:cstheme="majorBidi"/>
        </w:rPr>
        <w:t xml:space="preserve"> Sarsour, Shaker,</w:t>
      </w:r>
      <w:r w:rsidRPr="00C03E36">
        <w:rPr>
          <w:rFonts w:asciiTheme="majorBidi" w:hAnsiTheme="majorBidi" w:cstheme="majorBidi"/>
          <w:rtl/>
        </w:rPr>
        <w:t xml:space="preserve"> </w:t>
      </w:r>
      <w:r w:rsidRPr="00C03E36">
        <w:rPr>
          <w:rFonts w:asciiTheme="majorBidi" w:hAnsiTheme="majorBidi" w:cstheme="majorBidi"/>
        </w:rPr>
        <w:t>and others</w:t>
      </w:r>
      <w:proofErr w:type="gramStart"/>
      <w:r w:rsidRPr="00C03E36">
        <w:rPr>
          <w:rFonts w:asciiTheme="majorBidi" w:hAnsiTheme="majorBidi" w:cstheme="majorBidi"/>
        </w:rPr>
        <w:t>,The</w:t>
      </w:r>
      <w:proofErr w:type="gramEnd"/>
      <w:r w:rsidRPr="00C03E36">
        <w:rPr>
          <w:rFonts w:asciiTheme="majorBidi" w:hAnsiTheme="majorBidi" w:cstheme="majorBidi"/>
        </w:rPr>
        <w:t xml:space="preserve"> Economic And Social Effects Of Foreign Aid In Palestine,Palestine Monetary Authority,</w:t>
      </w:r>
      <w:r w:rsidRPr="00C03E36">
        <w:rPr>
          <w:rFonts w:asciiTheme="majorBidi" w:hAnsiTheme="majorBidi" w:cstheme="majorBidi"/>
          <w:rtl/>
        </w:rPr>
        <w:t xml:space="preserve"> </w:t>
      </w:r>
      <w:r w:rsidRPr="00C03E36">
        <w:rPr>
          <w:rFonts w:asciiTheme="majorBidi" w:hAnsiTheme="majorBidi" w:cstheme="majorBidi"/>
        </w:rPr>
        <w:t>Ramallah,</w:t>
      </w:r>
      <w:r w:rsidRPr="00C03E36">
        <w:rPr>
          <w:rFonts w:asciiTheme="majorBidi" w:hAnsiTheme="majorBidi" w:cstheme="majorBidi"/>
          <w:rtl/>
        </w:rPr>
        <w:t xml:space="preserve"> </w:t>
      </w:r>
      <w:r w:rsidRPr="00C03E36">
        <w:rPr>
          <w:rFonts w:asciiTheme="majorBidi" w:hAnsiTheme="majorBidi" w:cstheme="majorBidi"/>
        </w:rPr>
        <w:t>Palestine,2011.</w:t>
      </w:r>
    </w:p>
  </w:footnote>
  <w:footnote w:id="11">
    <w:p w14:paraId="211F311D" w14:textId="337B8B57" w:rsidR="002C1D1B" w:rsidRPr="00C03E36" w:rsidRDefault="002C1D1B" w:rsidP="00094DDB">
      <w:pPr>
        <w:pStyle w:val="FootnoteText"/>
        <w:rPr>
          <w:rFonts w:asciiTheme="majorBidi" w:hAnsiTheme="majorBidi" w:cstheme="majorBidi"/>
          <w:lang w:bidi="ar-EG"/>
        </w:rPr>
      </w:pPr>
      <w:r w:rsidRPr="00C03E36">
        <w:rPr>
          <w:rStyle w:val="FootnoteReference"/>
          <w:rFonts w:asciiTheme="majorBidi" w:hAnsiTheme="majorBidi" w:cstheme="majorBidi"/>
        </w:rPr>
        <w:footnoteRef/>
      </w:r>
      <w:r w:rsidRPr="00C03E36">
        <w:rPr>
          <w:rFonts w:asciiTheme="majorBidi" w:hAnsiTheme="majorBidi" w:cstheme="majorBidi"/>
        </w:rPr>
        <w:t xml:space="preserve"> E. M. Ekanayake, Dasha Chatrna, The Effect Of Foreign Aid On Economic Growth In Developing Countries, Journal of International Business and Cultural Studies, p:11 ,2010</w:t>
      </w:r>
      <w:r w:rsidRPr="00C03E36">
        <w:rPr>
          <w:rFonts w:asciiTheme="majorBidi" w:hAnsiTheme="majorBidi" w:cstheme="majorBidi"/>
          <w:rtl/>
        </w:rPr>
        <w:t>.</w:t>
      </w:r>
    </w:p>
  </w:footnote>
  <w:footnote w:id="12">
    <w:p w14:paraId="44ABF722" w14:textId="219336DC" w:rsidR="002C1D1B" w:rsidRDefault="002C1D1B" w:rsidP="007F2E5F">
      <w:pPr>
        <w:pStyle w:val="FootnoteText"/>
        <w:jc w:val="both"/>
        <w:rPr>
          <w:rtl/>
          <w:lang w:bidi="ar-EG"/>
        </w:rPr>
      </w:pPr>
      <w:r w:rsidRPr="00C03E36">
        <w:rPr>
          <w:rStyle w:val="FootnoteReference"/>
          <w:rFonts w:asciiTheme="majorBidi" w:hAnsiTheme="majorBidi" w:cstheme="majorBidi"/>
        </w:rPr>
        <w:footnoteRef/>
      </w:r>
      <w:r w:rsidRPr="00C03E36">
        <w:rPr>
          <w:rFonts w:asciiTheme="majorBidi" w:hAnsiTheme="majorBidi" w:cstheme="majorBidi"/>
        </w:rPr>
        <w:t xml:space="preserve"> Eroglu, Omer And Yavuz, Ali, The Role Of Foreign Aid In Economic Development Of Developing Countries, Economic Development and Cultural Change, Suleyman Demirel University, Turkey,2009.</w:t>
      </w:r>
    </w:p>
  </w:footnote>
  <w:footnote w:id="13">
    <w:p w14:paraId="1434A5C7" w14:textId="00A03221" w:rsidR="002C1D1B" w:rsidRPr="00C03E36" w:rsidRDefault="002C1D1B" w:rsidP="00094DDB">
      <w:pPr>
        <w:pStyle w:val="FootnoteText"/>
        <w:bidi/>
        <w:jc w:val="both"/>
        <w:rPr>
          <w:rFonts w:ascii="Simplified Arabic" w:hAnsi="Simplified Arabic" w:cs="Simplified Arabic"/>
          <w:rtl/>
          <w:lang w:bidi="ar-EG"/>
        </w:rPr>
      </w:pPr>
      <w:r w:rsidRPr="00C03E36">
        <w:rPr>
          <w:rStyle w:val="FootnoteReference"/>
          <w:rFonts w:ascii="Simplified Arabic" w:hAnsi="Simplified Arabic" w:cs="Simplified Arabic"/>
        </w:rPr>
        <w:footnoteRef/>
      </w:r>
      <w:r w:rsidRPr="00C03E36">
        <w:rPr>
          <w:rFonts w:ascii="Simplified Arabic" w:hAnsi="Simplified Arabic" w:cs="Simplified Arabic"/>
        </w:rPr>
        <w:t xml:space="preserve">  </w:t>
      </w:r>
      <w:r w:rsidRPr="00C03E36">
        <w:rPr>
          <w:rFonts w:ascii="Simplified Arabic" w:hAnsi="Simplified Arabic" w:cs="Simplified Arabic"/>
          <w:rtl/>
        </w:rPr>
        <w:t xml:space="preserve"> د.محمد عبدالشفيع عيسى ، "تحركات رؤوس الأموال الدولية" ، في مذكرة العلاقات الاقتصادية الدولية، دبلوم التخطيط والتنمية، معهد التخطيط القومي،ص ص 95-115 ، عام 2008/2009.</w:t>
      </w:r>
    </w:p>
  </w:footnote>
  <w:footnote w:id="14">
    <w:p w14:paraId="42C86F47" w14:textId="6EF91D0C" w:rsidR="002C1D1B" w:rsidRPr="00C03E36" w:rsidRDefault="002C1D1B" w:rsidP="00094DDB">
      <w:pPr>
        <w:pStyle w:val="ListParagraph"/>
        <w:bidi/>
        <w:ind w:left="0"/>
        <w:jc w:val="both"/>
        <w:rPr>
          <w:rFonts w:ascii="Simplified Arabic" w:hAnsi="Simplified Arabic" w:cs="Simplified Arabic"/>
          <w:sz w:val="20"/>
          <w:szCs w:val="20"/>
          <w:rtl/>
          <w:lang w:bidi="ar-EG"/>
        </w:rPr>
      </w:pPr>
      <w:r w:rsidRPr="00C03E36">
        <w:rPr>
          <w:rStyle w:val="FootnoteReference"/>
          <w:rFonts w:ascii="Simplified Arabic" w:hAnsi="Simplified Arabic" w:cs="Simplified Arabic"/>
          <w:sz w:val="20"/>
          <w:szCs w:val="20"/>
        </w:rPr>
        <w:footnoteRef/>
      </w:r>
      <w:r w:rsidRPr="00C03E36">
        <w:rPr>
          <w:rFonts w:ascii="Simplified Arabic" w:hAnsi="Simplified Arabic" w:cs="Simplified Arabic"/>
          <w:sz w:val="20"/>
          <w:szCs w:val="20"/>
        </w:rPr>
        <w:t xml:space="preserve"> </w:t>
      </w:r>
      <w:r w:rsidRPr="00C03E36">
        <w:rPr>
          <w:rFonts w:ascii="Simplified Arabic" w:hAnsi="Simplified Arabic" w:cs="Simplified Arabic"/>
          <w:sz w:val="20"/>
          <w:szCs w:val="20"/>
          <w:rtl/>
        </w:rPr>
        <w:t>د.</w:t>
      </w:r>
      <w:r w:rsidRPr="00C03E36">
        <w:rPr>
          <w:rFonts w:ascii="Simplified Arabic" w:hAnsi="Simplified Arabic" w:cs="Simplified Arabic"/>
          <w:sz w:val="20"/>
          <w:szCs w:val="20"/>
          <w:rtl/>
          <w:lang w:bidi="ar-EG"/>
        </w:rPr>
        <w:t>مسعد رضوان عبدالحميد، الإدارة الفاعلة للمعونات الإنمائية الرسمية في مصر، المنظمة العربية للتربية والثقافة والعلوم، معهد البحوث والدراسات العربية، مجلة البحوث والدراسات العربية،العدد68،ص ص 322-257 ، عام 2018.</w:t>
      </w:r>
    </w:p>
  </w:footnote>
  <w:footnote w:id="15">
    <w:p w14:paraId="1E61C22C" w14:textId="6A5B3026" w:rsidR="002C1D1B" w:rsidRDefault="002C1D1B" w:rsidP="00094DDB">
      <w:pPr>
        <w:pStyle w:val="FootnoteText"/>
        <w:bidi/>
        <w:jc w:val="both"/>
        <w:rPr>
          <w:rtl/>
          <w:lang w:bidi="ar-EG"/>
        </w:rPr>
      </w:pPr>
      <w:r w:rsidRPr="00C03E36">
        <w:rPr>
          <w:rStyle w:val="FootnoteReference"/>
          <w:rFonts w:ascii="Simplified Arabic" w:hAnsi="Simplified Arabic" w:cs="Simplified Arabic"/>
        </w:rPr>
        <w:footnoteRef/>
      </w:r>
      <w:r w:rsidRPr="00C03E36">
        <w:rPr>
          <w:rFonts w:ascii="Simplified Arabic" w:hAnsi="Simplified Arabic" w:cs="Simplified Arabic"/>
        </w:rPr>
        <w:t xml:space="preserve"> </w:t>
      </w:r>
      <w:r w:rsidRPr="00C03E36">
        <w:rPr>
          <w:rFonts w:ascii="Simplified Arabic" w:hAnsi="Simplified Arabic" w:cs="Simplified Arabic"/>
          <w:rtl/>
        </w:rPr>
        <w:t>بلقاسم العباس، المساعدات الخارجية من أجل التنمية- جسر التنمية، المعهد العربي للتخطيط، مجلد7، عدد 78، ص ص19-2، عام 2008.</w:t>
      </w:r>
    </w:p>
  </w:footnote>
  <w:footnote w:id="16">
    <w:p w14:paraId="2762E17C" w14:textId="5E9E0D78" w:rsidR="002C1D1B" w:rsidRPr="00C03E36" w:rsidRDefault="002C1D1B" w:rsidP="00094DDB">
      <w:pPr>
        <w:pStyle w:val="FootnoteText"/>
        <w:jc w:val="both"/>
        <w:rPr>
          <w:rFonts w:asciiTheme="majorBidi" w:hAnsiTheme="majorBidi" w:cstheme="majorBidi"/>
          <w:lang w:bidi="ar-EG"/>
        </w:rPr>
      </w:pPr>
      <w:r w:rsidRPr="00C03E36">
        <w:rPr>
          <w:rStyle w:val="FootnoteReference"/>
          <w:rFonts w:asciiTheme="majorBidi" w:hAnsiTheme="majorBidi" w:cstheme="majorBidi"/>
        </w:rPr>
        <w:footnoteRef/>
      </w:r>
      <w:r w:rsidRPr="00C03E36">
        <w:rPr>
          <w:rFonts w:asciiTheme="majorBidi" w:hAnsiTheme="majorBidi" w:cstheme="majorBidi"/>
        </w:rPr>
        <w:t xml:space="preserve"> Ouattara analyzes the effects of aid flows on key fiscal aggregates in Senegal, Journal of International Development,</w:t>
      </w:r>
      <w:r w:rsidRPr="00C03E36">
        <w:rPr>
          <w:rFonts w:asciiTheme="majorBidi" w:hAnsiTheme="majorBidi" w:cstheme="majorBidi"/>
          <w:rtl/>
        </w:rPr>
        <w:t xml:space="preserve"> </w:t>
      </w:r>
      <w:r w:rsidRPr="00C03E36">
        <w:rPr>
          <w:rFonts w:asciiTheme="majorBidi" w:hAnsiTheme="majorBidi" w:cstheme="majorBidi"/>
        </w:rPr>
        <w:t>P.1</w:t>
      </w:r>
      <w:proofErr w:type="gramStart"/>
      <w:r w:rsidRPr="00C03E36">
        <w:rPr>
          <w:rFonts w:asciiTheme="majorBidi" w:hAnsiTheme="majorBidi" w:cstheme="majorBidi"/>
        </w:rPr>
        <w:t>,2006</w:t>
      </w:r>
      <w:proofErr w:type="gramEnd"/>
      <w:r w:rsidRPr="00C03E36">
        <w:rPr>
          <w:rFonts w:asciiTheme="majorBidi" w:hAnsiTheme="majorBidi" w:cstheme="majorBidi"/>
        </w:rPr>
        <w:t>.</w:t>
      </w:r>
    </w:p>
  </w:footnote>
  <w:footnote w:id="17">
    <w:p w14:paraId="1771212D" w14:textId="56B620A3" w:rsidR="002C1D1B" w:rsidRPr="00C03E36" w:rsidRDefault="002C1D1B" w:rsidP="00E00325">
      <w:pPr>
        <w:pStyle w:val="FootnoteText"/>
        <w:jc w:val="both"/>
        <w:rPr>
          <w:rFonts w:asciiTheme="majorBidi" w:hAnsiTheme="majorBidi" w:cstheme="majorBidi"/>
          <w:lang w:bidi="ar-EG"/>
        </w:rPr>
      </w:pPr>
      <w:r>
        <w:rPr>
          <w:rStyle w:val="FootnoteReference"/>
        </w:rPr>
        <w:footnoteRef/>
      </w:r>
      <w:r>
        <w:t xml:space="preserve"> </w:t>
      </w:r>
      <w:r w:rsidRPr="00C03E36">
        <w:rPr>
          <w:rFonts w:asciiTheme="majorBidi" w:hAnsiTheme="majorBidi" w:cstheme="majorBidi"/>
        </w:rPr>
        <w:t>Addison, Mavrotas and McGillivray, Aid to Africa: An unfinished agenda,</w:t>
      </w:r>
      <w:r w:rsidRPr="00C03E36">
        <w:rPr>
          <w:rFonts w:asciiTheme="majorBidi" w:hAnsiTheme="majorBidi" w:cstheme="majorBidi"/>
          <w:rtl/>
        </w:rPr>
        <w:t xml:space="preserve"> </w:t>
      </w:r>
      <w:r w:rsidRPr="00C03E36">
        <w:rPr>
          <w:rFonts w:asciiTheme="majorBidi" w:hAnsiTheme="majorBidi" w:cstheme="majorBidi"/>
        </w:rPr>
        <w:t>Journal of International Development</w:t>
      </w:r>
      <w:proofErr w:type="gramStart"/>
      <w:r w:rsidRPr="00C03E36">
        <w:rPr>
          <w:rFonts w:asciiTheme="majorBidi" w:hAnsiTheme="majorBidi" w:cstheme="majorBidi"/>
        </w:rPr>
        <w:t>,2005</w:t>
      </w:r>
      <w:proofErr w:type="gramEnd"/>
      <w:r w:rsidRPr="00C03E36">
        <w:rPr>
          <w:rFonts w:asciiTheme="majorBidi" w:hAnsiTheme="majorBidi" w:cstheme="majorBidi"/>
        </w:rPr>
        <w:t>.</w:t>
      </w:r>
    </w:p>
  </w:footnote>
  <w:footnote w:id="18">
    <w:p w14:paraId="6A1267A1" w14:textId="6603725B" w:rsidR="002C1D1B" w:rsidRPr="00C03E36" w:rsidRDefault="002C1D1B" w:rsidP="005033B9">
      <w:pPr>
        <w:pStyle w:val="FootnoteText"/>
        <w:jc w:val="both"/>
        <w:rPr>
          <w:rFonts w:asciiTheme="majorBidi" w:hAnsiTheme="majorBidi" w:cstheme="majorBidi"/>
          <w:lang w:bidi="ar-EG"/>
        </w:rPr>
      </w:pPr>
      <w:r w:rsidRPr="00C03E36">
        <w:rPr>
          <w:rStyle w:val="FootnoteReference"/>
          <w:rFonts w:asciiTheme="majorBidi" w:hAnsiTheme="majorBidi" w:cstheme="majorBidi"/>
        </w:rPr>
        <w:footnoteRef/>
      </w:r>
      <w:r w:rsidRPr="00C03E36">
        <w:rPr>
          <w:rFonts w:asciiTheme="majorBidi" w:hAnsiTheme="majorBidi" w:cstheme="majorBidi"/>
        </w:rPr>
        <w:t xml:space="preserve"> Satish Lohani, Effect of Foreign Aid on Development: Does More Money Bring More Development?</w:t>
      </w:r>
      <w:r w:rsidRPr="00C03E36">
        <w:rPr>
          <w:rFonts w:asciiTheme="majorBidi" w:hAnsiTheme="majorBidi" w:cstheme="majorBidi"/>
          <w:rtl/>
        </w:rPr>
        <w:t xml:space="preserve"> </w:t>
      </w:r>
      <w:r w:rsidRPr="00C03E36">
        <w:rPr>
          <w:rFonts w:asciiTheme="majorBidi" w:hAnsiTheme="majorBidi" w:cstheme="majorBidi"/>
        </w:rPr>
        <w:t>, The Park Place Economist, Illinois Wesleyan University</w:t>
      </w:r>
      <w:proofErr w:type="gramStart"/>
      <w:r w:rsidRPr="00C03E36">
        <w:rPr>
          <w:rFonts w:asciiTheme="majorBidi" w:hAnsiTheme="majorBidi" w:cstheme="majorBidi"/>
        </w:rPr>
        <w:t>,Volume12,Issue1</w:t>
      </w:r>
      <w:proofErr w:type="gramEnd"/>
      <w:r w:rsidRPr="00C03E36">
        <w:rPr>
          <w:rFonts w:asciiTheme="majorBidi" w:hAnsiTheme="majorBidi" w:cstheme="majorBidi"/>
        </w:rPr>
        <w:t>.,2004</w:t>
      </w:r>
      <w:r w:rsidRPr="00C03E36">
        <w:rPr>
          <w:rFonts w:asciiTheme="majorBidi" w:hAnsiTheme="majorBidi" w:cstheme="majorBidi"/>
          <w:rtl/>
        </w:rPr>
        <w:t>.</w:t>
      </w:r>
    </w:p>
  </w:footnote>
  <w:footnote w:id="19">
    <w:p w14:paraId="5F1E72BD" w14:textId="77777777" w:rsidR="002C1D1B" w:rsidRPr="00C03E36" w:rsidRDefault="002C1D1B" w:rsidP="00E00325">
      <w:pPr>
        <w:pStyle w:val="FootnoteText"/>
        <w:bidi/>
        <w:jc w:val="both"/>
        <w:rPr>
          <w:rFonts w:ascii="Simplified Arabic" w:hAnsi="Simplified Arabic" w:cs="Simplified Arabic"/>
          <w:rtl/>
          <w:lang w:bidi="ar-EG"/>
        </w:rPr>
      </w:pPr>
      <w:r w:rsidRPr="00C03E36">
        <w:rPr>
          <w:rStyle w:val="FootnoteReference"/>
          <w:rFonts w:ascii="Simplified Arabic" w:hAnsi="Simplified Arabic" w:cs="Simplified Arabic"/>
        </w:rPr>
        <w:footnoteRef/>
      </w:r>
      <w:r w:rsidRPr="00C03E36">
        <w:rPr>
          <w:rFonts w:ascii="Simplified Arabic" w:hAnsi="Simplified Arabic" w:cs="Simplified Arabic"/>
        </w:rPr>
        <w:t xml:space="preserve"> </w:t>
      </w:r>
      <w:r w:rsidRPr="00C03E36">
        <w:rPr>
          <w:rFonts w:ascii="Simplified Arabic" w:hAnsi="Simplified Arabic" w:cs="Simplified Arabic"/>
          <w:rtl/>
        </w:rPr>
        <w:t>ھند بن عمار، المسئولية الدولية عن تخلف التنمية الاقتصادية في الدول النامية، رسالة دكتوراه في القانون العام، جامعة الجزائر، كلية الحقـــوق ابن عكنون، عام 2004.</w:t>
      </w:r>
    </w:p>
  </w:footnote>
  <w:footnote w:id="20">
    <w:p w14:paraId="2E24A20A" w14:textId="4C62B474" w:rsidR="002C1D1B" w:rsidRPr="000A16BF" w:rsidRDefault="002C1D1B" w:rsidP="005033B9">
      <w:pPr>
        <w:pStyle w:val="FootnoteText"/>
        <w:bidi/>
        <w:jc w:val="both"/>
        <w:rPr>
          <w:rFonts w:ascii="Simplified Arabic" w:hAnsi="Simplified Arabic" w:cs="Simplified Arabic"/>
          <w:rtl/>
          <w:lang w:bidi="ar-EG"/>
        </w:rPr>
      </w:pPr>
      <w:r w:rsidRPr="000A16BF">
        <w:rPr>
          <w:rStyle w:val="FootnoteReference"/>
          <w:rFonts w:ascii="Simplified Arabic" w:hAnsi="Simplified Arabic" w:cs="Simplified Arabic"/>
        </w:rPr>
        <w:footnoteRef/>
      </w:r>
      <w:r w:rsidRPr="000A16BF">
        <w:rPr>
          <w:rFonts w:ascii="Simplified Arabic" w:hAnsi="Simplified Arabic" w:cs="Simplified Arabic"/>
        </w:rPr>
        <w:t xml:space="preserve">   </w:t>
      </w:r>
      <w:r w:rsidRPr="000A16BF">
        <w:rPr>
          <w:rFonts w:ascii="Simplified Arabic" w:hAnsi="Simplified Arabic" w:cs="Simplified Arabic"/>
          <w:rtl/>
        </w:rPr>
        <w:t xml:space="preserve"> د.محمد عبدالشفيع عيسى ، "تحركات رؤوس الأموال الدولية" ، في مذكرة العلاقات الاقتصادية الدولية، دبلوم التخطيط والتنمية، معهد التخطيط القومي،ص99 ، عام 2008/2009.</w:t>
      </w:r>
    </w:p>
  </w:footnote>
  <w:footnote w:id="21">
    <w:p w14:paraId="4E692A41" w14:textId="127E6361" w:rsidR="002C1D1B" w:rsidRPr="000A16BF" w:rsidRDefault="002C1D1B" w:rsidP="000A16BF">
      <w:pPr>
        <w:pStyle w:val="FootnoteText"/>
        <w:ind w:right="34"/>
        <w:jc w:val="both"/>
        <w:rPr>
          <w:rFonts w:asciiTheme="majorBidi" w:hAnsiTheme="majorBidi" w:cstheme="majorBidi"/>
          <w:i/>
          <w:iCs/>
        </w:rPr>
      </w:pPr>
      <w:r w:rsidRPr="000A16BF">
        <w:rPr>
          <w:rStyle w:val="FootnoteReference"/>
          <w:rFonts w:asciiTheme="majorBidi" w:hAnsiTheme="majorBidi" w:cstheme="majorBidi"/>
          <w:i/>
          <w:iCs/>
        </w:rPr>
        <w:footnoteRef/>
      </w:r>
      <w:hyperlink r:id="rId1" w:history="1">
        <w:r w:rsidR="0051427D" w:rsidRPr="002B7AA4">
          <w:rPr>
            <w:rStyle w:val="Hyperlink"/>
            <w:rFonts w:asciiTheme="majorBidi" w:hAnsiTheme="majorBidi" w:cstheme="majorBidi"/>
            <w:i/>
            <w:iCs/>
          </w:rPr>
          <w:t xml:space="preserve">https://www.oecd.org/dac/financing-sustainable-development/development-finance standards /official development assistance definition and coverage. </w:t>
        </w:r>
        <w:proofErr w:type="gramStart"/>
        <w:r w:rsidR="0051427D" w:rsidRPr="002B7AA4">
          <w:rPr>
            <w:rStyle w:val="Hyperlink"/>
            <w:rFonts w:asciiTheme="majorBidi" w:hAnsiTheme="majorBidi" w:cstheme="majorBidi"/>
            <w:i/>
            <w:iCs/>
          </w:rPr>
          <w:t>htm</w:t>
        </w:r>
      </w:hyperlink>
      <w:r w:rsidR="0051427D">
        <w:rPr>
          <w:rFonts w:asciiTheme="majorBidi" w:hAnsiTheme="majorBidi" w:cstheme="majorBidi"/>
          <w:i/>
          <w:iCs/>
        </w:rPr>
        <w:t xml:space="preserve"> </w:t>
      </w:r>
      <w:r w:rsidRPr="000A16BF">
        <w:rPr>
          <w:rStyle w:val="Hyperlink"/>
          <w:rFonts w:asciiTheme="majorBidi" w:hAnsiTheme="majorBidi" w:cstheme="majorBidi"/>
          <w:i/>
          <w:iCs/>
        </w:rPr>
        <w:t>,Oct</w:t>
      </w:r>
      <w:bookmarkStart w:id="1" w:name="_GoBack"/>
      <w:bookmarkEnd w:id="1"/>
      <w:r w:rsidRPr="000A16BF">
        <w:rPr>
          <w:rStyle w:val="Hyperlink"/>
          <w:rFonts w:asciiTheme="majorBidi" w:hAnsiTheme="majorBidi" w:cstheme="majorBidi"/>
          <w:i/>
          <w:iCs/>
        </w:rPr>
        <w:t>ober</w:t>
      </w:r>
      <w:proofErr w:type="gramEnd"/>
      <w:r w:rsidRPr="000A16BF">
        <w:rPr>
          <w:rStyle w:val="Hyperlink"/>
          <w:rFonts w:asciiTheme="majorBidi" w:hAnsiTheme="majorBidi" w:cstheme="majorBidi"/>
          <w:i/>
          <w:iCs/>
        </w:rPr>
        <w:t xml:space="preserve"> 2021.</w:t>
      </w:r>
    </w:p>
    <w:p w14:paraId="3386EA89" w14:textId="77777777" w:rsidR="002C1D1B" w:rsidRPr="00BC76A0" w:rsidRDefault="002C1D1B" w:rsidP="00E00325">
      <w:pPr>
        <w:pStyle w:val="FootnoteText"/>
        <w:jc w:val="both"/>
        <w:rPr>
          <w:sz w:val="2"/>
          <w:szCs w:val="2"/>
        </w:rPr>
      </w:pPr>
    </w:p>
  </w:footnote>
  <w:footnote w:id="22">
    <w:p w14:paraId="59E06B53" w14:textId="3CBD605F" w:rsidR="002C1D1B" w:rsidRPr="000A16BF" w:rsidRDefault="002C1D1B" w:rsidP="005033B9">
      <w:pPr>
        <w:pStyle w:val="FootnoteText"/>
        <w:bidi/>
        <w:jc w:val="both"/>
        <w:rPr>
          <w:rFonts w:ascii="Simplified Arabic" w:hAnsi="Simplified Arabic" w:cs="Simplified Arabic"/>
          <w:rtl/>
          <w:lang w:bidi="ar-EG"/>
        </w:rPr>
      </w:pPr>
      <w:r w:rsidRPr="000A16BF">
        <w:rPr>
          <w:rStyle w:val="FootnoteReference"/>
          <w:rFonts w:ascii="Simplified Arabic" w:hAnsi="Simplified Arabic" w:cs="Simplified Arabic"/>
        </w:rPr>
        <w:footnoteRef/>
      </w:r>
      <w:r w:rsidRPr="000A16BF">
        <w:rPr>
          <w:rFonts w:ascii="Simplified Arabic" w:hAnsi="Simplified Arabic" w:cs="Simplified Arabic"/>
        </w:rPr>
        <w:t xml:space="preserve"> </w:t>
      </w:r>
      <w:r w:rsidRPr="000A16BF">
        <w:rPr>
          <w:rFonts w:ascii="Simplified Arabic" w:hAnsi="Simplified Arabic" w:cs="Simplified Arabic"/>
          <w:rtl/>
        </w:rPr>
        <w:t xml:space="preserve"> ھند بن عمار، المسؤولية الدولية عن تخلف التنمية، رسالة دكتوراه في القانون العام، جامعة الجزائر،ص198</w:t>
      </w:r>
      <w:r w:rsidRPr="000A16BF">
        <w:rPr>
          <w:rFonts w:ascii="Simplified Arabic" w:hAnsi="Simplified Arabic" w:cs="Simplified Arabic"/>
        </w:rPr>
        <w:t xml:space="preserve"> </w:t>
      </w:r>
      <w:r w:rsidRPr="000A16BF">
        <w:rPr>
          <w:rFonts w:ascii="Simplified Arabic" w:hAnsi="Simplified Arabic" w:cs="Simplified Arabic"/>
          <w:rtl/>
        </w:rPr>
        <w:t>، عام 2004.</w:t>
      </w:r>
    </w:p>
  </w:footnote>
  <w:footnote w:id="23">
    <w:p w14:paraId="11823C07" w14:textId="2075212A" w:rsidR="002C1D1B" w:rsidRDefault="002C1D1B" w:rsidP="005033B9">
      <w:pPr>
        <w:pStyle w:val="FootnoteText"/>
        <w:bidi/>
        <w:jc w:val="both"/>
        <w:rPr>
          <w:rtl/>
          <w:lang w:bidi="ar-EG"/>
        </w:rPr>
      </w:pPr>
      <w:r w:rsidRPr="000A16BF">
        <w:rPr>
          <w:rStyle w:val="FootnoteReference"/>
          <w:rFonts w:ascii="Simplified Arabic" w:hAnsi="Simplified Arabic" w:cs="Simplified Arabic"/>
        </w:rPr>
        <w:footnoteRef/>
      </w:r>
      <w:r w:rsidRPr="000A16BF">
        <w:rPr>
          <w:rFonts w:ascii="Simplified Arabic" w:hAnsi="Simplified Arabic" w:cs="Simplified Arabic"/>
        </w:rPr>
        <w:t xml:space="preserve"> </w:t>
      </w:r>
      <w:r w:rsidRPr="000A16BF">
        <w:rPr>
          <w:rFonts w:ascii="Simplified Arabic" w:hAnsi="Simplified Arabic" w:cs="Simplified Arabic"/>
          <w:rtl/>
          <w:lang w:bidi="ar-EG"/>
        </w:rPr>
        <w:t xml:space="preserve"> مبارك سعيد عوض العجمي، المساعدات الاقتصادية إداة من أدوات السياسة الخارجية الكويتية: للفترة من((1980-2010، مذكرة ماجستير في العلوم السياسية، جامعة الشرق الأوسط، ص21، كانون الثاني2011.</w:t>
      </w:r>
    </w:p>
  </w:footnote>
  <w:footnote w:id="24">
    <w:p w14:paraId="4C458919" w14:textId="0AD0B1A8" w:rsidR="002C1D1B" w:rsidRPr="00534545" w:rsidRDefault="002C1D1B" w:rsidP="00CF3885">
      <w:pPr>
        <w:pStyle w:val="FootnoteText"/>
        <w:bidi/>
        <w:jc w:val="both"/>
        <w:rPr>
          <w:rFonts w:ascii="Simplified Arabic" w:hAnsi="Simplified Arabic" w:cs="Simplified Arabic"/>
          <w:rtl/>
          <w:lang w:bidi="ar-EG"/>
        </w:rPr>
      </w:pPr>
      <w:r>
        <w:rPr>
          <w:rFonts w:hint="cs"/>
          <w:rtl/>
        </w:rPr>
        <w:t xml:space="preserve"> </w:t>
      </w:r>
      <w:r w:rsidRPr="00534545">
        <w:rPr>
          <w:rStyle w:val="FootnoteReference"/>
          <w:rFonts w:ascii="Simplified Arabic" w:hAnsi="Simplified Arabic" w:cs="Simplified Arabic"/>
        </w:rPr>
        <w:footnoteRef/>
      </w:r>
      <w:r>
        <w:rPr>
          <w:rFonts w:ascii="Simplified Arabic" w:hAnsi="Simplified Arabic" w:cs="Simplified Arabic"/>
          <w:rtl/>
        </w:rPr>
        <w:t xml:space="preserve"> </w:t>
      </w:r>
      <w:r w:rsidRPr="00534545">
        <w:rPr>
          <w:rFonts w:ascii="Simplified Arabic" w:hAnsi="Simplified Arabic" w:cs="Simplified Arabic"/>
          <w:rtl/>
        </w:rPr>
        <w:t>أ.سميحة  نوي، دور المساعدات الانمائية الدولية والاقليمية في تحقيق التنمية المستدامة في الدول الافريقية، مجلة التمويل والاستثمار والتنمية المستدامة ، المجلد02،العدد01،ص37 ، عام2017.</w:t>
      </w:r>
    </w:p>
  </w:footnote>
  <w:footnote w:id="25">
    <w:p w14:paraId="22A95289" w14:textId="31A1AADC" w:rsidR="002C1D1B" w:rsidRPr="00534545" w:rsidRDefault="002C1D1B" w:rsidP="002163BE">
      <w:pPr>
        <w:pStyle w:val="FootnoteText"/>
        <w:bidi/>
        <w:jc w:val="both"/>
        <w:rPr>
          <w:rFonts w:ascii="Simplified Arabic" w:hAnsi="Simplified Arabic" w:cs="Simplified Arabic"/>
          <w:rtl/>
          <w:lang w:bidi="ar-EG"/>
        </w:rPr>
      </w:pPr>
      <w:r w:rsidRPr="00534545">
        <w:rPr>
          <w:rStyle w:val="FootnoteReference"/>
          <w:rFonts w:ascii="Simplified Arabic" w:hAnsi="Simplified Arabic" w:cs="Simplified Arabic"/>
        </w:rPr>
        <w:footnoteRef/>
      </w:r>
      <w:r w:rsidRPr="00534545">
        <w:rPr>
          <w:rFonts w:ascii="Simplified Arabic" w:hAnsi="Simplified Arabic" w:cs="Simplified Arabic"/>
        </w:rPr>
        <w:t xml:space="preserve"> </w:t>
      </w:r>
      <w:r w:rsidRPr="00534545">
        <w:rPr>
          <w:rFonts w:ascii="Simplified Arabic" w:hAnsi="Simplified Arabic" w:cs="Simplified Arabic"/>
          <w:rtl/>
        </w:rPr>
        <w:t xml:space="preserve"> إسراء محمد حلمي هوي واخرون، الأثر المباشر للمساعدات الخارجية على النمو الاقتصادي للدول متوسطة الدخل خلال الفترة (2007-2015)،المركز العربي الديموقراطي، جمهورية مصر العربية، عام 2017</w:t>
      </w:r>
      <w:r w:rsidRPr="00534545">
        <w:rPr>
          <w:rFonts w:ascii="Simplified Arabic" w:hAnsi="Simplified Arabic" w:cs="Simplified Arabic"/>
        </w:rPr>
        <w:t xml:space="preserve"> .</w:t>
      </w:r>
    </w:p>
  </w:footnote>
  <w:footnote w:id="26">
    <w:p w14:paraId="54D00C10" w14:textId="77777777" w:rsidR="002C1D1B" w:rsidRPr="00534545" w:rsidRDefault="002C1D1B" w:rsidP="00E00325">
      <w:pPr>
        <w:pStyle w:val="FootnoteText"/>
        <w:bidi/>
        <w:rPr>
          <w:rFonts w:ascii="Simplified Arabic" w:hAnsi="Simplified Arabic" w:cs="Simplified Arabic"/>
          <w:rtl/>
          <w:lang w:bidi="ar-EG"/>
        </w:rPr>
      </w:pPr>
      <w:r w:rsidRPr="00534545">
        <w:rPr>
          <w:rStyle w:val="FootnoteReference"/>
          <w:rFonts w:ascii="Simplified Arabic" w:hAnsi="Simplified Arabic" w:cs="Simplified Arabic"/>
        </w:rPr>
        <w:footnoteRef/>
      </w:r>
      <w:r w:rsidRPr="00534545">
        <w:rPr>
          <w:rFonts w:ascii="Simplified Arabic" w:hAnsi="Simplified Arabic" w:cs="Simplified Arabic"/>
        </w:rPr>
        <w:t xml:space="preserve"> </w:t>
      </w:r>
      <w:r w:rsidRPr="00534545">
        <w:rPr>
          <w:rFonts w:ascii="Simplified Arabic" w:hAnsi="Simplified Arabic" w:cs="Simplified Arabic"/>
          <w:rtl/>
        </w:rPr>
        <w:t>إسراء محمد حلمي هوي واخرون، مرجع سبق ذكره.</w:t>
      </w:r>
    </w:p>
  </w:footnote>
  <w:footnote w:id="27">
    <w:p w14:paraId="4C6BA7CA" w14:textId="373B7E98" w:rsidR="002C1D1B" w:rsidRPr="005B3996" w:rsidRDefault="002C1D1B" w:rsidP="00CF3885">
      <w:pPr>
        <w:pStyle w:val="FootnoteText"/>
        <w:bidi/>
        <w:jc w:val="both"/>
        <w:rPr>
          <w:rtl/>
          <w:lang w:bidi="ar-EG"/>
        </w:rPr>
      </w:pPr>
      <w:r w:rsidRPr="00534545">
        <w:rPr>
          <w:rStyle w:val="FootnoteReference"/>
          <w:rFonts w:ascii="Simplified Arabic" w:hAnsi="Simplified Arabic" w:cs="Simplified Arabic"/>
        </w:rPr>
        <w:footnoteRef/>
      </w:r>
      <w:r w:rsidRPr="00534545">
        <w:rPr>
          <w:rFonts w:ascii="Simplified Arabic" w:hAnsi="Simplified Arabic" w:cs="Simplified Arabic"/>
        </w:rPr>
        <w:t xml:space="preserve"> </w:t>
      </w:r>
      <w:r w:rsidRPr="00534545">
        <w:rPr>
          <w:rFonts w:ascii="Simplified Arabic" w:hAnsi="Simplified Arabic" w:cs="Simplified Arabic"/>
          <w:rtl/>
        </w:rPr>
        <w:t xml:space="preserve"> لجنة الأمم المتحدة الاقتصادية والاجتماعية لغربي آسيا الإسكوا، الاتجاهات الاقتصادية واثارها المساعدة الخارجية والتنمية في المنطقة العربية، نيويورك ، العدد4، ص41، عام2007.</w:t>
      </w:r>
    </w:p>
  </w:footnote>
  <w:footnote w:id="28">
    <w:p w14:paraId="5910D263" w14:textId="3F366E8A" w:rsidR="002C1D1B" w:rsidRPr="00534545" w:rsidRDefault="002C1D1B" w:rsidP="00283D49">
      <w:pPr>
        <w:pStyle w:val="FootnoteText"/>
        <w:jc w:val="both"/>
        <w:rPr>
          <w:rFonts w:asciiTheme="majorBidi" w:hAnsiTheme="majorBidi" w:cstheme="majorBidi"/>
          <w:rtl/>
          <w:lang w:bidi="ar-EG"/>
        </w:rPr>
      </w:pPr>
      <w:r w:rsidRPr="00534545">
        <w:rPr>
          <w:rFonts w:asciiTheme="majorBidi" w:hAnsiTheme="majorBidi" w:cstheme="majorBidi"/>
          <w:rtl/>
        </w:rPr>
        <w:t xml:space="preserve"> </w:t>
      </w:r>
      <w:r w:rsidRPr="00534545">
        <w:rPr>
          <w:rStyle w:val="FootnoteReference"/>
          <w:rFonts w:asciiTheme="majorBidi" w:hAnsiTheme="majorBidi" w:cstheme="majorBidi"/>
        </w:rPr>
        <w:footnoteRef/>
      </w:r>
      <w:r w:rsidRPr="00534545">
        <w:rPr>
          <w:rStyle w:val="FootnoteReference"/>
          <w:rFonts w:asciiTheme="majorBidi" w:hAnsiTheme="majorBidi" w:cstheme="majorBidi"/>
          <w:rtl/>
        </w:rPr>
        <w:t xml:space="preserve"> </w:t>
      </w:r>
      <w:r w:rsidRPr="00534545">
        <w:rPr>
          <w:rFonts w:asciiTheme="majorBidi" w:hAnsiTheme="majorBidi" w:cstheme="majorBidi"/>
        </w:rPr>
        <w:t xml:space="preserve">FAO, Reporting procedures and consultative obligations under the FAO principles of surplus disposal: </w:t>
      </w:r>
      <w:r>
        <w:rPr>
          <w:rFonts w:asciiTheme="majorBidi" w:hAnsiTheme="majorBidi" w:cstheme="majorBidi"/>
        </w:rPr>
        <w:t xml:space="preserve">     </w:t>
      </w:r>
      <w:r w:rsidRPr="00534545">
        <w:rPr>
          <w:rFonts w:asciiTheme="majorBidi" w:hAnsiTheme="majorBidi" w:cstheme="majorBidi"/>
        </w:rPr>
        <w:t>A guide for members of the FAO Consultative Subcommittee on Surplus Disposal, FAO, Rome</w:t>
      </w:r>
      <w:proofErr w:type="gramStart"/>
      <w:r w:rsidRPr="00534545">
        <w:rPr>
          <w:rFonts w:asciiTheme="majorBidi" w:hAnsiTheme="majorBidi" w:cstheme="majorBidi"/>
        </w:rPr>
        <w:t>,2001</w:t>
      </w:r>
      <w:proofErr w:type="gramEnd"/>
      <w:r w:rsidRPr="00534545">
        <w:rPr>
          <w:rFonts w:asciiTheme="majorBidi" w:hAnsiTheme="majorBidi" w:cstheme="majorBidi"/>
          <w:rtl/>
        </w:rPr>
        <w:t>.</w:t>
      </w:r>
    </w:p>
    <w:p w14:paraId="75641048" w14:textId="77777777" w:rsidR="002C1D1B" w:rsidRPr="0063137A" w:rsidRDefault="002C1D1B" w:rsidP="00E00325">
      <w:pPr>
        <w:pStyle w:val="FootnoteText"/>
        <w:bidi/>
        <w:rPr>
          <w:sz w:val="2"/>
          <w:szCs w:val="2"/>
        </w:rPr>
      </w:pPr>
      <w:r>
        <w:t xml:space="preserve"> </w:t>
      </w:r>
    </w:p>
    <w:p w14:paraId="1AD17EB6" w14:textId="77777777" w:rsidR="002C1D1B" w:rsidRPr="0063137A" w:rsidRDefault="002C1D1B" w:rsidP="00E00325">
      <w:pPr>
        <w:pStyle w:val="FootnoteText"/>
        <w:rPr>
          <w:sz w:val="2"/>
          <w:szCs w:val="2"/>
          <w:rtl/>
          <w:lang w:bidi="ar-EG"/>
        </w:rPr>
      </w:pPr>
    </w:p>
  </w:footnote>
  <w:footnote w:id="29">
    <w:p w14:paraId="71F6DCF6" w14:textId="77777777" w:rsidR="002C1D1B" w:rsidRPr="00534545" w:rsidRDefault="002C1D1B" w:rsidP="00E00325">
      <w:pPr>
        <w:pStyle w:val="FootnoteText"/>
        <w:bidi/>
        <w:rPr>
          <w:rFonts w:ascii="Simplified Arabic" w:hAnsi="Simplified Arabic" w:cs="Simplified Arabic"/>
          <w:rtl/>
          <w:lang w:bidi="ar-EG"/>
        </w:rPr>
      </w:pPr>
      <w:r w:rsidRPr="00534545">
        <w:rPr>
          <w:rStyle w:val="FootnoteReference"/>
          <w:rFonts w:ascii="Simplified Arabic" w:hAnsi="Simplified Arabic" w:cs="Simplified Arabic"/>
        </w:rPr>
        <w:footnoteRef/>
      </w:r>
      <w:r w:rsidRPr="00534545">
        <w:rPr>
          <w:rFonts w:ascii="Simplified Arabic" w:hAnsi="Simplified Arabic" w:cs="Simplified Arabic"/>
          <w:rtl/>
        </w:rPr>
        <w:t xml:space="preserve"> مبارك سعید عوض العجمي، مرجع سبق ذكره، ص57.</w:t>
      </w:r>
    </w:p>
  </w:footnote>
  <w:footnote w:id="30">
    <w:p w14:paraId="2687C932" w14:textId="417918A3" w:rsidR="002C1D1B" w:rsidRDefault="002C1D1B" w:rsidP="00283D49">
      <w:pPr>
        <w:pStyle w:val="FootnoteText"/>
        <w:bidi/>
        <w:jc w:val="both"/>
        <w:rPr>
          <w:rtl/>
          <w:lang w:bidi="ar-EG"/>
        </w:rPr>
      </w:pPr>
      <w:r w:rsidRPr="00534545">
        <w:rPr>
          <w:rStyle w:val="FootnoteReference"/>
          <w:rFonts w:ascii="Simplified Arabic" w:hAnsi="Simplified Arabic" w:cs="Simplified Arabic"/>
        </w:rPr>
        <w:footnoteRef/>
      </w:r>
      <w:r w:rsidRPr="00534545">
        <w:rPr>
          <w:rFonts w:ascii="Simplified Arabic" w:hAnsi="Simplified Arabic" w:cs="Simplified Arabic"/>
          <w:rtl/>
        </w:rPr>
        <w:t xml:space="preserve"> د. نادية سوداني، اتجاهات واستخدامات المساعدات المالية الانمائية الرسمية العربية البينية دراسة حالة المساعدات الانمائية الرسمية الاماراتية خلال الفترة 2010-2015، مجلة الاقتصاد والتنمية البشرية، جامعة لونيسي علي البليدة2-مخبر التنمية الاقتصادية والبشرية، العدد18، ص </w:t>
      </w:r>
      <w:r w:rsidRPr="00534545">
        <w:rPr>
          <w:rFonts w:ascii="Simplified Arabic" w:hAnsi="Simplified Arabic" w:cs="Simplified Arabic"/>
        </w:rPr>
        <w:t>214</w:t>
      </w:r>
      <w:r w:rsidRPr="00534545">
        <w:rPr>
          <w:rFonts w:ascii="Simplified Arabic" w:hAnsi="Simplified Arabic" w:cs="Simplified Arabic"/>
          <w:rtl/>
        </w:rPr>
        <w:t xml:space="preserve"> ، عام 2018.</w:t>
      </w:r>
    </w:p>
  </w:footnote>
  <w:footnote w:id="31">
    <w:p w14:paraId="423E5882" w14:textId="724FFE7D" w:rsidR="002C1D1B" w:rsidRPr="00963359" w:rsidRDefault="002C1D1B" w:rsidP="00B237E0">
      <w:pPr>
        <w:pStyle w:val="FootnoteText"/>
        <w:bidi/>
        <w:jc w:val="both"/>
        <w:rPr>
          <w:rFonts w:ascii="Simplified Arabic" w:hAnsi="Simplified Arabic" w:cs="Simplified Arabic"/>
          <w:rtl/>
          <w:lang w:bidi="ar-EG"/>
        </w:rPr>
      </w:pPr>
      <w:r w:rsidRPr="00963359">
        <w:rPr>
          <w:rStyle w:val="FootnoteReference"/>
          <w:rFonts w:ascii="Simplified Arabic" w:hAnsi="Simplified Arabic" w:cs="Simplified Arabic"/>
        </w:rPr>
        <w:footnoteRef/>
      </w:r>
      <w:r w:rsidRPr="00963359">
        <w:rPr>
          <w:rFonts w:ascii="Simplified Arabic" w:hAnsi="Simplified Arabic" w:cs="Simplified Arabic"/>
          <w:rtl/>
        </w:rPr>
        <w:t xml:space="preserve"> د. نوزاد عبدالرحمن الهيتي، المساعدات الانمائية الدولية-الواقع الراهن والدور المطلوب، مجلة الدراسات الدولية، معهد الدراسات الدبلوماسية، العدد22، ص 78, عام 2007.</w:t>
      </w:r>
    </w:p>
  </w:footnote>
  <w:footnote w:id="32">
    <w:p w14:paraId="6CD648CB" w14:textId="77777777" w:rsidR="002C1D1B" w:rsidRPr="00963359" w:rsidRDefault="002C1D1B" w:rsidP="00E00325">
      <w:pPr>
        <w:pStyle w:val="FootnoteText"/>
        <w:bidi/>
        <w:jc w:val="both"/>
        <w:rPr>
          <w:rFonts w:ascii="Simplified Arabic" w:hAnsi="Simplified Arabic" w:cs="Simplified Arabic"/>
        </w:rPr>
      </w:pPr>
      <w:r w:rsidRPr="00963359">
        <w:rPr>
          <w:rStyle w:val="FootnoteReference"/>
          <w:rFonts w:ascii="Simplified Arabic" w:hAnsi="Simplified Arabic" w:cs="Simplified Arabic"/>
        </w:rPr>
        <w:footnoteRef/>
      </w:r>
      <w:r w:rsidRPr="00963359">
        <w:rPr>
          <w:rFonts w:ascii="Simplified Arabic" w:hAnsi="Simplified Arabic" w:cs="Simplified Arabic"/>
        </w:rPr>
        <w:t xml:space="preserve"> </w:t>
      </w:r>
      <w:r w:rsidRPr="00963359">
        <w:rPr>
          <w:rFonts w:ascii="Simplified Arabic" w:hAnsi="Simplified Arabic" w:cs="Simplified Arabic"/>
          <w:rtl/>
          <w:lang w:bidi="ar-EG"/>
        </w:rPr>
        <w:t>مبارك سعید عوض العجمي، مرجع سبق ذكره، ص28.</w:t>
      </w:r>
    </w:p>
  </w:footnote>
  <w:footnote w:id="33">
    <w:p w14:paraId="73B37E37" w14:textId="77777777" w:rsidR="002C1D1B" w:rsidRPr="00963359" w:rsidRDefault="002C1D1B" w:rsidP="00E00325">
      <w:pPr>
        <w:pStyle w:val="FootnoteText"/>
        <w:bidi/>
        <w:jc w:val="both"/>
        <w:rPr>
          <w:rFonts w:ascii="Simplified Arabic" w:hAnsi="Simplified Arabic" w:cs="Simplified Arabic"/>
          <w:rtl/>
          <w:lang w:bidi="ar-EG"/>
        </w:rPr>
      </w:pPr>
      <w:r w:rsidRPr="00963359">
        <w:rPr>
          <w:rStyle w:val="FootnoteReference"/>
          <w:rFonts w:ascii="Simplified Arabic" w:hAnsi="Simplified Arabic" w:cs="Simplified Arabic"/>
        </w:rPr>
        <w:footnoteRef/>
      </w:r>
      <w:r w:rsidRPr="00963359">
        <w:rPr>
          <w:rFonts w:ascii="Simplified Arabic" w:hAnsi="Simplified Arabic" w:cs="Simplified Arabic"/>
        </w:rPr>
        <w:t xml:space="preserve"> </w:t>
      </w:r>
      <w:r w:rsidRPr="00963359">
        <w:rPr>
          <w:rFonts w:ascii="Simplified Arabic" w:hAnsi="Simplified Arabic" w:cs="Simplified Arabic"/>
          <w:rtl/>
        </w:rPr>
        <w:t xml:space="preserve"> د.محمد عبدالشفيع عيسى، مرجع سبق ذكره، ص 112 </w:t>
      </w:r>
      <w:r w:rsidRPr="00963359">
        <w:rPr>
          <w:rFonts w:ascii="Simplified Arabic" w:hAnsi="Simplified Arabic" w:cs="Simplified Arabic"/>
        </w:rPr>
        <w:t>.</w:t>
      </w:r>
    </w:p>
  </w:footnote>
  <w:footnote w:id="34">
    <w:p w14:paraId="779A0951" w14:textId="69B6268D" w:rsidR="002C1D1B" w:rsidRPr="00963359" w:rsidRDefault="002C1D1B" w:rsidP="00963359">
      <w:pPr>
        <w:pStyle w:val="FootnoteText"/>
        <w:bidi/>
        <w:rPr>
          <w:rFonts w:ascii="Simplified Arabic" w:hAnsi="Simplified Arabic" w:cs="Simplified Arabic"/>
          <w:rtl/>
          <w:lang w:bidi="ar-EG"/>
        </w:rPr>
      </w:pPr>
      <w:r w:rsidRPr="00963359">
        <w:rPr>
          <w:rStyle w:val="FootnoteReference"/>
          <w:rFonts w:ascii="Simplified Arabic" w:hAnsi="Simplified Arabic" w:cs="Simplified Arabic"/>
        </w:rPr>
        <w:footnoteRef/>
      </w:r>
      <w:r w:rsidRPr="00963359">
        <w:rPr>
          <w:rFonts w:ascii="Simplified Arabic" w:hAnsi="Simplified Arabic" w:cs="Simplified Arabic"/>
        </w:rPr>
        <w:t xml:space="preserve"> </w:t>
      </w:r>
      <w:r w:rsidRPr="00963359">
        <w:rPr>
          <w:rFonts w:ascii="Simplified Arabic" w:hAnsi="Simplified Arabic" w:cs="Simplified Arabic"/>
          <w:rtl/>
        </w:rPr>
        <w:t xml:space="preserve"> </w:t>
      </w:r>
      <w:r w:rsidRPr="00963359">
        <w:rPr>
          <w:rFonts w:ascii="Simplified Arabic" w:hAnsi="Simplified Arabic" w:cs="Simplified Arabic"/>
        </w:rPr>
        <w:t xml:space="preserve"> </w:t>
      </w:r>
      <w:r w:rsidRPr="00963359">
        <w:rPr>
          <w:rFonts w:ascii="Simplified Arabic" w:hAnsi="Simplified Arabic" w:cs="Simplified Arabic"/>
          <w:rtl/>
        </w:rPr>
        <w:t>إسراء محمد حلمي هوي واخرون، مرجع سبق ذكره</w:t>
      </w:r>
      <w:r w:rsidRPr="00963359">
        <w:rPr>
          <w:rFonts w:ascii="Simplified Arabic" w:hAnsi="Simplified Arabic" w:cs="Simplified Arabic"/>
        </w:rPr>
        <w:t>.</w:t>
      </w:r>
      <w:r>
        <w:rPr>
          <w:rFonts w:ascii="Simplified Arabic" w:hAnsi="Simplified Arabic" w:cs="Simplified Arabic"/>
          <w:rtl/>
          <w:lang w:bidi="ar-EG"/>
        </w:rPr>
        <w:tab/>
      </w:r>
    </w:p>
  </w:footnote>
  <w:footnote w:id="35">
    <w:p w14:paraId="6B64664E" w14:textId="77777777" w:rsidR="002C1D1B" w:rsidRDefault="002C1D1B" w:rsidP="00E00325">
      <w:pPr>
        <w:pStyle w:val="FootnoteText"/>
        <w:bidi/>
        <w:rPr>
          <w:rtl/>
          <w:lang w:bidi="ar-EG"/>
        </w:rPr>
      </w:pPr>
      <w:r w:rsidRPr="00963359">
        <w:rPr>
          <w:rStyle w:val="FootnoteReference"/>
          <w:rFonts w:ascii="Simplified Arabic" w:hAnsi="Simplified Arabic" w:cs="Simplified Arabic"/>
        </w:rPr>
        <w:footnoteRef/>
      </w:r>
      <w:r w:rsidRPr="00963359">
        <w:rPr>
          <w:rFonts w:ascii="Simplified Arabic" w:hAnsi="Simplified Arabic" w:cs="Simplified Arabic"/>
        </w:rPr>
        <w:t xml:space="preserve"> </w:t>
      </w:r>
      <w:r w:rsidRPr="00963359">
        <w:rPr>
          <w:rFonts w:ascii="Simplified Arabic" w:hAnsi="Simplified Arabic" w:cs="Simplified Arabic"/>
          <w:rtl/>
        </w:rPr>
        <w:t xml:space="preserve"> أ.سميحة  نوي، مرجع سبق ذكره، ص 40</w:t>
      </w:r>
      <w:r w:rsidRPr="00963359">
        <w:rPr>
          <w:rFonts w:ascii="Simplified Arabic" w:hAnsi="Simplified Arabic" w:cs="Simplified Arabic"/>
        </w:rPr>
        <w:t>.</w:t>
      </w:r>
    </w:p>
  </w:footnote>
  <w:footnote w:id="36">
    <w:p w14:paraId="05B59E2C" w14:textId="77777777" w:rsidR="002C1D1B" w:rsidRPr="007718B9" w:rsidRDefault="002C1D1B" w:rsidP="00E00325">
      <w:pPr>
        <w:pStyle w:val="FootnoteText"/>
        <w:rPr>
          <w:rFonts w:asciiTheme="majorBidi" w:hAnsiTheme="majorBidi" w:cstheme="majorBidi"/>
          <w:i/>
          <w:iCs/>
        </w:rPr>
      </w:pPr>
      <w:r w:rsidRPr="007718B9">
        <w:rPr>
          <w:rStyle w:val="FootnoteReference"/>
          <w:rFonts w:asciiTheme="majorBidi" w:hAnsiTheme="majorBidi" w:cstheme="majorBidi"/>
        </w:rPr>
        <w:footnoteRef/>
      </w:r>
      <w:r w:rsidRPr="007718B9">
        <w:rPr>
          <w:rFonts w:asciiTheme="majorBidi" w:hAnsiTheme="majorBidi" w:cstheme="majorBidi"/>
          <w:i/>
          <w:iCs/>
        </w:rPr>
        <w:t xml:space="preserve"> </w:t>
      </w:r>
      <w:hyperlink r:id="rId2" w:history="1">
        <w:r w:rsidRPr="007718B9">
          <w:rPr>
            <w:rStyle w:val="Hyperlink"/>
            <w:rFonts w:asciiTheme="majorBidi" w:hAnsiTheme="majorBidi" w:cstheme="majorBidi"/>
            <w:i/>
            <w:iCs/>
          </w:rPr>
          <w:t>https://data.oecd.org/fr/oda/apd-nette.htm</w:t>
        </w:r>
      </w:hyperlink>
    </w:p>
    <w:p w14:paraId="2381BDC0" w14:textId="77777777" w:rsidR="002C1D1B" w:rsidRPr="00413BED" w:rsidRDefault="002C1D1B" w:rsidP="00E00325">
      <w:pPr>
        <w:pStyle w:val="FootnoteText"/>
        <w:rPr>
          <w:sz w:val="2"/>
          <w:szCs w:val="2"/>
          <w:rtl/>
          <w:lang w:bidi="ar-EG"/>
        </w:rPr>
      </w:pPr>
    </w:p>
  </w:footnote>
  <w:footnote w:id="37">
    <w:p w14:paraId="43593854" w14:textId="30F6C705" w:rsidR="002C1D1B" w:rsidRPr="00E63E7A" w:rsidRDefault="002C1D1B" w:rsidP="00B237E0">
      <w:pPr>
        <w:pStyle w:val="FootnoteText"/>
        <w:jc w:val="both"/>
        <w:rPr>
          <w:rFonts w:asciiTheme="majorBidi" w:hAnsiTheme="majorBidi" w:cstheme="majorBidi"/>
          <w:rtl/>
          <w:lang w:val="de-DE" w:bidi="ar-EG"/>
        </w:rPr>
      </w:pPr>
      <w:r>
        <w:rPr>
          <w:rStyle w:val="FootnoteReference"/>
        </w:rPr>
        <w:footnoteRef/>
      </w:r>
      <w:r>
        <w:t xml:space="preserve"> </w:t>
      </w:r>
      <w:r w:rsidRPr="00E63E7A">
        <w:rPr>
          <w:rFonts w:asciiTheme="majorBidi" w:hAnsiTheme="majorBidi" w:cstheme="majorBidi"/>
        </w:rPr>
        <w:t>Nadia Molenaers &amp; Bert Jacobs &amp; Sebastian Dellepiane, article “NGOs and Aid Fragmentation: The Belgian Case”, International Society for Third-Sector Research and The Johns Hopkins University, Published</w:t>
      </w:r>
      <w:proofErr w:type="gramStart"/>
      <w:r w:rsidRPr="00E63E7A">
        <w:rPr>
          <w:rFonts w:asciiTheme="majorBidi" w:hAnsiTheme="majorBidi" w:cstheme="majorBidi"/>
        </w:rPr>
        <w:t>:21</w:t>
      </w:r>
      <w:proofErr w:type="gramEnd"/>
      <w:r w:rsidRPr="00E63E7A">
        <w:rPr>
          <w:rFonts w:asciiTheme="majorBidi" w:hAnsiTheme="majorBidi" w:cstheme="majorBidi"/>
        </w:rPr>
        <w:t xml:space="preserve"> November 2012,</w:t>
      </w:r>
      <w:r w:rsidRPr="00E63E7A">
        <w:rPr>
          <w:rFonts w:asciiTheme="majorBidi" w:hAnsiTheme="majorBidi" w:cstheme="majorBidi"/>
          <w:rtl/>
        </w:rPr>
        <w:t xml:space="preserve"> </w:t>
      </w:r>
      <w:r w:rsidRPr="00E63E7A">
        <w:rPr>
          <w:rFonts w:asciiTheme="majorBidi" w:hAnsiTheme="majorBidi" w:cstheme="majorBidi"/>
        </w:rPr>
        <w:t>P.381 ,</w:t>
      </w:r>
      <w:r w:rsidRPr="00E63E7A">
        <w:rPr>
          <w:rFonts w:asciiTheme="majorBidi" w:hAnsiTheme="majorBidi" w:cstheme="majorBidi"/>
          <w:rtl/>
        </w:rPr>
        <w:t xml:space="preserve"> </w:t>
      </w:r>
      <w:r w:rsidRPr="00E63E7A">
        <w:rPr>
          <w:rFonts w:asciiTheme="majorBidi" w:hAnsiTheme="majorBidi" w:cstheme="majorBidi"/>
        </w:rPr>
        <w:t>Issue Date:</w:t>
      </w:r>
      <w:r w:rsidRPr="00E63E7A">
        <w:rPr>
          <w:rFonts w:asciiTheme="majorBidi" w:hAnsiTheme="majorBidi" w:cstheme="majorBidi"/>
          <w:rtl/>
        </w:rPr>
        <w:t xml:space="preserve"> </w:t>
      </w:r>
      <w:r w:rsidRPr="00E63E7A">
        <w:rPr>
          <w:rFonts w:asciiTheme="majorBidi" w:hAnsiTheme="majorBidi" w:cstheme="majorBidi"/>
        </w:rPr>
        <w:t>April 2014.</w:t>
      </w:r>
    </w:p>
  </w:footnote>
  <w:footnote w:id="38">
    <w:p w14:paraId="50D2D697" w14:textId="7BF54235" w:rsidR="002C1D1B" w:rsidRPr="00E63E7A" w:rsidRDefault="002C1D1B" w:rsidP="00B237E0">
      <w:pPr>
        <w:pStyle w:val="FootnoteText"/>
        <w:jc w:val="both"/>
        <w:rPr>
          <w:rFonts w:asciiTheme="majorBidi" w:hAnsiTheme="majorBidi" w:cstheme="majorBidi"/>
          <w:rtl/>
          <w:lang w:bidi="ar-EG"/>
        </w:rPr>
      </w:pPr>
      <w:r w:rsidRPr="00E63E7A">
        <w:rPr>
          <w:rStyle w:val="FootnoteReference"/>
          <w:rFonts w:asciiTheme="majorBidi" w:hAnsiTheme="majorBidi" w:cstheme="majorBidi"/>
        </w:rPr>
        <w:footnoteRef/>
      </w:r>
      <w:r w:rsidRPr="00E63E7A">
        <w:rPr>
          <w:rFonts w:asciiTheme="majorBidi" w:hAnsiTheme="majorBidi" w:cstheme="majorBidi"/>
        </w:rPr>
        <w:t xml:space="preserve"> Hilde Selbervik, Aid and conditionality </w:t>
      </w:r>
      <w:proofErr w:type="gramStart"/>
      <w:r w:rsidRPr="00E63E7A">
        <w:rPr>
          <w:rFonts w:asciiTheme="majorBidi" w:hAnsiTheme="majorBidi" w:cstheme="majorBidi"/>
        </w:rPr>
        <w:t>The</w:t>
      </w:r>
      <w:proofErr w:type="gramEnd"/>
      <w:r w:rsidRPr="00E63E7A">
        <w:rPr>
          <w:rFonts w:asciiTheme="majorBidi" w:hAnsiTheme="majorBidi" w:cstheme="majorBidi"/>
        </w:rPr>
        <w:t xml:space="preserve"> role of the bilateral donor: A case study of Norwegian–Tanzanian aid relationship,</w:t>
      </w:r>
      <w:r w:rsidRPr="00E63E7A">
        <w:rPr>
          <w:rFonts w:asciiTheme="majorBidi" w:hAnsiTheme="majorBidi" w:cstheme="majorBidi"/>
          <w:rtl/>
        </w:rPr>
        <w:t xml:space="preserve"> </w:t>
      </w:r>
      <w:r w:rsidRPr="00E63E7A">
        <w:rPr>
          <w:rFonts w:asciiTheme="majorBidi" w:hAnsiTheme="majorBidi" w:cstheme="majorBidi"/>
        </w:rPr>
        <w:t>Report submitted to the Norwegian Ministry of Foreign Affairs by Chr. Michelsen Institute,</w:t>
      </w:r>
      <w:r w:rsidRPr="00E63E7A">
        <w:rPr>
          <w:rFonts w:asciiTheme="majorBidi" w:hAnsiTheme="majorBidi" w:cstheme="majorBidi"/>
          <w:rtl/>
        </w:rPr>
        <w:t xml:space="preserve"> </w:t>
      </w:r>
      <w:r w:rsidRPr="00E63E7A">
        <w:rPr>
          <w:rFonts w:asciiTheme="majorBidi" w:hAnsiTheme="majorBidi" w:cstheme="majorBidi"/>
        </w:rPr>
        <w:t xml:space="preserve">P.12, July 1999. </w:t>
      </w:r>
    </w:p>
  </w:footnote>
  <w:footnote w:id="39">
    <w:p w14:paraId="437F4429" w14:textId="77777777" w:rsidR="002C1D1B" w:rsidRPr="00E63E7A" w:rsidRDefault="002C1D1B" w:rsidP="00E00325">
      <w:pPr>
        <w:pStyle w:val="FootnoteText"/>
        <w:jc w:val="both"/>
        <w:rPr>
          <w:rFonts w:asciiTheme="majorBidi" w:hAnsiTheme="majorBidi" w:cstheme="majorBidi"/>
          <w:i/>
          <w:iCs/>
        </w:rPr>
      </w:pPr>
      <w:r w:rsidRPr="00E63E7A">
        <w:rPr>
          <w:rStyle w:val="FootnoteReference"/>
          <w:rFonts w:asciiTheme="majorBidi" w:hAnsiTheme="majorBidi" w:cstheme="majorBidi"/>
        </w:rPr>
        <w:footnoteRef/>
      </w:r>
      <w:r w:rsidRPr="00E63E7A">
        <w:rPr>
          <w:rFonts w:asciiTheme="majorBidi" w:hAnsiTheme="majorBidi" w:cstheme="majorBidi"/>
          <w:i/>
          <w:iCs/>
        </w:rPr>
        <w:t xml:space="preserve">  </w:t>
      </w:r>
      <w:hyperlink r:id="rId3" w:history="1">
        <w:r w:rsidRPr="00E63E7A">
          <w:rPr>
            <w:rStyle w:val="Hyperlink"/>
            <w:rFonts w:asciiTheme="majorBidi" w:hAnsiTheme="majorBidi" w:cstheme="majorBidi"/>
            <w:i/>
            <w:iCs/>
          </w:rPr>
          <w:t>https://www.imf.org/en/About/Factsheets/Sheets/2016/08/02/21/28/IMF-Conditionality</w:t>
        </w:r>
      </w:hyperlink>
      <w:r w:rsidRPr="00E63E7A">
        <w:rPr>
          <w:rFonts w:asciiTheme="majorBidi" w:hAnsiTheme="majorBidi" w:cstheme="majorBidi"/>
          <w:i/>
          <w:iCs/>
        </w:rPr>
        <w:t xml:space="preserve"> (22/2/2021).</w:t>
      </w:r>
    </w:p>
    <w:p w14:paraId="0466A28E" w14:textId="77777777" w:rsidR="002C1D1B" w:rsidRPr="00F17E67" w:rsidRDefault="002C1D1B" w:rsidP="00E00325">
      <w:pPr>
        <w:pStyle w:val="FootnoteText"/>
        <w:rPr>
          <w:sz w:val="2"/>
          <w:szCs w:val="2"/>
          <w:rtl/>
          <w:lang w:bidi="ar-EG"/>
        </w:rPr>
      </w:pPr>
    </w:p>
  </w:footnote>
  <w:footnote w:id="40">
    <w:p w14:paraId="7076C3E7" w14:textId="528AFC5D" w:rsidR="002C1D1B" w:rsidRPr="003F0069" w:rsidRDefault="002C1D1B" w:rsidP="0048637E">
      <w:pPr>
        <w:pStyle w:val="FootnoteText"/>
        <w:jc w:val="both"/>
        <w:rPr>
          <w:rFonts w:asciiTheme="majorBidi" w:hAnsiTheme="majorBidi" w:cstheme="majorBidi"/>
          <w:lang w:bidi="ar-EG"/>
        </w:rPr>
      </w:pPr>
      <w:r w:rsidRPr="003F0069">
        <w:rPr>
          <w:rStyle w:val="FootnoteReference"/>
          <w:rFonts w:asciiTheme="majorBidi" w:hAnsiTheme="majorBidi" w:cstheme="majorBidi"/>
        </w:rPr>
        <w:footnoteRef/>
      </w:r>
      <w:r w:rsidRPr="003F0069">
        <w:rPr>
          <w:rFonts w:asciiTheme="majorBidi" w:hAnsiTheme="majorBidi" w:cstheme="majorBidi"/>
        </w:rPr>
        <w:t xml:space="preserve">   Mr. Jan Walliser and Oya Celasun, managing aid surprises countries, cannot make full use of aid when it is unpredictable, </w:t>
      </w:r>
      <w:proofErr w:type="gramStart"/>
      <w:r w:rsidRPr="003F0069">
        <w:rPr>
          <w:rFonts w:asciiTheme="majorBidi" w:hAnsiTheme="majorBidi" w:cstheme="majorBidi"/>
        </w:rPr>
        <w:t>FMI ,</w:t>
      </w:r>
      <w:proofErr w:type="gramEnd"/>
      <w:r w:rsidRPr="003F0069">
        <w:rPr>
          <w:rFonts w:asciiTheme="majorBidi" w:hAnsiTheme="majorBidi" w:cstheme="majorBidi"/>
        </w:rPr>
        <w:t xml:space="preserve"> finance and development,p34, August 2008.</w:t>
      </w:r>
    </w:p>
  </w:footnote>
  <w:footnote w:id="41">
    <w:p w14:paraId="1746561A" w14:textId="48133B8E" w:rsidR="002C1D1B" w:rsidRPr="003F0069" w:rsidRDefault="002C1D1B" w:rsidP="0048637E">
      <w:pPr>
        <w:pStyle w:val="FootnoteText"/>
        <w:jc w:val="both"/>
        <w:rPr>
          <w:rFonts w:asciiTheme="majorBidi" w:hAnsiTheme="majorBidi" w:cstheme="majorBidi"/>
          <w:rtl/>
          <w:lang w:val="de-DE" w:bidi="ar-EG"/>
        </w:rPr>
      </w:pPr>
      <w:r w:rsidRPr="003F0069">
        <w:rPr>
          <w:rStyle w:val="FootnoteReference"/>
          <w:rFonts w:asciiTheme="majorBidi" w:hAnsiTheme="majorBidi" w:cstheme="majorBidi"/>
        </w:rPr>
        <w:footnoteRef/>
      </w:r>
      <w:r w:rsidRPr="003F0069">
        <w:rPr>
          <w:rFonts w:asciiTheme="majorBidi" w:hAnsiTheme="majorBidi" w:cstheme="majorBidi"/>
        </w:rPr>
        <w:t xml:space="preserve"> Global Partnership for Effective Development Cooperation, NAIROBI OUTCOME </w:t>
      </w:r>
      <w:proofErr w:type="gramStart"/>
      <w:r w:rsidRPr="003F0069">
        <w:rPr>
          <w:rFonts w:asciiTheme="majorBidi" w:hAnsiTheme="majorBidi" w:cstheme="majorBidi"/>
        </w:rPr>
        <w:t>DOCUMENT ,Nairobi</w:t>
      </w:r>
      <w:proofErr w:type="gramEnd"/>
      <w:r w:rsidRPr="003F0069">
        <w:rPr>
          <w:rFonts w:asciiTheme="majorBidi" w:hAnsiTheme="majorBidi" w:cstheme="majorBidi"/>
        </w:rPr>
        <w:t>, Kenya,P2 &amp;19,</w:t>
      </w:r>
      <w:r w:rsidRPr="003F0069">
        <w:rPr>
          <w:rFonts w:asciiTheme="majorBidi" w:hAnsiTheme="majorBidi" w:cstheme="majorBidi"/>
          <w:rtl/>
        </w:rPr>
        <w:t xml:space="preserve"> </w:t>
      </w:r>
      <w:r w:rsidRPr="003F0069">
        <w:rPr>
          <w:rFonts w:asciiTheme="majorBidi" w:hAnsiTheme="majorBidi" w:cstheme="majorBidi"/>
        </w:rPr>
        <w:t>December 2016.</w:t>
      </w:r>
    </w:p>
  </w:footnote>
  <w:footnote w:id="42">
    <w:p w14:paraId="0061ED8E" w14:textId="720775CE" w:rsidR="002C1D1B" w:rsidRPr="003F0069" w:rsidRDefault="002C1D1B" w:rsidP="0048637E">
      <w:pPr>
        <w:pStyle w:val="FootnoteText"/>
        <w:bidi/>
        <w:jc w:val="both"/>
        <w:rPr>
          <w:rFonts w:ascii="Simplified Arabic" w:hAnsi="Simplified Arabic" w:cs="Simplified Arabic"/>
          <w:rtl/>
          <w:lang w:bidi="ar-EG"/>
        </w:rPr>
      </w:pPr>
      <w:r w:rsidRPr="003F0069">
        <w:rPr>
          <w:rStyle w:val="FootnoteReference"/>
          <w:rFonts w:ascii="Simplified Arabic" w:hAnsi="Simplified Arabic" w:cs="Simplified Arabic"/>
        </w:rPr>
        <w:footnoteRef/>
      </w:r>
      <w:r w:rsidRPr="003F0069">
        <w:rPr>
          <w:rFonts w:ascii="Simplified Arabic" w:hAnsi="Simplified Arabic" w:cs="Simplified Arabic"/>
        </w:rPr>
        <w:t xml:space="preserve"> </w:t>
      </w:r>
      <w:r w:rsidRPr="003F0069">
        <w:rPr>
          <w:rFonts w:ascii="Simplified Arabic" w:hAnsi="Simplified Arabic" w:cs="Simplified Arabic"/>
          <w:rtl/>
        </w:rPr>
        <w:t>د.مسعد رضوان عبدالحميد، الإدارة الفاعلة للمعونات الإنمائية الرسمية في مصر، المنظمة العربية للتربية والثقافة والعلوم، معهد البحوث والدراسات العربية، مجلة البحوث والدراسات العربية،العدد68،ص ص 281-282 ، عام 2018</w:t>
      </w:r>
      <w:r w:rsidRPr="003F0069">
        <w:rPr>
          <w:rFonts w:ascii="Simplified Arabic" w:hAnsi="Simplified Arabic" w:cs="Simplified Arabic"/>
          <w:rtl/>
          <w:lang w:bidi="ar-EG"/>
        </w:rPr>
        <w:t>.</w:t>
      </w:r>
    </w:p>
  </w:footnote>
  <w:footnote w:id="43">
    <w:p w14:paraId="47E3065A" w14:textId="77777777" w:rsidR="002C1D1B" w:rsidRPr="001D4494" w:rsidRDefault="002C1D1B" w:rsidP="00E00325">
      <w:pPr>
        <w:pStyle w:val="FootnoteText"/>
        <w:bidi/>
        <w:rPr>
          <w:rFonts w:ascii="Simplified Arabic" w:hAnsi="Simplified Arabic" w:cs="Simplified Arabic"/>
          <w:rtl/>
          <w:lang w:bidi="ar-EG"/>
        </w:rPr>
      </w:pPr>
      <w:r w:rsidRPr="001D4494">
        <w:rPr>
          <w:rStyle w:val="FootnoteReference"/>
          <w:rFonts w:ascii="Simplified Arabic" w:hAnsi="Simplified Arabic" w:cs="Simplified Arabic"/>
        </w:rPr>
        <w:footnoteRef/>
      </w:r>
      <w:r w:rsidRPr="001D4494">
        <w:rPr>
          <w:rFonts w:ascii="Simplified Arabic" w:hAnsi="Simplified Arabic" w:cs="Simplified Arabic"/>
        </w:rPr>
        <w:t xml:space="preserve"> </w:t>
      </w:r>
      <w:r w:rsidRPr="001D4494">
        <w:rPr>
          <w:rFonts w:ascii="Simplified Arabic" w:hAnsi="Simplified Arabic" w:cs="Simplified Arabic"/>
          <w:rtl/>
        </w:rPr>
        <w:t>د.مسعد رضوان عبدالحميد، مرجع سبق ذكره، ص ص 282-283.</w:t>
      </w:r>
    </w:p>
  </w:footnote>
  <w:footnote w:id="44">
    <w:p w14:paraId="6B777326" w14:textId="7F70211D" w:rsidR="002C1D1B" w:rsidRPr="001D4494" w:rsidRDefault="002C1D1B" w:rsidP="00AA5DF6">
      <w:pPr>
        <w:pStyle w:val="FootnoteText"/>
        <w:jc w:val="both"/>
        <w:rPr>
          <w:rFonts w:asciiTheme="majorBidi" w:hAnsiTheme="majorBidi" w:cstheme="majorBidi"/>
        </w:rPr>
      </w:pPr>
      <w:r>
        <w:rPr>
          <w:rStyle w:val="FootnoteReference"/>
        </w:rPr>
        <w:footnoteRef/>
      </w:r>
      <w:r>
        <w:t xml:space="preserve"> </w:t>
      </w:r>
      <w:r w:rsidRPr="001D4494">
        <w:rPr>
          <w:rFonts w:asciiTheme="majorBidi" w:hAnsiTheme="majorBidi" w:cstheme="majorBidi"/>
        </w:rPr>
        <w:t>OECD, Development Assistance Committee (DAC),</w:t>
      </w:r>
      <w:r w:rsidRPr="001D4494">
        <w:rPr>
          <w:rFonts w:asciiTheme="majorBidi" w:hAnsiTheme="majorBidi" w:cstheme="majorBidi"/>
          <w:rtl/>
        </w:rPr>
        <w:t xml:space="preserve"> </w:t>
      </w:r>
      <w:r w:rsidRPr="001D4494">
        <w:rPr>
          <w:rFonts w:asciiTheme="majorBidi" w:hAnsiTheme="majorBidi" w:cstheme="majorBidi"/>
        </w:rPr>
        <w:t>Guidelines and Reference Series Harmonising Donor Practices for Effective Aid Delivery, Volume 2, BUDGET SUPPORT, SECTOR WIDE APPROACHES AND CAPACITY DEVELOPMENT IN PUBLIC FINANCIAL MANAGEMENT,P18,2006.</w:t>
      </w:r>
    </w:p>
  </w:footnote>
  <w:footnote w:id="45">
    <w:p w14:paraId="608979D4" w14:textId="1C21CD42" w:rsidR="002C1D1B" w:rsidRPr="001D4494" w:rsidRDefault="002C1D1B" w:rsidP="00AA5DF6">
      <w:pPr>
        <w:pStyle w:val="FootnoteText"/>
        <w:rPr>
          <w:rFonts w:asciiTheme="majorBidi" w:hAnsiTheme="majorBidi" w:cstheme="majorBidi"/>
          <w:rtl/>
          <w:lang w:bidi="ar-EG"/>
        </w:rPr>
      </w:pPr>
      <w:r w:rsidRPr="001D4494">
        <w:rPr>
          <w:rStyle w:val="FootnoteReference"/>
          <w:rFonts w:asciiTheme="majorBidi" w:hAnsiTheme="majorBidi" w:cstheme="majorBidi"/>
        </w:rPr>
        <w:footnoteRef/>
      </w:r>
      <w:r w:rsidRPr="001D4494">
        <w:rPr>
          <w:rFonts w:asciiTheme="majorBidi" w:hAnsiTheme="majorBidi" w:cstheme="majorBidi"/>
        </w:rPr>
        <w:t xml:space="preserve"> OECD, Development Assistance Committee (DAC), Guidelines and Reference Series Quality Standards for Development Evaluation,</w:t>
      </w:r>
      <w:r w:rsidRPr="001D4494">
        <w:rPr>
          <w:rFonts w:asciiTheme="majorBidi" w:hAnsiTheme="majorBidi" w:cstheme="majorBidi"/>
          <w:rtl/>
        </w:rPr>
        <w:t xml:space="preserve"> </w:t>
      </w:r>
      <w:r w:rsidRPr="001D4494">
        <w:rPr>
          <w:rFonts w:asciiTheme="majorBidi" w:hAnsiTheme="majorBidi" w:cstheme="majorBidi"/>
        </w:rPr>
        <w:t>PP.6-8</w:t>
      </w:r>
      <w:proofErr w:type="gramStart"/>
      <w:r w:rsidRPr="001D4494">
        <w:rPr>
          <w:rFonts w:asciiTheme="majorBidi" w:hAnsiTheme="majorBidi" w:cstheme="majorBidi"/>
        </w:rPr>
        <w:t>,2010</w:t>
      </w:r>
      <w:proofErr w:type="gramEnd"/>
      <w:r w:rsidRPr="001D4494">
        <w:rPr>
          <w:rFonts w:asciiTheme="majorBidi" w:hAnsiTheme="majorBidi" w:cstheme="majorBidi"/>
        </w:rPr>
        <w:t>.</w:t>
      </w:r>
    </w:p>
  </w:footnote>
  <w:footnote w:id="46">
    <w:p w14:paraId="1513B221" w14:textId="77777777" w:rsidR="002C1D1B" w:rsidRPr="001D4494" w:rsidRDefault="002C1D1B" w:rsidP="00E00325">
      <w:pPr>
        <w:pStyle w:val="FootnoteText"/>
        <w:bidi/>
        <w:rPr>
          <w:rFonts w:ascii="Simplified Arabic" w:hAnsi="Simplified Arabic" w:cs="Simplified Arabic"/>
          <w:rtl/>
          <w:lang w:bidi="ar-EG"/>
        </w:rPr>
      </w:pPr>
      <w:r w:rsidRPr="001D4494">
        <w:rPr>
          <w:rStyle w:val="FootnoteReference"/>
          <w:rFonts w:ascii="Simplified Arabic" w:hAnsi="Simplified Arabic" w:cs="Simplified Arabic"/>
        </w:rPr>
        <w:footnoteRef/>
      </w:r>
      <w:r w:rsidRPr="001D4494">
        <w:rPr>
          <w:rFonts w:ascii="Simplified Arabic" w:hAnsi="Simplified Arabic" w:cs="Simplified Arabic"/>
        </w:rPr>
        <w:t xml:space="preserve">   </w:t>
      </w:r>
      <w:r w:rsidRPr="001D4494">
        <w:rPr>
          <w:rFonts w:ascii="Simplified Arabic" w:hAnsi="Simplified Arabic" w:cs="Simplified Arabic"/>
          <w:rtl/>
        </w:rPr>
        <w:t xml:space="preserve">د.مسعد رضوان عبدالحميد، مرجع سبق ذكره، ص ص </w:t>
      </w:r>
      <w:r w:rsidRPr="001D4494">
        <w:rPr>
          <w:rFonts w:ascii="Simplified Arabic" w:hAnsi="Simplified Arabic" w:cs="Simplified Arabic"/>
        </w:rPr>
        <w:t>287</w:t>
      </w:r>
      <w:r w:rsidRPr="001D4494">
        <w:rPr>
          <w:rFonts w:ascii="Simplified Arabic" w:hAnsi="Simplified Arabic" w:cs="Simplified Arabic"/>
          <w:rtl/>
        </w:rPr>
        <w:t>-</w:t>
      </w:r>
      <w:r w:rsidRPr="001D4494">
        <w:rPr>
          <w:rFonts w:ascii="Simplified Arabic" w:hAnsi="Simplified Arabic" w:cs="Simplified Arabic"/>
        </w:rPr>
        <w:t>288</w:t>
      </w:r>
      <w:r w:rsidRPr="001D4494">
        <w:rPr>
          <w:rFonts w:ascii="Simplified Arabic" w:hAnsi="Simplified Arabic" w:cs="Simplified Arabic"/>
          <w:rtl/>
          <w:lang w:bidi="ar-EG"/>
        </w:rPr>
        <w:t>.</w:t>
      </w:r>
    </w:p>
  </w:footnote>
  <w:footnote w:id="47">
    <w:p w14:paraId="3A8AC7AA" w14:textId="5013851F" w:rsidR="002C1D1B" w:rsidRPr="00FC336E" w:rsidRDefault="002C1D1B" w:rsidP="00FC336E">
      <w:pPr>
        <w:pStyle w:val="FootnoteText"/>
        <w:jc w:val="both"/>
        <w:rPr>
          <w:rFonts w:asciiTheme="majorBidi" w:hAnsiTheme="majorBidi" w:cstheme="majorBidi"/>
          <w:rtl/>
          <w:lang w:bidi="ar-EG"/>
        </w:rPr>
      </w:pPr>
      <w:r w:rsidRPr="00FC336E">
        <w:rPr>
          <w:rStyle w:val="FootnoteReference"/>
          <w:rFonts w:asciiTheme="majorBidi" w:hAnsiTheme="majorBidi" w:cstheme="majorBidi"/>
        </w:rPr>
        <w:footnoteRef/>
      </w:r>
      <w:r w:rsidRPr="00FC336E">
        <w:rPr>
          <w:rFonts w:asciiTheme="majorBidi" w:hAnsiTheme="majorBidi" w:cstheme="majorBidi"/>
        </w:rPr>
        <w:t xml:space="preserve"> Mapango, Josiane, "Poverty Reduction in Burundi: A Case Study of the Effectiveness of Foreign Aid". </w:t>
      </w:r>
      <w:proofErr w:type="gramStart"/>
      <w:r w:rsidRPr="00FC336E">
        <w:rPr>
          <w:rFonts w:asciiTheme="majorBidi" w:hAnsiTheme="majorBidi" w:cstheme="majorBidi"/>
        </w:rPr>
        <w:t>Dissertations, Theses and Capstone Projects</w:t>
      </w:r>
      <w:r>
        <w:rPr>
          <w:rFonts w:asciiTheme="majorBidi" w:hAnsiTheme="majorBidi" w:cstheme="majorBidi"/>
        </w:rPr>
        <w:t>, P.1</w:t>
      </w:r>
      <w:r>
        <w:rPr>
          <w:rFonts w:asciiTheme="majorBidi" w:hAnsiTheme="majorBidi" w:cstheme="majorBidi" w:hint="cs"/>
          <w:rtl/>
        </w:rPr>
        <w:t>,</w:t>
      </w:r>
      <w:r>
        <w:rPr>
          <w:rFonts w:asciiTheme="majorBidi" w:hAnsiTheme="majorBidi" w:cstheme="majorBidi"/>
        </w:rPr>
        <w:t xml:space="preserve"> 2012</w:t>
      </w:r>
      <w:r>
        <w:rPr>
          <w:rFonts w:asciiTheme="majorBidi" w:hAnsiTheme="majorBidi" w:cstheme="majorBidi" w:hint="cs"/>
          <w:rtl/>
        </w:rPr>
        <w:t>.</w:t>
      </w:r>
      <w:proofErr w:type="gramEnd"/>
    </w:p>
  </w:footnote>
  <w:footnote w:id="48">
    <w:p w14:paraId="791AA5F0" w14:textId="77777777" w:rsidR="002C1D1B" w:rsidRPr="00FC336E" w:rsidRDefault="002C1D1B" w:rsidP="00FC336E">
      <w:pPr>
        <w:pStyle w:val="FootnoteText"/>
        <w:jc w:val="both"/>
        <w:rPr>
          <w:rFonts w:asciiTheme="majorBidi" w:hAnsiTheme="majorBidi" w:cstheme="majorBidi"/>
        </w:rPr>
      </w:pPr>
      <w:r>
        <w:rPr>
          <w:rStyle w:val="FootnoteReference"/>
        </w:rPr>
        <w:footnoteRef/>
      </w:r>
      <w:r>
        <w:t xml:space="preserve"> </w:t>
      </w:r>
      <w:r w:rsidRPr="00FC336E">
        <w:rPr>
          <w:rFonts w:asciiTheme="majorBidi" w:hAnsiTheme="majorBidi" w:cstheme="majorBidi"/>
        </w:rPr>
        <w:t>https://www.ifad.org/en/web/operations/w/country/eritrea,(13/12/2021)</w:t>
      </w:r>
    </w:p>
  </w:footnote>
  <w:footnote w:id="49">
    <w:p w14:paraId="0E5CD895" w14:textId="4B55F0B6" w:rsidR="002C1D1B" w:rsidRPr="003B431B" w:rsidRDefault="002C1D1B" w:rsidP="00FC336E">
      <w:pPr>
        <w:jc w:val="both"/>
        <w:rPr>
          <w:rFonts w:ascii="Simplified Arabic" w:eastAsia="Calibri" w:hAnsi="Simplified Arabic" w:cs="Simplified Arabic"/>
          <w:sz w:val="28"/>
          <w:szCs w:val="28"/>
          <w:rtl/>
          <w:lang w:bidi="ar-EG"/>
        </w:rPr>
      </w:pPr>
      <w:r w:rsidRPr="00FC336E">
        <w:rPr>
          <w:rStyle w:val="FootnoteReference"/>
          <w:rFonts w:asciiTheme="majorBidi" w:hAnsiTheme="majorBidi" w:cstheme="majorBidi"/>
          <w:sz w:val="20"/>
          <w:szCs w:val="20"/>
        </w:rPr>
        <w:footnoteRef/>
      </w:r>
      <w:r w:rsidRPr="00FC336E">
        <w:rPr>
          <w:rFonts w:asciiTheme="majorBidi" w:hAnsiTheme="majorBidi" w:cstheme="majorBidi"/>
          <w:sz w:val="20"/>
          <w:szCs w:val="20"/>
        </w:rPr>
        <w:t xml:space="preserve"> </w:t>
      </w:r>
      <w:r w:rsidRPr="00FC336E">
        <w:rPr>
          <w:rFonts w:asciiTheme="majorBidi" w:eastAsia="Calibri" w:hAnsiTheme="majorBidi" w:cstheme="majorBidi"/>
          <w:sz w:val="20"/>
          <w:szCs w:val="20"/>
        </w:rPr>
        <w:t>IMF – International Monetary Fund ‘Democratic Republic of the Congo: 2019 Article IV Consultation – press release; staff report; and statement by the Executive Director for the Democratic Republic of the Congo’. Washington DC: IMF (www.imf.org/en/Publications/CR/ Issues/2019/09/04/Democratic-Republic-of-the-Congo-2019-Article-IV-Consultation-Press-ReleaseStaff-Report-and-48648)</w:t>
      </w:r>
      <w:proofErr w:type="gramStart"/>
      <w:r w:rsidRPr="00FC336E">
        <w:rPr>
          <w:rFonts w:asciiTheme="majorBidi" w:eastAsia="Calibri" w:hAnsiTheme="majorBidi" w:cstheme="majorBidi"/>
          <w:sz w:val="20"/>
          <w:szCs w:val="20"/>
        </w:rPr>
        <w:t>,2019</w:t>
      </w:r>
      <w:proofErr w:type="gramEnd"/>
      <w:r w:rsidRPr="00FC336E">
        <w:rPr>
          <w:rFonts w:asciiTheme="majorBidi" w:eastAsia="Calibri" w:hAnsiTheme="majorBidi" w:cstheme="majorBidi"/>
          <w:sz w:val="20"/>
          <w:szCs w:val="20"/>
        </w:rPr>
        <w:t>.</w:t>
      </w:r>
    </w:p>
  </w:footnote>
  <w:footnote w:id="50">
    <w:p w14:paraId="1AED914A" w14:textId="77777777" w:rsidR="002C1D1B" w:rsidRPr="00FC336E" w:rsidRDefault="002C1D1B" w:rsidP="0082453D">
      <w:pPr>
        <w:pStyle w:val="FootnoteText"/>
        <w:rPr>
          <w:rFonts w:asciiTheme="majorBidi" w:hAnsiTheme="majorBidi" w:cstheme="majorBidi"/>
        </w:rPr>
      </w:pPr>
      <w:r>
        <w:rPr>
          <w:rStyle w:val="FootnoteReference"/>
        </w:rPr>
        <w:footnoteRef/>
      </w:r>
      <w:r>
        <w:t xml:space="preserve"> </w:t>
      </w:r>
      <w:r w:rsidRPr="00FC336E">
        <w:rPr>
          <w:rFonts w:asciiTheme="majorBidi" w:hAnsiTheme="majorBidi" w:cstheme="majorBidi"/>
        </w:rPr>
        <w:t xml:space="preserve">OECD DAC data (ODA and other official flows), the World Bank (remittances, GNI and poverty) and the United Nations Conference on Trade and Development (FDI)/All data in US$ is in 2011 prices.  </w:t>
      </w:r>
    </w:p>
  </w:footnote>
  <w:footnote w:id="51">
    <w:p w14:paraId="26EB9076" w14:textId="6EFD2704" w:rsidR="002C1D1B" w:rsidRPr="00FC336E" w:rsidRDefault="002C1D1B" w:rsidP="00305619">
      <w:pPr>
        <w:pStyle w:val="FootnoteText"/>
        <w:bidi/>
        <w:jc w:val="both"/>
        <w:rPr>
          <w:rFonts w:ascii="Simplified Arabic" w:hAnsi="Simplified Arabic" w:cs="Simplified Arabic"/>
        </w:rPr>
      </w:pPr>
      <w:r w:rsidRPr="00FC336E">
        <w:rPr>
          <w:rStyle w:val="FootnoteReference"/>
          <w:rFonts w:ascii="Simplified Arabic" w:hAnsi="Simplified Arabic" w:cs="Simplified Arabic"/>
        </w:rPr>
        <w:footnoteRef/>
      </w:r>
      <w:r w:rsidRPr="00FC336E">
        <w:rPr>
          <w:rFonts w:ascii="Simplified Arabic" w:hAnsi="Simplified Arabic" w:cs="Simplified Arabic"/>
        </w:rPr>
        <w:t xml:space="preserve"> </w:t>
      </w:r>
      <w:r w:rsidRPr="00FC336E">
        <w:rPr>
          <w:rFonts w:ascii="Simplified Arabic" w:hAnsi="Simplified Arabic" w:cs="Simplified Arabic"/>
          <w:rtl/>
        </w:rPr>
        <w:t>الأونكتاد، مؤتمر الأمم المتحدة للتجارة والتنمية، تقرير أقل البلدان نموا</w:t>
      </w:r>
      <w:r w:rsidRPr="00FC336E">
        <w:rPr>
          <w:rFonts w:ascii="Simplified Arabic" w:hAnsi="Simplified Arabic" w:cs="Simplified Arabic"/>
          <w:rtl/>
          <w:lang w:bidi="ar-EG"/>
        </w:rPr>
        <w:t>،</w:t>
      </w:r>
      <w:r w:rsidRPr="00FC336E">
        <w:rPr>
          <w:rFonts w:ascii="Simplified Arabic" w:hAnsi="Simplified Arabic" w:cs="Simplified Arabic"/>
          <w:rtl/>
        </w:rPr>
        <w:t xml:space="preserve"> التمويل الانمائي الخارجي في الحاضر والمستقبل</w:t>
      </w:r>
      <w:r w:rsidRPr="00FC336E">
        <w:rPr>
          <w:rFonts w:ascii="Simplified Arabic" w:hAnsi="Simplified Arabic" w:cs="Simplified Arabic"/>
        </w:rPr>
        <w:t xml:space="preserve"> – </w:t>
      </w:r>
      <w:r w:rsidRPr="00FC336E">
        <w:rPr>
          <w:rFonts w:ascii="Simplified Arabic" w:hAnsi="Simplified Arabic" w:cs="Simplified Arabic"/>
          <w:rtl/>
        </w:rPr>
        <w:t>التبعية القديمة والتحديات الجديدة، ص-ص 11-14 ،</w:t>
      </w:r>
      <w:r w:rsidRPr="00FC336E">
        <w:rPr>
          <w:rFonts w:ascii="Simplified Arabic" w:hAnsi="Simplified Arabic" w:cs="Simplified Arabic"/>
          <w:rtl/>
          <w:lang w:bidi="ar-EG"/>
        </w:rPr>
        <w:t xml:space="preserve"> عام </w:t>
      </w:r>
      <w:r w:rsidRPr="00FC336E">
        <w:rPr>
          <w:rFonts w:ascii="Simplified Arabic" w:hAnsi="Simplified Arabic" w:cs="Simplified Arabic"/>
          <w:rtl/>
        </w:rPr>
        <w:t>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2C1D1B" w:rsidRDefault="002C1D1B"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2C1D1B" w:rsidRPr="000C0218" w:rsidRDefault="002C1D1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534545" w:rsidRPr="000C0218" w:rsidRDefault="00534545"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87A"/>
    <w:multiLevelType w:val="multilevel"/>
    <w:tmpl w:val="540243E0"/>
    <w:lvl w:ilvl="0">
      <w:start w:val="2"/>
      <w:numFmt w:val="decimal"/>
      <w:lvlText w:val="%1"/>
      <w:lvlJc w:val="left"/>
      <w:pPr>
        <w:ind w:left="800" w:hanging="800"/>
      </w:pPr>
      <w:rPr>
        <w:rFonts w:hint="default"/>
      </w:rPr>
    </w:lvl>
    <w:lvl w:ilvl="1">
      <w:start w:val="8"/>
      <w:numFmt w:val="decimal"/>
      <w:lvlText w:val="%1-%2"/>
      <w:lvlJc w:val="left"/>
      <w:pPr>
        <w:ind w:left="980" w:hanging="80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
    <w:nsid w:val="04B41378"/>
    <w:multiLevelType w:val="hybridMultilevel"/>
    <w:tmpl w:val="524A79F6"/>
    <w:lvl w:ilvl="0" w:tplc="A7BAFAE2">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6324F70"/>
    <w:multiLevelType w:val="hybridMultilevel"/>
    <w:tmpl w:val="A3465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ED36B07"/>
    <w:multiLevelType w:val="multilevel"/>
    <w:tmpl w:val="4F7A8A5C"/>
    <w:lvl w:ilvl="0">
      <w:start w:val="2"/>
      <w:numFmt w:val="decimal"/>
      <w:lvlText w:val="%1"/>
      <w:lvlJc w:val="left"/>
      <w:pPr>
        <w:ind w:left="480" w:hanging="480"/>
      </w:pPr>
      <w:rPr>
        <w:rFonts w:hint="default"/>
        <w:u w:val="none"/>
      </w:rPr>
    </w:lvl>
    <w:lvl w:ilvl="1">
      <w:start w:val="7"/>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160" w:hanging="2160"/>
      </w:pPr>
      <w:rPr>
        <w:rFonts w:hint="default"/>
        <w:u w:val="none"/>
      </w:rPr>
    </w:lvl>
  </w:abstractNum>
  <w:abstractNum w:abstractNumId="4">
    <w:nsid w:val="1E1B3A25"/>
    <w:multiLevelType w:val="multilevel"/>
    <w:tmpl w:val="9AD4668A"/>
    <w:lvl w:ilvl="0">
      <w:start w:val="2"/>
      <w:numFmt w:val="decimal"/>
      <w:lvlText w:val="%1"/>
      <w:lvlJc w:val="left"/>
      <w:pPr>
        <w:ind w:left="750" w:hanging="750"/>
      </w:pPr>
      <w:rPr>
        <w:rFonts w:hint="default"/>
        <w:b w:val="0"/>
        <w:u w:val="none"/>
      </w:rPr>
    </w:lvl>
    <w:lvl w:ilvl="1">
      <w:start w:val="7"/>
      <w:numFmt w:val="decimal"/>
      <w:lvlText w:val="%1-%2"/>
      <w:lvlJc w:val="left"/>
      <w:pPr>
        <w:ind w:left="750" w:hanging="750"/>
      </w:pPr>
      <w:rPr>
        <w:rFonts w:hint="default"/>
        <w:b w:val="0"/>
        <w:u w:val="none"/>
      </w:rPr>
    </w:lvl>
    <w:lvl w:ilvl="2">
      <w:start w:val="2"/>
      <w:numFmt w:val="decimal"/>
      <w:lvlText w:val="%1-%2-%3"/>
      <w:lvlJc w:val="left"/>
      <w:pPr>
        <w:ind w:left="750" w:hanging="75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5">
    <w:nsid w:val="205351C6"/>
    <w:multiLevelType w:val="multilevel"/>
    <w:tmpl w:val="E0B2C2CE"/>
    <w:lvl w:ilvl="0">
      <w:start w:val="2"/>
      <w:numFmt w:val="decimal"/>
      <w:lvlText w:val="%1"/>
      <w:lvlJc w:val="left"/>
      <w:pPr>
        <w:ind w:left="800" w:hanging="800"/>
      </w:pPr>
    </w:lvl>
    <w:lvl w:ilvl="1">
      <w:start w:val="7"/>
      <w:numFmt w:val="decimal"/>
      <w:lvlText w:val="%1-%2"/>
      <w:lvlJc w:val="left"/>
      <w:pPr>
        <w:ind w:left="800" w:hanging="80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
    <w:nsid w:val="29402C0B"/>
    <w:multiLevelType w:val="multilevel"/>
    <w:tmpl w:val="D1A08898"/>
    <w:lvl w:ilvl="0">
      <w:start w:val="2"/>
      <w:numFmt w:val="decimal"/>
      <w:lvlText w:val="%1"/>
      <w:lvlJc w:val="left"/>
      <w:pPr>
        <w:ind w:left="800" w:hanging="800"/>
      </w:pPr>
    </w:lvl>
    <w:lvl w:ilvl="1">
      <w:start w:val="3"/>
      <w:numFmt w:val="decimal"/>
      <w:lvlText w:val="%1-%2"/>
      <w:lvlJc w:val="left"/>
      <w:pPr>
        <w:ind w:left="800" w:hanging="800"/>
      </w:pPr>
    </w:lvl>
    <w:lvl w:ilvl="2">
      <w:start w:val="2"/>
      <w:numFmt w:val="decimal"/>
      <w:lvlText w:val="%1-%2-%3"/>
      <w:lvlJc w:val="left"/>
      <w:pPr>
        <w:ind w:left="1080" w:hanging="1080"/>
      </w:pPr>
      <w:rPr>
        <w:u w:val="none"/>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nsid w:val="2CE91275"/>
    <w:multiLevelType w:val="multilevel"/>
    <w:tmpl w:val="9050E682"/>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800" w:hanging="180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8">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8597FCC"/>
    <w:multiLevelType w:val="hybridMultilevel"/>
    <w:tmpl w:val="A5924B78"/>
    <w:lvl w:ilvl="0" w:tplc="16D440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A254D2C"/>
    <w:multiLevelType w:val="multilevel"/>
    <w:tmpl w:val="59DA62EE"/>
    <w:lvl w:ilvl="0">
      <w:start w:val="2"/>
      <w:numFmt w:val="decimal"/>
      <w:lvlText w:val="%1"/>
      <w:lvlJc w:val="left"/>
      <w:pPr>
        <w:ind w:left="650" w:hanging="650"/>
      </w:pPr>
      <w:rPr>
        <w:rFonts w:hint="default"/>
        <w:b w:val="0"/>
        <w:color w:val="000000" w:themeColor="text1"/>
        <w:u w:val="none"/>
      </w:rPr>
    </w:lvl>
    <w:lvl w:ilvl="1">
      <w:start w:val="6"/>
      <w:numFmt w:val="decimal"/>
      <w:lvlText w:val="%1-%2"/>
      <w:lvlJc w:val="left"/>
      <w:pPr>
        <w:ind w:left="720" w:hanging="720"/>
      </w:pPr>
      <w:rPr>
        <w:rFonts w:hint="default"/>
        <w:b w:val="0"/>
        <w:color w:val="000000" w:themeColor="text1"/>
        <w:u w:val="none"/>
      </w:rPr>
    </w:lvl>
    <w:lvl w:ilvl="2">
      <w:start w:val="5"/>
      <w:numFmt w:val="decimal"/>
      <w:lvlText w:val="%1-%2-%3"/>
      <w:lvlJc w:val="left"/>
      <w:pPr>
        <w:ind w:left="720" w:hanging="720"/>
      </w:pPr>
      <w:rPr>
        <w:rFonts w:hint="default"/>
        <w:b/>
        <w:bCs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2160" w:hanging="2160"/>
      </w:pPr>
      <w:rPr>
        <w:rFonts w:hint="default"/>
        <w:b w:val="0"/>
        <w:color w:val="000000" w:themeColor="text1"/>
        <w:u w:val="none"/>
      </w:rPr>
    </w:lvl>
  </w:abstractNum>
  <w:abstractNum w:abstractNumId="11">
    <w:nsid w:val="40FE1960"/>
    <w:multiLevelType w:val="multilevel"/>
    <w:tmpl w:val="81B8F586"/>
    <w:lvl w:ilvl="0">
      <w:start w:val="2"/>
      <w:numFmt w:val="decimal"/>
      <w:lvlText w:val="%1"/>
      <w:lvlJc w:val="left"/>
      <w:pPr>
        <w:ind w:left="750" w:hanging="750"/>
      </w:pPr>
      <w:rPr>
        <w:rFonts w:hint="default"/>
        <w:b w:val="0"/>
        <w:u w:val="none"/>
      </w:rPr>
    </w:lvl>
    <w:lvl w:ilvl="1">
      <w:start w:val="7"/>
      <w:numFmt w:val="decimal"/>
      <w:lvlText w:val="%1-%2"/>
      <w:lvlJc w:val="left"/>
      <w:pPr>
        <w:ind w:left="750" w:hanging="750"/>
      </w:pPr>
      <w:rPr>
        <w:rFonts w:hint="default"/>
        <w:b w:val="0"/>
        <w:u w:val="none"/>
      </w:rPr>
    </w:lvl>
    <w:lvl w:ilvl="2">
      <w:start w:val="1"/>
      <w:numFmt w:val="decimal"/>
      <w:lvlText w:val="%1-%2-%3"/>
      <w:lvlJc w:val="left"/>
      <w:pPr>
        <w:ind w:left="1080" w:hanging="108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440" w:hanging="144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2160" w:hanging="216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12">
    <w:nsid w:val="5C6E3D81"/>
    <w:multiLevelType w:val="multilevel"/>
    <w:tmpl w:val="7280068A"/>
    <w:lvl w:ilvl="0">
      <w:start w:val="2"/>
      <w:numFmt w:val="decimal"/>
      <w:lvlText w:val="%1"/>
      <w:lvlJc w:val="left"/>
      <w:pPr>
        <w:ind w:left="800" w:hanging="800"/>
      </w:pPr>
    </w:lvl>
    <w:lvl w:ilvl="1">
      <w:start w:val="6"/>
      <w:numFmt w:val="decimal"/>
      <w:lvlText w:val="%1-%2"/>
      <w:lvlJc w:val="left"/>
      <w:pPr>
        <w:ind w:left="800" w:hanging="800"/>
      </w:pPr>
    </w:lvl>
    <w:lvl w:ilvl="2">
      <w:start w:val="3"/>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3">
    <w:nsid w:val="5FCF6371"/>
    <w:multiLevelType w:val="hybridMultilevel"/>
    <w:tmpl w:val="E9482F08"/>
    <w:lvl w:ilvl="0" w:tplc="3444875A">
      <w:start w:val="2"/>
      <w:numFmt w:val="bullet"/>
      <w:lvlText w:val=""/>
      <w:lvlJc w:val="left"/>
      <w:pPr>
        <w:ind w:left="1150" w:hanging="360"/>
      </w:pPr>
      <w:rPr>
        <w:rFonts w:ascii="Symbol" w:eastAsiaTheme="minorHAnsi" w:hAnsi="Symbol" w:cs="Simplified Arabic" w:hint="default"/>
      </w:rPr>
    </w:lvl>
    <w:lvl w:ilvl="1" w:tplc="04090003">
      <w:start w:val="1"/>
      <w:numFmt w:val="bullet"/>
      <w:lvlText w:val="o"/>
      <w:lvlJc w:val="left"/>
      <w:pPr>
        <w:ind w:left="1870" w:hanging="360"/>
      </w:pPr>
      <w:rPr>
        <w:rFonts w:ascii="Courier New" w:hAnsi="Courier New" w:cs="Courier New" w:hint="default"/>
      </w:rPr>
    </w:lvl>
    <w:lvl w:ilvl="2" w:tplc="04090005">
      <w:start w:val="1"/>
      <w:numFmt w:val="bullet"/>
      <w:lvlText w:val=""/>
      <w:lvlJc w:val="left"/>
      <w:pPr>
        <w:ind w:left="2590" w:hanging="360"/>
      </w:pPr>
      <w:rPr>
        <w:rFonts w:ascii="Wingdings" w:hAnsi="Wingdings" w:hint="default"/>
      </w:rPr>
    </w:lvl>
    <w:lvl w:ilvl="3" w:tplc="04090001">
      <w:start w:val="1"/>
      <w:numFmt w:val="bullet"/>
      <w:lvlText w:val=""/>
      <w:lvlJc w:val="left"/>
      <w:pPr>
        <w:ind w:left="3310" w:hanging="360"/>
      </w:pPr>
      <w:rPr>
        <w:rFonts w:ascii="Symbol" w:hAnsi="Symbol" w:hint="default"/>
      </w:rPr>
    </w:lvl>
    <w:lvl w:ilvl="4" w:tplc="04090003">
      <w:start w:val="1"/>
      <w:numFmt w:val="bullet"/>
      <w:lvlText w:val="o"/>
      <w:lvlJc w:val="left"/>
      <w:pPr>
        <w:ind w:left="4030" w:hanging="360"/>
      </w:pPr>
      <w:rPr>
        <w:rFonts w:ascii="Courier New" w:hAnsi="Courier New" w:cs="Courier New" w:hint="default"/>
      </w:rPr>
    </w:lvl>
    <w:lvl w:ilvl="5" w:tplc="04090005">
      <w:start w:val="1"/>
      <w:numFmt w:val="bullet"/>
      <w:lvlText w:val=""/>
      <w:lvlJc w:val="left"/>
      <w:pPr>
        <w:ind w:left="4750" w:hanging="360"/>
      </w:pPr>
      <w:rPr>
        <w:rFonts w:ascii="Wingdings" w:hAnsi="Wingdings" w:hint="default"/>
      </w:rPr>
    </w:lvl>
    <w:lvl w:ilvl="6" w:tplc="04090001">
      <w:start w:val="1"/>
      <w:numFmt w:val="bullet"/>
      <w:lvlText w:val=""/>
      <w:lvlJc w:val="left"/>
      <w:pPr>
        <w:ind w:left="5470" w:hanging="360"/>
      </w:pPr>
      <w:rPr>
        <w:rFonts w:ascii="Symbol" w:hAnsi="Symbol" w:hint="default"/>
      </w:rPr>
    </w:lvl>
    <w:lvl w:ilvl="7" w:tplc="04090003">
      <w:start w:val="1"/>
      <w:numFmt w:val="bullet"/>
      <w:lvlText w:val="o"/>
      <w:lvlJc w:val="left"/>
      <w:pPr>
        <w:ind w:left="6190" w:hanging="360"/>
      </w:pPr>
      <w:rPr>
        <w:rFonts w:ascii="Courier New" w:hAnsi="Courier New" w:cs="Courier New" w:hint="default"/>
      </w:rPr>
    </w:lvl>
    <w:lvl w:ilvl="8" w:tplc="04090005">
      <w:start w:val="1"/>
      <w:numFmt w:val="bullet"/>
      <w:lvlText w:val=""/>
      <w:lvlJc w:val="left"/>
      <w:pPr>
        <w:ind w:left="6910" w:hanging="360"/>
      </w:pPr>
      <w:rPr>
        <w:rFonts w:ascii="Wingdings" w:hAnsi="Wingdings" w:hint="default"/>
      </w:rPr>
    </w:lvl>
  </w:abstractNum>
  <w:abstractNum w:abstractNumId="14">
    <w:nsid w:val="71616CD2"/>
    <w:multiLevelType w:val="multilevel"/>
    <w:tmpl w:val="FB942126"/>
    <w:lvl w:ilvl="0">
      <w:start w:val="2"/>
      <w:numFmt w:val="decimal"/>
      <w:lvlText w:val="%1"/>
      <w:lvlJc w:val="left"/>
      <w:pPr>
        <w:ind w:left="800" w:hanging="800"/>
      </w:pPr>
    </w:lvl>
    <w:lvl w:ilvl="1">
      <w:start w:val="5"/>
      <w:numFmt w:val="decimal"/>
      <w:lvlText w:val="%1-%2"/>
      <w:lvlJc w:val="left"/>
      <w:pPr>
        <w:ind w:left="800" w:hanging="800"/>
      </w:pPr>
    </w:lvl>
    <w:lvl w:ilvl="2">
      <w:start w:val="1"/>
      <w:numFmt w:val="decimal"/>
      <w:lvlText w:val="%1-%2-%3"/>
      <w:lvlJc w:val="left"/>
      <w:pPr>
        <w:ind w:left="800" w:hanging="80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5">
    <w:nsid w:val="79977792"/>
    <w:multiLevelType w:val="hybridMultilevel"/>
    <w:tmpl w:val="EF56502E"/>
    <w:lvl w:ilvl="0" w:tplc="7548E078">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num w:numId="1">
    <w:abstractNumId w:val="8"/>
  </w:num>
  <w:num w:numId="2">
    <w:abstractNumId w:val="1"/>
  </w:num>
  <w:num w:numId="3">
    <w:abstractNumId w:val="13"/>
  </w:num>
  <w:num w:numId="4">
    <w:abstractNumId w:val="2"/>
  </w:num>
  <w:num w:numId="5">
    <w:abstractNumId w:val="15"/>
  </w:num>
  <w:num w:numId="6">
    <w:abstractNumId w:val="6"/>
  </w:num>
  <w:num w:numId="7">
    <w:abstractNumId w:val="9"/>
  </w:num>
  <w:num w:numId="8">
    <w:abstractNumId w:val="14"/>
  </w:num>
  <w:num w:numId="9">
    <w:abstractNumId w:val="12"/>
  </w:num>
  <w:num w:numId="10">
    <w:abstractNumId w:val="7"/>
  </w:num>
  <w:num w:numId="11">
    <w:abstractNumId w:val="5"/>
  </w:num>
  <w:num w:numId="12">
    <w:abstractNumId w:val="0"/>
  </w:num>
  <w:num w:numId="13">
    <w:abstractNumId w:val="4"/>
  </w:num>
  <w:num w:numId="14">
    <w:abstractNumId w:val="11"/>
  </w:num>
  <w:num w:numId="15">
    <w:abstractNumId w:val="3"/>
  </w:num>
  <w:num w:numId="1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55FB"/>
    <w:rsid w:val="00015C7D"/>
    <w:rsid w:val="000168C7"/>
    <w:rsid w:val="00022E2C"/>
    <w:rsid w:val="00023694"/>
    <w:rsid w:val="000270B3"/>
    <w:rsid w:val="00034DA1"/>
    <w:rsid w:val="00037725"/>
    <w:rsid w:val="00037830"/>
    <w:rsid w:val="0004508A"/>
    <w:rsid w:val="00051E2E"/>
    <w:rsid w:val="00053560"/>
    <w:rsid w:val="00055308"/>
    <w:rsid w:val="00063B4B"/>
    <w:rsid w:val="00073BC4"/>
    <w:rsid w:val="00074E3E"/>
    <w:rsid w:val="000827B8"/>
    <w:rsid w:val="0008553E"/>
    <w:rsid w:val="00086687"/>
    <w:rsid w:val="00092708"/>
    <w:rsid w:val="00094DDB"/>
    <w:rsid w:val="000A16BF"/>
    <w:rsid w:val="000A5DA2"/>
    <w:rsid w:val="000B16BF"/>
    <w:rsid w:val="000B2E38"/>
    <w:rsid w:val="000B3D01"/>
    <w:rsid w:val="000C0218"/>
    <w:rsid w:val="000C12FD"/>
    <w:rsid w:val="000C5848"/>
    <w:rsid w:val="000D1B51"/>
    <w:rsid w:val="000D218A"/>
    <w:rsid w:val="000D3EFF"/>
    <w:rsid w:val="000D4C72"/>
    <w:rsid w:val="000D645F"/>
    <w:rsid w:val="000E09E4"/>
    <w:rsid w:val="000E174B"/>
    <w:rsid w:val="000E1C14"/>
    <w:rsid w:val="000E2B09"/>
    <w:rsid w:val="000E4419"/>
    <w:rsid w:val="000E5DBA"/>
    <w:rsid w:val="000F1ECA"/>
    <w:rsid w:val="000F404C"/>
    <w:rsid w:val="000F603A"/>
    <w:rsid w:val="000F651D"/>
    <w:rsid w:val="001004AF"/>
    <w:rsid w:val="00101DA0"/>
    <w:rsid w:val="00101F07"/>
    <w:rsid w:val="00104364"/>
    <w:rsid w:val="00104AE6"/>
    <w:rsid w:val="001106D7"/>
    <w:rsid w:val="00112889"/>
    <w:rsid w:val="00112FA9"/>
    <w:rsid w:val="00125EC6"/>
    <w:rsid w:val="0013506F"/>
    <w:rsid w:val="001421D1"/>
    <w:rsid w:val="00144A76"/>
    <w:rsid w:val="0014742B"/>
    <w:rsid w:val="001479C0"/>
    <w:rsid w:val="001507AE"/>
    <w:rsid w:val="00151006"/>
    <w:rsid w:val="00152BA2"/>
    <w:rsid w:val="00153F3F"/>
    <w:rsid w:val="001568E3"/>
    <w:rsid w:val="00162772"/>
    <w:rsid w:val="00164CE5"/>
    <w:rsid w:val="00167E7B"/>
    <w:rsid w:val="00171AE2"/>
    <w:rsid w:val="00172D74"/>
    <w:rsid w:val="00175451"/>
    <w:rsid w:val="00176682"/>
    <w:rsid w:val="00183026"/>
    <w:rsid w:val="001833A9"/>
    <w:rsid w:val="00191FE6"/>
    <w:rsid w:val="00194B53"/>
    <w:rsid w:val="00196A2B"/>
    <w:rsid w:val="001A08E2"/>
    <w:rsid w:val="001A0A0C"/>
    <w:rsid w:val="001A1DE0"/>
    <w:rsid w:val="001A57AE"/>
    <w:rsid w:val="001A6070"/>
    <w:rsid w:val="001A61C6"/>
    <w:rsid w:val="001C1FB4"/>
    <w:rsid w:val="001C7BA4"/>
    <w:rsid w:val="001D4494"/>
    <w:rsid w:val="001E611B"/>
    <w:rsid w:val="001E6DED"/>
    <w:rsid w:val="001E7CB5"/>
    <w:rsid w:val="001E7DF3"/>
    <w:rsid w:val="001F4909"/>
    <w:rsid w:val="001F71F6"/>
    <w:rsid w:val="00201644"/>
    <w:rsid w:val="00207775"/>
    <w:rsid w:val="0021291F"/>
    <w:rsid w:val="00212F28"/>
    <w:rsid w:val="002163BE"/>
    <w:rsid w:val="002242C5"/>
    <w:rsid w:val="002311C9"/>
    <w:rsid w:val="002335D8"/>
    <w:rsid w:val="00237174"/>
    <w:rsid w:val="00243165"/>
    <w:rsid w:val="00243BCB"/>
    <w:rsid w:val="00247C71"/>
    <w:rsid w:val="0025269F"/>
    <w:rsid w:val="002548DF"/>
    <w:rsid w:val="00270DF1"/>
    <w:rsid w:val="00272140"/>
    <w:rsid w:val="0027706F"/>
    <w:rsid w:val="00280425"/>
    <w:rsid w:val="002807F2"/>
    <w:rsid w:val="00283D49"/>
    <w:rsid w:val="00285557"/>
    <w:rsid w:val="00290087"/>
    <w:rsid w:val="00290C4E"/>
    <w:rsid w:val="002915A6"/>
    <w:rsid w:val="002933A1"/>
    <w:rsid w:val="002A5D2B"/>
    <w:rsid w:val="002A5E21"/>
    <w:rsid w:val="002B10B0"/>
    <w:rsid w:val="002B32DB"/>
    <w:rsid w:val="002C0D4E"/>
    <w:rsid w:val="002C154F"/>
    <w:rsid w:val="002C1D1B"/>
    <w:rsid w:val="002C22D8"/>
    <w:rsid w:val="002C2532"/>
    <w:rsid w:val="002C5985"/>
    <w:rsid w:val="002D0B3D"/>
    <w:rsid w:val="002D1803"/>
    <w:rsid w:val="002E0A68"/>
    <w:rsid w:val="002E1247"/>
    <w:rsid w:val="002E15DF"/>
    <w:rsid w:val="002E2F35"/>
    <w:rsid w:val="002E492C"/>
    <w:rsid w:val="002E69D4"/>
    <w:rsid w:val="002F223C"/>
    <w:rsid w:val="002F75DE"/>
    <w:rsid w:val="002F78CA"/>
    <w:rsid w:val="003045AE"/>
    <w:rsid w:val="0030491E"/>
    <w:rsid w:val="00305619"/>
    <w:rsid w:val="003121C3"/>
    <w:rsid w:val="003139D6"/>
    <w:rsid w:val="003155D4"/>
    <w:rsid w:val="00323208"/>
    <w:rsid w:val="003242B3"/>
    <w:rsid w:val="003263F6"/>
    <w:rsid w:val="003276FD"/>
    <w:rsid w:val="00331418"/>
    <w:rsid w:val="0033411B"/>
    <w:rsid w:val="003346B8"/>
    <w:rsid w:val="00337487"/>
    <w:rsid w:val="00350C13"/>
    <w:rsid w:val="0035505E"/>
    <w:rsid w:val="003551B1"/>
    <w:rsid w:val="00355CF7"/>
    <w:rsid w:val="00355CFC"/>
    <w:rsid w:val="0035606D"/>
    <w:rsid w:val="003579D7"/>
    <w:rsid w:val="00363C8C"/>
    <w:rsid w:val="00364F5B"/>
    <w:rsid w:val="003661E7"/>
    <w:rsid w:val="00366240"/>
    <w:rsid w:val="003662C4"/>
    <w:rsid w:val="003714D4"/>
    <w:rsid w:val="00371B5E"/>
    <w:rsid w:val="00373CDA"/>
    <w:rsid w:val="00374C39"/>
    <w:rsid w:val="00375F8C"/>
    <w:rsid w:val="00377979"/>
    <w:rsid w:val="00387431"/>
    <w:rsid w:val="00390391"/>
    <w:rsid w:val="00392785"/>
    <w:rsid w:val="00395CED"/>
    <w:rsid w:val="00397566"/>
    <w:rsid w:val="003A13B2"/>
    <w:rsid w:val="003A2048"/>
    <w:rsid w:val="003A61F6"/>
    <w:rsid w:val="003A6883"/>
    <w:rsid w:val="003B1192"/>
    <w:rsid w:val="003B24D3"/>
    <w:rsid w:val="003B59E6"/>
    <w:rsid w:val="003C245F"/>
    <w:rsid w:val="003C248F"/>
    <w:rsid w:val="003C324D"/>
    <w:rsid w:val="003C3B98"/>
    <w:rsid w:val="003C4221"/>
    <w:rsid w:val="003C5D66"/>
    <w:rsid w:val="003C6721"/>
    <w:rsid w:val="003D1BD3"/>
    <w:rsid w:val="003D416E"/>
    <w:rsid w:val="003E037D"/>
    <w:rsid w:val="003E1E59"/>
    <w:rsid w:val="003E3101"/>
    <w:rsid w:val="003E36FB"/>
    <w:rsid w:val="003E6245"/>
    <w:rsid w:val="003E798A"/>
    <w:rsid w:val="003E7ECE"/>
    <w:rsid w:val="003F0069"/>
    <w:rsid w:val="003F2D6C"/>
    <w:rsid w:val="003F73E3"/>
    <w:rsid w:val="00400FDB"/>
    <w:rsid w:val="0040456D"/>
    <w:rsid w:val="004115BD"/>
    <w:rsid w:val="00411C62"/>
    <w:rsid w:val="0041368C"/>
    <w:rsid w:val="00420862"/>
    <w:rsid w:val="00421BB7"/>
    <w:rsid w:val="00422195"/>
    <w:rsid w:val="00425B1B"/>
    <w:rsid w:val="00431AEC"/>
    <w:rsid w:val="00431DFE"/>
    <w:rsid w:val="004371B9"/>
    <w:rsid w:val="0045173E"/>
    <w:rsid w:val="004540C8"/>
    <w:rsid w:val="004541AC"/>
    <w:rsid w:val="00455F1B"/>
    <w:rsid w:val="004618C1"/>
    <w:rsid w:val="00471537"/>
    <w:rsid w:val="00471BD9"/>
    <w:rsid w:val="00474F4A"/>
    <w:rsid w:val="004775B4"/>
    <w:rsid w:val="00482B6E"/>
    <w:rsid w:val="0048637E"/>
    <w:rsid w:val="00491B7F"/>
    <w:rsid w:val="00492904"/>
    <w:rsid w:val="004A086D"/>
    <w:rsid w:val="004A12F4"/>
    <w:rsid w:val="004A1D89"/>
    <w:rsid w:val="004A1E98"/>
    <w:rsid w:val="004A4423"/>
    <w:rsid w:val="004B0D9D"/>
    <w:rsid w:val="004B23AB"/>
    <w:rsid w:val="004B327B"/>
    <w:rsid w:val="004B774F"/>
    <w:rsid w:val="004C171D"/>
    <w:rsid w:val="004C30B8"/>
    <w:rsid w:val="004C52BE"/>
    <w:rsid w:val="004C5C16"/>
    <w:rsid w:val="004C74E8"/>
    <w:rsid w:val="004D1BD2"/>
    <w:rsid w:val="004D3DEE"/>
    <w:rsid w:val="004D480A"/>
    <w:rsid w:val="004E0129"/>
    <w:rsid w:val="004E0A98"/>
    <w:rsid w:val="004E10BF"/>
    <w:rsid w:val="004E2192"/>
    <w:rsid w:val="004E5B57"/>
    <w:rsid w:val="004F3BC7"/>
    <w:rsid w:val="004F40BF"/>
    <w:rsid w:val="004F7287"/>
    <w:rsid w:val="005033B9"/>
    <w:rsid w:val="005041C6"/>
    <w:rsid w:val="00512FFC"/>
    <w:rsid w:val="0051427D"/>
    <w:rsid w:val="00514BFD"/>
    <w:rsid w:val="005225FE"/>
    <w:rsid w:val="00523A1B"/>
    <w:rsid w:val="00523B70"/>
    <w:rsid w:val="00525C91"/>
    <w:rsid w:val="00530ECF"/>
    <w:rsid w:val="00534545"/>
    <w:rsid w:val="00543DB1"/>
    <w:rsid w:val="00547B05"/>
    <w:rsid w:val="005509FF"/>
    <w:rsid w:val="0055156A"/>
    <w:rsid w:val="00553A86"/>
    <w:rsid w:val="00554F97"/>
    <w:rsid w:val="00560451"/>
    <w:rsid w:val="00562A8E"/>
    <w:rsid w:val="00565E82"/>
    <w:rsid w:val="00571A22"/>
    <w:rsid w:val="0057272E"/>
    <w:rsid w:val="005752C5"/>
    <w:rsid w:val="0057596D"/>
    <w:rsid w:val="00575F11"/>
    <w:rsid w:val="00581241"/>
    <w:rsid w:val="005821ED"/>
    <w:rsid w:val="00582563"/>
    <w:rsid w:val="00593AC4"/>
    <w:rsid w:val="0059412B"/>
    <w:rsid w:val="0059682D"/>
    <w:rsid w:val="005A1234"/>
    <w:rsid w:val="005A48F5"/>
    <w:rsid w:val="005A6AF2"/>
    <w:rsid w:val="005B0479"/>
    <w:rsid w:val="005B55E2"/>
    <w:rsid w:val="005B69D4"/>
    <w:rsid w:val="005B7E4B"/>
    <w:rsid w:val="005C0721"/>
    <w:rsid w:val="005C201A"/>
    <w:rsid w:val="005C20D7"/>
    <w:rsid w:val="005C4270"/>
    <w:rsid w:val="005C4897"/>
    <w:rsid w:val="005C4A3C"/>
    <w:rsid w:val="005C562E"/>
    <w:rsid w:val="005D120E"/>
    <w:rsid w:val="005D546B"/>
    <w:rsid w:val="005D6707"/>
    <w:rsid w:val="005D7FA1"/>
    <w:rsid w:val="005E0503"/>
    <w:rsid w:val="005E0D70"/>
    <w:rsid w:val="005F1676"/>
    <w:rsid w:val="005F4B63"/>
    <w:rsid w:val="005F7179"/>
    <w:rsid w:val="00600B98"/>
    <w:rsid w:val="00601BE9"/>
    <w:rsid w:val="00601C90"/>
    <w:rsid w:val="0060748B"/>
    <w:rsid w:val="00607755"/>
    <w:rsid w:val="006116FB"/>
    <w:rsid w:val="0062098D"/>
    <w:rsid w:val="006221A1"/>
    <w:rsid w:val="006254D4"/>
    <w:rsid w:val="00630E46"/>
    <w:rsid w:val="006335DF"/>
    <w:rsid w:val="00634FC5"/>
    <w:rsid w:val="00643F6F"/>
    <w:rsid w:val="006537A3"/>
    <w:rsid w:val="00661833"/>
    <w:rsid w:val="00692633"/>
    <w:rsid w:val="00693D81"/>
    <w:rsid w:val="006967C4"/>
    <w:rsid w:val="006A00E6"/>
    <w:rsid w:val="006A158B"/>
    <w:rsid w:val="006D4F16"/>
    <w:rsid w:val="006D75BE"/>
    <w:rsid w:val="006E52BE"/>
    <w:rsid w:val="006E6375"/>
    <w:rsid w:val="006E6872"/>
    <w:rsid w:val="006E7579"/>
    <w:rsid w:val="006E7A70"/>
    <w:rsid w:val="006F07B8"/>
    <w:rsid w:val="006F0BED"/>
    <w:rsid w:val="006F3FF8"/>
    <w:rsid w:val="006F6AF3"/>
    <w:rsid w:val="006F6DC9"/>
    <w:rsid w:val="00702ABD"/>
    <w:rsid w:val="00705DF1"/>
    <w:rsid w:val="007119CE"/>
    <w:rsid w:val="00713707"/>
    <w:rsid w:val="00714C8A"/>
    <w:rsid w:val="00715250"/>
    <w:rsid w:val="00717179"/>
    <w:rsid w:val="0072154F"/>
    <w:rsid w:val="00723097"/>
    <w:rsid w:val="00726943"/>
    <w:rsid w:val="00730D85"/>
    <w:rsid w:val="00731839"/>
    <w:rsid w:val="0073254A"/>
    <w:rsid w:val="00732BD7"/>
    <w:rsid w:val="0073338F"/>
    <w:rsid w:val="007334C0"/>
    <w:rsid w:val="007358B0"/>
    <w:rsid w:val="007370BC"/>
    <w:rsid w:val="0073756E"/>
    <w:rsid w:val="00744A9C"/>
    <w:rsid w:val="007452C5"/>
    <w:rsid w:val="0075065C"/>
    <w:rsid w:val="00750932"/>
    <w:rsid w:val="00752B28"/>
    <w:rsid w:val="00753DE4"/>
    <w:rsid w:val="00754E4C"/>
    <w:rsid w:val="007554BA"/>
    <w:rsid w:val="00761688"/>
    <w:rsid w:val="007673D0"/>
    <w:rsid w:val="00767FA2"/>
    <w:rsid w:val="007718B9"/>
    <w:rsid w:val="00771EBC"/>
    <w:rsid w:val="00771F02"/>
    <w:rsid w:val="00772160"/>
    <w:rsid w:val="00772E9D"/>
    <w:rsid w:val="00773D30"/>
    <w:rsid w:val="0077422B"/>
    <w:rsid w:val="00775376"/>
    <w:rsid w:val="0078544C"/>
    <w:rsid w:val="00786AFC"/>
    <w:rsid w:val="00787EEE"/>
    <w:rsid w:val="00793E43"/>
    <w:rsid w:val="0079620B"/>
    <w:rsid w:val="007A0D6D"/>
    <w:rsid w:val="007A0FB6"/>
    <w:rsid w:val="007A1E6C"/>
    <w:rsid w:val="007A35DD"/>
    <w:rsid w:val="007A5B62"/>
    <w:rsid w:val="007A6104"/>
    <w:rsid w:val="007A6B85"/>
    <w:rsid w:val="007C14D8"/>
    <w:rsid w:val="007C40D2"/>
    <w:rsid w:val="007D05C2"/>
    <w:rsid w:val="007D2712"/>
    <w:rsid w:val="007D2A2C"/>
    <w:rsid w:val="007D5F8E"/>
    <w:rsid w:val="007D6DED"/>
    <w:rsid w:val="007D7525"/>
    <w:rsid w:val="007E3600"/>
    <w:rsid w:val="007E4740"/>
    <w:rsid w:val="007E4D64"/>
    <w:rsid w:val="007F2E5F"/>
    <w:rsid w:val="007F4A69"/>
    <w:rsid w:val="007F5D2E"/>
    <w:rsid w:val="0080388E"/>
    <w:rsid w:val="0081011F"/>
    <w:rsid w:val="0082206D"/>
    <w:rsid w:val="008220BA"/>
    <w:rsid w:val="00822DF7"/>
    <w:rsid w:val="0082453D"/>
    <w:rsid w:val="00826560"/>
    <w:rsid w:val="008276AA"/>
    <w:rsid w:val="00827BC6"/>
    <w:rsid w:val="0084348B"/>
    <w:rsid w:val="008473FD"/>
    <w:rsid w:val="00853911"/>
    <w:rsid w:val="00854147"/>
    <w:rsid w:val="00854BCB"/>
    <w:rsid w:val="00855438"/>
    <w:rsid w:val="00857C7C"/>
    <w:rsid w:val="008622DB"/>
    <w:rsid w:val="00862F59"/>
    <w:rsid w:val="00863644"/>
    <w:rsid w:val="00863995"/>
    <w:rsid w:val="0086462C"/>
    <w:rsid w:val="0086483E"/>
    <w:rsid w:val="0087476F"/>
    <w:rsid w:val="008805C6"/>
    <w:rsid w:val="0088279D"/>
    <w:rsid w:val="00884EA5"/>
    <w:rsid w:val="00885E97"/>
    <w:rsid w:val="008916DF"/>
    <w:rsid w:val="00893183"/>
    <w:rsid w:val="00895ABD"/>
    <w:rsid w:val="008A18AF"/>
    <w:rsid w:val="008A29BA"/>
    <w:rsid w:val="008A2F32"/>
    <w:rsid w:val="008B780D"/>
    <w:rsid w:val="008C0C79"/>
    <w:rsid w:val="008C3A53"/>
    <w:rsid w:val="008C5C92"/>
    <w:rsid w:val="008D4F20"/>
    <w:rsid w:val="008D5775"/>
    <w:rsid w:val="008D5A44"/>
    <w:rsid w:val="008D6E66"/>
    <w:rsid w:val="008E28F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165"/>
    <w:rsid w:val="00933614"/>
    <w:rsid w:val="00935515"/>
    <w:rsid w:val="00937E59"/>
    <w:rsid w:val="00937FCB"/>
    <w:rsid w:val="009402E6"/>
    <w:rsid w:val="009429A8"/>
    <w:rsid w:val="00944CB3"/>
    <w:rsid w:val="009473F5"/>
    <w:rsid w:val="0095158F"/>
    <w:rsid w:val="00951DC9"/>
    <w:rsid w:val="00953B5F"/>
    <w:rsid w:val="0095798B"/>
    <w:rsid w:val="00960425"/>
    <w:rsid w:val="00962C51"/>
    <w:rsid w:val="00963359"/>
    <w:rsid w:val="00970D92"/>
    <w:rsid w:val="00980C21"/>
    <w:rsid w:val="00983E22"/>
    <w:rsid w:val="009845DD"/>
    <w:rsid w:val="00985680"/>
    <w:rsid w:val="00985882"/>
    <w:rsid w:val="009861A4"/>
    <w:rsid w:val="0098643B"/>
    <w:rsid w:val="00996354"/>
    <w:rsid w:val="009A344B"/>
    <w:rsid w:val="009A743F"/>
    <w:rsid w:val="009B131C"/>
    <w:rsid w:val="009B4E7C"/>
    <w:rsid w:val="009B66A3"/>
    <w:rsid w:val="009C1523"/>
    <w:rsid w:val="009C41FB"/>
    <w:rsid w:val="009C6722"/>
    <w:rsid w:val="009D181F"/>
    <w:rsid w:val="009E73A3"/>
    <w:rsid w:val="009E7CAE"/>
    <w:rsid w:val="009F1F9D"/>
    <w:rsid w:val="009F499F"/>
    <w:rsid w:val="009F5211"/>
    <w:rsid w:val="009F55F3"/>
    <w:rsid w:val="00A02602"/>
    <w:rsid w:val="00A04E8E"/>
    <w:rsid w:val="00A07156"/>
    <w:rsid w:val="00A073E2"/>
    <w:rsid w:val="00A07402"/>
    <w:rsid w:val="00A115AA"/>
    <w:rsid w:val="00A115F8"/>
    <w:rsid w:val="00A142F9"/>
    <w:rsid w:val="00A16360"/>
    <w:rsid w:val="00A22093"/>
    <w:rsid w:val="00A22B17"/>
    <w:rsid w:val="00A25258"/>
    <w:rsid w:val="00A255AB"/>
    <w:rsid w:val="00A2756E"/>
    <w:rsid w:val="00A35AF0"/>
    <w:rsid w:val="00A36D3E"/>
    <w:rsid w:val="00A46A1F"/>
    <w:rsid w:val="00A47A9C"/>
    <w:rsid w:val="00A51EAF"/>
    <w:rsid w:val="00A523A8"/>
    <w:rsid w:val="00A53E35"/>
    <w:rsid w:val="00A55423"/>
    <w:rsid w:val="00A65D04"/>
    <w:rsid w:val="00A66360"/>
    <w:rsid w:val="00A6773F"/>
    <w:rsid w:val="00A67E4B"/>
    <w:rsid w:val="00A67F92"/>
    <w:rsid w:val="00A72EE4"/>
    <w:rsid w:val="00A73B5D"/>
    <w:rsid w:val="00A74122"/>
    <w:rsid w:val="00A74291"/>
    <w:rsid w:val="00A80A4B"/>
    <w:rsid w:val="00A83532"/>
    <w:rsid w:val="00A87CD2"/>
    <w:rsid w:val="00A91EEF"/>
    <w:rsid w:val="00A936EB"/>
    <w:rsid w:val="00A93B09"/>
    <w:rsid w:val="00A9493F"/>
    <w:rsid w:val="00AA0997"/>
    <w:rsid w:val="00AA2DCC"/>
    <w:rsid w:val="00AA5DF6"/>
    <w:rsid w:val="00AB1D14"/>
    <w:rsid w:val="00AB2591"/>
    <w:rsid w:val="00AB6846"/>
    <w:rsid w:val="00AB7232"/>
    <w:rsid w:val="00AB7BC5"/>
    <w:rsid w:val="00AC00FC"/>
    <w:rsid w:val="00AC6E92"/>
    <w:rsid w:val="00AD4A42"/>
    <w:rsid w:val="00AE00D0"/>
    <w:rsid w:val="00AE7CD3"/>
    <w:rsid w:val="00B005FA"/>
    <w:rsid w:val="00B02CFA"/>
    <w:rsid w:val="00B107DA"/>
    <w:rsid w:val="00B16DC7"/>
    <w:rsid w:val="00B237E0"/>
    <w:rsid w:val="00B27135"/>
    <w:rsid w:val="00B43224"/>
    <w:rsid w:val="00B43589"/>
    <w:rsid w:val="00B44038"/>
    <w:rsid w:val="00B509DD"/>
    <w:rsid w:val="00B51035"/>
    <w:rsid w:val="00B52464"/>
    <w:rsid w:val="00B52BAC"/>
    <w:rsid w:val="00B54F98"/>
    <w:rsid w:val="00B56097"/>
    <w:rsid w:val="00B57C03"/>
    <w:rsid w:val="00B57F52"/>
    <w:rsid w:val="00B61BF6"/>
    <w:rsid w:val="00B64C42"/>
    <w:rsid w:val="00B719B4"/>
    <w:rsid w:val="00B73154"/>
    <w:rsid w:val="00B754F2"/>
    <w:rsid w:val="00B80ED0"/>
    <w:rsid w:val="00B84349"/>
    <w:rsid w:val="00B854CD"/>
    <w:rsid w:val="00B861F1"/>
    <w:rsid w:val="00B86E6E"/>
    <w:rsid w:val="00B90514"/>
    <w:rsid w:val="00BA0AE9"/>
    <w:rsid w:val="00BA268E"/>
    <w:rsid w:val="00BC0C48"/>
    <w:rsid w:val="00BC241C"/>
    <w:rsid w:val="00BC5756"/>
    <w:rsid w:val="00BD0B37"/>
    <w:rsid w:val="00BD2913"/>
    <w:rsid w:val="00BE1333"/>
    <w:rsid w:val="00BE60DD"/>
    <w:rsid w:val="00BE7B1F"/>
    <w:rsid w:val="00BF06B1"/>
    <w:rsid w:val="00BF4AAD"/>
    <w:rsid w:val="00BF58E1"/>
    <w:rsid w:val="00BF6765"/>
    <w:rsid w:val="00BF6F78"/>
    <w:rsid w:val="00C014E1"/>
    <w:rsid w:val="00C0198D"/>
    <w:rsid w:val="00C03E36"/>
    <w:rsid w:val="00C06075"/>
    <w:rsid w:val="00C077BB"/>
    <w:rsid w:val="00C12115"/>
    <w:rsid w:val="00C1215E"/>
    <w:rsid w:val="00C1394C"/>
    <w:rsid w:val="00C163F4"/>
    <w:rsid w:val="00C17D6F"/>
    <w:rsid w:val="00C27C4D"/>
    <w:rsid w:val="00C3021D"/>
    <w:rsid w:val="00C31168"/>
    <w:rsid w:val="00C344BF"/>
    <w:rsid w:val="00C36AF9"/>
    <w:rsid w:val="00C42CE6"/>
    <w:rsid w:val="00C50919"/>
    <w:rsid w:val="00C52F92"/>
    <w:rsid w:val="00C54724"/>
    <w:rsid w:val="00C547F6"/>
    <w:rsid w:val="00C562C9"/>
    <w:rsid w:val="00C5749F"/>
    <w:rsid w:val="00C629F3"/>
    <w:rsid w:val="00C63552"/>
    <w:rsid w:val="00C70241"/>
    <w:rsid w:val="00C70719"/>
    <w:rsid w:val="00C747AF"/>
    <w:rsid w:val="00C76E51"/>
    <w:rsid w:val="00C8131E"/>
    <w:rsid w:val="00C8377B"/>
    <w:rsid w:val="00C84F61"/>
    <w:rsid w:val="00C91029"/>
    <w:rsid w:val="00C93329"/>
    <w:rsid w:val="00C96DBE"/>
    <w:rsid w:val="00CA1330"/>
    <w:rsid w:val="00CA4468"/>
    <w:rsid w:val="00CB3BD1"/>
    <w:rsid w:val="00CB74EE"/>
    <w:rsid w:val="00CC02A2"/>
    <w:rsid w:val="00CC13A8"/>
    <w:rsid w:val="00CC4900"/>
    <w:rsid w:val="00CC5193"/>
    <w:rsid w:val="00CD0F0B"/>
    <w:rsid w:val="00CD1DE8"/>
    <w:rsid w:val="00CD3D5F"/>
    <w:rsid w:val="00CD718F"/>
    <w:rsid w:val="00CE36A5"/>
    <w:rsid w:val="00CE7C26"/>
    <w:rsid w:val="00CF35CE"/>
    <w:rsid w:val="00CF3885"/>
    <w:rsid w:val="00CF3BFF"/>
    <w:rsid w:val="00CF4A02"/>
    <w:rsid w:val="00D03F05"/>
    <w:rsid w:val="00D03F88"/>
    <w:rsid w:val="00D07075"/>
    <w:rsid w:val="00D1191D"/>
    <w:rsid w:val="00D11D86"/>
    <w:rsid w:val="00D12F74"/>
    <w:rsid w:val="00D20872"/>
    <w:rsid w:val="00D21C42"/>
    <w:rsid w:val="00D22B48"/>
    <w:rsid w:val="00D2580E"/>
    <w:rsid w:val="00D25C5F"/>
    <w:rsid w:val="00D355BE"/>
    <w:rsid w:val="00D5121D"/>
    <w:rsid w:val="00D52A0B"/>
    <w:rsid w:val="00D621F1"/>
    <w:rsid w:val="00D64087"/>
    <w:rsid w:val="00D72CD3"/>
    <w:rsid w:val="00D80556"/>
    <w:rsid w:val="00D83F7A"/>
    <w:rsid w:val="00D852DF"/>
    <w:rsid w:val="00D85751"/>
    <w:rsid w:val="00D86F79"/>
    <w:rsid w:val="00D923EC"/>
    <w:rsid w:val="00D92C39"/>
    <w:rsid w:val="00D97E7D"/>
    <w:rsid w:val="00DB0A41"/>
    <w:rsid w:val="00DB430E"/>
    <w:rsid w:val="00DB7BE2"/>
    <w:rsid w:val="00DC2A6F"/>
    <w:rsid w:val="00DC32AD"/>
    <w:rsid w:val="00DC3FBB"/>
    <w:rsid w:val="00DC7574"/>
    <w:rsid w:val="00DD0F55"/>
    <w:rsid w:val="00DD1638"/>
    <w:rsid w:val="00DD7B66"/>
    <w:rsid w:val="00DE2852"/>
    <w:rsid w:val="00DE2927"/>
    <w:rsid w:val="00DE46D2"/>
    <w:rsid w:val="00DE4C61"/>
    <w:rsid w:val="00DE7A1C"/>
    <w:rsid w:val="00DF042E"/>
    <w:rsid w:val="00DF4A58"/>
    <w:rsid w:val="00DF6020"/>
    <w:rsid w:val="00E00325"/>
    <w:rsid w:val="00E021EB"/>
    <w:rsid w:val="00E028FA"/>
    <w:rsid w:val="00E15956"/>
    <w:rsid w:val="00E236E1"/>
    <w:rsid w:val="00E30340"/>
    <w:rsid w:val="00E326A5"/>
    <w:rsid w:val="00E34846"/>
    <w:rsid w:val="00E41592"/>
    <w:rsid w:val="00E4390D"/>
    <w:rsid w:val="00E4478B"/>
    <w:rsid w:val="00E47870"/>
    <w:rsid w:val="00E52817"/>
    <w:rsid w:val="00E54602"/>
    <w:rsid w:val="00E54C3C"/>
    <w:rsid w:val="00E62773"/>
    <w:rsid w:val="00E62B28"/>
    <w:rsid w:val="00E63BD9"/>
    <w:rsid w:val="00E63E7A"/>
    <w:rsid w:val="00E7162E"/>
    <w:rsid w:val="00E71E0A"/>
    <w:rsid w:val="00E774A5"/>
    <w:rsid w:val="00E8122B"/>
    <w:rsid w:val="00E844A6"/>
    <w:rsid w:val="00E86364"/>
    <w:rsid w:val="00E94B75"/>
    <w:rsid w:val="00E95E07"/>
    <w:rsid w:val="00E97FFE"/>
    <w:rsid w:val="00EA3277"/>
    <w:rsid w:val="00EA455C"/>
    <w:rsid w:val="00EA4B22"/>
    <w:rsid w:val="00EB0E74"/>
    <w:rsid w:val="00EB1223"/>
    <w:rsid w:val="00EB5246"/>
    <w:rsid w:val="00EB689C"/>
    <w:rsid w:val="00EB7720"/>
    <w:rsid w:val="00EC12ED"/>
    <w:rsid w:val="00EC1C9F"/>
    <w:rsid w:val="00EC4E34"/>
    <w:rsid w:val="00ED264A"/>
    <w:rsid w:val="00ED5223"/>
    <w:rsid w:val="00ED765F"/>
    <w:rsid w:val="00EE0DCE"/>
    <w:rsid w:val="00EE193F"/>
    <w:rsid w:val="00EE4F8B"/>
    <w:rsid w:val="00EE5C08"/>
    <w:rsid w:val="00EF3572"/>
    <w:rsid w:val="00EF72DD"/>
    <w:rsid w:val="00F004C1"/>
    <w:rsid w:val="00F03084"/>
    <w:rsid w:val="00F035D2"/>
    <w:rsid w:val="00F14232"/>
    <w:rsid w:val="00F1467F"/>
    <w:rsid w:val="00F205D1"/>
    <w:rsid w:val="00F2117C"/>
    <w:rsid w:val="00F26DED"/>
    <w:rsid w:val="00F305BF"/>
    <w:rsid w:val="00F35145"/>
    <w:rsid w:val="00F366F6"/>
    <w:rsid w:val="00F37B8F"/>
    <w:rsid w:val="00F4091B"/>
    <w:rsid w:val="00F40E09"/>
    <w:rsid w:val="00F420AF"/>
    <w:rsid w:val="00F46469"/>
    <w:rsid w:val="00F51DB9"/>
    <w:rsid w:val="00F559E9"/>
    <w:rsid w:val="00F64105"/>
    <w:rsid w:val="00F7262D"/>
    <w:rsid w:val="00F73CE3"/>
    <w:rsid w:val="00F774C8"/>
    <w:rsid w:val="00F81798"/>
    <w:rsid w:val="00F844FF"/>
    <w:rsid w:val="00F85580"/>
    <w:rsid w:val="00F86839"/>
    <w:rsid w:val="00F86CBF"/>
    <w:rsid w:val="00F87686"/>
    <w:rsid w:val="00F9208F"/>
    <w:rsid w:val="00F954F0"/>
    <w:rsid w:val="00F9582D"/>
    <w:rsid w:val="00FA2BC2"/>
    <w:rsid w:val="00FA670A"/>
    <w:rsid w:val="00FB02F2"/>
    <w:rsid w:val="00FB5AE1"/>
    <w:rsid w:val="00FB6410"/>
    <w:rsid w:val="00FC336E"/>
    <w:rsid w:val="00FD10B3"/>
    <w:rsid w:val="00FD17B8"/>
    <w:rsid w:val="00FD343B"/>
    <w:rsid w:val="00FD55D4"/>
    <w:rsid w:val="00FD70DE"/>
    <w:rsid w:val="00FE3E49"/>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A158B"/>
    <w:pPr>
      <w:spacing w:after="0"/>
    </w:pPr>
    <w:rPr>
      <w:sz w:val="20"/>
      <w:szCs w:val="20"/>
    </w:rPr>
  </w:style>
  <w:style w:type="character" w:customStyle="1" w:styleId="FootnoteTextChar">
    <w:name w:val="Footnote Text Char"/>
    <w:basedOn w:val="DefaultParagraphFont"/>
    <w:link w:val="FootnoteText"/>
    <w:uiPriority w:val="99"/>
    <w:semiHidden/>
    <w:rsid w:val="006A158B"/>
    <w:rPr>
      <w:sz w:val="20"/>
      <w:szCs w:val="20"/>
    </w:rPr>
  </w:style>
  <w:style w:type="character" w:styleId="FootnoteReference">
    <w:name w:val="footnote reference"/>
    <w:basedOn w:val="DefaultParagraphFont"/>
    <w:uiPriority w:val="99"/>
    <w:semiHidden/>
    <w:unhideWhenUsed/>
    <w:rsid w:val="006A158B"/>
    <w:rPr>
      <w:vertAlign w:val="superscript"/>
    </w:rPr>
  </w:style>
  <w:style w:type="table" w:customStyle="1" w:styleId="TableGrid1">
    <w:name w:val="Table Grid1"/>
    <w:basedOn w:val="TableNormal"/>
    <w:uiPriority w:val="59"/>
    <w:rsid w:val="006537A3"/>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537A3"/>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1011F"/>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C248F"/>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E00325"/>
    <w:rPr>
      <w:sz w:val="20"/>
      <w:szCs w:val="20"/>
    </w:rPr>
  </w:style>
  <w:style w:type="paragraph" w:styleId="EndnoteText">
    <w:name w:val="endnote text"/>
    <w:basedOn w:val="Normal"/>
    <w:link w:val="EndnoteTextChar"/>
    <w:uiPriority w:val="99"/>
    <w:semiHidden/>
    <w:unhideWhenUsed/>
    <w:rsid w:val="00E00325"/>
    <w:pPr>
      <w:spacing w:after="0"/>
    </w:pPr>
    <w:rPr>
      <w:sz w:val="20"/>
      <w:szCs w:val="20"/>
    </w:rPr>
  </w:style>
  <w:style w:type="paragraph" w:customStyle="1" w:styleId="rtejustify">
    <w:name w:val="rtejustify"/>
    <w:basedOn w:val="Normal"/>
    <w:rsid w:val="00E0032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00325"/>
    <w:rPr>
      <w:b/>
      <w:bCs/>
    </w:rPr>
  </w:style>
  <w:style w:type="character" w:customStyle="1" w:styleId="HTMLPreformattedChar">
    <w:name w:val="HTML Preformatted Char"/>
    <w:basedOn w:val="DefaultParagraphFont"/>
    <w:link w:val="HTMLPreformatted"/>
    <w:uiPriority w:val="99"/>
    <w:semiHidden/>
    <w:rsid w:val="00E00325"/>
    <w:rPr>
      <w:rFonts w:ascii="Consolas" w:hAnsi="Consolas"/>
      <w:sz w:val="20"/>
      <w:szCs w:val="20"/>
    </w:rPr>
  </w:style>
  <w:style w:type="paragraph" w:styleId="HTMLPreformatted">
    <w:name w:val="HTML Preformatted"/>
    <w:basedOn w:val="Normal"/>
    <w:link w:val="HTMLPreformattedChar"/>
    <w:uiPriority w:val="99"/>
    <w:semiHidden/>
    <w:unhideWhenUsed/>
    <w:rsid w:val="00E00325"/>
    <w:pPr>
      <w:spacing w:after="0"/>
    </w:pPr>
    <w:rPr>
      <w:rFonts w:ascii="Consolas" w:hAnsi="Consolas"/>
      <w:sz w:val="20"/>
      <w:szCs w:val="20"/>
    </w:rPr>
  </w:style>
  <w:style w:type="paragraph" w:styleId="TOCHeading">
    <w:name w:val="TOC Heading"/>
    <w:basedOn w:val="Heading1"/>
    <w:next w:val="Normal"/>
    <w:uiPriority w:val="39"/>
    <w:semiHidden/>
    <w:unhideWhenUsed/>
    <w:qFormat/>
    <w:rsid w:val="00D21C42"/>
    <w:pPr>
      <w:spacing w:line="276" w:lineRule="auto"/>
      <w:outlineLvl w:val="9"/>
    </w:pPr>
    <w:rPr>
      <w:lang w:eastAsia="ja-JP"/>
    </w:rPr>
  </w:style>
  <w:style w:type="paragraph" w:styleId="TOC2">
    <w:name w:val="toc 2"/>
    <w:basedOn w:val="Normal"/>
    <w:next w:val="Normal"/>
    <w:autoRedefine/>
    <w:uiPriority w:val="39"/>
    <w:unhideWhenUsed/>
    <w:qFormat/>
    <w:rsid w:val="00D21C42"/>
    <w:pPr>
      <w:spacing w:after="0"/>
      <w:ind w:left="220"/>
    </w:pPr>
    <w:rPr>
      <w:rFonts w:cstheme="minorHAnsi"/>
      <w:smallCaps/>
      <w:sz w:val="20"/>
      <w:szCs w:val="24"/>
    </w:rPr>
  </w:style>
  <w:style w:type="paragraph" w:styleId="TOC1">
    <w:name w:val="toc 1"/>
    <w:basedOn w:val="Normal"/>
    <w:next w:val="Normal"/>
    <w:autoRedefine/>
    <w:uiPriority w:val="39"/>
    <w:unhideWhenUsed/>
    <w:qFormat/>
    <w:rsid w:val="00D21C42"/>
    <w:pPr>
      <w:spacing w:before="120" w:after="120"/>
    </w:pPr>
    <w:rPr>
      <w:rFonts w:cstheme="minorHAnsi"/>
      <w:b/>
      <w:bCs/>
      <w:caps/>
      <w:sz w:val="20"/>
      <w:szCs w:val="24"/>
    </w:rPr>
  </w:style>
  <w:style w:type="paragraph" w:styleId="TOC3">
    <w:name w:val="toc 3"/>
    <w:basedOn w:val="Normal"/>
    <w:next w:val="Normal"/>
    <w:autoRedefine/>
    <w:uiPriority w:val="39"/>
    <w:unhideWhenUsed/>
    <w:qFormat/>
    <w:rsid w:val="00D21C42"/>
    <w:pPr>
      <w:spacing w:after="0"/>
      <w:ind w:left="440"/>
    </w:pPr>
    <w:rPr>
      <w:rFonts w:cstheme="minorHAnsi"/>
      <w:i/>
      <w:iCs/>
      <w:sz w:val="20"/>
      <w:szCs w:val="24"/>
    </w:rPr>
  </w:style>
  <w:style w:type="paragraph" w:styleId="TOC4">
    <w:name w:val="toc 4"/>
    <w:basedOn w:val="Normal"/>
    <w:next w:val="Normal"/>
    <w:autoRedefine/>
    <w:uiPriority w:val="39"/>
    <w:unhideWhenUsed/>
    <w:rsid w:val="00D21C42"/>
    <w:pPr>
      <w:spacing w:after="0"/>
      <w:ind w:left="660"/>
    </w:pPr>
    <w:rPr>
      <w:rFonts w:cstheme="minorHAnsi"/>
      <w:sz w:val="18"/>
      <w:szCs w:val="21"/>
    </w:rPr>
  </w:style>
  <w:style w:type="paragraph" w:styleId="TOC5">
    <w:name w:val="toc 5"/>
    <w:basedOn w:val="Normal"/>
    <w:next w:val="Normal"/>
    <w:autoRedefine/>
    <w:uiPriority w:val="39"/>
    <w:unhideWhenUsed/>
    <w:rsid w:val="00D21C42"/>
    <w:pPr>
      <w:spacing w:after="0"/>
      <w:ind w:left="880"/>
    </w:pPr>
    <w:rPr>
      <w:rFonts w:cstheme="minorHAnsi"/>
      <w:sz w:val="18"/>
      <w:szCs w:val="21"/>
    </w:rPr>
  </w:style>
  <w:style w:type="paragraph" w:styleId="TOC6">
    <w:name w:val="toc 6"/>
    <w:basedOn w:val="Normal"/>
    <w:next w:val="Normal"/>
    <w:autoRedefine/>
    <w:uiPriority w:val="39"/>
    <w:unhideWhenUsed/>
    <w:rsid w:val="00D21C42"/>
    <w:pPr>
      <w:spacing w:after="0"/>
      <w:ind w:left="1100"/>
    </w:pPr>
    <w:rPr>
      <w:rFonts w:cstheme="minorHAnsi"/>
      <w:sz w:val="18"/>
      <w:szCs w:val="21"/>
    </w:rPr>
  </w:style>
  <w:style w:type="paragraph" w:styleId="TOC7">
    <w:name w:val="toc 7"/>
    <w:basedOn w:val="Normal"/>
    <w:next w:val="Normal"/>
    <w:autoRedefine/>
    <w:uiPriority w:val="39"/>
    <w:unhideWhenUsed/>
    <w:rsid w:val="00D21C42"/>
    <w:pPr>
      <w:spacing w:after="0"/>
      <w:ind w:left="1320"/>
    </w:pPr>
    <w:rPr>
      <w:rFonts w:cstheme="minorHAnsi"/>
      <w:sz w:val="18"/>
      <w:szCs w:val="21"/>
    </w:rPr>
  </w:style>
  <w:style w:type="paragraph" w:styleId="TOC8">
    <w:name w:val="toc 8"/>
    <w:basedOn w:val="Normal"/>
    <w:next w:val="Normal"/>
    <w:autoRedefine/>
    <w:uiPriority w:val="39"/>
    <w:unhideWhenUsed/>
    <w:rsid w:val="00D21C42"/>
    <w:pPr>
      <w:spacing w:after="0"/>
      <w:ind w:left="1540"/>
    </w:pPr>
    <w:rPr>
      <w:rFonts w:cstheme="minorHAnsi"/>
      <w:sz w:val="18"/>
      <w:szCs w:val="21"/>
    </w:rPr>
  </w:style>
  <w:style w:type="paragraph" w:styleId="TOC9">
    <w:name w:val="toc 9"/>
    <w:basedOn w:val="Normal"/>
    <w:next w:val="Normal"/>
    <w:autoRedefine/>
    <w:uiPriority w:val="39"/>
    <w:unhideWhenUsed/>
    <w:rsid w:val="00D21C42"/>
    <w:pPr>
      <w:spacing w:after="0"/>
      <w:ind w:left="1760"/>
    </w:pPr>
    <w:rPr>
      <w:rFonts w:cstheme="minorHAnsi"/>
      <w:sz w:val="18"/>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A158B"/>
    <w:pPr>
      <w:spacing w:after="0"/>
    </w:pPr>
    <w:rPr>
      <w:sz w:val="20"/>
      <w:szCs w:val="20"/>
    </w:rPr>
  </w:style>
  <w:style w:type="character" w:customStyle="1" w:styleId="FootnoteTextChar">
    <w:name w:val="Footnote Text Char"/>
    <w:basedOn w:val="DefaultParagraphFont"/>
    <w:link w:val="FootnoteText"/>
    <w:uiPriority w:val="99"/>
    <w:semiHidden/>
    <w:rsid w:val="006A158B"/>
    <w:rPr>
      <w:sz w:val="20"/>
      <w:szCs w:val="20"/>
    </w:rPr>
  </w:style>
  <w:style w:type="character" w:styleId="FootnoteReference">
    <w:name w:val="footnote reference"/>
    <w:basedOn w:val="DefaultParagraphFont"/>
    <w:uiPriority w:val="99"/>
    <w:semiHidden/>
    <w:unhideWhenUsed/>
    <w:rsid w:val="006A158B"/>
    <w:rPr>
      <w:vertAlign w:val="superscript"/>
    </w:rPr>
  </w:style>
  <w:style w:type="table" w:customStyle="1" w:styleId="TableGrid1">
    <w:name w:val="Table Grid1"/>
    <w:basedOn w:val="TableNormal"/>
    <w:uiPriority w:val="59"/>
    <w:rsid w:val="006537A3"/>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537A3"/>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1011F"/>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C248F"/>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E00325"/>
    <w:rPr>
      <w:sz w:val="20"/>
      <w:szCs w:val="20"/>
    </w:rPr>
  </w:style>
  <w:style w:type="paragraph" w:styleId="EndnoteText">
    <w:name w:val="endnote text"/>
    <w:basedOn w:val="Normal"/>
    <w:link w:val="EndnoteTextChar"/>
    <w:uiPriority w:val="99"/>
    <w:semiHidden/>
    <w:unhideWhenUsed/>
    <w:rsid w:val="00E00325"/>
    <w:pPr>
      <w:spacing w:after="0"/>
    </w:pPr>
    <w:rPr>
      <w:sz w:val="20"/>
      <w:szCs w:val="20"/>
    </w:rPr>
  </w:style>
  <w:style w:type="paragraph" w:customStyle="1" w:styleId="rtejustify">
    <w:name w:val="rtejustify"/>
    <w:basedOn w:val="Normal"/>
    <w:rsid w:val="00E0032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00325"/>
    <w:rPr>
      <w:b/>
      <w:bCs/>
    </w:rPr>
  </w:style>
  <w:style w:type="character" w:customStyle="1" w:styleId="HTMLPreformattedChar">
    <w:name w:val="HTML Preformatted Char"/>
    <w:basedOn w:val="DefaultParagraphFont"/>
    <w:link w:val="HTMLPreformatted"/>
    <w:uiPriority w:val="99"/>
    <w:semiHidden/>
    <w:rsid w:val="00E00325"/>
    <w:rPr>
      <w:rFonts w:ascii="Consolas" w:hAnsi="Consolas"/>
      <w:sz w:val="20"/>
      <w:szCs w:val="20"/>
    </w:rPr>
  </w:style>
  <w:style w:type="paragraph" w:styleId="HTMLPreformatted">
    <w:name w:val="HTML Preformatted"/>
    <w:basedOn w:val="Normal"/>
    <w:link w:val="HTMLPreformattedChar"/>
    <w:uiPriority w:val="99"/>
    <w:semiHidden/>
    <w:unhideWhenUsed/>
    <w:rsid w:val="00E00325"/>
    <w:pPr>
      <w:spacing w:after="0"/>
    </w:pPr>
    <w:rPr>
      <w:rFonts w:ascii="Consolas" w:hAnsi="Consolas"/>
      <w:sz w:val="20"/>
      <w:szCs w:val="20"/>
    </w:rPr>
  </w:style>
  <w:style w:type="paragraph" w:styleId="TOCHeading">
    <w:name w:val="TOC Heading"/>
    <w:basedOn w:val="Heading1"/>
    <w:next w:val="Normal"/>
    <w:uiPriority w:val="39"/>
    <w:semiHidden/>
    <w:unhideWhenUsed/>
    <w:qFormat/>
    <w:rsid w:val="00D21C42"/>
    <w:pPr>
      <w:spacing w:line="276" w:lineRule="auto"/>
      <w:outlineLvl w:val="9"/>
    </w:pPr>
    <w:rPr>
      <w:lang w:eastAsia="ja-JP"/>
    </w:rPr>
  </w:style>
  <w:style w:type="paragraph" w:styleId="TOC2">
    <w:name w:val="toc 2"/>
    <w:basedOn w:val="Normal"/>
    <w:next w:val="Normal"/>
    <w:autoRedefine/>
    <w:uiPriority w:val="39"/>
    <w:unhideWhenUsed/>
    <w:qFormat/>
    <w:rsid w:val="00D21C42"/>
    <w:pPr>
      <w:spacing w:after="0"/>
      <w:ind w:left="220"/>
    </w:pPr>
    <w:rPr>
      <w:rFonts w:cstheme="minorHAnsi"/>
      <w:smallCaps/>
      <w:sz w:val="20"/>
      <w:szCs w:val="24"/>
    </w:rPr>
  </w:style>
  <w:style w:type="paragraph" w:styleId="TOC1">
    <w:name w:val="toc 1"/>
    <w:basedOn w:val="Normal"/>
    <w:next w:val="Normal"/>
    <w:autoRedefine/>
    <w:uiPriority w:val="39"/>
    <w:unhideWhenUsed/>
    <w:qFormat/>
    <w:rsid w:val="00D21C42"/>
    <w:pPr>
      <w:spacing w:before="120" w:after="120"/>
    </w:pPr>
    <w:rPr>
      <w:rFonts w:cstheme="minorHAnsi"/>
      <w:b/>
      <w:bCs/>
      <w:caps/>
      <w:sz w:val="20"/>
      <w:szCs w:val="24"/>
    </w:rPr>
  </w:style>
  <w:style w:type="paragraph" w:styleId="TOC3">
    <w:name w:val="toc 3"/>
    <w:basedOn w:val="Normal"/>
    <w:next w:val="Normal"/>
    <w:autoRedefine/>
    <w:uiPriority w:val="39"/>
    <w:unhideWhenUsed/>
    <w:qFormat/>
    <w:rsid w:val="00D21C42"/>
    <w:pPr>
      <w:spacing w:after="0"/>
      <w:ind w:left="440"/>
    </w:pPr>
    <w:rPr>
      <w:rFonts w:cstheme="minorHAnsi"/>
      <w:i/>
      <w:iCs/>
      <w:sz w:val="20"/>
      <w:szCs w:val="24"/>
    </w:rPr>
  </w:style>
  <w:style w:type="paragraph" w:styleId="TOC4">
    <w:name w:val="toc 4"/>
    <w:basedOn w:val="Normal"/>
    <w:next w:val="Normal"/>
    <w:autoRedefine/>
    <w:uiPriority w:val="39"/>
    <w:unhideWhenUsed/>
    <w:rsid w:val="00D21C42"/>
    <w:pPr>
      <w:spacing w:after="0"/>
      <w:ind w:left="660"/>
    </w:pPr>
    <w:rPr>
      <w:rFonts w:cstheme="minorHAnsi"/>
      <w:sz w:val="18"/>
      <w:szCs w:val="21"/>
    </w:rPr>
  </w:style>
  <w:style w:type="paragraph" w:styleId="TOC5">
    <w:name w:val="toc 5"/>
    <w:basedOn w:val="Normal"/>
    <w:next w:val="Normal"/>
    <w:autoRedefine/>
    <w:uiPriority w:val="39"/>
    <w:unhideWhenUsed/>
    <w:rsid w:val="00D21C42"/>
    <w:pPr>
      <w:spacing w:after="0"/>
      <w:ind w:left="880"/>
    </w:pPr>
    <w:rPr>
      <w:rFonts w:cstheme="minorHAnsi"/>
      <w:sz w:val="18"/>
      <w:szCs w:val="21"/>
    </w:rPr>
  </w:style>
  <w:style w:type="paragraph" w:styleId="TOC6">
    <w:name w:val="toc 6"/>
    <w:basedOn w:val="Normal"/>
    <w:next w:val="Normal"/>
    <w:autoRedefine/>
    <w:uiPriority w:val="39"/>
    <w:unhideWhenUsed/>
    <w:rsid w:val="00D21C42"/>
    <w:pPr>
      <w:spacing w:after="0"/>
      <w:ind w:left="1100"/>
    </w:pPr>
    <w:rPr>
      <w:rFonts w:cstheme="minorHAnsi"/>
      <w:sz w:val="18"/>
      <w:szCs w:val="21"/>
    </w:rPr>
  </w:style>
  <w:style w:type="paragraph" w:styleId="TOC7">
    <w:name w:val="toc 7"/>
    <w:basedOn w:val="Normal"/>
    <w:next w:val="Normal"/>
    <w:autoRedefine/>
    <w:uiPriority w:val="39"/>
    <w:unhideWhenUsed/>
    <w:rsid w:val="00D21C42"/>
    <w:pPr>
      <w:spacing w:after="0"/>
      <w:ind w:left="1320"/>
    </w:pPr>
    <w:rPr>
      <w:rFonts w:cstheme="minorHAnsi"/>
      <w:sz w:val="18"/>
      <w:szCs w:val="21"/>
    </w:rPr>
  </w:style>
  <w:style w:type="paragraph" w:styleId="TOC8">
    <w:name w:val="toc 8"/>
    <w:basedOn w:val="Normal"/>
    <w:next w:val="Normal"/>
    <w:autoRedefine/>
    <w:uiPriority w:val="39"/>
    <w:unhideWhenUsed/>
    <w:rsid w:val="00D21C42"/>
    <w:pPr>
      <w:spacing w:after="0"/>
      <w:ind w:left="1540"/>
    </w:pPr>
    <w:rPr>
      <w:rFonts w:cstheme="minorHAnsi"/>
      <w:sz w:val="18"/>
      <w:szCs w:val="21"/>
    </w:rPr>
  </w:style>
  <w:style w:type="paragraph" w:styleId="TOC9">
    <w:name w:val="toc 9"/>
    <w:basedOn w:val="Normal"/>
    <w:next w:val="Normal"/>
    <w:autoRedefine/>
    <w:uiPriority w:val="39"/>
    <w:unhideWhenUsed/>
    <w:rsid w:val="00D21C42"/>
    <w:pPr>
      <w:spacing w:after="0"/>
      <w:ind w:left="1760"/>
    </w:pPr>
    <w:rPr>
      <w:rFonts w:cstheme="minorHAnsi"/>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45323188">
      <w:bodyDiv w:val="1"/>
      <w:marLeft w:val="0"/>
      <w:marRight w:val="0"/>
      <w:marTop w:val="0"/>
      <w:marBottom w:val="0"/>
      <w:divBdr>
        <w:top w:val="none" w:sz="0" w:space="0" w:color="auto"/>
        <w:left w:val="none" w:sz="0" w:space="0" w:color="auto"/>
        <w:bottom w:val="none" w:sz="0" w:space="0" w:color="auto"/>
        <w:right w:val="none" w:sz="0" w:space="0" w:color="auto"/>
      </w:divBdr>
    </w:div>
    <w:div w:id="169371641">
      <w:bodyDiv w:val="1"/>
      <w:marLeft w:val="0"/>
      <w:marRight w:val="0"/>
      <w:marTop w:val="0"/>
      <w:marBottom w:val="0"/>
      <w:divBdr>
        <w:top w:val="none" w:sz="0" w:space="0" w:color="auto"/>
        <w:left w:val="none" w:sz="0" w:space="0" w:color="auto"/>
        <w:bottom w:val="none" w:sz="0" w:space="0" w:color="auto"/>
        <w:right w:val="none" w:sz="0" w:space="0" w:color="auto"/>
      </w:divBdr>
    </w:div>
    <w:div w:id="39814179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29955688">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01594100">
      <w:bodyDiv w:val="1"/>
      <w:marLeft w:val="0"/>
      <w:marRight w:val="0"/>
      <w:marTop w:val="0"/>
      <w:marBottom w:val="0"/>
      <w:divBdr>
        <w:top w:val="none" w:sz="0" w:space="0" w:color="auto"/>
        <w:left w:val="none" w:sz="0" w:space="0" w:color="auto"/>
        <w:bottom w:val="none" w:sz="0" w:space="0" w:color="auto"/>
        <w:right w:val="none" w:sz="0" w:space="0" w:color="auto"/>
      </w:divBdr>
    </w:div>
    <w:div w:id="777455319">
      <w:bodyDiv w:val="1"/>
      <w:marLeft w:val="0"/>
      <w:marRight w:val="0"/>
      <w:marTop w:val="0"/>
      <w:marBottom w:val="0"/>
      <w:divBdr>
        <w:top w:val="none" w:sz="0" w:space="0" w:color="auto"/>
        <w:left w:val="none" w:sz="0" w:space="0" w:color="auto"/>
        <w:bottom w:val="none" w:sz="0" w:space="0" w:color="auto"/>
        <w:right w:val="none" w:sz="0" w:space="0" w:color="auto"/>
      </w:divBdr>
    </w:div>
    <w:div w:id="1182860789">
      <w:bodyDiv w:val="1"/>
      <w:marLeft w:val="0"/>
      <w:marRight w:val="0"/>
      <w:marTop w:val="0"/>
      <w:marBottom w:val="0"/>
      <w:divBdr>
        <w:top w:val="none" w:sz="0" w:space="0" w:color="auto"/>
        <w:left w:val="none" w:sz="0" w:space="0" w:color="auto"/>
        <w:bottom w:val="none" w:sz="0" w:space="0" w:color="auto"/>
        <w:right w:val="none" w:sz="0" w:space="0" w:color="auto"/>
      </w:divBdr>
    </w:div>
    <w:div w:id="1443528300">
      <w:bodyDiv w:val="1"/>
      <w:marLeft w:val="0"/>
      <w:marRight w:val="0"/>
      <w:marTop w:val="0"/>
      <w:marBottom w:val="0"/>
      <w:divBdr>
        <w:top w:val="none" w:sz="0" w:space="0" w:color="auto"/>
        <w:left w:val="none" w:sz="0" w:space="0" w:color="auto"/>
        <w:bottom w:val="none" w:sz="0" w:space="0" w:color="auto"/>
        <w:right w:val="none" w:sz="0" w:space="0" w:color="auto"/>
      </w:divBdr>
    </w:div>
    <w:div w:id="1460565182">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08520324">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95366313">
      <w:bodyDiv w:val="1"/>
      <w:marLeft w:val="0"/>
      <w:marRight w:val="0"/>
      <w:marTop w:val="0"/>
      <w:marBottom w:val="0"/>
      <w:divBdr>
        <w:top w:val="none" w:sz="0" w:space="0" w:color="auto"/>
        <w:left w:val="none" w:sz="0" w:space="0" w:color="auto"/>
        <w:bottom w:val="none" w:sz="0" w:space="0" w:color="auto"/>
        <w:right w:val="none" w:sz="0" w:space="0" w:color="auto"/>
      </w:divBdr>
    </w:div>
    <w:div w:id="1815564403">
      <w:bodyDiv w:val="1"/>
      <w:marLeft w:val="0"/>
      <w:marRight w:val="0"/>
      <w:marTop w:val="0"/>
      <w:marBottom w:val="0"/>
      <w:divBdr>
        <w:top w:val="none" w:sz="0" w:space="0" w:color="auto"/>
        <w:left w:val="none" w:sz="0" w:space="0" w:color="auto"/>
        <w:bottom w:val="none" w:sz="0" w:space="0" w:color="auto"/>
        <w:right w:val="none" w:sz="0" w:space="0" w:color="auto"/>
      </w:divBdr>
    </w:div>
    <w:div w:id="1868252300">
      <w:bodyDiv w:val="1"/>
      <w:marLeft w:val="0"/>
      <w:marRight w:val="0"/>
      <w:marTop w:val="0"/>
      <w:marBottom w:val="0"/>
      <w:divBdr>
        <w:top w:val="none" w:sz="0" w:space="0" w:color="auto"/>
        <w:left w:val="none" w:sz="0" w:space="0" w:color="auto"/>
        <w:bottom w:val="none" w:sz="0" w:space="0" w:color="auto"/>
        <w:right w:val="none" w:sz="0" w:space="0" w:color="auto"/>
      </w:divBdr>
    </w:div>
    <w:div w:id="1872954549">
      <w:bodyDiv w:val="1"/>
      <w:marLeft w:val="0"/>
      <w:marRight w:val="0"/>
      <w:marTop w:val="0"/>
      <w:marBottom w:val="0"/>
      <w:divBdr>
        <w:top w:val="none" w:sz="0" w:space="0" w:color="auto"/>
        <w:left w:val="none" w:sz="0" w:space="0" w:color="auto"/>
        <w:bottom w:val="none" w:sz="0" w:space="0" w:color="auto"/>
        <w:right w:val="none" w:sz="0" w:space="0" w:color="auto"/>
      </w:divBdr>
    </w:div>
    <w:div w:id="209898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ata.oecd.org/fr/oda/apd-nette.htm" TargetMode="External"/><Relationship Id="rId18" Type="http://schemas.openxmlformats.org/officeDocument/2006/relationships/hyperlink" Target="https://data.oecd.org/oda/distribution-of-net-oda.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ata.oecd.org/oda/distribution-of-net-oda.htm" TargetMode="External"/><Relationship Id="rId7" Type="http://schemas.openxmlformats.org/officeDocument/2006/relationships/footnotes" Target="footnotes.xml"/><Relationship Id="rId12" Type="http://schemas.openxmlformats.org/officeDocument/2006/relationships/hyperlink" Target="http://www.imf.org/en/Publications/CR/Issues/2019/09/04/Democratic-Republic-of-the-Congo-2019-Article-IV-Consultation-Press-ReleaseStaff-Report-and-48648" TargetMode="External"/><Relationship Id="rId17" Type="http://schemas.openxmlformats.org/officeDocument/2006/relationships/hyperlink" Target="https://data.oecd.org/oda/distribution-of-net-oda.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oecd.org/dac/financing-sustainable-development/development-finance%20standards/officialdevelopmentassistancedefinitionandcoverage.htm" TargetMode="External"/><Relationship Id="rId20" Type="http://schemas.openxmlformats.org/officeDocument/2006/relationships/hyperlink" Target="https://data.oecd.org/oda/distribution-of-net-oda.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mocraticac.de/?p=47092" TargetMode="External"/><Relationship Id="rId24" Type="http://schemas.openxmlformats.org/officeDocument/2006/relationships/hyperlink" Target="https://data.oecd.org/oda/distribution-of-net-oda.htm" TargetMode="External"/><Relationship Id="rId5" Type="http://schemas.openxmlformats.org/officeDocument/2006/relationships/settings" Target="settings.xml"/><Relationship Id="rId15" Type="http://schemas.openxmlformats.org/officeDocument/2006/relationships/hyperlink" Target="http://www.imf.org/en/Publications/CR/Issues/2019/09/04/Democratic-Republic-of-the-Congo-2019-Article-IV-Consultation-Press-ReleaseStaff-Report-and-48648" TargetMode="External"/><Relationship Id="rId23" Type="http://schemas.openxmlformats.org/officeDocument/2006/relationships/hyperlink" Target="https://data.oecd.org/oda/distribution-of-net-oda.htm" TargetMode="External"/><Relationship Id="rId28"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hyperlink" Target="https://data.oecd.org/oda/distribution-of-net-oda.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ifad.org/en/web/operations/w/country/eritrea,(13/12/2021)" TargetMode="External"/><Relationship Id="rId22" Type="http://schemas.openxmlformats.org/officeDocument/2006/relationships/hyperlink" Target="https://data.oecd.org/oda/distribution-of-net-oda.htm"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mf.org/en/About/Factsheets/Sheets/2016/08/02/21/28/IMF-Conditionality" TargetMode="External"/><Relationship Id="rId2" Type="http://schemas.openxmlformats.org/officeDocument/2006/relationships/hyperlink" Target="https://data.oecd.org/fr/oda/apd-nette.htm" TargetMode="External"/><Relationship Id="rId1" Type="http://schemas.openxmlformats.org/officeDocument/2006/relationships/hyperlink" Target="https://www.oecd.org/dac/financing-sustainable-development/development-finance%20standards%20/official%20development%20assistance%20definition%20and%20coverage.%2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973A1-4841-47A1-8A6E-BFDB00468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41</Pages>
  <Words>12076</Words>
  <Characters>68839</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80754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JOE TECH</cp:lastModifiedBy>
  <cp:revision>34</cp:revision>
  <cp:lastPrinted>2022-03-24T20:07:00Z</cp:lastPrinted>
  <dcterms:created xsi:type="dcterms:W3CDTF">2022-05-19T08:10:00Z</dcterms:created>
  <dcterms:modified xsi:type="dcterms:W3CDTF">2022-05-19T18:42:00Z</dcterms:modified>
</cp:coreProperties>
</file>