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r w:rsidRPr="00CB6151">
        <w:rPr>
          <w:rFonts w:cs="Simplified Arabic" w:hint="cs"/>
          <w:b/>
          <w:bCs/>
          <w:sz w:val="36"/>
          <w:szCs w:val="36"/>
          <w:u w:val="single"/>
          <w:rtl/>
        </w:rPr>
        <w:t>الفصل الأول</w:t>
      </w:r>
    </w:p>
    <w:p w:rsidR="00D3698F" w:rsidRPr="00CB6151" w:rsidRDefault="00D3698F" w:rsidP="00D3698F">
      <w:pPr>
        <w:jc w:val="center"/>
        <w:rPr>
          <w:rFonts w:cs="Simplified Arabic"/>
          <w:b/>
          <w:bCs/>
          <w:sz w:val="36"/>
          <w:szCs w:val="36"/>
          <w:u w:val="single"/>
          <w:rtl/>
        </w:rPr>
      </w:pPr>
      <w:r w:rsidRPr="00CB6151">
        <w:rPr>
          <w:rFonts w:cs="Simplified Arabic" w:hint="cs"/>
          <w:b/>
          <w:bCs/>
          <w:sz w:val="36"/>
          <w:szCs w:val="36"/>
          <w:u w:val="single"/>
          <w:rtl/>
        </w:rPr>
        <w:t>الأوضاع الجارية، والتوقعات المستقبلية</w:t>
      </w:r>
    </w:p>
    <w:p w:rsidR="00D3698F" w:rsidRPr="00CB6151" w:rsidRDefault="00D3698F" w:rsidP="00D3698F">
      <w:pPr>
        <w:jc w:val="center"/>
        <w:rPr>
          <w:rFonts w:cs="Simplified Arabic"/>
          <w:b/>
          <w:bCs/>
          <w:sz w:val="36"/>
          <w:szCs w:val="36"/>
          <w:u w:val="single"/>
          <w:rtl/>
        </w:rPr>
      </w:pPr>
      <w:r w:rsidRPr="00CB6151">
        <w:rPr>
          <w:rFonts w:cs="Simplified Arabic" w:hint="cs"/>
          <w:b/>
          <w:bCs/>
          <w:sz w:val="36"/>
          <w:szCs w:val="36"/>
          <w:rtl/>
        </w:rPr>
        <w:t xml:space="preserve"> </w:t>
      </w:r>
      <w:r w:rsidRPr="00CB6151">
        <w:rPr>
          <w:rFonts w:cs="Simplified Arabic" w:hint="cs"/>
          <w:b/>
          <w:bCs/>
          <w:sz w:val="36"/>
          <w:szCs w:val="36"/>
          <w:u w:val="single"/>
          <w:rtl/>
        </w:rPr>
        <w:t>في الأسواق الدوليـة للسلع الزراعية</w:t>
      </w: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D3698F" w:rsidRDefault="00D3698F" w:rsidP="00561147">
      <w:pPr>
        <w:jc w:val="center"/>
        <w:rPr>
          <w:rFonts w:cs="Simplified Arabic" w:hint="cs"/>
          <w:b/>
          <w:bCs/>
          <w:sz w:val="36"/>
          <w:szCs w:val="36"/>
          <w:u w:val="single"/>
          <w:rtl/>
        </w:rPr>
      </w:pPr>
    </w:p>
    <w:p w:rsidR="00561147" w:rsidRPr="00CB6151" w:rsidRDefault="00561147" w:rsidP="00561147">
      <w:pPr>
        <w:jc w:val="center"/>
        <w:rPr>
          <w:rFonts w:cs="Simplified Arabic"/>
          <w:b/>
          <w:bCs/>
          <w:sz w:val="36"/>
          <w:szCs w:val="36"/>
          <w:u w:val="single"/>
          <w:rtl/>
        </w:rPr>
      </w:pPr>
      <w:bookmarkStart w:id="0" w:name="_GoBack"/>
      <w:bookmarkEnd w:id="0"/>
      <w:r w:rsidRPr="00CB6151">
        <w:rPr>
          <w:rFonts w:cs="Simplified Arabic" w:hint="cs"/>
          <w:b/>
          <w:bCs/>
          <w:sz w:val="36"/>
          <w:szCs w:val="36"/>
          <w:u w:val="single"/>
          <w:rtl/>
        </w:rPr>
        <w:lastRenderedPageBreak/>
        <w:t>الفصل الأول</w:t>
      </w:r>
      <w:r w:rsidRPr="00561147">
        <w:rPr>
          <w:rFonts w:cs="Simplified Arabic" w:hint="cs"/>
          <w:b/>
          <w:bCs/>
          <w:sz w:val="36"/>
          <w:szCs w:val="36"/>
          <w:rtl/>
        </w:rPr>
        <w:t xml:space="preserve">:  </w:t>
      </w:r>
      <w:r w:rsidRPr="00CB6151">
        <w:rPr>
          <w:rFonts w:cs="Simplified Arabic" w:hint="cs"/>
          <w:b/>
          <w:bCs/>
          <w:sz w:val="36"/>
          <w:szCs w:val="36"/>
          <w:u w:val="single"/>
          <w:rtl/>
        </w:rPr>
        <w:t>الأوضاع الجارية، والتوقعات المستقبلية</w:t>
      </w:r>
    </w:p>
    <w:p w:rsidR="00FA0412" w:rsidRPr="00CB6151" w:rsidRDefault="00CB6151" w:rsidP="00561147">
      <w:pPr>
        <w:jc w:val="center"/>
        <w:rPr>
          <w:rFonts w:cs="Simplified Arabic"/>
          <w:b/>
          <w:bCs/>
          <w:sz w:val="36"/>
          <w:szCs w:val="36"/>
          <w:u w:val="single"/>
          <w:rtl/>
        </w:rPr>
      </w:pPr>
      <w:r w:rsidRPr="00CB6151">
        <w:rPr>
          <w:rFonts w:cs="Simplified Arabic" w:hint="cs"/>
          <w:b/>
          <w:bCs/>
          <w:sz w:val="36"/>
          <w:szCs w:val="36"/>
          <w:rtl/>
        </w:rPr>
        <w:t xml:space="preserve">              </w:t>
      </w:r>
      <w:r w:rsidR="00561147" w:rsidRPr="00CB6151">
        <w:rPr>
          <w:rFonts w:cs="Simplified Arabic" w:hint="cs"/>
          <w:b/>
          <w:bCs/>
          <w:sz w:val="36"/>
          <w:szCs w:val="36"/>
          <w:u w:val="single"/>
          <w:rtl/>
        </w:rPr>
        <w:t>في الأسواق الدوليـة للسلع الزراعية</w:t>
      </w:r>
    </w:p>
    <w:p w:rsidR="00B00D0C" w:rsidRDefault="00B00D0C" w:rsidP="00075666">
      <w:pPr>
        <w:spacing w:line="240" w:lineRule="exact"/>
        <w:jc w:val="lowKashida"/>
        <w:rPr>
          <w:rFonts w:cs="Simplified Arabic"/>
          <w:b/>
          <w:bCs/>
          <w:sz w:val="36"/>
          <w:szCs w:val="36"/>
          <w:rtl/>
        </w:rPr>
      </w:pPr>
    </w:p>
    <w:p w:rsidR="00B00D0C" w:rsidRDefault="00B00D0C" w:rsidP="00A02CB3">
      <w:pPr>
        <w:jc w:val="lowKashida"/>
        <w:rPr>
          <w:rFonts w:cs="Simplified Arabic"/>
          <w:b/>
          <w:bCs/>
          <w:sz w:val="28"/>
          <w:szCs w:val="28"/>
          <w:rtl/>
        </w:rPr>
      </w:pPr>
      <w:r w:rsidRPr="00B00D0C">
        <w:rPr>
          <w:rFonts w:cs="Simplified Arabic" w:hint="cs"/>
          <w:b/>
          <w:bCs/>
          <w:sz w:val="28"/>
          <w:szCs w:val="28"/>
          <w:rtl/>
        </w:rPr>
        <w:tab/>
        <w:t xml:space="preserve">تسعى </w:t>
      </w:r>
      <w:r>
        <w:rPr>
          <w:rFonts w:cs="Simplified Arabic" w:hint="cs"/>
          <w:b/>
          <w:bCs/>
          <w:sz w:val="28"/>
          <w:szCs w:val="28"/>
          <w:rtl/>
        </w:rPr>
        <w:t xml:space="preserve">مصر، وكغيرها من الدول، إلى تحقيق أعلى قدر من المكاسب من تعاملاتها </w:t>
      </w:r>
      <w:r w:rsidR="0074316F">
        <w:rPr>
          <w:rFonts w:cs="Simplified Arabic" w:hint="cs"/>
          <w:b/>
          <w:bCs/>
          <w:sz w:val="28"/>
          <w:szCs w:val="28"/>
          <w:rtl/>
        </w:rPr>
        <w:t xml:space="preserve">التجارية في الأسواق الدولية للسلع الزراعية عن طريق تنظيم وتوجيه إنتاجها الوطنى، تبعاً لمؤشرات هذه الأسواق، وفي الإتجاه الذي يحقق تعظيم مكاسبها الإقتصادية من الموارد المستغلة </w:t>
      </w:r>
      <w:r w:rsidR="00CB6F3F">
        <w:rPr>
          <w:rFonts w:cs="Simplified Arabic" w:hint="cs"/>
          <w:b/>
          <w:bCs/>
          <w:sz w:val="28"/>
          <w:szCs w:val="28"/>
          <w:rtl/>
        </w:rPr>
        <w:t xml:space="preserve">في الإنتاج، وبما يتوائم مع إمكانياتها المتاحة، وما يوجد من قيود فنية، وإقتصادية، وإجتماعية... وتأتى المكاسب الإقتصادية المتوقعة من هذه التعاملات من خلال ما يصدر من سلع زراعية يتميز الإنتاج الوطنى منها بميزة نسبية كبيرة، </w:t>
      </w:r>
      <w:r w:rsidR="00E5527E">
        <w:rPr>
          <w:rFonts w:cs="Simplified Arabic" w:hint="cs"/>
          <w:b/>
          <w:bCs/>
          <w:sz w:val="28"/>
          <w:szCs w:val="28"/>
          <w:rtl/>
        </w:rPr>
        <w:t xml:space="preserve">وإستيراد ما قد لا تتوافر به الميزة النسبية في إنتاجه... </w:t>
      </w:r>
      <w:r w:rsidR="00C335B9">
        <w:rPr>
          <w:rFonts w:cs="Simplified Arabic" w:hint="cs"/>
          <w:b/>
          <w:bCs/>
          <w:sz w:val="28"/>
          <w:szCs w:val="28"/>
          <w:rtl/>
        </w:rPr>
        <w:t xml:space="preserve">ومع ذلك فإن للتعاملات التجارية في هذه الأسواق مخاطرها التى قد تفقد معها بعض الأطراف </w:t>
      </w:r>
      <w:r w:rsidR="004F1326">
        <w:rPr>
          <w:rFonts w:cs="Simplified Arabic" w:hint="cs"/>
          <w:b/>
          <w:bCs/>
          <w:sz w:val="28"/>
          <w:szCs w:val="28"/>
          <w:rtl/>
        </w:rPr>
        <w:t>المكاسب الإقتصادية المنتظرة منها أو جانباً منها، كما قد يكون ل</w:t>
      </w:r>
      <w:r w:rsidR="00A02CB3">
        <w:rPr>
          <w:rFonts w:cs="Simplified Arabic" w:hint="cs"/>
          <w:b/>
          <w:bCs/>
          <w:sz w:val="28"/>
          <w:szCs w:val="28"/>
          <w:rtl/>
        </w:rPr>
        <w:t xml:space="preserve">هذه المخاطر </w:t>
      </w:r>
      <w:r w:rsidR="004F1326">
        <w:rPr>
          <w:rFonts w:cs="Simplified Arabic" w:hint="cs"/>
          <w:b/>
          <w:bCs/>
          <w:sz w:val="28"/>
          <w:szCs w:val="28"/>
          <w:rtl/>
        </w:rPr>
        <w:t xml:space="preserve">تأثيراتها غير المرغوبة من المنظور الإجتماعي </w:t>
      </w:r>
      <w:r w:rsidR="000027E1">
        <w:rPr>
          <w:rFonts w:cs="Simplified Arabic" w:hint="cs"/>
          <w:b/>
          <w:bCs/>
          <w:sz w:val="28"/>
          <w:szCs w:val="28"/>
          <w:rtl/>
        </w:rPr>
        <w:t xml:space="preserve">أو السياسي، وهو ما يتطلب أن يكون لهذه المخاطر </w:t>
      </w:r>
      <w:r w:rsidR="001B5BAD">
        <w:rPr>
          <w:rFonts w:cs="Simplified Arabic" w:hint="cs"/>
          <w:b/>
          <w:bCs/>
          <w:sz w:val="28"/>
          <w:szCs w:val="28"/>
          <w:rtl/>
        </w:rPr>
        <w:t xml:space="preserve">مكانها عند وضع سياسات وبرامج تنظيم </w:t>
      </w:r>
      <w:r w:rsidR="00337730">
        <w:rPr>
          <w:rFonts w:cs="Simplified Arabic" w:hint="cs"/>
          <w:b/>
          <w:bCs/>
          <w:sz w:val="28"/>
          <w:szCs w:val="28"/>
          <w:rtl/>
        </w:rPr>
        <w:t xml:space="preserve">وتوجيه الإنتاج الوطنى من السلع الزراعية.... ولقد كشف الإرتفاع الكبير في أسعار الغذاء بالأسواق الدولية في عام 2007/2008 عن ما يمثله ذلك من مخاطر واجهت الكثير من الدول المستوردة للغذاء آنذاك حيث أرتفاع تكلفة وارداتها من الغـذاء في بعض الحالات، وفي صعوبة تدبير إحتياجاتها من الغـذاء في حالات أخرى... إن تحليل </w:t>
      </w:r>
      <w:r w:rsidR="00E70F16">
        <w:rPr>
          <w:rFonts w:cs="Simplified Arabic" w:hint="cs"/>
          <w:b/>
          <w:bCs/>
          <w:sz w:val="28"/>
          <w:szCs w:val="28"/>
          <w:rtl/>
        </w:rPr>
        <w:t xml:space="preserve">الأوضاع الجارية في الأسواق الدولية، وتوقعاتها المستقبلية، بما يتضمنه ذلك من مؤشرات يمكن أن تعكس </w:t>
      </w:r>
      <w:r w:rsidR="006D6324">
        <w:rPr>
          <w:rFonts w:cs="Simplified Arabic" w:hint="cs"/>
          <w:b/>
          <w:bCs/>
          <w:sz w:val="28"/>
          <w:szCs w:val="28"/>
          <w:rtl/>
        </w:rPr>
        <w:t xml:space="preserve">ما قد تنطوي عليه </w:t>
      </w:r>
      <w:r w:rsidR="006F3EE9">
        <w:rPr>
          <w:rFonts w:cs="Simplified Arabic" w:hint="cs"/>
          <w:b/>
          <w:bCs/>
          <w:sz w:val="28"/>
          <w:szCs w:val="28"/>
          <w:rtl/>
        </w:rPr>
        <w:t xml:space="preserve">التعاملات التجارية في هذه الأسواق </w:t>
      </w:r>
      <w:r w:rsidR="009D2405">
        <w:rPr>
          <w:rFonts w:cs="Simplified Arabic" w:hint="cs"/>
          <w:b/>
          <w:bCs/>
          <w:sz w:val="28"/>
          <w:szCs w:val="28"/>
          <w:rtl/>
        </w:rPr>
        <w:t xml:space="preserve">من مخاطر </w:t>
      </w:r>
      <w:r w:rsidR="004453CE">
        <w:rPr>
          <w:rFonts w:cs="Simplified Arabic" w:hint="cs"/>
          <w:b/>
          <w:bCs/>
          <w:sz w:val="28"/>
          <w:szCs w:val="28"/>
          <w:rtl/>
        </w:rPr>
        <w:t xml:space="preserve">يعد من أغراض الفصل </w:t>
      </w:r>
      <w:r w:rsidR="009A363E">
        <w:rPr>
          <w:rFonts w:cs="Simplified Arabic" w:hint="cs"/>
          <w:b/>
          <w:bCs/>
          <w:sz w:val="28"/>
          <w:szCs w:val="28"/>
          <w:rtl/>
        </w:rPr>
        <w:t>الحالي من الدراسة، بعد الإشارة إلى ما يتميز به الإنتاج الوطنى من المحاصيل الزراعية من مزايا نسبية، والتعريف بالأسواق الدولية للسلع الزراعية.</w:t>
      </w:r>
    </w:p>
    <w:p w:rsidR="009A363E" w:rsidRDefault="009A363E" w:rsidP="00A171CA">
      <w:pPr>
        <w:spacing w:line="240" w:lineRule="exact"/>
        <w:jc w:val="lowKashida"/>
        <w:rPr>
          <w:rFonts w:cs="Simplified Arabic"/>
          <w:b/>
          <w:bCs/>
          <w:sz w:val="28"/>
          <w:szCs w:val="28"/>
          <w:rtl/>
        </w:rPr>
      </w:pPr>
    </w:p>
    <w:p w:rsidR="00FA19AC" w:rsidRPr="00CE61DD" w:rsidRDefault="00FA19AC" w:rsidP="00B00D0C">
      <w:pPr>
        <w:jc w:val="lowKashida"/>
        <w:rPr>
          <w:rFonts w:cs="Simplified Arabic"/>
          <w:b/>
          <w:bCs/>
          <w:sz w:val="32"/>
          <w:szCs w:val="32"/>
          <w:rtl/>
        </w:rPr>
      </w:pPr>
      <w:r w:rsidRPr="00CE61DD">
        <w:rPr>
          <w:rFonts w:cs="Simplified Arabic" w:hint="cs"/>
          <w:b/>
          <w:bCs/>
          <w:sz w:val="32"/>
          <w:szCs w:val="32"/>
          <w:rtl/>
        </w:rPr>
        <w:t xml:space="preserve">(1) </w:t>
      </w:r>
      <w:r w:rsidRPr="00CE61DD">
        <w:rPr>
          <w:rFonts w:cs="Simplified Arabic" w:hint="cs"/>
          <w:b/>
          <w:bCs/>
          <w:sz w:val="32"/>
          <w:szCs w:val="32"/>
          <w:u w:val="single"/>
          <w:rtl/>
        </w:rPr>
        <w:t>المزايا النسبية للإنتاج الوطنى من المحاصيل الزراعية</w:t>
      </w:r>
      <w:r w:rsidRPr="00CE61DD">
        <w:rPr>
          <w:rFonts w:cs="Simplified Arabic" w:hint="cs"/>
          <w:b/>
          <w:bCs/>
          <w:sz w:val="32"/>
          <w:szCs w:val="32"/>
          <w:rtl/>
        </w:rPr>
        <w:t>:</w:t>
      </w:r>
    </w:p>
    <w:p w:rsidR="00FA19AC" w:rsidRDefault="003D1A66" w:rsidP="00D83F51">
      <w:pPr>
        <w:jc w:val="lowKashida"/>
        <w:rPr>
          <w:rFonts w:cs="Simplified Arabic"/>
          <w:b/>
          <w:bCs/>
          <w:sz w:val="28"/>
          <w:szCs w:val="28"/>
          <w:rtl/>
        </w:rPr>
      </w:pPr>
      <w:r>
        <w:rPr>
          <w:rFonts w:cs="Simplified Arabic" w:hint="cs"/>
          <w:b/>
          <w:bCs/>
          <w:sz w:val="28"/>
          <w:szCs w:val="28"/>
          <w:rtl/>
        </w:rPr>
        <w:tab/>
        <w:t xml:space="preserve">يشير مفهوم الميزة النسبية في إنتاج أي من السلع إلى المقابلة </w:t>
      </w:r>
      <w:r w:rsidR="00B61274">
        <w:rPr>
          <w:rFonts w:cs="Simplified Arabic" w:hint="cs"/>
          <w:b/>
          <w:bCs/>
          <w:sz w:val="28"/>
          <w:szCs w:val="28"/>
          <w:rtl/>
        </w:rPr>
        <w:t xml:space="preserve">فيما بين التكلفة الحقيقية للسلع في السوق المحلية، وتكلفتها الحقيقية بالسوق العالمية. </w:t>
      </w:r>
      <w:r w:rsidR="005E277F">
        <w:rPr>
          <w:rFonts w:cs="Simplified Arabic" w:hint="cs"/>
          <w:b/>
          <w:bCs/>
          <w:sz w:val="28"/>
          <w:szCs w:val="28"/>
          <w:rtl/>
        </w:rPr>
        <w:t>فإذا ما وجدت القيمة الأقل بالسوق المحلية لأي من الس</w:t>
      </w:r>
      <w:r w:rsidR="00A02CB3">
        <w:rPr>
          <w:rFonts w:cs="Simplified Arabic" w:hint="cs"/>
          <w:b/>
          <w:bCs/>
          <w:sz w:val="28"/>
          <w:szCs w:val="28"/>
          <w:rtl/>
        </w:rPr>
        <w:t xml:space="preserve">لع كان ذلك مؤشراً </w:t>
      </w:r>
      <w:r w:rsidR="005E277F">
        <w:rPr>
          <w:rFonts w:cs="Simplified Arabic" w:hint="cs"/>
          <w:b/>
          <w:bCs/>
          <w:sz w:val="28"/>
          <w:szCs w:val="28"/>
          <w:rtl/>
        </w:rPr>
        <w:t>ع</w:t>
      </w:r>
      <w:r w:rsidR="00A02CB3">
        <w:rPr>
          <w:rFonts w:cs="Simplified Arabic" w:hint="cs"/>
          <w:b/>
          <w:bCs/>
          <w:sz w:val="28"/>
          <w:szCs w:val="28"/>
          <w:rtl/>
        </w:rPr>
        <w:t>لى</w:t>
      </w:r>
      <w:r w:rsidR="005E277F">
        <w:rPr>
          <w:rFonts w:cs="Simplified Arabic" w:hint="cs"/>
          <w:b/>
          <w:bCs/>
          <w:sz w:val="28"/>
          <w:szCs w:val="28"/>
          <w:rtl/>
        </w:rPr>
        <w:t xml:space="preserve"> وجود الميزة النسبية للإنتاج الوطنى منها، ومن ثم إمكانية إنتاجها وتصديرها إلى السوق العالمية، أما إذا ما وجدت القيمة الأعلى </w:t>
      </w:r>
      <w:r w:rsidR="001D713E">
        <w:rPr>
          <w:rFonts w:cs="Simplified Arabic" w:hint="cs"/>
          <w:b/>
          <w:bCs/>
          <w:sz w:val="28"/>
          <w:szCs w:val="28"/>
          <w:rtl/>
        </w:rPr>
        <w:t xml:space="preserve">للتكلفة بالسوق المحلية لأي من السلع كان ذلك مؤشراً على غياب الميزة النسبية للإنتاج الوطني </w:t>
      </w:r>
      <w:r w:rsidR="00E96584">
        <w:rPr>
          <w:rFonts w:cs="Simplified Arabic" w:hint="cs"/>
          <w:b/>
          <w:bCs/>
          <w:sz w:val="28"/>
          <w:szCs w:val="28"/>
          <w:rtl/>
        </w:rPr>
        <w:t xml:space="preserve">من هذه السلعة، ومن ثم أفضلية تدبير الإحتياجات المحلية منها من السوق العالمية... ويغلب قياس الميزة النسبية في إنتاج أي من السلع بالمؤشرات المعروفة والمسماة </w:t>
      </w:r>
      <w:r w:rsidR="00E96584">
        <w:rPr>
          <w:rFonts w:cs="Simplified Arabic" w:hint="cs"/>
          <w:b/>
          <w:bCs/>
          <w:sz w:val="28"/>
          <w:szCs w:val="28"/>
          <w:rtl/>
        </w:rPr>
        <w:lastRenderedPageBreak/>
        <w:t>" بمؤشر تكلفة المورد المحل</w:t>
      </w:r>
      <w:r w:rsidR="00D83F51">
        <w:rPr>
          <w:rFonts w:cs="Simplified Arabic" w:hint="cs"/>
          <w:b/>
          <w:bCs/>
          <w:sz w:val="28"/>
          <w:szCs w:val="28"/>
          <w:rtl/>
        </w:rPr>
        <w:t>ي</w:t>
      </w:r>
      <w:r w:rsidR="00E96584">
        <w:rPr>
          <w:rFonts w:cs="Simplified Arabic" w:hint="cs"/>
          <w:b/>
          <w:bCs/>
          <w:sz w:val="28"/>
          <w:szCs w:val="28"/>
          <w:rtl/>
        </w:rPr>
        <w:t xml:space="preserve"> "، " ومؤشر صافى العائد الإقتصادي من السلعة موضوع القياس".</w:t>
      </w:r>
    </w:p>
    <w:p w:rsidR="00E96584" w:rsidRDefault="00D66749" w:rsidP="00D83F51">
      <w:pPr>
        <w:jc w:val="lowKashida"/>
        <w:rPr>
          <w:rFonts w:cs="Simplified Arabic"/>
          <w:b/>
          <w:bCs/>
          <w:sz w:val="28"/>
          <w:szCs w:val="28"/>
          <w:rtl/>
        </w:rPr>
      </w:pPr>
      <w:r>
        <w:rPr>
          <w:rFonts w:cs="Simplified Arabic" w:hint="cs"/>
          <w:b/>
          <w:bCs/>
          <w:sz w:val="28"/>
          <w:szCs w:val="28"/>
          <w:rtl/>
        </w:rPr>
        <w:tab/>
        <w:t xml:space="preserve">إن قياس مؤشرات الميزة النسبية (المشار إليها) وتحديد مستواها يحكمه من ناحية مستوي الإنتاجية، وأسعار وتكلفة الموارد المستغلة </w:t>
      </w:r>
      <w:r w:rsidR="00D83F51">
        <w:rPr>
          <w:rFonts w:cs="Simplified Arabic" w:hint="cs"/>
          <w:b/>
          <w:bCs/>
          <w:sz w:val="28"/>
          <w:szCs w:val="28"/>
          <w:rtl/>
        </w:rPr>
        <w:t>في</w:t>
      </w:r>
      <w:r>
        <w:rPr>
          <w:rFonts w:cs="Simplified Arabic" w:hint="cs"/>
          <w:b/>
          <w:bCs/>
          <w:sz w:val="28"/>
          <w:szCs w:val="28"/>
          <w:rtl/>
        </w:rPr>
        <w:t xml:space="preserve"> إنتاج السلعة موضوع القياس في السوق </w:t>
      </w:r>
      <w:r w:rsidR="00B227E6">
        <w:rPr>
          <w:rFonts w:cs="Simplified Arabic" w:hint="cs"/>
          <w:b/>
          <w:bCs/>
          <w:sz w:val="28"/>
          <w:szCs w:val="28"/>
          <w:rtl/>
        </w:rPr>
        <w:t xml:space="preserve">المحلية، كما يحكمه من ناحية أخري مستوي الإنتاجية وتكلفة الإنتاج لنفس السلعة بالسوق العالمية.. كما تتأثر هذه العوامل بدورها بالكثير من المتغيرات الأخري مثل التطورات التكنولوجية في الإنتاج، وكفاءة الإدارة والتشغيل، والتغيرات السعرية وغيرها سواء على جانب السوق المحلية، أو على جانب السوق العالمية والتى يغلب تباين معدلات التغير بها بالسوق المحلية عنه بالسوق العالمية، مما يجعل من التباين في مستوي قيمة مؤشرات الميزة النسبية من إنتاج السلعة من وقت إلى آخر من الإحتمالات الواردة... فقد تتواجد الميزة النسبية في إنتاج أى من السلع في مرحلة زمنية معينة، ينتفى بعدها وجود الميزة النسبية </w:t>
      </w:r>
      <w:r w:rsidR="008B2357">
        <w:rPr>
          <w:rFonts w:cs="Simplified Arabic" w:hint="cs"/>
          <w:b/>
          <w:bCs/>
          <w:sz w:val="28"/>
          <w:szCs w:val="28"/>
          <w:rtl/>
        </w:rPr>
        <w:t>من</w:t>
      </w:r>
      <w:r w:rsidR="00B227E6">
        <w:rPr>
          <w:rFonts w:cs="Simplified Arabic" w:hint="cs"/>
          <w:b/>
          <w:bCs/>
          <w:sz w:val="28"/>
          <w:szCs w:val="28"/>
          <w:rtl/>
        </w:rPr>
        <w:t xml:space="preserve"> إنتاجها </w:t>
      </w:r>
      <w:r w:rsidR="008B2357">
        <w:rPr>
          <w:rFonts w:cs="Simplified Arabic" w:hint="cs"/>
          <w:b/>
          <w:bCs/>
          <w:sz w:val="28"/>
          <w:szCs w:val="28"/>
          <w:rtl/>
        </w:rPr>
        <w:t xml:space="preserve">بسبب التغيرات في العوامل المشار إليها على جانب السوق المحلي </w:t>
      </w:r>
      <w:r w:rsidR="00AB21DA">
        <w:rPr>
          <w:rFonts w:cs="Simplified Arabic" w:hint="cs"/>
          <w:b/>
          <w:bCs/>
          <w:sz w:val="28"/>
          <w:szCs w:val="28"/>
          <w:rtl/>
        </w:rPr>
        <w:t xml:space="preserve">أو السوق العالمية أو كلاهما... كما قد لا تتواجد الميزة النسبية في إنتاج أي من </w:t>
      </w:r>
      <w:r w:rsidR="00D85D96">
        <w:rPr>
          <w:rFonts w:cs="Simplified Arabic" w:hint="cs"/>
          <w:b/>
          <w:bCs/>
          <w:sz w:val="28"/>
          <w:szCs w:val="28"/>
          <w:rtl/>
        </w:rPr>
        <w:t xml:space="preserve">السلع في مرحلة زمنية معينة، </w:t>
      </w:r>
      <w:r w:rsidR="00C8235E">
        <w:rPr>
          <w:rFonts w:cs="Simplified Arabic" w:hint="cs"/>
          <w:b/>
          <w:bCs/>
          <w:sz w:val="28"/>
          <w:szCs w:val="28"/>
          <w:rtl/>
        </w:rPr>
        <w:t>ويتأكد بعدها وجود الميزة النسبية للإنتاج المحلى منها بسبب التغيرات في العوامل المشار إليها والمرتبطة بإنتاج السلعة سواء في السوق المحلية أو العالمية.  كذلك قد تتواجد الميزة النسبية في إنتاج السلعة على مدي طويل من الزمن مع تغير قيمة مؤشر قياسها من مرحلة إلى أخري عبر هذا المدي من الزمن،  وبما يعكس تغير أولويات الإنتاج منها بالقياس إلى غيرها من السلع الزراعية الأخري مع محدودية الموارد الزراعية المتاحة للإستغلال والإنتاج... وقد تعبر الحالة الأخيرة عن حالة الزراعة المصرية، كما تشير إلى ذلك نتائج دراسات سابقة.</w:t>
      </w:r>
    </w:p>
    <w:p w:rsidR="00C8235E" w:rsidRDefault="004F1D53" w:rsidP="0055549B">
      <w:pPr>
        <w:jc w:val="lowKashida"/>
        <w:rPr>
          <w:rFonts w:cs="Simplified Arabic"/>
          <w:b/>
          <w:bCs/>
          <w:sz w:val="28"/>
          <w:szCs w:val="28"/>
          <w:rtl/>
        </w:rPr>
      </w:pPr>
      <w:r>
        <w:rPr>
          <w:rFonts w:cs="Simplified Arabic" w:hint="cs"/>
          <w:b/>
          <w:bCs/>
          <w:sz w:val="28"/>
          <w:szCs w:val="28"/>
          <w:rtl/>
        </w:rPr>
        <w:tab/>
        <w:t xml:space="preserve">إن مصر تعد مستورداً صافيا للكثير من السلع الزراعية والغذائية، </w:t>
      </w:r>
      <w:r w:rsidR="00094135">
        <w:rPr>
          <w:rFonts w:cs="Simplified Arabic" w:hint="cs"/>
          <w:b/>
          <w:bCs/>
          <w:sz w:val="28"/>
          <w:szCs w:val="28"/>
          <w:rtl/>
        </w:rPr>
        <w:t xml:space="preserve">ومن أهمها القمح، والأذرة، والبقوليات، وزيوت الطعام، والسكر، واللحوم، ومنتجات الألبان، كما تعد من الدول المصدرة للبعض من المحاصيل الحقلية منها القطن، والأرز، والفول السودانى، وعباد الشمس والكتان وذلك بالإضافة إلى صادراتها من المحاصيل البستانية من خضروات وفاكهة في صورتها الخام أو الطازجة أو في صورة نصف مصنعة، وحيث تكاد </w:t>
      </w:r>
      <w:r w:rsidR="001E3F30">
        <w:rPr>
          <w:rFonts w:cs="Simplified Arabic" w:hint="cs"/>
          <w:b/>
          <w:bCs/>
          <w:sz w:val="28"/>
          <w:szCs w:val="28"/>
          <w:rtl/>
        </w:rPr>
        <w:t>تنحصر غالبية تعاملاتها التجارية مع الأسواق الدولية للسلع الزراعية تصديراً واستيرادا</w:t>
      </w:r>
      <w:r w:rsidR="00011A3A">
        <w:rPr>
          <w:rFonts w:cs="Simplified Arabic" w:hint="cs"/>
          <w:b/>
          <w:bCs/>
          <w:sz w:val="28"/>
          <w:szCs w:val="28"/>
          <w:rtl/>
        </w:rPr>
        <w:t xml:space="preserve"> في هذه المجموعات من السلع الزراعية والغذائية ... ولقد حظى تقدير </w:t>
      </w:r>
      <w:r w:rsidR="006D03E3">
        <w:rPr>
          <w:rFonts w:cs="Simplified Arabic" w:hint="cs"/>
          <w:b/>
          <w:bCs/>
          <w:sz w:val="28"/>
          <w:szCs w:val="28"/>
          <w:rtl/>
        </w:rPr>
        <w:t>مؤشرات الميزة النسبية ل</w:t>
      </w:r>
      <w:r w:rsidR="00967F84">
        <w:rPr>
          <w:rFonts w:cs="Simplified Arabic" w:hint="cs"/>
          <w:b/>
          <w:bCs/>
          <w:sz w:val="28"/>
          <w:szCs w:val="28"/>
          <w:rtl/>
        </w:rPr>
        <w:t>لإنتاج المحلي من هذه المحاصيل با</w:t>
      </w:r>
      <w:r w:rsidR="006D03E3">
        <w:rPr>
          <w:rFonts w:cs="Simplified Arabic" w:hint="cs"/>
          <w:b/>
          <w:bCs/>
          <w:sz w:val="28"/>
          <w:szCs w:val="28"/>
          <w:rtl/>
        </w:rPr>
        <w:t>هتمامات بعض الدراسات السابقة، ومن بينها دراسة سابقة</w:t>
      </w:r>
      <w:r w:rsidR="0071527A">
        <w:rPr>
          <w:rStyle w:val="FootnoteReference"/>
          <w:rFonts w:cs="Simplified Arabic"/>
          <w:b/>
          <w:bCs/>
          <w:sz w:val="28"/>
          <w:szCs w:val="28"/>
          <w:rtl/>
        </w:rPr>
        <w:footnoteReference w:customMarkFollows="1" w:id="1"/>
        <w:t>(1)</w:t>
      </w:r>
      <w:r w:rsidR="006D03E3">
        <w:rPr>
          <w:rFonts w:cs="Simplified Arabic" w:hint="cs"/>
          <w:b/>
          <w:bCs/>
          <w:sz w:val="28"/>
          <w:szCs w:val="28"/>
          <w:rtl/>
        </w:rPr>
        <w:t xml:space="preserve"> لمعهد التخطيط القومى مستندة في ذلك على متوسطات الإنتاجية، </w:t>
      </w:r>
      <w:r w:rsidR="00386836">
        <w:rPr>
          <w:rFonts w:cs="Simplified Arabic" w:hint="cs"/>
          <w:b/>
          <w:bCs/>
          <w:sz w:val="28"/>
          <w:szCs w:val="28"/>
          <w:rtl/>
        </w:rPr>
        <w:t xml:space="preserve">والأسعار، والتكلفة الحقيقية (وفقا لمبدء </w:t>
      </w:r>
      <w:r w:rsidR="00386836">
        <w:rPr>
          <w:rFonts w:cs="Simplified Arabic" w:hint="cs"/>
          <w:b/>
          <w:bCs/>
          <w:sz w:val="28"/>
          <w:szCs w:val="28"/>
          <w:rtl/>
        </w:rPr>
        <w:lastRenderedPageBreak/>
        <w:t>تكلفة الفرصة البديلة)</w:t>
      </w:r>
      <w:r w:rsidR="001E3F30">
        <w:rPr>
          <w:rFonts w:cs="Simplified Arabic" w:hint="cs"/>
          <w:b/>
          <w:bCs/>
          <w:sz w:val="28"/>
          <w:szCs w:val="28"/>
          <w:rtl/>
        </w:rPr>
        <w:t xml:space="preserve"> </w:t>
      </w:r>
      <w:r w:rsidR="00B15BB2">
        <w:rPr>
          <w:rFonts w:cs="Simplified Arabic" w:hint="cs"/>
          <w:b/>
          <w:bCs/>
          <w:sz w:val="28"/>
          <w:szCs w:val="28"/>
          <w:rtl/>
        </w:rPr>
        <w:t>لهذه المحاصي</w:t>
      </w:r>
      <w:r w:rsidR="00B744CA">
        <w:rPr>
          <w:rFonts w:cs="Simplified Arabic" w:hint="cs"/>
          <w:b/>
          <w:bCs/>
          <w:sz w:val="28"/>
          <w:szCs w:val="28"/>
          <w:rtl/>
        </w:rPr>
        <w:t>ل عن السنوات 1990-1992.. كما تلي</w:t>
      </w:r>
      <w:r w:rsidR="00B15BB2">
        <w:rPr>
          <w:rFonts w:cs="Simplified Arabic" w:hint="cs"/>
          <w:b/>
          <w:bCs/>
          <w:sz w:val="28"/>
          <w:szCs w:val="28"/>
          <w:rtl/>
        </w:rPr>
        <w:t xml:space="preserve"> ذلك دراسة أخري</w:t>
      </w:r>
      <w:r w:rsidR="00342F1D">
        <w:rPr>
          <w:rStyle w:val="FootnoteReference"/>
          <w:rFonts w:cs="Simplified Arabic"/>
          <w:b/>
          <w:bCs/>
          <w:sz w:val="28"/>
          <w:szCs w:val="28"/>
          <w:rtl/>
        </w:rPr>
        <w:footnoteReference w:customMarkFollows="1" w:id="2"/>
        <w:t>(2)</w:t>
      </w:r>
      <w:r w:rsidR="003979D0">
        <w:rPr>
          <w:rFonts w:cs="Simplified Arabic" w:hint="cs"/>
          <w:b/>
          <w:bCs/>
          <w:sz w:val="28"/>
          <w:szCs w:val="28"/>
          <w:rtl/>
        </w:rPr>
        <w:t xml:space="preserve"> </w:t>
      </w:r>
      <w:r w:rsidR="004D37E5">
        <w:rPr>
          <w:rFonts w:cs="Simplified Arabic" w:hint="cs"/>
          <w:b/>
          <w:bCs/>
          <w:sz w:val="28"/>
          <w:szCs w:val="28"/>
          <w:rtl/>
        </w:rPr>
        <w:t xml:space="preserve">لنفس المعهد تناولت تقدير هذه المؤشرات وفقا لنفس الأسس ومستندة في ذلك على متوسطات </w:t>
      </w:r>
      <w:r w:rsidR="006B3F1D">
        <w:rPr>
          <w:rFonts w:cs="Simplified Arabic" w:hint="cs"/>
          <w:b/>
          <w:bCs/>
          <w:sz w:val="28"/>
          <w:szCs w:val="28"/>
          <w:rtl/>
        </w:rPr>
        <w:t>الإنتاجية والتكلفة الحقيقية لهذه المحاصيل عن السنوات 1995/1996-1998/1999، ... كما جاءت دراسة ثالثة</w:t>
      </w:r>
      <w:r w:rsidR="00342F1D">
        <w:rPr>
          <w:rStyle w:val="FootnoteReference"/>
          <w:rFonts w:cs="Simplified Arabic"/>
          <w:b/>
          <w:bCs/>
          <w:sz w:val="28"/>
          <w:szCs w:val="28"/>
          <w:rtl/>
        </w:rPr>
        <w:footnoteReference w:customMarkFollows="1" w:id="3"/>
        <w:t>(3)</w:t>
      </w:r>
      <w:r w:rsidR="006B3F1D">
        <w:rPr>
          <w:rFonts w:cs="Simplified Arabic" w:hint="cs"/>
          <w:b/>
          <w:bCs/>
          <w:sz w:val="28"/>
          <w:szCs w:val="28"/>
          <w:rtl/>
        </w:rPr>
        <w:t xml:space="preserve"> لنفس المعهد لتتناول</w:t>
      </w:r>
      <w:r w:rsidR="0037306E">
        <w:rPr>
          <w:rFonts w:cs="Simplified Arabic" w:hint="cs"/>
          <w:b/>
          <w:bCs/>
          <w:sz w:val="28"/>
          <w:szCs w:val="28"/>
          <w:rtl/>
        </w:rPr>
        <w:t xml:space="preserve"> تقدير هذه المؤشرات في ضوء أسعار تصدير، وإستيراد المحاصيل الزراعية المشار إليها لعام 2006، ووفقا لمتوسطات إنتاجيتها، وتكلفتها الحقيقية عن نفس العام ... كما </w:t>
      </w:r>
      <w:r w:rsidR="00D94A1B">
        <w:rPr>
          <w:rFonts w:cs="Simplified Arabic" w:hint="cs"/>
          <w:b/>
          <w:bCs/>
          <w:sz w:val="28"/>
          <w:szCs w:val="28"/>
          <w:rtl/>
        </w:rPr>
        <w:t xml:space="preserve">تناولت هذه الدراسة أيضاً تقدير هذه المؤشرات وفقا للتوقعات السعرية </w:t>
      </w:r>
      <w:r w:rsidR="006F7F99">
        <w:rPr>
          <w:rFonts w:cs="Simplified Arabic" w:hint="cs"/>
          <w:b/>
          <w:bCs/>
          <w:sz w:val="28"/>
          <w:szCs w:val="28"/>
          <w:rtl/>
        </w:rPr>
        <w:t>لعام 2009 بالسوق العالمية لهذه المجموعة من المحاصيل، وتوقعات التكلفة ا</w:t>
      </w:r>
      <w:r w:rsidR="0055549B">
        <w:rPr>
          <w:rFonts w:cs="Simplified Arabic" w:hint="cs"/>
          <w:b/>
          <w:bCs/>
          <w:sz w:val="28"/>
          <w:szCs w:val="28"/>
          <w:rtl/>
        </w:rPr>
        <w:t>لحقيقية للإنتاج منها عن نفس العام، حيث كانت التوقعات بإنخفاض</w:t>
      </w:r>
      <w:r w:rsidR="006F7F99">
        <w:rPr>
          <w:rFonts w:cs="Simplified Arabic" w:hint="cs"/>
          <w:b/>
          <w:bCs/>
          <w:sz w:val="28"/>
          <w:szCs w:val="28"/>
          <w:rtl/>
        </w:rPr>
        <w:t xml:space="preserve"> </w:t>
      </w:r>
      <w:r w:rsidR="0055549B">
        <w:rPr>
          <w:rFonts w:cs="Simplified Arabic" w:hint="cs"/>
          <w:b/>
          <w:bCs/>
          <w:sz w:val="28"/>
          <w:szCs w:val="28"/>
          <w:rtl/>
        </w:rPr>
        <w:t>أسعار المحاصيل الزراعية والغذائية بالسوق العالمية خلال عام</w:t>
      </w:r>
      <w:r w:rsidR="00330971">
        <w:rPr>
          <w:rFonts w:cs="Simplified Arabic" w:hint="cs"/>
          <w:b/>
          <w:bCs/>
          <w:sz w:val="28"/>
          <w:szCs w:val="28"/>
          <w:rtl/>
        </w:rPr>
        <w:t xml:space="preserve"> 2009 عن المستويات التى وصلت إليها خلال عام 2007/2008 وإن كان من المتوقع بقاءها عند مستويات أعلى عن تلك التى كانت سائدة قبل عام 2007/2008.... ومن بين المؤشرات التى تناولت الدراسات</w:t>
      </w:r>
      <w:r w:rsidR="0055549B">
        <w:rPr>
          <w:rFonts w:cs="Simplified Arabic" w:hint="cs"/>
          <w:b/>
          <w:bCs/>
          <w:sz w:val="28"/>
          <w:szCs w:val="28"/>
          <w:rtl/>
        </w:rPr>
        <w:t xml:space="preserve"> </w:t>
      </w:r>
      <w:r w:rsidR="00330971">
        <w:rPr>
          <w:rFonts w:cs="Simplified Arabic" w:hint="cs"/>
          <w:b/>
          <w:bCs/>
          <w:sz w:val="28"/>
          <w:szCs w:val="28"/>
          <w:rtl/>
        </w:rPr>
        <w:t xml:space="preserve">الثلاث المذكورة تقديرها </w:t>
      </w:r>
      <w:r w:rsidR="00365E9E">
        <w:rPr>
          <w:rFonts w:cs="Simplified Arabic" w:hint="cs"/>
          <w:b/>
          <w:bCs/>
          <w:sz w:val="28"/>
          <w:szCs w:val="28"/>
          <w:rtl/>
        </w:rPr>
        <w:t xml:space="preserve">مؤشر صافى العائد الإقتصادى للمتر المكعب من مياه الري المستخدمة في إنتاج المحاصيل </w:t>
      </w:r>
      <w:r w:rsidR="00C6453E">
        <w:rPr>
          <w:rFonts w:cs="Simplified Arabic" w:hint="cs"/>
          <w:b/>
          <w:bCs/>
          <w:sz w:val="28"/>
          <w:szCs w:val="28"/>
          <w:rtl/>
        </w:rPr>
        <w:t>التى ا</w:t>
      </w:r>
      <w:r w:rsidR="00C26624">
        <w:rPr>
          <w:rFonts w:cs="Simplified Arabic" w:hint="cs"/>
          <w:b/>
          <w:bCs/>
          <w:sz w:val="28"/>
          <w:szCs w:val="28"/>
          <w:rtl/>
        </w:rPr>
        <w:t>شتملت عليها هذه الدراسات، والمبينة بالجدول رقم (1)، والذي يمكن أن يستخلص منه النتائج التالية:</w:t>
      </w:r>
    </w:p>
    <w:p w:rsidR="00C26624" w:rsidRDefault="00471CA6" w:rsidP="0013561F">
      <w:pPr>
        <w:numPr>
          <w:ilvl w:val="0"/>
          <w:numId w:val="1"/>
        </w:numPr>
        <w:jc w:val="lowKashida"/>
        <w:rPr>
          <w:rFonts w:cs="Simplified Arabic"/>
          <w:b/>
          <w:bCs/>
          <w:sz w:val="28"/>
          <w:szCs w:val="28"/>
        </w:rPr>
      </w:pPr>
      <w:r>
        <w:rPr>
          <w:rFonts w:cs="Simplified Arabic" w:hint="cs"/>
          <w:b/>
          <w:bCs/>
          <w:sz w:val="28"/>
          <w:szCs w:val="28"/>
          <w:rtl/>
        </w:rPr>
        <w:t xml:space="preserve">وجود الميزة النسبية للزراعة المصرية في إنتاج المحاصيل التصديرية، والمحاصيل البديلة للواردات والمشار إليها، وإن تباينت فيما بينها من حيث صافى العائد الإقتصادى من إنتاجها، </w:t>
      </w:r>
      <w:r w:rsidR="0013561F">
        <w:rPr>
          <w:rFonts w:cs="Simplified Arabic" w:hint="cs"/>
          <w:b/>
          <w:bCs/>
          <w:sz w:val="28"/>
          <w:szCs w:val="28"/>
          <w:rtl/>
        </w:rPr>
        <w:t>ومن ثم التباين في أولويات التوسع في زراعتها في ضوء محدودية الموارد الزراعية المتاحة للإنتاج.</w:t>
      </w:r>
    </w:p>
    <w:p w:rsidR="0013561F" w:rsidRDefault="008B745F" w:rsidP="00F522F0">
      <w:pPr>
        <w:numPr>
          <w:ilvl w:val="0"/>
          <w:numId w:val="1"/>
        </w:numPr>
        <w:jc w:val="lowKashida"/>
        <w:rPr>
          <w:rFonts w:cs="Simplified Arabic"/>
          <w:b/>
          <w:bCs/>
          <w:sz w:val="28"/>
          <w:szCs w:val="28"/>
        </w:rPr>
      </w:pPr>
      <w:r>
        <w:rPr>
          <w:rFonts w:cs="Simplified Arabic" w:hint="cs"/>
          <w:b/>
          <w:bCs/>
          <w:sz w:val="28"/>
          <w:szCs w:val="28"/>
          <w:rtl/>
        </w:rPr>
        <w:t xml:space="preserve">مع وجود الميزة النسبية للزراعة المصرية في إنتاج المحاصيل المشار إليها، إلا أن هناك الاستثناءات بالنسبة لبعض المحاصيل ومنها محصولي الشعير، </w:t>
      </w:r>
      <w:r w:rsidR="00F522F0">
        <w:rPr>
          <w:rFonts w:cs="Simplified Arabic" w:hint="cs"/>
          <w:b/>
          <w:bCs/>
          <w:sz w:val="28"/>
          <w:szCs w:val="28"/>
          <w:rtl/>
        </w:rPr>
        <w:t>وفول الصويا حيث وجود الميزة النسبية الهامشية للإنتاج منها ومن ثم تدنى أولوية إنتاجها بين المحاصيل الأخري في أغلب سنوات الفترة 1990-2006، بل وغياب الميزة النسبية في الإنتاج منها في بعض سنوات هذه الفترة.</w:t>
      </w:r>
    </w:p>
    <w:p w:rsidR="00F522F0" w:rsidRDefault="00F522F0" w:rsidP="00F522F0">
      <w:pPr>
        <w:numPr>
          <w:ilvl w:val="0"/>
          <w:numId w:val="1"/>
        </w:numPr>
        <w:jc w:val="lowKashida"/>
        <w:rPr>
          <w:rFonts w:cs="Simplified Arabic"/>
          <w:b/>
          <w:bCs/>
          <w:sz w:val="28"/>
          <w:szCs w:val="28"/>
        </w:rPr>
      </w:pPr>
      <w:r>
        <w:rPr>
          <w:rFonts w:cs="Simplified Arabic" w:hint="cs"/>
          <w:b/>
          <w:bCs/>
          <w:sz w:val="28"/>
          <w:szCs w:val="28"/>
          <w:rtl/>
        </w:rPr>
        <w:t xml:space="preserve">وجود التباين في مستوي مؤشر الميزة النسبية (صافى العائد الاقتصادي) </w:t>
      </w:r>
      <w:r w:rsidR="00EF42E1">
        <w:rPr>
          <w:rFonts w:cs="Simplified Arabic" w:hint="cs"/>
          <w:b/>
          <w:bCs/>
          <w:sz w:val="28"/>
          <w:szCs w:val="28"/>
          <w:rtl/>
        </w:rPr>
        <w:t>من إنتاج المحصول الواحد من عام إلى آخر أو فترة زمنية إلى أخري، وبما يعكس تأثير التغيرات في العوامل والمتغيرات الحاكمة والمحددة لمستوي العائد الإقتصادي منها، والمشار إليها من قبل.</w:t>
      </w:r>
    </w:p>
    <w:p w:rsidR="004B0BD7" w:rsidRDefault="004B0BD7" w:rsidP="004B0BD7">
      <w:pPr>
        <w:numPr>
          <w:ilvl w:val="0"/>
          <w:numId w:val="1"/>
        </w:numPr>
        <w:jc w:val="lowKashida"/>
        <w:rPr>
          <w:rFonts w:cs="Simplified Arabic"/>
          <w:b/>
          <w:bCs/>
          <w:sz w:val="28"/>
          <w:szCs w:val="28"/>
        </w:rPr>
      </w:pPr>
      <w:r>
        <w:rPr>
          <w:rFonts w:cs="Simplified Arabic" w:hint="cs"/>
          <w:b/>
          <w:bCs/>
          <w:sz w:val="28"/>
          <w:szCs w:val="28"/>
          <w:rtl/>
        </w:rPr>
        <w:lastRenderedPageBreak/>
        <w:t>تشير الإستخلاصات السابقة إلى عدم جدوي القياس أو التقدير التاريخى لمؤشرات الميزة النسبية في إنتاج المحاصيل الزراعية، والحاجة إلى المتابعة المستمرة للعوامل والمتغيرات الحاكمة والمؤثرة في الإنتاجية والتكلفة الحقيقية المحلية لهذه المحاصيل، وكذلك متابعة العوامل والمتغيرات المؤثرة على تداولها بالأسواق، واستخلاص التوقعات المستقبلية بشأنها بغرض تنظيم وتوجيه الإنتاج المحلى بما يعظم العائد الإقتصادي من الموارد المستغلة في إنتاجها.</w:t>
      </w:r>
    </w:p>
    <w:p w:rsidR="001462A4" w:rsidRDefault="001462A4" w:rsidP="00A171CA">
      <w:pPr>
        <w:spacing w:line="200" w:lineRule="exact"/>
        <w:jc w:val="center"/>
        <w:rPr>
          <w:rFonts w:cs="Simplified Arabic"/>
          <w:b/>
          <w:bCs/>
          <w:sz w:val="22"/>
          <w:szCs w:val="22"/>
          <w:rtl/>
        </w:rPr>
      </w:pPr>
    </w:p>
    <w:p w:rsidR="002F33AF" w:rsidRPr="001462A4" w:rsidRDefault="005A63CB" w:rsidP="001462A4">
      <w:pPr>
        <w:jc w:val="center"/>
        <w:rPr>
          <w:rFonts w:cs="Simplified Arabic"/>
          <w:b/>
          <w:bCs/>
          <w:sz w:val="22"/>
          <w:szCs w:val="22"/>
        </w:rPr>
      </w:pPr>
      <w:r w:rsidRPr="001462A4">
        <w:rPr>
          <w:rFonts w:cs="Simplified Arabic" w:hint="cs"/>
          <w:b/>
          <w:bCs/>
          <w:sz w:val="22"/>
          <w:szCs w:val="22"/>
          <w:rtl/>
        </w:rPr>
        <w:t>جدول رقم (1) صافى العائد الإقتصادي للمتر المكعب من مياه الري المستخدمة في زراعة المحاصيل الرئيسة</w:t>
      </w:r>
    </w:p>
    <w:tbl>
      <w:tblPr>
        <w:bidiVisual/>
        <w:tblW w:w="10080" w:type="dxa"/>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6"/>
        <w:gridCol w:w="1210"/>
        <w:gridCol w:w="806"/>
        <w:gridCol w:w="1368"/>
        <w:gridCol w:w="900"/>
        <w:gridCol w:w="900"/>
        <w:gridCol w:w="864"/>
        <w:gridCol w:w="1008"/>
        <w:gridCol w:w="1008"/>
      </w:tblGrid>
      <w:tr w:rsidR="002F33AF" w:rsidRPr="00BB76F9" w:rsidTr="00BB76F9">
        <w:tc>
          <w:tcPr>
            <w:tcW w:w="2016" w:type="dxa"/>
            <w:vMerge w:val="restart"/>
          </w:tcPr>
          <w:p w:rsidR="002F33AF" w:rsidRPr="007B78BC" w:rsidRDefault="001E5574" w:rsidP="00BB76F9">
            <w:pPr>
              <w:jc w:val="center"/>
              <w:rPr>
                <w:rFonts w:cs="Arabic Transparent"/>
                <w:b/>
                <w:bCs/>
                <w:sz w:val="22"/>
                <w:szCs w:val="22"/>
                <w:rtl/>
              </w:rPr>
            </w:pPr>
            <w:r w:rsidRPr="007B78BC">
              <w:rPr>
                <w:rFonts w:cs="Arabic Transparent" w:hint="cs"/>
                <w:b/>
                <w:bCs/>
                <w:sz w:val="22"/>
                <w:szCs w:val="22"/>
                <w:rtl/>
              </w:rPr>
              <w:t>المحصول</w:t>
            </w:r>
          </w:p>
        </w:tc>
        <w:tc>
          <w:tcPr>
            <w:tcW w:w="2016" w:type="dxa"/>
            <w:gridSpan w:val="2"/>
          </w:tcPr>
          <w:p w:rsidR="002F33AF" w:rsidRPr="007B78BC" w:rsidRDefault="001E5574" w:rsidP="00BB76F9">
            <w:pPr>
              <w:jc w:val="center"/>
              <w:rPr>
                <w:rFonts w:cs="Arabic Transparent"/>
                <w:b/>
                <w:bCs/>
                <w:sz w:val="22"/>
                <w:szCs w:val="22"/>
                <w:rtl/>
              </w:rPr>
            </w:pPr>
            <w:r w:rsidRPr="007B78BC">
              <w:rPr>
                <w:rFonts w:cs="Arabic Transparent" w:hint="cs"/>
                <w:b/>
                <w:bCs/>
                <w:sz w:val="22"/>
                <w:szCs w:val="22"/>
                <w:rtl/>
              </w:rPr>
              <w:t>(1990-1992)(1)</w:t>
            </w:r>
          </w:p>
        </w:tc>
        <w:tc>
          <w:tcPr>
            <w:tcW w:w="2268" w:type="dxa"/>
            <w:gridSpan w:val="2"/>
          </w:tcPr>
          <w:p w:rsidR="002F33AF" w:rsidRPr="007B78BC" w:rsidRDefault="005A63CB" w:rsidP="00BB76F9">
            <w:pPr>
              <w:jc w:val="center"/>
              <w:rPr>
                <w:rFonts w:cs="Arabic Transparent"/>
                <w:b/>
                <w:bCs/>
                <w:sz w:val="22"/>
                <w:szCs w:val="22"/>
                <w:rtl/>
              </w:rPr>
            </w:pPr>
            <w:r w:rsidRPr="007B78BC">
              <w:rPr>
                <w:rFonts w:cs="Arabic Transparent" w:hint="cs"/>
                <w:b/>
                <w:bCs/>
                <w:sz w:val="22"/>
                <w:szCs w:val="22"/>
                <w:rtl/>
              </w:rPr>
              <w:t>(95/1996-98/1999)2</w:t>
            </w:r>
          </w:p>
        </w:tc>
        <w:tc>
          <w:tcPr>
            <w:tcW w:w="1764" w:type="dxa"/>
            <w:gridSpan w:val="2"/>
          </w:tcPr>
          <w:p w:rsidR="002F33AF" w:rsidRPr="007B78BC" w:rsidRDefault="005A63CB" w:rsidP="00BB76F9">
            <w:pPr>
              <w:jc w:val="center"/>
              <w:rPr>
                <w:rFonts w:cs="Arabic Transparent"/>
                <w:b/>
                <w:bCs/>
                <w:sz w:val="22"/>
                <w:szCs w:val="22"/>
                <w:rtl/>
              </w:rPr>
            </w:pPr>
            <w:r w:rsidRPr="007B78BC">
              <w:rPr>
                <w:rFonts w:cs="Arabic Transparent" w:hint="cs"/>
                <w:b/>
                <w:bCs/>
                <w:sz w:val="22"/>
                <w:szCs w:val="22"/>
                <w:rtl/>
              </w:rPr>
              <w:t>(2006)3</w:t>
            </w:r>
          </w:p>
        </w:tc>
        <w:tc>
          <w:tcPr>
            <w:tcW w:w="2016" w:type="dxa"/>
            <w:gridSpan w:val="2"/>
          </w:tcPr>
          <w:p w:rsidR="002F33AF" w:rsidRPr="007B78BC" w:rsidRDefault="005A63CB" w:rsidP="00BB76F9">
            <w:pPr>
              <w:jc w:val="center"/>
              <w:rPr>
                <w:rFonts w:cs="Arabic Transparent"/>
                <w:b/>
                <w:bCs/>
                <w:sz w:val="22"/>
                <w:szCs w:val="22"/>
                <w:rtl/>
              </w:rPr>
            </w:pPr>
            <w:r w:rsidRPr="007B78BC">
              <w:rPr>
                <w:rFonts w:cs="Arabic Transparent" w:hint="cs"/>
                <w:b/>
                <w:bCs/>
                <w:sz w:val="22"/>
                <w:szCs w:val="22"/>
                <w:rtl/>
              </w:rPr>
              <w:t>(2009)3</w:t>
            </w:r>
          </w:p>
        </w:tc>
      </w:tr>
      <w:tr w:rsidR="00A07DF0" w:rsidRPr="00BB76F9" w:rsidTr="00BB76F9">
        <w:tc>
          <w:tcPr>
            <w:tcW w:w="2016" w:type="dxa"/>
            <w:vMerge/>
            <w:tcBorders>
              <w:bottom w:val="single" w:sz="4" w:space="0" w:color="auto"/>
            </w:tcBorders>
          </w:tcPr>
          <w:p w:rsidR="00A07DF0" w:rsidRPr="007B78BC" w:rsidRDefault="00A07DF0" w:rsidP="00BB76F9">
            <w:pPr>
              <w:jc w:val="lowKashida"/>
              <w:rPr>
                <w:rFonts w:cs="Arabic Transparent"/>
                <w:b/>
                <w:bCs/>
                <w:sz w:val="22"/>
                <w:szCs w:val="22"/>
                <w:rtl/>
              </w:rPr>
            </w:pPr>
          </w:p>
        </w:tc>
        <w:tc>
          <w:tcPr>
            <w:tcW w:w="1210"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جنيه/م3</w:t>
            </w:r>
          </w:p>
        </w:tc>
        <w:tc>
          <w:tcPr>
            <w:tcW w:w="806"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الترتيب</w:t>
            </w:r>
          </w:p>
        </w:tc>
        <w:tc>
          <w:tcPr>
            <w:tcW w:w="1368"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جنيه/م3</w:t>
            </w:r>
          </w:p>
        </w:tc>
        <w:tc>
          <w:tcPr>
            <w:tcW w:w="900"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الترتيب</w:t>
            </w:r>
          </w:p>
        </w:tc>
        <w:tc>
          <w:tcPr>
            <w:tcW w:w="900"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جنيه/م3</w:t>
            </w:r>
          </w:p>
        </w:tc>
        <w:tc>
          <w:tcPr>
            <w:tcW w:w="864"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الترتيب</w:t>
            </w:r>
          </w:p>
        </w:tc>
        <w:tc>
          <w:tcPr>
            <w:tcW w:w="1008"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جنيه/م3</w:t>
            </w:r>
          </w:p>
        </w:tc>
        <w:tc>
          <w:tcPr>
            <w:tcW w:w="1008" w:type="dxa"/>
            <w:tcBorders>
              <w:bottom w:val="single" w:sz="4" w:space="0" w:color="auto"/>
            </w:tcBorders>
          </w:tcPr>
          <w:p w:rsidR="00A07DF0" w:rsidRPr="007B78BC" w:rsidRDefault="00A07DF0" w:rsidP="00BB76F9">
            <w:pPr>
              <w:jc w:val="lowKashida"/>
              <w:rPr>
                <w:rFonts w:cs="Arabic Transparent"/>
                <w:b/>
                <w:bCs/>
                <w:sz w:val="22"/>
                <w:szCs w:val="22"/>
                <w:rtl/>
              </w:rPr>
            </w:pPr>
            <w:r w:rsidRPr="007B78BC">
              <w:rPr>
                <w:rFonts w:cs="Arabic Transparent" w:hint="cs"/>
                <w:b/>
                <w:bCs/>
                <w:sz w:val="22"/>
                <w:szCs w:val="22"/>
                <w:rtl/>
              </w:rPr>
              <w:t>الترتيب</w:t>
            </w:r>
          </w:p>
        </w:tc>
      </w:tr>
      <w:tr w:rsidR="0088518B" w:rsidRPr="00BB76F9" w:rsidTr="00BB76F9">
        <w:tc>
          <w:tcPr>
            <w:tcW w:w="2016" w:type="dxa"/>
            <w:tcBorders>
              <w:top w:val="single" w:sz="4" w:space="0" w:color="auto"/>
              <w:left w:val="single" w:sz="4" w:space="0" w:color="auto"/>
              <w:bottom w:val="nil"/>
              <w:right w:val="single" w:sz="4" w:space="0" w:color="auto"/>
            </w:tcBorders>
          </w:tcPr>
          <w:p w:rsidR="0088518B" w:rsidRPr="007B78BC" w:rsidRDefault="0088518B" w:rsidP="00BB76F9">
            <w:pPr>
              <w:jc w:val="lowKashida"/>
              <w:rPr>
                <w:rFonts w:cs="Arabic Transparent"/>
                <w:b/>
                <w:bCs/>
                <w:sz w:val="22"/>
                <w:szCs w:val="22"/>
                <w:rtl/>
              </w:rPr>
            </w:pPr>
            <w:r w:rsidRPr="007B78BC">
              <w:rPr>
                <w:rFonts w:cs="Arabic Transparent" w:hint="cs"/>
                <w:b/>
                <w:bCs/>
                <w:sz w:val="22"/>
                <w:szCs w:val="22"/>
                <w:rtl/>
              </w:rPr>
              <w:t xml:space="preserve">(أ) </w:t>
            </w:r>
            <w:r w:rsidRPr="007B78BC">
              <w:rPr>
                <w:rFonts w:cs="Arabic Transparent" w:hint="cs"/>
                <w:b/>
                <w:bCs/>
                <w:sz w:val="22"/>
                <w:szCs w:val="22"/>
                <w:u w:val="single"/>
                <w:rtl/>
              </w:rPr>
              <w:t>محاصيل شتوية</w:t>
            </w:r>
            <w:r w:rsidRPr="007B78BC">
              <w:rPr>
                <w:rFonts w:cs="Arabic Transparent" w:hint="cs"/>
                <w:b/>
                <w:bCs/>
                <w:sz w:val="22"/>
                <w:szCs w:val="22"/>
                <w:rtl/>
              </w:rPr>
              <w:t>:</w:t>
            </w:r>
          </w:p>
        </w:tc>
        <w:tc>
          <w:tcPr>
            <w:tcW w:w="1210" w:type="dxa"/>
            <w:tcBorders>
              <w:top w:val="single" w:sz="4" w:space="0" w:color="auto"/>
              <w:left w:val="single" w:sz="4" w:space="0" w:color="auto"/>
              <w:bottom w:val="nil"/>
              <w:right w:val="single" w:sz="4" w:space="0" w:color="auto"/>
            </w:tcBorders>
          </w:tcPr>
          <w:p w:rsidR="0088518B" w:rsidRPr="007B78BC" w:rsidRDefault="0088518B" w:rsidP="00BB76F9">
            <w:pPr>
              <w:jc w:val="center"/>
              <w:rPr>
                <w:rFonts w:cs="Arabic Transparent"/>
                <w:b/>
                <w:bCs/>
                <w:sz w:val="22"/>
                <w:szCs w:val="22"/>
                <w:rtl/>
              </w:rPr>
            </w:pPr>
          </w:p>
        </w:tc>
        <w:tc>
          <w:tcPr>
            <w:tcW w:w="806" w:type="dxa"/>
            <w:tcBorders>
              <w:top w:val="single" w:sz="4" w:space="0" w:color="auto"/>
              <w:left w:val="single" w:sz="4" w:space="0" w:color="auto"/>
              <w:bottom w:val="nil"/>
              <w:right w:val="single" w:sz="4" w:space="0" w:color="auto"/>
            </w:tcBorders>
          </w:tcPr>
          <w:p w:rsidR="0088518B" w:rsidRPr="007B78BC" w:rsidRDefault="0088518B" w:rsidP="00BB76F9">
            <w:pPr>
              <w:jc w:val="center"/>
              <w:rPr>
                <w:rFonts w:cs="Arabic Transparent"/>
                <w:b/>
                <w:bCs/>
                <w:sz w:val="22"/>
                <w:szCs w:val="22"/>
                <w:rtl/>
              </w:rPr>
            </w:pPr>
          </w:p>
        </w:tc>
        <w:tc>
          <w:tcPr>
            <w:tcW w:w="1368" w:type="dxa"/>
            <w:tcBorders>
              <w:top w:val="single" w:sz="4" w:space="0" w:color="auto"/>
              <w:left w:val="single" w:sz="4" w:space="0" w:color="auto"/>
              <w:bottom w:val="nil"/>
              <w:right w:val="single" w:sz="4" w:space="0" w:color="auto"/>
            </w:tcBorders>
          </w:tcPr>
          <w:p w:rsidR="0088518B" w:rsidRPr="007B78BC" w:rsidRDefault="0088518B" w:rsidP="00BB76F9">
            <w:pPr>
              <w:jc w:val="lowKashida"/>
              <w:rPr>
                <w:rFonts w:cs="Arabic Transparent"/>
                <w:b/>
                <w:bCs/>
                <w:sz w:val="22"/>
                <w:szCs w:val="22"/>
                <w:rtl/>
              </w:rPr>
            </w:pPr>
          </w:p>
        </w:tc>
        <w:tc>
          <w:tcPr>
            <w:tcW w:w="900" w:type="dxa"/>
            <w:tcBorders>
              <w:top w:val="single" w:sz="4" w:space="0" w:color="auto"/>
              <w:left w:val="single" w:sz="4" w:space="0" w:color="auto"/>
              <w:bottom w:val="nil"/>
              <w:right w:val="single" w:sz="4" w:space="0" w:color="auto"/>
            </w:tcBorders>
          </w:tcPr>
          <w:p w:rsidR="0088518B" w:rsidRPr="007B78BC" w:rsidRDefault="0088518B" w:rsidP="00BB76F9">
            <w:pPr>
              <w:jc w:val="center"/>
              <w:rPr>
                <w:rFonts w:cs="Arabic Transparent"/>
                <w:b/>
                <w:bCs/>
                <w:sz w:val="22"/>
                <w:szCs w:val="22"/>
                <w:rtl/>
              </w:rPr>
            </w:pPr>
          </w:p>
        </w:tc>
        <w:tc>
          <w:tcPr>
            <w:tcW w:w="900" w:type="dxa"/>
            <w:tcBorders>
              <w:top w:val="single" w:sz="4" w:space="0" w:color="auto"/>
              <w:left w:val="single" w:sz="4" w:space="0" w:color="auto"/>
              <w:bottom w:val="nil"/>
              <w:right w:val="single" w:sz="4" w:space="0" w:color="auto"/>
            </w:tcBorders>
          </w:tcPr>
          <w:p w:rsidR="0088518B" w:rsidRPr="007B78BC" w:rsidRDefault="0088518B" w:rsidP="00BB76F9">
            <w:pPr>
              <w:jc w:val="center"/>
              <w:rPr>
                <w:rFonts w:cs="Arabic Transparent"/>
                <w:b/>
                <w:bCs/>
                <w:sz w:val="22"/>
                <w:szCs w:val="22"/>
                <w:rtl/>
              </w:rPr>
            </w:pPr>
          </w:p>
        </w:tc>
        <w:tc>
          <w:tcPr>
            <w:tcW w:w="864" w:type="dxa"/>
            <w:tcBorders>
              <w:top w:val="single" w:sz="4" w:space="0" w:color="auto"/>
              <w:left w:val="single" w:sz="4" w:space="0" w:color="auto"/>
              <w:bottom w:val="nil"/>
              <w:right w:val="single" w:sz="4" w:space="0" w:color="auto"/>
            </w:tcBorders>
          </w:tcPr>
          <w:p w:rsidR="0088518B" w:rsidRPr="007B78BC" w:rsidRDefault="0088518B" w:rsidP="00BB76F9">
            <w:pPr>
              <w:jc w:val="center"/>
              <w:rPr>
                <w:rFonts w:cs="Arabic Transparent"/>
                <w:b/>
                <w:bCs/>
                <w:sz w:val="22"/>
                <w:szCs w:val="22"/>
                <w:rtl/>
              </w:rPr>
            </w:pPr>
          </w:p>
        </w:tc>
        <w:tc>
          <w:tcPr>
            <w:tcW w:w="1008" w:type="dxa"/>
            <w:tcBorders>
              <w:top w:val="single" w:sz="4" w:space="0" w:color="auto"/>
              <w:left w:val="single" w:sz="4" w:space="0" w:color="auto"/>
              <w:bottom w:val="nil"/>
              <w:right w:val="single" w:sz="4" w:space="0" w:color="auto"/>
            </w:tcBorders>
          </w:tcPr>
          <w:p w:rsidR="0088518B" w:rsidRPr="007B78BC" w:rsidRDefault="0088518B" w:rsidP="00BB76F9">
            <w:pPr>
              <w:jc w:val="center"/>
              <w:rPr>
                <w:rFonts w:cs="Arabic Transparent"/>
                <w:b/>
                <w:bCs/>
                <w:sz w:val="22"/>
                <w:szCs w:val="22"/>
                <w:rtl/>
              </w:rPr>
            </w:pPr>
          </w:p>
        </w:tc>
        <w:tc>
          <w:tcPr>
            <w:tcW w:w="1008" w:type="dxa"/>
            <w:tcBorders>
              <w:top w:val="single" w:sz="4" w:space="0" w:color="auto"/>
              <w:left w:val="single" w:sz="4" w:space="0" w:color="auto"/>
              <w:bottom w:val="nil"/>
              <w:right w:val="single" w:sz="4" w:space="0" w:color="auto"/>
            </w:tcBorders>
          </w:tcPr>
          <w:p w:rsidR="0088518B" w:rsidRPr="007B78BC" w:rsidRDefault="0088518B" w:rsidP="00BB76F9">
            <w:pPr>
              <w:jc w:val="center"/>
              <w:rPr>
                <w:rFonts w:cs="Arabic Transparent"/>
                <w:b/>
                <w:bCs/>
                <w:sz w:val="22"/>
                <w:szCs w:val="22"/>
                <w:rtl/>
              </w:rPr>
            </w:pP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r w:rsidRPr="007B78BC">
              <w:rPr>
                <w:rFonts w:cs="Arabic Transparent" w:hint="cs"/>
                <w:b/>
                <w:bCs/>
                <w:sz w:val="22"/>
                <w:szCs w:val="22"/>
                <w:rtl/>
              </w:rPr>
              <w:t xml:space="preserve">1- قمح </w:t>
            </w:r>
          </w:p>
        </w:tc>
        <w:tc>
          <w:tcPr>
            <w:tcW w:w="1210" w:type="dxa"/>
            <w:tcBorders>
              <w:top w:val="nil"/>
              <w:left w:val="single" w:sz="4" w:space="0" w:color="auto"/>
              <w:bottom w:val="nil"/>
              <w:right w:val="single" w:sz="4" w:space="0" w:color="auto"/>
            </w:tcBorders>
          </w:tcPr>
          <w:p w:rsidR="002F33AF" w:rsidRPr="007B78BC" w:rsidRDefault="00EC4182"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358</w:t>
            </w:r>
          </w:p>
        </w:tc>
        <w:tc>
          <w:tcPr>
            <w:tcW w:w="806"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8</w:t>
            </w:r>
          </w:p>
        </w:tc>
        <w:tc>
          <w:tcPr>
            <w:tcW w:w="1368" w:type="dxa"/>
            <w:tcBorders>
              <w:top w:val="nil"/>
              <w:left w:val="single" w:sz="4" w:space="0" w:color="auto"/>
              <w:bottom w:val="nil"/>
              <w:right w:val="single" w:sz="4" w:space="0" w:color="auto"/>
            </w:tcBorders>
          </w:tcPr>
          <w:p w:rsidR="002F33AF" w:rsidRPr="007B78BC" w:rsidRDefault="00EC4182"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463</w:t>
            </w:r>
          </w:p>
        </w:tc>
        <w:tc>
          <w:tcPr>
            <w:tcW w:w="900"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4</w:t>
            </w:r>
          </w:p>
        </w:tc>
        <w:tc>
          <w:tcPr>
            <w:tcW w:w="900" w:type="dxa"/>
            <w:tcBorders>
              <w:top w:val="nil"/>
              <w:left w:val="single" w:sz="4" w:space="0" w:color="auto"/>
              <w:bottom w:val="nil"/>
              <w:right w:val="single" w:sz="4" w:space="0" w:color="auto"/>
            </w:tcBorders>
          </w:tcPr>
          <w:p w:rsidR="002F33AF" w:rsidRPr="007B78BC" w:rsidRDefault="00EC4182"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628</w:t>
            </w:r>
          </w:p>
        </w:tc>
        <w:tc>
          <w:tcPr>
            <w:tcW w:w="864"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9</w:t>
            </w:r>
          </w:p>
        </w:tc>
        <w:tc>
          <w:tcPr>
            <w:tcW w:w="1008" w:type="dxa"/>
            <w:tcBorders>
              <w:top w:val="nil"/>
              <w:left w:val="single" w:sz="4" w:space="0" w:color="auto"/>
              <w:bottom w:val="nil"/>
              <w:right w:val="single" w:sz="4" w:space="0" w:color="auto"/>
            </w:tcBorders>
          </w:tcPr>
          <w:p w:rsidR="002F33AF" w:rsidRPr="007B78BC" w:rsidRDefault="00EC4182"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870</w:t>
            </w:r>
          </w:p>
        </w:tc>
        <w:tc>
          <w:tcPr>
            <w:tcW w:w="1008"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3</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r w:rsidRPr="007B78BC">
              <w:rPr>
                <w:rFonts w:cs="Arabic Transparent" w:hint="cs"/>
                <w:b/>
                <w:bCs/>
                <w:sz w:val="22"/>
                <w:szCs w:val="22"/>
                <w:rtl/>
              </w:rPr>
              <w:t xml:space="preserve">2- </w:t>
            </w:r>
            <w:r w:rsidR="00EC4182" w:rsidRPr="007B78BC">
              <w:rPr>
                <w:rFonts w:cs="Arabic Transparent" w:hint="cs"/>
                <w:b/>
                <w:bCs/>
                <w:sz w:val="22"/>
                <w:szCs w:val="22"/>
                <w:rtl/>
              </w:rPr>
              <w:t>شعيـر</w:t>
            </w:r>
          </w:p>
        </w:tc>
        <w:tc>
          <w:tcPr>
            <w:tcW w:w="1210" w:type="dxa"/>
            <w:tcBorders>
              <w:top w:val="nil"/>
              <w:left w:val="single" w:sz="4" w:space="0" w:color="auto"/>
              <w:bottom w:val="nil"/>
              <w:right w:val="single" w:sz="4" w:space="0" w:color="auto"/>
            </w:tcBorders>
          </w:tcPr>
          <w:p w:rsidR="002F33AF" w:rsidRPr="007B78BC" w:rsidRDefault="00EC4182"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164</w:t>
            </w:r>
          </w:p>
        </w:tc>
        <w:tc>
          <w:tcPr>
            <w:tcW w:w="806"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12</w:t>
            </w:r>
          </w:p>
        </w:tc>
        <w:tc>
          <w:tcPr>
            <w:tcW w:w="1368" w:type="dxa"/>
            <w:tcBorders>
              <w:top w:val="nil"/>
              <w:left w:val="single" w:sz="4" w:space="0" w:color="auto"/>
              <w:bottom w:val="nil"/>
              <w:right w:val="single" w:sz="4" w:space="0" w:color="auto"/>
            </w:tcBorders>
          </w:tcPr>
          <w:p w:rsidR="002F33AF" w:rsidRPr="007B78BC" w:rsidRDefault="00EC4182"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073)</w:t>
            </w:r>
          </w:p>
        </w:tc>
        <w:tc>
          <w:tcPr>
            <w:tcW w:w="900"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9</w:t>
            </w:r>
          </w:p>
        </w:tc>
        <w:tc>
          <w:tcPr>
            <w:tcW w:w="900" w:type="dxa"/>
            <w:tcBorders>
              <w:top w:val="nil"/>
              <w:left w:val="single" w:sz="4" w:space="0" w:color="auto"/>
              <w:bottom w:val="nil"/>
              <w:right w:val="single" w:sz="4" w:space="0" w:color="auto"/>
            </w:tcBorders>
          </w:tcPr>
          <w:p w:rsidR="002F33AF" w:rsidRPr="007B78BC" w:rsidRDefault="00EC4182"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377</w:t>
            </w:r>
          </w:p>
        </w:tc>
        <w:tc>
          <w:tcPr>
            <w:tcW w:w="864"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12</w:t>
            </w:r>
          </w:p>
        </w:tc>
        <w:tc>
          <w:tcPr>
            <w:tcW w:w="1008" w:type="dxa"/>
            <w:tcBorders>
              <w:top w:val="nil"/>
              <w:left w:val="single" w:sz="4" w:space="0" w:color="auto"/>
              <w:bottom w:val="nil"/>
              <w:right w:val="single" w:sz="4" w:space="0" w:color="auto"/>
            </w:tcBorders>
          </w:tcPr>
          <w:p w:rsidR="002F33AF" w:rsidRPr="007B78BC" w:rsidRDefault="00EC4182"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641</w:t>
            </w:r>
          </w:p>
        </w:tc>
        <w:tc>
          <w:tcPr>
            <w:tcW w:w="1008"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5</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r w:rsidRPr="007B78BC">
              <w:rPr>
                <w:rFonts w:cs="Arabic Transparent" w:hint="cs"/>
                <w:b/>
                <w:bCs/>
                <w:sz w:val="22"/>
                <w:szCs w:val="22"/>
                <w:rtl/>
              </w:rPr>
              <w:t xml:space="preserve">3- </w:t>
            </w:r>
            <w:r w:rsidR="00EC4182" w:rsidRPr="007B78BC">
              <w:rPr>
                <w:rFonts w:cs="Arabic Transparent" w:hint="cs"/>
                <w:b/>
                <w:bCs/>
                <w:sz w:val="22"/>
                <w:szCs w:val="22"/>
                <w:rtl/>
              </w:rPr>
              <w:t>فـول</w:t>
            </w:r>
          </w:p>
        </w:tc>
        <w:tc>
          <w:tcPr>
            <w:tcW w:w="1210" w:type="dxa"/>
            <w:tcBorders>
              <w:top w:val="nil"/>
              <w:left w:val="single" w:sz="4" w:space="0" w:color="auto"/>
              <w:bottom w:val="nil"/>
              <w:right w:val="single" w:sz="4" w:space="0" w:color="auto"/>
            </w:tcBorders>
          </w:tcPr>
          <w:p w:rsidR="002F33AF" w:rsidRPr="007B78BC" w:rsidRDefault="00EC4182"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460</w:t>
            </w:r>
          </w:p>
        </w:tc>
        <w:tc>
          <w:tcPr>
            <w:tcW w:w="806"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5</w:t>
            </w:r>
          </w:p>
        </w:tc>
        <w:tc>
          <w:tcPr>
            <w:tcW w:w="1368" w:type="dxa"/>
            <w:tcBorders>
              <w:top w:val="nil"/>
              <w:left w:val="single" w:sz="4" w:space="0" w:color="auto"/>
              <w:bottom w:val="nil"/>
              <w:right w:val="single" w:sz="4" w:space="0" w:color="auto"/>
            </w:tcBorders>
          </w:tcPr>
          <w:p w:rsidR="002F33AF" w:rsidRPr="007B78BC" w:rsidRDefault="00EC4182"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593</w:t>
            </w:r>
          </w:p>
        </w:tc>
        <w:tc>
          <w:tcPr>
            <w:tcW w:w="900"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3</w:t>
            </w:r>
          </w:p>
        </w:tc>
        <w:tc>
          <w:tcPr>
            <w:tcW w:w="900" w:type="dxa"/>
            <w:tcBorders>
              <w:top w:val="nil"/>
              <w:left w:val="single" w:sz="4" w:space="0" w:color="auto"/>
              <w:bottom w:val="nil"/>
              <w:right w:val="single" w:sz="4" w:space="0" w:color="auto"/>
            </w:tcBorders>
          </w:tcPr>
          <w:p w:rsidR="002F33AF" w:rsidRPr="007B78BC" w:rsidRDefault="00EC4182"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407</w:t>
            </w:r>
          </w:p>
        </w:tc>
        <w:tc>
          <w:tcPr>
            <w:tcW w:w="864"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11</w:t>
            </w:r>
          </w:p>
        </w:tc>
        <w:tc>
          <w:tcPr>
            <w:tcW w:w="1008" w:type="dxa"/>
            <w:tcBorders>
              <w:top w:val="nil"/>
              <w:left w:val="single" w:sz="4" w:space="0" w:color="auto"/>
              <w:bottom w:val="nil"/>
              <w:right w:val="single" w:sz="4" w:space="0" w:color="auto"/>
            </w:tcBorders>
          </w:tcPr>
          <w:p w:rsidR="002F33AF" w:rsidRPr="007B78BC" w:rsidRDefault="00EC4182"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407</w:t>
            </w:r>
          </w:p>
        </w:tc>
        <w:tc>
          <w:tcPr>
            <w:tcW w:w="1008"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12</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EC4182" w:rsidP="00BB76F9">
            <w:pPr>
              <w:jc w:val="lowKashida"/>
              <w:rPr>
                <w:rFonts w:cs="Arabic Transparent"/>
                <w:b/>
                <w:bCs/>
                <w:sz w:val="22"/>
                <w:szCs w:val="22"/>
                <w:rtl/>
              </w:rPr>
            </w:pPr>
            <w:r w:rsidRPr="007B78BC">
              <w:rPr>
                <w:rFonts w:cs="Arabic Transparent" w:hint="cs"/>
                <w:b/>
                <w:bCs/>
                <w:sz w:val="22"/>
                <w:szCs w:val="22"/>
                <w:rtl/>
              </w:rPr>
              <w:t>4- عـدس</w:t>
            </w:r>
          </w:p>
        </w:tc>
        <w:tc>
          <w:tcPr>
            <w:tcW w:w="1210" w:type="dxa"/>
            <w:tcBorders>
              <w:top w:val="nil"/>
              <w:left w:val="single" w:sz="4" w:space="0" w:color="auto"/>
              <w:bottom w:val="nil"/>
              <w:right w:val="single" w:sz="4" w:space="0" w:color="auto"/>
            </w:tcBorders>
          </w:tcPr>
          <w:p w:rsidR="002F33AF" w:rsidRPr="007B78BC" w:rsidRDefault="00EC4182"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563</w:t>
            </w:r>
          </w:p>
        </w:tc>
        <w:tc>
          <w:tcPr>
            <w:tcW w:w="806"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2</w:t>
            </w:r>
          </w:p>
        </w:tc>
        <w:tc>
          <w:tcPr>
            <w:tcW w:w="1368" w:type="dxa"/>
            <w:tcBorders>
              <w:top w:val="nil"/>
              <w:left w:val="single" w:sz="4" w:space="0" w:color="auto"/>
              <w:bottom w:val="nil"/>
              <w:right w:val="single" w:sz="4" w:space="0" w:color="auto"/>
            </w:tcBorders>
          </w:tcPr>
          <w:p w:rsidR="002F33AF" w:rsidRPr="007B78BC" w:rsidRDefault="00EC4182"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239</w:t>
            </w:r>
          </w:p>
        </w:tc>
        <w:tc>
          <w:tcPr>
            <w:tcW w:w="900"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7</w:t>
            </w:r>
          </w:p>
        </w:tc>
        <w:tc>
          <w:tcPr>
            <w:tcW w:w="900" w:type="dxa"/>
            <w:tcBorders>
              <w:top w:val="nil"/>
              <w:left w:val="single" w:sz="4" w:space="0" w:color="auto"/>
              <w:bottom w:val="nil"/>
              <w:right w:val="single" w:sz="4" w:space="0" w:color="auto"/>
            </w:tcBorders>
          </w:tcPr>
          <w:p w:rsidR="002F33AF" w:rsidRPr="007B78BC" w:rsidRDefault="00EC4182"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228</w:t>
            </w:r>
          </w:p>
        </w:tc>
        <w:tc>
          <w:tcPr>
            <w:tcW w:w="864"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14</w:t>
            </w:r>
          </w:p>
        </w:tc>
        <w:tc>
          <w:tcPr>
            <w:tcW w:w="1008" w:type="dxa"/>
            <w:tcBorders>
              <w:top w:val="nil"/>
              <w:left w:val="single" w:sz="4" w:space="0" w:color="auto"/>
              <w:bottom w:val="nil"/>
              <w:right w:val="single" w:sz="4" w:space="0" w:color="auto"/>
            </w:tcBorders>
          </w:tcPr>
          <w:p w:rsidR="002F33AF" w:rsidRPr="007B78BC" w:rsidRDefault="00EC4182"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228</w:t>
            </w:r>
          </w:p>
        </w:tc>
        <w:tc>
          <w:tcPr>
            <w:tcW w:w="1008"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14</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EC4182" w:rsidP="00BB76F9">
            <w:pPr>
              <w:jc w:val="lowKashida"/>
              <w:rPr>
                <w:rFonts w:cs="Arabic Transparent"/>
                <w:b/>
                <w:bCs/>
                <w:sz w:val="22"/>
                <w:szCs w:val="22"/>
                <w:rtl/>
              </w:rPr>
            </w:pPr>
            <w:r w:rsidRPr="007B78BC">
              <w:rPr>
                <w:rFonts w:cs="Arabic Transparent" w:hint="cs"/>
                <w:b/>
                <w:bCs/>
                <w:sz w:val="22"/>
                <w:szCs w:val="22"/>
                <w:rtl/>
              </w:rPr>
              <w:t>5- حلبة</w:t>
            </w:r>
          </w:p>
        </w:tc>
        <w:tc>
          <w:tcPr>
            <w:tcW w:w="1210" w:type="dxa"/>
            <w:tcBorders>
              <w:top w:val="nil"/>
              <w:left w:val="single" w:sz="4" w:space="0" w:color="auto"/>
              <w:bottom w:val="nil"/>
              <w:right w:val="single" w:sz="4" w:space="0" w:color="auto"/>
            </w:tcBorders>
          </w:tcPr>
          <w:p w:rsidR="002F33AF" w:rsidRPr="007B78BC" w:rsidRDefault="00EC4182"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264</w:t>
            </w:r>
          </w:p>
        </w:tc>
        <w:tc>
          <w:tcPr>
            <w:tcW w:w="806"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9</w:t>
            </w:r>
          </w:p>
        </w:tc>
        <w:tc>
          <w:tcPr>
            <w:tcW w:w="1368"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EC4182"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374</w:t>
            </w:r>
          </w:p>
        </w:tc>
        <w:tc>
          <w:tcPr>
            <w:tcW w:w="864"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13</w:t>
            </w:r>
          </w:p>
        </w:tc>
        <w:tc>
          <w:tcPr>
            <w:tcW w:w="1008" w:type="dxa"/>
            <w:tcBorders>
              <w:top w:val="nil"/>
              <w:left w:val="single" w:sz="4" w:space="0" w:color="auto"/>
              <w:bottom w:val="nil"/>
              <w:right w:val="single" w:sz="4" w:space="0" w:color="auto"/>
            </w:tcBorders>
          </w:tcPr>
          <w:p w:rsidR="002F33AF" w:rsidRPr="007B78BC" w:rsidRDefault="00EC4182"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374</w:t>
            </w:r>
          </w:p>
        </w:tc>
        <w:tc>
          <w:tcPr>
            <w:tcW w:w="1008" w:type="dxa"/>
            <w:tcBorders>
              <w:top w:val="nil"/>
              <w:left w:val="single" w:sz="4" w:space="0" w:color="auto"/>
              <w:bottom w:val="nil"/>
              <w:right w:val="single" w:sz="4" w:space="0" w:color="auto"/>
            </w:tcBorders>
          </w:tcPr>
          <w:p w:rsidR="002F33AF" w:rsidRPr="007B78BC" w:rsidRDefault="00EC4182" w:rsidP="00BB76F9">
            <w:pPr>
              <w:jc w:val="center"/>
              <w:rPr>
                <w:rFonts w:cs="Arabic Transparent"/>
                <w:b/>
                <w:bCs/>
                <w:sz w:val="22"/>
                <w:szCs w:val="22"/>
                <w:rtl/>
              </w:rPr>
            </w:pPr>
            <w:r w:rsidRPr="007B78BC">
              <w:rPr>
                <w:rFonts w:cs="Arabic Transparent" w:hint="cs"/>
                <w:b/>
                <w:bCs/>
                <w:sz w:val="22"/>
                <w:szCs w:val="22"/>
                <w:rtl/>
              </w:rPr>
              <w:t>13</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86398E" w:rsidP="00BB76F9">
            <w:pPr>
              <w:jc w:val="lowKashida"/>
              <w:rPr>
                <w:rFonts w:cs="Arabic Transparent"/>
                <w:b/>
                <w:bCs/>
                <w:sz w:val="22"/>
                <w:szCs w:val="22"/>
                <w:rtl/>
              </w:rPr>
            </w:pPr>
            <w:r w:rsidRPr="007B78BC">
              <w:rPr>
                <w:rFonts w:cs="Arabic Transparent" w:hint="cs"/>
                <w:b/>
                <w:bCs/>
                <w:sz w:val="22"/>
                <w:szCs w:val="22"/>
                <w:rtl/>
              </w:rPr>
              <w:t>6- ترمس</w:t>
            </w:r>
          </w:p>
        </w:tc>
        <w:tc>
          <w:tcPr>
            <w:tcW w:w="1210" w:type="dxa"/>
            <w:tcBorders>
              <w:top w:val="nil"/>
              <w:left w:val="single" w:sz="4" w:space="0" w:color="auto"/>
              <w:bottom w:val="nil"/>
              <w:right w:val="single" w:sz="4" w:space="0" w:color="auto"/>
            </w:tcBorders>
          </w:tcPr>
          <w:p w:rsidR="002F33AF" w:rsidRPr="007B78BC" w:rsidRDefault="0086398E"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440</w:t>
            </w:r>
          </w:p>
        </w:tc>
        <w:tc>
          <w:tcPr>
            <w:tcW w:w="806" w:type="dxa"/>
            <w:tcBorders>
              <w:top w:val="nil"/>
              <w:left w:val="single" w:sz="4" w:space="0" w:color="auto"/>
              <w:bottom w:val="nil"/>
              <w:right w:val="single" w:sz="4" w:space="0" w:color="auto"/>
            </w:tcBorders>
          </w:tcPr>
          <w:p w:rsidR="002F33AF" w:rsidRPr="007B78BC" w:rsidRDefault="0086398E" w:rsidP="00BB76F9">
            <w:pPr>
              <w:jc w:val="center"/>
              <w:rPr>
                <w:rFonts w:cs="Arabic Transparent"/>
                <w:b/>
                <w:bCs/>
                <w:sz w:val="22"/>
                <w:szCs w:val="22"/>
                <w:rtl/>
              </w:rPr>
            </w:pPr>
            <w:r w:rsidRPr="007B78BC">
              <w:rPr>
                <w:rFonts w:cs="Arabic Transparent" w:hint="cs"/>
                <w:b/>
                <w:bCs/>
                <w:sz w:val="22"/>
                <w:szCs w:val="22"/>
                <w:rtl/>
              </w:rPr>
              <w:t>7</w:t>
            </w:r>
          </w:p>
        </w:tc>
        <w:tc>
          <w:tcPr>
            <w:tcW w:w="1368"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4B0ADA"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566</w:t>
            </w:r>
          </w:p>
        </w:tc>
        <w:tc>
          <w:tcPr>
            <w:tcW w:w="864" w:type="dxa"/>
            <w:tcBorders>
              <w:top w:val="nil"/>
              <w:left w:val="single" w:sz="4" w:space="0" w:color="auto"/>
              <w:bottom w:val="nil"/>
              <w:right w:val="single" w:sz="4" w:space="0" w:color="auto"/>
            </w:tcBorders>
          </w:tcPr>
          <w:p w:rsidR="002F33AF" w:rsidRPr="007B78BC" w:rsidRDefault="004B0ADA" w:rsidP="00BB76F9">
            <w:pPr>
              <w:jc w:val="center"/>
              <w:rPr>
                <w:rFonts w:cs="Arabic Transparent"/>
                <w:b/>
                <w:bCs/>
                <w:sz w:val="22"/>
                <w:szCs w:val="22"/>
                <w:rtl/>
              </w:rPr>
            </w:pPr>
            <w:r w:rsidRPr="007B78BC">
              <w:rPr>
                <w:rFonts w:cs="Arabic Transparent" w:hint="cs"/>
                <w:b/>
                <w:bCs/>
                <w:sz w:val="22"/>
                <w:szCs w:val="22"/>
                <w:rtl/>
              </w:rPr>
              <w:t>10</w:t>
            </w:r>
          </w:p>
        </w:tc>
        <w:tc>
          <w:tcPr>
            <w:tcW w:w="1008" w:type="dxa"/>
            <w:tcBorders>
              <w:top w:val="nil"/>
              <w:left w:val="single" w:sz="4" w:space="0" w:color="auto"/>
              <w:bottom w:val="nil"/>
              <w:right w:val="single" w:sz="4" w:space="0" w:color="auto"/>
            </w:tcBorders>
          </w:tcPr>
          <w:p w:rsidR="002F33AF" w:rsidRPr="007B78BC" w:rsidRDefault="002E4337"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566</w:t>
            </w:r>
          </w:p>
        </w:tc>
        <w:tc>
          <w:tcPr>
            <w:tcW w:w="1008" w:type="dxa"/>
            <w:tcBorders>
              <w:top w:val="nil"/>
              <w:left w:val="single" w:sz="4" w:space="0" w:color="auto"/>
              <w:bottom w:val="nil"/>
              <w:right w:val="single" w:sz="4" w:space="0" w:color="auto"/>
            </w:tcBorders>
          </w:tcPr>
          <w:p w:rsidR="002F33AF" w:rsidRPr="007B78BC" w:rsidRDefault="002E4337" w:rsidP="00BB76F9">
            <w:pPr>
              <w:jc w:val="center"/>
              <w:rPr>
                <w:rFonts w:cs="Arabic Transparent"/>
                <w:b/>
                <w:bCs/>
                <w:sz w:val="22"/>
                <w:szCs w:val="22"/>
                <w:rtl/>
              </w:rPr>
            </w:pPr>
            <w:r w:rsidRPr="007B78BC">
              <w:rPr>
                <w:rFonts w:cs="Arabic Transparent" w:hint="cs"/>
                <w:b/>
                <w:bCs/>
                <w:sz w:val="22"/>
                <w:szCs w:val="22"/>
                <w:rtl/>
              </w:rPr>
              <w:t>11</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6A1A57" w:rsidP="00BB76F9">
            <w:pPr>
              <w:jc w:val="lowKashida"/>
              <w:rPr>
                <w:rFonts w:cs="Arabic Transparent"/>
                <w:b/>
                <w:bCs/>
                <w:sz w:val="22"/>
                <w:szCs w:val="22"/>
                <w:rtl/>
              </w:rPr>
            </w:pPr>
            <w:r w:rsidRPr="007B78BC">
              <w:rPr>
                <w:rFonts w:cs="Arabic Transparent" w:hint="cs"/>
                <w:b/>
                <w:bCs/>
                <w:sz w:val="22"/>
                <w:szCs w:val="22"/>
                <w:rtl/>
              </w:rPr>
              <w:t>7- حمص</w:t>
            </w:r>
          </w:p>
        </w:tc>
        <w:tc>
          <w:tcPr>
            <w:tcW w:w="1210" w:type="dxa"/>
            <w:tcBorders>
              <w:top w:val="nil"/>
              <w:left w:val="single" w:sz="4" w:space="0" w:color="auto"/>
              <w:bottom w:val="nil"/>
              <w:right w:val="single" w:sz="4" w:space="0" w:color="auto"/>
            </w:tcBorders>
          </w:tcPr>
          <w:p w:rsidR="002F33AF" w:rsidRPr="007B78BC" w:rsidRDefault="006A1A57"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202</w:t>
            </w:r>
          </w:p>
        </w:tc>
        <w:tc>
          <w:tcPr>
            <w:tcW w:w="806" w:type="dxa"/>
            <w:tcBorders>
              <w:top w:val="nil"/>
              <w:left w:val="single" w:sz="4" w:space="0" w:color="auto"/>
              <w:bottom w:val="nil"/>
              <w:right w:val="single" w:sz="4" w:space="0" w:color="auto"/>
            </w:tcBorders>
          </w:tcPr>
          <w:p w:rsidR="002F33AF" w:rsidRPr="007B78BC" w:rsidRDefault="006A1A57" w:rsidP="00BB76F9">
            <w:pPr>
              <w:jc w:val="center"/>
              <w:rPr>
                <w:rFonts w:cs="Arabic Transparent"/>
                <w:b/>
                <w:bCs/>
                <w:sz w:val="22"/>
                <w:szCs w:val="22"/>
                <w:rtl/>
              </w:rPr>
            </w:pPr>
            <w:r w:rsidRPr="007B78BC">
              <w:rPr>
                <w:rFonts w:cs="Arabic Transparent" w:hint="cs"/>
                <w:b/>
                <w:bCs/>
                <w:sz w:val="22"/>
                <w:szCs w:val="22"/>
                <w:rtl/>
              </w:rPr>
              <w:t>11</w:t>
            </w:r>
          </w:p>
        </w:tc>
        <w:tc>
          <w:tcPr>
            <w:tcW w:w="1368" w:type="dxa"/>
            <w:tcBorders>
              <w:top w:val="nil"/>
              <w:left w:val="single" w:sz="4" w:space="0" w:color="auto"/>
              <w:bottom w:val="nil"/>
              <w:right w:val="single" w:sz="4" w:space="0" w:color="auto"/>
            </w:tcBorders>
          </w:tcPr>
          <w:p w:rsidR="002F33AF" w:rsidRPr="007B78BC" w:rsidRDefault="006A1A57"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432</w:t>
            </w:r>
          </w:p>
        </w:tc>
        <w:tc>
          <w:tcPr>
            <w:tcW w:w="900" w:type="dxa"/>
            <w:tcBorders>
              <w:top w:val="nil"/>
              <w:left w:val="single" w:sz="4" w:space="0" w:color="auto"/>
              <w:bottom w:val="nil"/>
              <w:right w:val="single" w:sz="4" w:space="0" w:color="auto"/>
            </w:tcBorders>
          </w:tcPr>
          <w:p w:rsidR="002F33AF" w:rsidRPr="007B78BC" w:rsidRDefault="006A1A57" w:rsidP="00BB76F9">
            <w:pPr>
              <w:jc w:val="center"/>
              <w:rPr>
                <w:rFonts w:cs="Arabic Transparent"/>
                <w:b/>
                <w:bCs/>
                <w:sz w:val="22"/>
                <w:szCs w:val="22"/>
                <w:rtl/>
              </w:rPr>
            </w:pPr>
            <w:r w:rsidRPr="007B78BC">
              <w:rPr>
                <w:rFonts w:cs="Arabic Transparent" w:hint="cs"/>
                <w:b/>
                <w:bCs/>
                <w:sz w:val="22"/>
                <w:szCs w:val="22"/>
                <w:rtl/>
              </w:rPr>
              <w:t>5</w:t>
            </w:r>
          </w:p>
        </w:tc>
        <w:tc>
          <w:tcPr>
            <w:tcW w:w="900" w:type="dxa"/>
            <w:tcBorders>
              <w:top w:val="nil"/>
              <w:left w:val="single" w:sz="4" w:space="0" w:color="auto"/>
              <w:bottom w:val="nil"/>
              <w:right w:val="single" w:sz="4" w:space="0" w:color="auto"/>
            </w:tcBorders>
          </w:tcPr>
          <w:p w:rsidR="002F33AF" w:rsidRPr="007B78BC" w:rsidRDefault="006A1A57"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805</w:t>
            </w:r>
          </w:p>
        </w:tc>
        <w:tc>
          <w:tcPr>
            <w:tcW w:w="864" w:type="dxa"/>
            <w:tcBorders>
              <w:top w:val="nil"/>
              <w:left w:val="single" w:sz="4" w:space="0" w:color="auto"/>
              <w:bottom w:val="nil"/>
              <w:right w:val="single" w:sz="4" w:space="0" w:color="auto"/>
            </w:tcBorders>
          </w:tcPr>
          <w:p w:rsidR="002F33AF" w:rsidRPr="007B78BC" w:rsidRDefault="006A1A57" w:rsidP="00BB76F9">
            <w:pPr>
              <w:jc w:val="center"/>
              <w:rPr>
                <w:rFonts w:cs="Arabic Transparent"/>
                <w:b/>
                <w:bCs/>
                <w:sz w:val="22"/>
                <w:szCs w:val="22"/>
                <w:rtl/>
              </w:rPr>
            </w:pPr>
            <w:r w:rsidRPr="007B78BC">
              <w:rPr>
                <w:rFonts w:cs="Arabic Transparent" w:hint="cs"/>
                <w:b/>
                <w:bCs/>
                <w:sz w:val="22"/>
                <w:szCs w:val="22"/>
                <w:rtl/>
              </w:rPr>
              <w:t>6</w:t>
            </w:r>
          </w:p>
        </w:tc>
        <w:tc>
          <w:tcPr>
            <w:tcW w:w="1008" w:type="dxa"/>
            <w:tcBorders>
              <w:top w:val="nil"/>
              <w:left w:val="single" w:sz="4" w:space="0" w:color="auto"/>
              <w:bottom w:val="nil"/>
              <w:right w:val="single" w:sz="4" w:space="0" w:color="auto"/>
            </w:tcBorders>
          </w:tcPr>
          <w:p w:rsidR="002F33AF" w:rsidRPr="007B78BC" w:rsidRDefault="006A1A57"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805</w:t>
            </w:r>
          </w:p>
        </w:tc>
        <w:tc>
          <w:tcPr>
            <w:tcW w:w="1008" w:type="dxa"/>
            <w:tcBorders>
              <w:top w:val="nil"/>
              <w:left w:val="single" w:sz="4" w:space="0" w:color="auto"/>
              <w:bottom w:val="nil"/>
              <w:right w:val="single" w:sz="4" w:space="0" w:color="auto"/>
            </w:tcBorders>
          </w:tcPr>
          <w:p w:rsidR="002F33AF" w:rsidRPr="007B78BC" w:rsidRDefault="006A1A57" w:rsidP="00BB76F9">
            <w:pPr>
              <w:jc w:val="center"/>
              <w:rPr>
                <w:rFonts w:cs="Arabic Transparent"/>
                <w:b/>
                <w:bCs/>
                <w:sz w:val="22"/>
                <w:szCs w:val="22"/>
                <w:rtl/>
              </w:rPr>
            </w:pPr>
            <w:r w:rsidRPr="007B78BC">
              <w:rPr>
                <w:rFonts w:cs="Arabic Transparent" w:hint="cs"/>
                <w:b/>
                <w:bCs/>
                <w:sz w:val="22"/>
                <w:szCs w:val="22"/>
                <w:rtl/>
              </w:rPr>
              <w:t>9</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B46367" w:rsidP="00BB76F9">
            <w:pPr>
              <w:jc w:val="lowKashida"/>
              <w:rPr>
                <w:rFonts w:cs="Arabic Transparent"/>
                <w:b/>
                <w:bCs/>
                <w:sz w:val="22"/>
                <w:szCs w:val="22"/>
                <w:rtl/>
              </w:rPr>
            </w:pPr>
            <w:r w:rsidRPr="007B78BC">
              <w:rPr>
                <w:rFonts w:cs="Arabic Transparent" w:hint="cs"/>
                <w:b/>
                <w:bCs/>
                <w:sz w:val="22"/>
                <w:szCs w:val="22"/>
                <w:rtl/>
              </w:rPr>
              <w:t>8- كتـان</w:t>
            </w:r>
          </w:p>
        </w:tc>
        <w:tc>
          <w:tcPr>
            <w:tcW w:w="1210" w:type="dxa"/>
            <w:tcBorders>
              <w:top w:val="nil"/>
              <w:left w:val="single" w:sz="4" w:space="0" w:color="auto"/>
              <w:bottom w:val="nil"/>
              <w:right w:val="single" w:sz="4" w:space="0" w:color="auto"/>
            </w:tcBorders>
          </w:tcPr>
          <w:p w:rsidR="002F33AF" w:rsidRPr="007B78BC" w:rsidRDefault="00B46367"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138</w:t>
            </w:r>
          </w:p>
        </w:tc>
        <w:tc>
          <w:tcPr>
            <w:tcW w:w="806" w:type="dxa"/>
            <w:tcBorders>
              <w:top w:val="nil"/>
              <w:left w:val="single" w:sz="4" w:space="0" w:color="auto"/>
              <w:bottom w:val="nil"/>
              <w:right w:val="single" w:sz="4" w:space="0" w:color="auto"/>
            </w:tcBorders>
          </w:tcPr>
          <w:p w:rsidR="002F33AF" w:rsidRPr="007B78BC" w:rsidRDefault="00B46367" w:rsidP="00BB76F9">
            <w:pPr>
              <w:jc w:val="center"/>
              <w:rPr>
                <w:rFonts w:cs="Arabic Transparent"/>
                <w:b/>
                <w:bCs/>
                <w:sz w:val="22"/>
                <w:szCs w:val="22"/>
                <w:rtl/>
              </w:rPr>
            </w:pPr>
            <w:r w:rsidRPr="007B78BC">
              <w:rPr>
                <w:rFonts w:cs="Arabic Transparent" w:hint="cs"/>
                <w:b/>
                <w:bCs/>
                <w:sz w:val="22"/>
                <w:szCs w:val="22"/>
                <w:rtl/>
              </w:rPr>
              <w:t>13</w:t>
            </w:r>
          </w:p>
        </w:tc>
        <w:tc>
          <w:tcPr>
            <w:tcW w:w="1368"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B46367" w:rsidP="00B12684">
            <w:pPr>
              <w:jc w:val="center"/>
              <w:rPr>
                <w:rFonts w:cs="Arabic Transparent"/>
                <w:b/>
                <w:bCs/>
                <w:sz w:val="22"/>
                <w:szCs w:val="22"/>
                <w:rtl/>
              </w:rPr>
            </w:pPr>
            <w:r w:rsidRPr="007B78BC">
              <w:rPr>
                <w:rFonts w:cs="Arabic Transparent" w:hint="cs"/>
                <w:b/>
                <w:bCs/>
                <w:sz w:val="22"/>
                <w:szCs w:val="22"/>
                <w:rtl/>
              </w:rPr>
              <w:t>1</w:t>
            </w:r>
            <w:r w:rsidR="00B12684">
              <w:rPr>
                <w:rFonts w:cs="Arabic Transparent" w:hint="cs"/>
                <w:b/>
                <w:bCs/>
                <w:sz w:val="22"/>
                <w:szCs w:val="22"/>
                <w:rtl/>
              </w:rPr>
              <w:t>,</w:t>
            </w:r>
            <w:r w:rsidRPr="007B78BC">
              <w:rPr>
                <w:rFonts w:cs="Arabic Transparent" w:hint="cs"/>
                <w:b/>
                <w:bCs/>
                <w:sz w:val="22"/>
                <w:szCs w:val="22"/>
                <w:rtl/>
              </w:rPr>
              <w:t>686</w:t>
            </w:r>
          </w:p>
        </w:tc>
        <w:tc>
          <w:tcPr>
            <w:tcW w:w="864" w:type="dxa"/>
            <w:tcBorders>
              <w:top w:val="nil"/>
              <w:left w:val="single" w:sz="4" w:space="0" w:color="auto"/>
              <w:bottom w:val="nil"/>
              <w:right w:val="single" w:sz="4" w:space="0" w:color="auto"/>
            </w:tcBorders>
          </w:tcPr>
          <w:p w:rsidR="002F33AF" w:rsidRPr="007B78BC" w:rsidRDefault="00B46367" w:rsidP="00BB76F9">
            <w:pPr>
              <w:jc w:val="center"/>
              <w:rPr>
                <w:rFonts w:cs="Arabic Transparent"/>
                <w:b/>
                <w:bCs/>
                <w:sz w:val="22"/>
                <w:szCs w:val="22"/>
                <w:rtl/>
              </w:rPr>
            </w:pPr>
            <w:r w:rsidRPr="007B78BC">
              <w:rPr>
                <w:rFonts w:cs="Arabic Transparent" w:hint="cs"/>
                <w:b/>
                <w:bCs/>
                <w:sz w:val="22"/>
                <w:szCs w:val="22"/>
                <w:rtl/>
              </w:rPr>
              <w:t>3</w:t>
            </w:r>
          </w:p>
        </w:tc>
        <w:tc>
          <w:tcPr>
            <w:tcW w:w="1008" w:type="dxa"/>
            <w:tcBorders>
              <w:top w:val="nil"/>
              <w:left w:val="single" w:sz="4" w:space="0" w:color="auto"/>
              <w:bottom w:val="nil"/>
              <w:right w:val="single" w:sz="4" w:space="0" w:color="auto"/>
            </w:tcBorders>
          </w:tcPr>
          <w:p w:rsidR="002F33AF" w:rsidRPr="007B78BC" w:rsidRDefault="00B46367"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845</w:t>
            </w:r>
          </w:p>
        </w:tc>
        <w:tc>
          <w:tcPr>
            <w:tcW w:w="1008" w:type="dxa"/>
            <w:tcBorders>
              <w:top w:val="nil"/>
              <w:left w:val="single" w:sz="4" w:space="0" w:color="auto"/>
              <w:bottom w:val="nil"/>
              <w:right w:val="single" w:sz="4" w:space="0" w:color="auto"/>
            </w:tcBorders>
          </w:tcPr>
          <w:p w:rsidR="002F33AF" w:rsidRPr="007B78BC" w:rsidRDefault="00B46367" w:rsidP="00BB76F9">
            <w:pPr>
              <w:jc w:val="center"/>
              <w:rPr>
                <w:rFonts w:cs="Arabic Transparent"/>
                <w:b/>
                <w:bCs/>
                <w:sz w:val="22"/>
                <w:szCs w:val="22"/>
                <w:rtl/>
              </w:rPr>
            </w:pPr>
            <w:r w:rsidRPr="007B78BC">
              <w:rPr>
                <w:rFonts w:cs="Arabic Transparent" w:hint="cs"/>
                <w:b/>
                <w:bCs/>
                <w:sz w:val="22"/>
                <w:szCs w:val="22"/>
                <w:rtl/>
              </w:rPr>
              <w:t>4</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783573" w:rsidP="00BB76F9">
            <w:pPr>
              <w:jc w:val="lowKashida"/>
              <w:rPr>
                <w:rFonts w:cs="Arabic Transparent"/>
                <w:b/>
                <w:bCs/>
                <w:sz w:val="22"/>
                <w:szCs w:val="22"/>
                <w:rtl/>
              </w:rPr>
            </w:pPr>
            <w:r w:rsidRPr="007B78BC">
              <w:rPr>
                <w:rFonts w:cs="Arabic Transparent" w:hint="cs"/>
                <w:b/>
                <w:bCs/>
                <w:sz w:val="22"/>
                <w:szCs w:val="22"/>
                <w:rtl/>
              </w:rPr>
              <w:t>9- بنجر سكـر</w:t>
            </w:r>
          </w:p>
        </w:tc>
        <w:tc>
          <w:tcPr>
            <w:tcW w:w="1210" w:type="dxa"/>
            <w:tcBorders>
              <w:top w:val="nil"/>
              <w:left w:val="single" w:sz="4" w:space="0" w:color="auto"/>
              <w:bottom w:val="nil"/>
              <w:right w:val="single" w:sz="4" w:space="0" w:color="auto"/>
            </w:tcBorders>
          </w:tcPr>
          <w:p w:rsidR="002F33AF" w:rsidRPr="007B78BC" w:rsidRDefault="00783573"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445</w:t>
            </w:r>
          </w:p>
        </w:tc>
        <w:tc>
          <w:tcPr>
            <w:tcW w:w="806" w:type="dxa"/>
            <w:tcBorders>
              <w:top w:val="nil"/>
              <w:left w:val="single" w:sz="4" w:space="0" w:color="auto"/>
              <w:bottom w:val="nil"/>
              <w:right w:val="single" w:sz="4" w:space="0" w:color="auto"/>
            </w:tcBorders>
          </w:tcPr>
          <w:p w:rsidR="002F33AF" w:rsidRPr="007B78BC" w:rsidRDefault="00783573" w:rsidP="00BB76F9">
            <w:pPr>
              <w:jc w:val="center"/>
              <w:rPr>
                <w:rFonts w:cs="Arabic Transparent"/>
                <w:b/>
                <w:bCs/>
                <w:sz w:val="22"/>
                <w:szCs w:val="22"/>
                <w:rtl/>
              </w:rPr>
            </w:pPr>
            <w:r w:rsidRPr="007B78BC">
              <w:rPr>
                <w:rFonts w:cs="Arabic Transparent" w:hint="cs"/>
                <w:b/>
                <w:bCs/>
                <w:sz w:val="22"/>
                <w:szCs w:val="22"/>
                <w:rtl/>
              </w:rPr>
              <w:t>6</w:t>
            </w:r>
          </w:p>
        </w:tc>
        <w:tc>
          <w:tcPr>
            <w:tcW w:w="1368" w:type="dxa"/>
            <w:tcBorders>
              <w:top w:val="nil"/>
              <w:left w:val="single" w:sz="4" w:space="0" w:color="auto"/>
              <w:bottom w:val="nil"/>
              <w:right w:val="single" w:sz="4" w:space="0" w:color="auto"/>
            </w:tcBorders>
          </w:tcPr>
          <w:p w:rsidR="002F33AF" w:rsidRPr="007B78BC" w:rsidRDefault="00783573"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167</w:t>
            </w:r>
          </w:p>
        </w:tc>
        <w:tc>
          <w:tcPr>
            <w:tcW w:w="900" w:type="dxa"/>
            <w:tcBorders>
              <w:top w:val="nil"/>
              <w:left w:val="single" w:sz="4" w:space="0" w:color="auto"/>
              <w:bottom w:val="nil"/>
              <w:right w:val="single" w:sz="4" w:space="0" w:color="auto"/>
            </w:tcBorders>
          </w:tcPr>
          <w:p w:rsidR="002F33AF" w:rsidRPr="007B78BC" w:rsidRDefault="00783573" w:rsidP="00BB76F9">
            <w:pPr>
              <w:jc w:val="center"/>
              <w:rPr>
                <w:rFonts w:cs="Arabic Transparent"/>
                <w:b/>
                <w:bCs/>
                <w:sz w:val="22"/>
                <w:szCs w:val="22"/>
                <w:rtl/>
              </w:rPr>
            </w:pPr>
            <w:r w:rsidRPr="007B78BC">
              <w:rPr>
                <w:rFonts w:cs="Arabic Transparent" w:hint="cs"/>
                <w:b/>
                <w:bCs/>
                <w:sz w:val="22"/>
                <w:szCs w:val="22"/>
                <w:rtl/>
              </w:rPr>
              <w:t>8</w:t>
            </w:r>
          </w:p>
        </w:tc>
        <w:tc>
          <w:tcPr>
            <w:tcW w:w="900" w:type="dxa"/>
            <w:tcBorders>
              <w:top w:val="nil"/>
              <w:left w:val="single" w:sz="4" w:space="0" w:color="auto"/>
              <w:bottom w:val="nil"/>
              <w:right w:val="single" w:sz="4" w:space="0" w:color="auto"/>
            </w:tcBorders>
          </w:tcPr>
          <w:p w:rsidR="002F33AF" w:rsidRPr="007B78BC" w:rsidRDefault="00783573"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735</w:t>
            </w:r>
          </w:p>
        </w:tc>
        <w:tc>
          <w:tcPr>
            <w:tcW w:w="864" w:type="dxa"/>
            <w:tcBorders>
              <w:top w:val="nil"/>
              <w:left w:val="single" w:sz="4" w:space="0" w:color="auto"/>
              <w:bottom w:val="nil"/>
              <w:right w:val="single" w:sz="4" w:space="0" w:color="auto"/>
            </w:tcBorders>
          </w:tcPr>
          <w:p w:rsidR="002F33AF" w:rsidRPr="007B78BC" w:rsidRDefault="00783573" w:rsidP="00BB76F9">
            <w:pPr>
              <w:jc w:val="center"/>
              <w:rPr>
                <w:rFonts w:cs="Arabic Transparent"/>
                <w:b/>
                <w:bCs/>
                <w:sz w:val="22"/>
                <w:szCs w:val="22"/>
                <w:rtl/>
              </w:rPr>
            </w:pPr>
            <w:r w:rsidRPr="007B78BC">
              <w:rPr>
                <w:rFonts w:cs="Arabic Transparent" w:hint="cs"/>
                <w:b/>
                <w:bCs/>
                <w:sz w:val="22"/>
                <w:szCs w:val="22"/>
                <w:rtl/>
              </w:rPr>
              <w:t>7</w:t>
            </w:r>
          </w:p>
        </w:tc>
        <w:tc>
          <w:tcPr>
            <w:tcW w:w="1008" w:type="dxa"/>
            <w:tcBorders>
              <w:top w:val="nil"/>
              <w:left w:val="single" w:sz="4" w:space="0" w:color="auto"/>
              <w:bottom w:val="nil"/>
              <w:right w:val="single" w:sz="4" w:space="0" w:color="auto"/>
            </w:tcBorders>
          </w:tcPr>
          <w:p w:rsidR="002F33AF" w:rsidRPr="007B78BC" w:rsidRDefault="00783573"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931</w:t>
            </w:r>
          </w:p>
        </w:tc>
        <w:tc>
          <w:tcPr>
            <w:tcW w:w="1008" w:type="dxa"/>
            <w:tcBorders>
              <w:top w:val="nil"/>
              <w:left w:val="single" w:sz="4" w:space="0" w:color="auto"/>
              <w:bottom w:val="nil"/>
              <w:right w:val="single" w:sz="4" w:space="0" w:color="auto"/>
            </w:tcBorders>
          </w:tcPr>
          <w:p w:rsidR="002F33AF" w:rsidRPr="007B78BC" w:rsidRDefault="00783573" w:rsidP="00BB76F9">
            <w:pPr>
              <w:jc w:val="center"/>
              <w:rPr>
                <w:rFonts w:cs="Arabic Transparent"/>
                <w:b/>
                <w:bCs/>
                <w:sz w:val="22"/>
                <w:szCs w:val="22"/>
                <w:rtl/>
              </w:rPr>
            </w:pPr>
            <w:r w:rsidRPr="007B78BC">
              <w:rPr>
                <w:rFonts w:cs="Arabic Transparent" w:hint="cs"/>
                <w:b/>
                <w:bCs/>
                <w:sz w:val="22"/>
                <w:szCs w:val="22"/>
                <w:rtl/>
              </w:rPr>
              <w:t>8</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FE46C8" w:rsidP="00BB76F9">
            <w:pPr>
              <w:jc w:val="lowKashida"/>
              <w:rPr>
                <w:rFonts w:cs="Arabic Transparent"/>
                <w:b/>
                <w:bCs/>
                <w:sz w:val="22"/>
                <w:szCs w:val="22"/>
                <w:rtl/>
              </w:rPr>
            </w:pPr>
            <w:r w:rsidRPr="007B78BC">
              <w:rPr>
                <w:rFonts w:cs="Arabic Transparent" w:hint="cs"/>
                <w:b/>
                <w:bCs/>
                <w:sz w:val="22"/>
                <w:szCs w:val="22"/>
                <w:rtl/>
              </w:rPr>
              <w:t>10</w:t>
            </w:r>
            <w:r w:rsidR="002F33AF" w:rsidRPr="007B78BC">
              <w:rPr>
                <w:rFonts w:cs="Arabic Transparent" w:hint="cs"/>
                <w:b/>
                <w:bCs/>
                <w:sz w:val="22"/>
                <w:szCs w:val="22"/>
                <w:rtl/>
              </w:rPr>
              <w:t xml:space="preserve">- </w:t>
            </w:r>
            <w:r w:rsidRPr="007B78BC">
              <w:rPr>
                <w:rFonts w:cs="Arabic Transparent" w:hint="cs"/>
                <w:b/>
                <w:bCs/>
                <w:sz w:val="22"/>
                <w:szCs w:val="22"/>
                <w:rtl/>
              </w:rPr>
              <w:t>برسيم التحريش</w:t>
            </w:r>
          </w:p>
        </w:tc>
        <w:tc>
          <w:tcPr>
            <w:tcW w:w="1210" w:type="dxa"/>
            <w:tcBorders>
              <w:top w:val="nil"/>
              <w:left w:val="single" w:sz="4" w:space="0" w:color="auto"/>
              <w:bottom w:val="nil"/>
              <w:right w:val="single" w:sz="4" w:space="0" w:color="auto"/>
            </w:tcBorders>
          </w:tcPr>
          <w:p w:rsidR="002F33AF" w:rsidRPr="007B78BC" w:rsidRDefault="00FE46C8"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164</w:t>
            </w:r>
          </w:p>
        </w:tc>
        <w:tc>
          <w:tcPr>
            <w:tcW w:w="806" w:type="dxa"/>
            <w:tcBorders>
              <w:top w:val="nil"/>
              <w:left w:val="single" w:sz="4" w:space="0" w:color="auto"/>
              <w:bottom w:val="nil"/>
              <w:right w:val="single" w:sz="4" w:space="0" w:color="auto"/>
            </w:tcBorders>
          </w:tcPr>
          <w:p w:rsidR="002F33AF" w:rsidRPr="007B78BC" w:rsidRDefault="00FE46C8" w:rsidP="00BB76F9">
            <w:pPr>
              <w:jc w:val="center"/>
              <w:rPr>
                <w:rFonts w:cs="Arabic Transparent"/>
                <w:b/>
                <w:bCs/>
                <w:sz w:val="22"/>
                <w:szCs w:val="22"/>
                <w:rtl/>
              </w:rPr>
            </w:pPr>
            <w:r w:rsidRPr="007B78BC">
              <w:rPr>
                <w:rFonts w:cs="Arabic Transparent" w:hint="cs"/>
                <w:b/>
                <w:bCs/>
                <w:sz w:val="22"/>
                <w:szCs w:val="22"/>
                <w:rtl/>
              </w:rPr>
              <w:t>12</w:t>
            </w:r>
          </w:p>
        </w:tc>
        <w:tc>
          <w:tcPr>
            <w:tcW w:w="1368"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FE46C8" w:rsidP="00B12684">
            <w:pPr>
              <w:jc w:val="center"/>
              <w:rPr>
                <w:rFonts w:cs="Arabic Transparent"/>
                <w:b/>
                <w:bCs/>
                <w:sz w:val="22"/>
                <w:szCs w:val="22"/>
                <w:rtl/>
              </w:rPr>
            </w:pPr>
            <w:r w:rsidRPr="007B78BC">
              <w:rPr>
                <w:rFonts w:cs="Arabic Transparent" w:hint="cs"/>
                <w:b/>
                <w:bCs/>
                <w:sz w:val="22"/>
                <w:szCs w:val="22"/>
                <w:rtl/>
              </w:rPr>
              <w:t>1</w:t>
            </w:r>
            <w:r w:rsidR="00B12684">
              <w:rPr>
                <w:rFonts w:cs="Arabic Transparent" w:hint="cs"/>
                <w:b/>
                <w:bCs/>
                <w:sz w:val="22"/>
                <w:szCs w:val="22"/>
                <w:rtl/>
              </w:rPr>
              <w:t>,</w:t>
            </w:r>
            <w:r w:rsidRPr="007B78BC">
              <w:rPr>
                <w:rFonts w:cs="Arabic Transparent" w:hint="cs"/>
                <w:b/>
                <w:bCs/>
                <w:sz w:val="22"/>
                <w:szCs w:val="22"/>
                <w:rtl/>
              </w:rPr>
              <w:t>055</w:t>
            </w:r>
          </w:p>
        </w:tc>
        <w:tc>
          <w:tcPr>
            <w:tcW w:w="864" w:type="dxa"/>
            <w:tcBorders>
              <w:top w:val="nil"/>
              <w:left w:val="single" w:sz="4" w:space="0" w:color="auto"/>
              <w:bottom w:val="nil"/>
              <w:right w:val="single" w:sz="4" w:space="0" w:color="auto"/>
            </w:tcBorders>
          </w:tcPr>
          <w:p w:rsidR="002F33AF" w:rsidRPr="007B78BC" w:rsidRDefault="00FE46C8" w:rsidP="00BB76F9">
            <w:pPr>
              <w:jc w:val="center"/>
              <w:rPr>
                <w:rFonts w:cs="Arabic Transparent"/>
                <w:b/>
                <w:bCs/>
                <w:sz w:val="22"/>
                <w:szCs w:val="22"/>
                <w:rtl/>
              </w:rPr>
            </w:pPr>
            <w:r w:rsidRPr="007B78BC">
              <w:rPr>
                <w:rFonts w:cs="Arabic Transparent" w:hint="cs"/>
                <w:b/>
                <w:bCs/>
                <w:sz w:val="22"/>
                <w:szCs w:val="22"/>
                <w:rtl/>
              </w:rPr>
              <w:t>5</w:t>
            </w:r>
          </w:p>
        </w:tc>
        <w:tc>
          <w:tcPr>
            <w:tcW w:w="1008" w:type="dxa"/>
            <w:tcBorders>
              <w:top w:val="nil"/>
              <w:left w:val="single" w:sz="4" w:space="0" w:color="auto"/>
              <w:bottom w:val="nil"/>
              <w:right w:val="single" w:sz="4" w:space="0" w:color="auto"/>
            </w:tcBorders>
          </w:tcPr>
          <w:p w:rsidR="002F33AF" w:rsidRPr="007B78BC" w:rsidRDefault="00FE46C8"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087</w:t>
            </w:r>
          </w:p>
        </w:tc>
        <w:tc>
          <w:tcPr>
            <w:tcW w:w="1008" w:type="dxa"/>
            <w:tcBorders>
              <w:top w:val="nil"/>
              <w:left w:val="single" w:sz="4" w:space="0" w:color="auto"/>
              <w:bottom w:val="nil"/>
              <w:right w:val="single" w:sz="4" w:space="0" w:color="auto"/>
            </w:tcBorders>
          </w:tcPr>
          <w:p w:rsidR="002F33AF" w:rsidRPr="007B78BC" w:rsidRDefault="00FE46C8" w:rsidP="00BB76F9">
            <w:pPr>
              <w:jc w:val="center"/>
              <w:rPr>
                <w:rFonts w:cs="Arabic Transparent"/>
                <w:b/>
                <w:bCs/>
                <w:sz w:val="22"/>
                <w:szCs w:val="22"/>
                <w:rtl/>
              </w:rPr>
            </w:pPr>
            <w:r w:rsidRPr="007B78BC">
              <w:rPr>
                <w:rFonts w:cs="Arabic Transparent" w:hint="cs"/>
                <w:b/>
                <w:bCs/>
                <w:sz w:val="22"/>
                <w:szCs w:val="22"/>
                <w:rtl/>
              </w:rPr>
              <w:t>7</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FE46C8" w:rsidP="00BB76F9">
            <w:pPr>
              <w:jc w:val="lowKashida"/>
              <w:rPr>
                <w:rFonts w:cs="Arabic Transparent"/>
                <w:b/>
                <w:bCs/>
                <w:sz w:val="22"/>
                <w:szCs w:val="22"/>
                <w:rtl/>
              </w:rPr>
            </w:pPr>
            <w:r w:rsidRPr="007B78BC">
              <w:rPr>
                <w:rFonts w:cs="Arabic Transparent" w:hint="cs"/>
                <w:b/>
                <w:bCs/>
                <w:sz w:val="22"/>
                <w:szCs w:val="22"/>
                <w:rtl/>
              </w:rPr>
              <w:t>11- برسيم مستديـم</w:t>
            </w:r>
          </w:p>
        </w:tc>
        <w:tc>
          <w:tcPr>
            <w:tcW w:w="1210" w:type="dxa"/>
            <w:tcBorders>
              <w:top w:val="nil"/>
              <w:left w:val="single" w:sz="4" w:space="0" w:color="auto"/>
              <w:bottom w:val="nil"/>
              <w:right w:val="single" w:sz="4" w:space="0" w:color="auto"/>
            </w:tcBorders>
          </w:tcPr>
          <w:p w:rsidR="002F33AF" w:rsidRPr="007B78BC" w:rsidRDefault="00D74B93"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245</w:t>
            </w:r>
          </w:p>
        </w:tc>
        <w:tc>
          <w:tcPr>
            <w:tcW w:w="806" w:type="dxa"/>
            <w:tcBorders>
              <w:top w:val="nil"/>
              <w:left w:val="single" w:sz="4" w:space="0" w:color="auto"/>
              <w:bottom w:val="nil"/>
              <w:right w:val="single" w:sz="4" w:space="0" w:color="auto"/>
            </w:tcBorders>
          </w:tcPr>
          <w:p w:rsidR="002F33AF" w:rsidRPr="007B78BC" w:rsidRDefault="00D74B93" w:rsidP="00BB76F9">
            <w:pPr>
              <w:jc w:val="center"/>
              <w:rPr>
                <w:rFonts w:cs="Arabic Transparent"/>
                <w:b/>
                <w:bCs/>
                <w:sz w:val="22"/>
                <w:szCs w:val="22"/>
                <w:rtl/>
              </w:rPr>
            </w:pPr>
            <w:r w:rsidRPr="007B78BC">
              <w:rPr>
                <w:rFonts w:cs="Arabic Transparent" w:hint="cs"/>
                <w:b/>
                <w:bCs/>
                <w:sz w:val="22"/>
                <w:szCs w:val="22"/>
                <w:rtl/>
              </w:rPr>
              <w:t>10</w:t>
            </w:r>
          </w:p>
        </w:tc>
        <w:tc>
          <w:tcPr>
            <w:tcW w:w="1368"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D74B93"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632</w:t>
            </w:r>
          </w:p>
        </w:tc>
        <w:tc>
          <w:tcPr>
            <w:tcW w:w="864" w:type="dxa"/>
            <w:tcBorders>
              <w:top w:val="nil"/>
              <w:left w:val="single" w:sz="4" w:space="0" w:color="auto"/>
              <w:bottom w:val="nil"/>
              <w:right w:val="single" w:sz="4" w:space="0" w:color="auto"/>
            </w:tcBorders>
          </w:tcPr>
          <w:p w:rsidR="002F33AF" w:rsidRPr="007B78BC" w:rsidRDefault="00D74B93" w:rsidP="00BB76F9">
            <w:pPr>
              <w:jc w:val="center"/>
              <w:rPr>
                <w:rFonts w:cs="Arabic Transparent"/>
                <w:b/>
                <w:bCs/>
                <w:sz w:val="22"/>
                <w:szCs w:val="22"/>
                <w:rtl/>
              </w:rPr>
            </w:pPr>
            <w:r w:rsidRPr="007B78BC">
              <w:rPr>
                <w:rFonts w:cs="Arabic Transparent" w:hint="cs"/>
                <w:b/>
                <w:bCs/>
                <w:sz w:val="22"/>
                <w:szCs w:val="22"/>
                <w:rtl/>
              </w:rPr>
              <w:t>8</w:t>
            </w:r>
          </w:p>
        </w:tc>
        <w:tc>
          <w:tcPr>
            <w:tcW w:w="1008" w:type="dxa"/>
            <w:tcBorders>
              <w:top w:val="nil"/>
              <w:left w:val="single" w:sz="4" w:space="0" w:color="auto"/>
              <w:bottom w:val="nil"/>
              <w:right w:val="single" w:sz="4" w:space="0" w:color="auto"/>
            </w:tcBorders>
          </w:tcPr>
          <w:p w:rsidR="002F33AF" w:rsidRPr="007B78BC" w:rsidRDefault="00D74B93"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634</w:t>
            </w:r>
          </w:p>
        </w:tc>
        <w:tc>
          <w:tcPr>
            <w:tcW w:w="1008" w:type="dxa"/>
            <w:tcBorders>
              <w:top w:val="nil"/>
              <w:left w:val="single" w:sz="4" w:space="0" w:color="auto"/>
              <w:bottom w:val="nil"/>
              <w:right w:val="single" w:sz="4" w:space="0" w:color="auto"/>
            </w:tcBorders>
          </w:tcPr>
          <w:p w:rsidR="002F33AF" w:rsidRPr="007B78BC" w:rsidRDefault="00D74B93" w:rsidP="00BB76F9">
            <w:pPr>
              <w:jc w:val="center"/>
              <w:rPr>
                <w:rFonts w:cs="Arabic Transparent"/>
                <w:b/>
                <w:bCs/>
                <w:sz w:val="22"/>
                <w:szCs w:val="22"/>
                <w:rtl/>
              </w:rPr>
            </w:pPr>
            <w:r w:rsidRPr="007B78BC">
              <w:rPr>
                <w:rFonts w:cs="Arabic Transparent" w:hint="cs"/>
                <w:b/>
                <w:bCs/>
                <w:sz w:val="22"/>
                <w:szCs w:val="22"/>
                <w:rtl/>
              </w:rPr>
              <w:t>10</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D74B93" w:rsidP="00BB76F9">
            <w:pPr>
              <w:jc w:val="lowKashida"/>
              <w:rPr>
                <w:rFonts w:cs="Arabic Transparent"/>
                <w:b/>
                <w:bCs/>
                <w:sz w:val="22"/>
                <w:szCs w:val="22"/>
                <w:rtl/>
              </w:rPr>
            </w:pPr>
            <w:r w:rsidRPr="007B78BC">
              <w:rPr>
                <w:rFonts w:cs="Arabic Transparent" w:hint="cs"/>
                <w:b/>
                <w:bCs/>
                <w:sz w:val="22"/>
                <w:szCs w:val="22"/>
                <w:rtl/>
              </w:rPr>
              <w:t>12- بصـل</w:t>
            </w:r>
          </w:p>
        </w:tc>
        <w:tc>
          <w:tcPr>
            <w:tcW w:w="1210" w:type="dxa"/>
            <w:tcBorders>
              <w:top w:val="nil"/>
              <w:left w:val="single" w:sz="4" w:space="0" w:color="auto"/>
              <w:bottom w:val="nil"/>
              <w:right w:val="single" w:sz="4" w:space="0" w:color="auto"/>
            </w:tcBorders>
          </w:tcPr>
          <w:p w:rsidR="002F33AF" w:rsidRPr="007B78BC" w:rsidRDefault="00D74B93"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503</w:t>
            </w:r>
          </w:p>
        </w:tc>
        <w:tc>
          <w:tcPr>
            <w:tcW w:w="806" w:type="dxa"/>
            <w:tcBorders>
              <w:top w:val="nil"/>
              <w:left w:val="single" w:sz="4" w:space="0" w:color="auto"/>
              <w:bottom w:val="nil"/>
              <w:right w:val="single" w:sz="4" w:space="0" w:color="auto"/>
            </w:tcBorders>
          </w:tcPr>
          <w:p w:rsidR="002F33AF" w:rsidRPr="007B78BC" w:rsidRDefault="00D74B93" w:rsidP="00BB76F9">
            <w:pPr>
              <w:jc w:val="center"/>
              <w:rPr>
                <w:rFonts w:cs="Arabic Transparent"/>
                <w:b/>
                <w:bCs/>
                <w:sz w:val="22"/>
                <w:szCs w:val="22"/>
                <w:rtl/>
              </w:rPr>
            </w:pPr>
            <w:r w:rsidRPr="007B78BC">
              <w:rPr>
                <w:rFonts w:cs="Arabic Transparent" w:hint="cs"/>
                <w:b/>
                <w:bCs/>
                <w:sz w:val="22"/>
                <w:szCs w:val="22"/>
                <w:rtl/>
              </w:rPr>
              <w:t>4</w:t>
            </w:r>
          </w:p>
        </w:tc>
        <w:tc>
          <w:tcPr>
            <w:tcW w:w="1368" w:type="dxa"/>
            <w:tcBorders>
              <w:top w:val="nil"/>
              <w:left w:val="single" w:sz="4" w:space="0" w:color="auto"/>
              <w:bottom w:val="nil"/>
              <w:right w:val="single" w:sz="4" w:space="0" w:color="auto"/>
            </w:tcBorders>
          </w:tcPr>
          <w:p w:rsidR="002F33AF" w:rsidRPr="007B78BC" w:rsidRDefault="00D74B93"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316</w:t>
            </w:r>
          </w:p>
        </w:tc>
        <w:tc>
          <w:tcPr>
            <w:tcW w:w="900" w:type="dxa"/>
            <w:tcBorders>
              <w:top w:val="nil"/>
              <w:left w:val="single" w:sz="4" w:space="0" w:color="auto"/>
              <w:bottom w:val="nil"/>
              <w:right w:val="single" w:sz="4" w:space="0" w:color="auto"/>
            </w:tcBorders>
          </w:tcPr>
          <w:p w:rsidR="002F33AF" w:rsidRPr="007B78BC" w:rsidRDefault="00D74B93" w:rsidP="00BB76F9">
            <w:pPr>
              <w:jc w:val="center"/>
              <w:rPr>
                <w:rFonts w:cs="Arabic Transparent"/>
                <w:b/>
                <w:bCs/>
                <w:sz w:val="22"/>
                <w:szCs w:val="22"/>
                <w:rtl/>
              </w:rPr>
            </w:pPr>
            <w:r w:rsidRPr="007B78BC">
              <w:rPr>
                <w:rFonts w:cs="Arabic Transparent" w:hint="cs"/>
                <w:b/>
                <w:bCs/>
                <w:sz w:val="22"/>
                <w:szCs w:val="22"/>
                <w:rtl/>
              </w:rPr>
              <w:t>6</w:t>
            </w:r>
          </w:p>
        </w:tc>
        <w:tc>
          <w:tcPr>
            <w:tcW w:w="900" w:type="dxa"/>
            <w:tcBorders>
              <w:top w:val="nil"/>
              <w:left w:val="single" w:sz="4" w:space="0" w:color="auto"/>
              <w:bottom w:val="nil"/>
              <w:right w:val="single" w:sz="4" w:space="0" w:color="auto"/>
            </w:tcBorders>
          </w:tcPr>
          <w:p w:rsidR="002F33AF" w:rsidRPr="007B78BC" w:rsidRDefault="00D74B93" w:rsidP="00B12684">
            <w:pPr>
              <w:jc w:val="center"/>
              <w:rPr>
                <w:rFonts w:cs="Arabic Transparent"/>
                <w:b/>
                <w:bCs/>
                <w:sz w:val="22"/>
                <w:szCs w:val="22"/>
                <w:rtl/>
              </w:rPr>
            </w:pPr>
            <w:r w:rsidRPr="007B78BC">
              <w:rPr>
                <w:rFonts w:cs="Arabic Transparent" w:hint="cs"/>
                <w:b/>
                <w:bCs/>
                <w:sz w:val="22"/>
                <w:szCs w:val="22"/>
                <w:rtl/>
              </w:rPr>
              <w:t>1</w:t>
            </w:r>
            <w:r w:rsidR="00B12684">
              <w:rPr>
                <w:rFonts w:cs="Arabic Transparent" w:hint="cs"/>
                <w:b/>
                <w:bCs/>
                <w:sz w:val="22"/>
                <w:szCs w:val="22"/>
                <w:rtl/>
              </w:rPr>
              <w:t>,</w:t>
            </w:r>
            <w:r w:rsidRPr="007B78BC">
              <w:rPr>
                <w:rFonts w:cs="Arabic Transparent" w:hint="cs"/>
                <w:b/>
                <w:bCs/>
                <w:sz w:val="22"/>
                <w:szCs w:val="22"/>
                <w:rtl/>
              </w:rPr>
              <w:t>494</w:t>
            </w:r>
          </w:p>
        </w:tc>
        <w:tc>
          <w:tcPr>
            <w:tcW w:w="864" w:type="dxa"/>
            <w:tcBorders>
              <w:top w:val="nil"/>
              <w:left w:val="single" w:sz="4" w:space="0" w:color="auto"/>
              <w:bottom w:val="nil"/>
              <w:right w:val="single" w:sz="4" w:space="0" w:color="auto"/>
            </w:tcBorders>
          </w:tcPr>
          <w:p w:rsidR="002F33AF" w:rsidRPr="007B78BC" w:rsidRDefault="00D74B93" w:rsidP="00BB76F9">
            <w:pPr>
              <w:jc w:val="center"/>
              <w:rPr>
                <w:rFonts w:cs="Arabic Transparent"/>
                <w:b/>
                <w:bCs/>
                <w:sz w:val="22"/>
                <w:szCs w:val="22"/>
                <w:rtl/>
              </w:rPr>
            </w:pPr>
            <w:r w:rsidRPr="007B78BC">
              <w:rPr>
                <w:rFonts w:cs="Arabic Transparent" w:hint="cs"/>
                <w:b/>
                <w:bCs/>
                <w:sz w:val="22"/>
                <w:szCs w:val="22"/>
                <w:rtl/>
              </w:rPr>
              <w:t>4</w:t>
            </w:r>
          </w:p>
        </w:tc>
        <w:tc>
          <w:tcPr>
            <w:tcW w:w="1008" w:type="dxa"/>
            <w:tcBorders>
              <w:top w:val="nil"/>
              <w:left w:val="single" w:sz="4" w:space="0" w:color="auto"/>
              <w:bottom w:val="nil"/>
              <w:right w:val="single" w:sz="4" w:space="0" w:color="auto"/>
            </w:tcBorders>
          </w:tcPr>
          <w:p w:rsidR="002F33AF" w:rsidRPr="007B78BC" w:rsidRDefault="00D74B93"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494</w:t>
            </w:r>
          </w:p>
        </w:tc>
        <w:tc>
          <w:tcPr>
            <w:tcW w:w="1008" w:type="dxa"/>
            <w:tcBorders>
              <w:top w:val="nil"/>
              <w:left w:val="single" w:sz="4" w:space="0" w:color="auto"/>
              <w:bottom w:val="nil"/>
              <w:right w:val="single" w:sz="4" w:space="0" w:color="auto"/>
            </w:tcBorders>
          </w:tcPr>
          <w:p w:rsidR="002F33AF" w:rsidRPr="007B78BC" w:rsidRDefault="00D74B93" w:rsidP="00BB76F9">
            <w:pPr>
              <w:jc w:val="center"/>
              <w:rPr>
                <w:rFonts w:cs="Arabic Transparent"/>
                <w:b/>
                <w:bCs/>
                <w:sz w:val="22"/>
                <w:szCs w:val="22"/>
                <w:rtl/>
              </w:rPr>
            </w:pPr>
            <w:r w:rsidRPr="007B78BC">
              <w:rPr>
                <w:rFonts w:cs="Arabic Transparent" w:hint="cs"/>
                <w:b/>
                <w:bCs/>
                <w:sz w:val="22"/>
                <w:szCs w:val="22"/>
                <w:rtl/>
              </w:rPr>
              <w:t>6</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4B712C" w:rsidP="00BB76F9">
            <w:pPr>
              <w:jc w:val="lowKashida"/>
              <w:rPr>
                <w:rFonts w:cs="Arabic Transparent"/>
                <w:b/>
                <w:bCs/>
                <w:sz w:val="22"/>
                <w:szCs w:val="22"/>
                <w:rtl/>
              </w:rPr>
            </w:pPr>
            <w:r w:rsidRPr="007B78BC">
              <w:rPr>
                <w:rFonts w:cs="Arabic Transparent" w:hint="cs"/>
                <w:b/>
                <w:bCs/>
                <w:sz w:val="22"/>
                <w:szCs w:val="22"/>
                <w:rtl/>
              </w:rPr>
              <w:t>13</w:t>
            </w:r>
            <w:r w:rsidR="002F33AF" w:rsidRPr="007B78BC">
              <w:rPr>
                <w:rFonts w:cs="Arabic Transparent" w:hint="cs"/>
                <w:b/>
                <w:bCs/>
                <w:sz w:val="22"/>
                <w:szCs w:val="22"/>
                <w:rtl/>
              </w:rPr>
              <w:t xml:space="preserve">- </w:t>
            </w:r>
            <w:r w:rsidRPr="007B78BC">
              <w:rPr>
                <w:rFonts w:cs="Arabic Transparent" w:hint="cs"/>
                <w:b/>
                <w:bCs/>
                <w:sz w:val="22"/>
                <w:szCs w:val="22"/>
                <w:rtl/>
              </w:rPr>
              <w:t>ثـوم</w:t>
            </w:r>
          </w:p>
        </w:tc>
        <w:tc>
          <w:tcPr>
            <w:tcW w:w="1210" w:type="dxa"/>
            <w:tcBorders>
              <w:top w:val="nil"/>
              <w:left w:val="single" w:sz="4" w:space="0" w:color="auto"/>
              <w:bottom w:val="nil"/>
              <w:right w:val="single" w:sz="4" w:space="0" w:color="auto"/>
            </w:tcBorders>
          </w:tcPr>
          <w:p w:rsidR="002F33AF" w:rsidRPr="007B78BC" w:rsidRDefault="004B712C"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567</w:t>
            </w:r>
          </w:p>
        </w:tc>
        <w:tc>
          <w:tcPr>
            <w:tcW w:w="806"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1</w:t>
            </w:r>
          </w:p>
        </w:tc>
        <w:tc>
          <w:tcPr>
            <w:tcW w:w="1368" w:type="dxa"/>
            <w:tcBorders>
              <w:top w:val="nil"/>
              <w:left w:val="single" w:sz="4" w:space="0" w:color="auto"/>
              <w:bottom w:val="nil"/>
              <w:right w:val="single" w:sz="4" w:space="0" w:color="auto"/>
            </w:tcBorders>
          </w:tcPr>
          <w:p w:rsidR="002F33AF" w:rsidRPr="007B78BC" w:rsidRDefault="004B712C" w:rsidP="006F38B4">
            <w:pPr>
              <w:jc w:val="lowKashida"/>
              <w:rPr>
                <w:rFonts w:cs="Arabic Transparent"/>
                <w:b/>
                <w:bCs/>
                <w:sz w:val="22"/>
                <w:szCs w:val="22"/>
                <w:rtl/>
              </w:rPr>
            </w:pPr>
            <w:r w:rsidRPr="007B78BC">
              <w:rPr>
                <w:rFonts w:cs="Arabic Transparent" w:hint="cs"/>
                <w:b/>
                <w:bCs/>
                <w:sz w:val="22"/>
                <w:szCs w:val="22"/>
                <w:rtl/>
              </w:rPr>
              <w:t>1</w:t>
            </w:r>
            <w:r w:rsidR="006F38B4">
              <w:rPr>
                <w:rFonts w:cs="Arabic Transparent" w:hint="cs"/>
                <w:b/>
                <w:bCs/>
                <w:sz w:val="22"/>
                <w:szCs w:val="22"/>
                <w:rtl/>
              </w:rPr>
              <w:t>,</w:t>
            </w:r>
            <w:r w:rsidRPr="007B78BC">
              <w:rPr>
                <w:rFonts w:cs="Arabic Transparent" w:hint="cs"/>
                <w:b/>
                <w:bCs/>
                <w:sz w:val="22"/>
                <w:szCs w:val="22"/>
                <w:rtl/>
              </w:rPr>
              <w:t>432</w:t>
            </w:r>
          </w:p>
        </w:tc>
        <w:tc>
          <w:tcPr>
            <w:tcW w:w="900"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1</w:t>
            </w:r>
          </w:p>
        </w:tc>
        <w:tc>
          <w:tcPr>
            <w:tcW w:w="900" w:type="dxa"/>
            <w:tcBorders>
              <w:top w:val="nil"/>
              <w:left w:val="single" w:sz="4" w:space="0" w:color="auto"/>
              <w:bottom w:val="nil"/>
              <w:right w:val="single" w:sz="4" w:space="0" w:color="auto"/>
            </w:tcBorders>
          </w:tcPr>
          <w:p w:rsidR="002F33AF" w:rsidRPr="007B78BC" w:rsidRDefault="004B712C" w:rsidP="00B12684">
            <w:pPr>
              <w:jc w:val="center"/>
              <w:rPr>
                <w:rFonts w:cs="Arabic Transparent"/>
                <w:b/>
                <w:bCs/>
                <w:sz w:val="22"/>
                <w:szCs w:val="22"/>
                <w:rtl/>
              </w:rPr>
            </w:pPr>
            <w:r w:rsidRPr="007B78BC">
              <w:rPr>
                <w:rFonts w:cs="Arabic Transparent" w:hint="cs"/>
                <w:b/>
                <w:bCs/>
                <w:sz w:val="22"/>
                <w:szCs w:val="22"/>
                <w:rtl/>
              </w:rPr>
              <w:t>7</w:t>
            </w:r>
            <w:r w:rsidR="00B12684">
              <w:rPr>
                <w:rFonts w:cs="Arabic Transparent" w:hint="cs"/>
                <w:b/>
                <w:bCs/>
                <w:sz w:val="22"/>
                <w:szCs w:val="22"/>
                <w:rtl/>
              </w:rPr>
              <w:t>,</w:t>
            </w:r>
            <w:r w:rsidRPr="007B78BC">
              <w:rPr>
                <w:rFonts w:cs="Arabic Transparent" w:hint="cs"/>
                <w:b/>
                <w:bCs/>
                <w:sz w:val="22"/>
                <w:szCs w:val="22"/>
                <w:rtl/>
              </w:rPr>
              <w:t>926</w:t>
            </w:r>
          </w:p>
        </w:tc>
        <w:tc>
          <w:tcPr>
            <w:tcW w:w="864"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1</w:t>
            </w:r>
          </w:p>
        </w:tc>
        <w:tc>
          <w:tcPr>
            <w:tcW w:w="1008" w:type="dxa"/>
            <w:tcBorders>
              <w:top w:val="nil"/>
              <w:left w:val="single" w:sz="4" w:space="0" w:color="auto"/>
              <w:bottom w:val="nil"/>
              <w:right w:val="single" w:sz="4" w:space="0" w:color="auto"/>
            </w:tcBorders>
          </w:tcPr>
          <w:p w:rsidR="002F33AF" w:rsidRPr="007B78BC" w:rsidRDefault="004B712C" w:rsidP="00434081">
            <w:pPr>
              <w:jc w:val="center"/>
              <w:rPr>
                <w:rFonts w:cs="Arabic Transparent"/>
                <w:b/>
                <w:bCs/>
                <w:sz w:val="22"/>
                <w:szCs w:val="22"/>
                <w:rtl/>
              </w:rPr>
            </w:pPr>
            <w:r w:rsidRPr="007B78BC">
              <w:rPr>
                <w:rFonts w:cs="Arabic Transparent" w:hint="cs"/>
                <w:b/>
                <w:bCs/>
                <w:sz w:val="22"/>
                <w:szCs w:val="22"/>
                <w:rtl/>
              </w:rPr>
              <w:t>7</w:t>
            </w:r>
            <w:r w:rsidR="00434081">
              <w:rPr>
                <w:rFonts w:cs="Arabic Transparent" w:hint="cs"/>
                <w:b/>
                <w:bCs/>
                <w:sz w:val="22"/>
                <w:szCs w:val="22"/>
                <w:rtl/>
              </w:rPr>
              <w:t>,</w:t>
            </w:r>
            <w:r w:rsidRPr="007B78BC">
              <w:rPr>
                <w:rFonts w:cs="Arabic Transparent" w:hint="cs"/>
                <w:b/>
                <w:bCs/>
                <w:sz w:val="22"/>
                <w:szCs w:val="22"/>
                <w:rtl/>
              </w:rPr>
              <w:t>926</w:t>
            </w:r>
          </w:p>
        </w:tc>
        <w:tc>
          <w:tcPr>
            <w:tcW w:w="1008"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1</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4B712C" w:rsidP="00BB76F9">
            <w:pPr>
              <w:jc w:val="lowKashida"/>
              <w:rPr>
                <w:rFonts w:cs="Arabic Transparent"/>
                <w:b/>
                <w:bCs/>
                <w:sz w:val="22"/>
                <w:szCs w:val="22"/>
                <w:rtl/>
              </w:rPr>
            </w:pPr>
            <w:r w:rsidRPr="007B78BC">
              <w:rPr>
                <w:rFonts w:cs="Arabic Transparent" w:hint="cs"/>
                <w:b/>
                <w:bCs/>
                <w:sz w:val="22"/>
                <w:szCs w:val="22"/>
                <w:rtl/>
              </w:rPr>
              <w:t>14- طماطم</w:t>
            </w:r>
          </w:p>
        </w:tc>
        <w:tc>
          <w:tcPr>
            <w:tcW w:w="1210" w:type="dxa"/>
            <w:tcBorders>
              <w:top w:val="nil"/>
              <w:left w:val="single" w:sz="4" w:space="0" w:color="auto"/>
              <w:bottom w:val="nil"/>
              <w:right w:val="single" w:sz="4" w:space="0" w:color="auto"/>
            </w:tcBorders>
          </w:tcPr>
          <w:p w:rsidR="002F33AF" w:rsidRPr="007B78BC" w:rsidRDefault="004B712C" w:rsidP="00141649">
            <w:pPr>
              <w:jc w:val="center"/>
              <w:rPr>
                <w:rFonts w:cs="Arabic Transparent"/>
                <w:b/>
                <w:bCs/>
                <w:sz w:val="22"/>
                <w:szCs w:val="22"/>
                <w:rtl/>
              </w:rPr>
            </w:pPr>
            <w:r w:rsidRPr="007B78BC">
              <w:rPr>
                <w:rFonts w:cs="Arabic Transparent" w:hint="cs"/>
                <w:b/>
                <w:bCs/>
                <w:sz w:val="22"/>
                <w:szCs w:val="22"/>
                <w:rtl/>
              </w:rPr>
              <w:t>0</w:t>
            </w:r>
            <w:r w:rsidR="00141649">
              <w:rPr>
                <w:rFonts w:cs="Arabic Transparent" w:hint="cs"/>
                <w:b/>
                <w:bCs/>
                <w:sz w:val="22"/>
                <w:szCs w:val="22"/>
                <w:rtl/>
              </w:rPr>
              <w:t>,</w:t>
            </w:r>
            <w:r w:rsidRPr="007B78BC">
              <w:rPr>
                <w:rFonts w:cs="Arabic Transparent" w:hint="cs"/>
                <w:b/>
                <w:bCs/>
                <w:sz w:val="22"/>
                <w:szCs w:val="22"/>
                <w:rtl/>
              </w:rPr>
              <w:t>533</w:t>
            </w:r>
          </w:p>
        </w:tc>
        <w:tc>
          <w:tcPr>
            <w:tcW w:w="806"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3</w:t>
            </w:r>
          </w:p>
        </w:tc>
        <w:tc>
          <w:tcPr>
            <w:tcW w:w="1368" w:type="dxa"/>
            <w:tcBorders>
              <w:top w:val="nil"/>
              <w:left w:val="single" w:sz="4" w:space="0" w:color="auto"/>
              <w:bottom w:val="nil"/>
              <w:right w:val="single" w:sz="4" w:space="0" w:color="auto"/>
            </w:tcBorders>
          </w:tcPr>
          <w:p w:rsidR="002F33AF" w:rsidRPr="007B78BC" w:rsidRDefault="004B712C"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649</w:t>
            </w:r>
          </w:p>
        </w:tc>
        <w:tc>
          <w:tcPr>
            <w:tcW w:w="900"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2</w:t>
            </w:r>
          </w:p>
        </w:tc>
        <w:tc>
          <w:tcPr>
            <w:tcW w:w="900" w:type="dxa"/>
            <w:tcBorders>
              <w:top w:val="nil"/>
              <w:left w:val="single" w:sz="4" w:space="0" w:color="auto"/>
              <w:bottom w:val="nil"/>
              <w:right w:val="single" w:sz="4" w:space="0" w:color="auto"/>
            </w:tcBorders>
          </w:tcPr>
          <w:p w:rsidR="002F33AF" w:rsidRPr="007B78BC" w:rsidRDefault="004B712C" w:rsidP="00B12684">
            <w:pPr>
              <w:jc w:val="center"/>
              <w:rPr>
                <w:rFonts w:cs="Arabic Transparent"/>
                <w:b/>
                <w:bCs/>
                <w:sz w:val="22"/>
                <w:szCs w:val="22"/>
                <w:rtl/>
              </w:rPr>
            </w:pPr>
            <w:r w:rsidRPr="007B78BC">
              <w:rPr>
                <w:rFonts w:cs="Arabic Transparent" w:hint="cs"/>
                <w:b/>
                <w:bCs/>
                <w:sz w:val="22"/>
                <w:szCs w:val="22"/>
                <w:rtl/>
              </w:rPr>
              <w:t>2</w:t>
            </w:r>
            <w:r w:rsidR="00B12684">
              <w:rPr>
                <w:rFonts w:cs="Arabic Transparent" w:hint="cs"/>
                <w:b/>
                <w:bCs/>
                <w:sz w:val="22"/>
                <w:szCs w:val="22"/>
                <w:rtl/>
              </w:rPr>
              <w:t>,</w:t>
            </w:r>
            <w:r w:rsidRPr="007B78BC">
              <w:rPr>
                <w:rFonts w:cs="Arabic Transparent" w:hint="cs"/>
                <w:b/>
                <w:bCs/>
                <w:sz w:val="22"/>
                <w:szCs w:val="22"/>
                <w:rtl/>
              </w:rPr>
              <w:t>785</w:t>
            </w:r>
          </w:p>
        </w:tc>
        <w:tc>
          <w:tcPr>
            <w:tcW w:w="864"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2</w:t>
            </w:r>
          </w:p>
        </w:tc>
        <w:tc>
          <w:tcPr>
            <w:tcW w:w="1008" w:type="dxa"/>
            <w:tcBorders>
              <w:top w:val="nil"/>
              <w:left w:val="single" w:sz="4" w:space="0" w:color="auto"/>
              <w:bottom w:val="nil"/>
              <w:right w:val="single" w:sz="4" w:space="0" w:color="auto"/>
            </w:tcBorders>
          </w:tcPr>
          <w:p w:rsidR="002F33AF" w:rsidRPr="007B78BC" w:rsidRDefault="004B712C" w:rsidP="00434081">
            <w:pPr>
              <w:jc w:val="center"/>
              <w:rPr>
                <w:rFonts w:cs="Arabic Transparent"/>
                <w:b/>
                <w:bCs/>
                <w:sz w:val="22"/>
                <w:szCs w:val="22"/>
                <w:rtl/>
              </w:rPr>
            </w:pPr>
            <w:r w:rsidRPr="007B78BC">
              <w:rPr>
                <w:rFonts w:cs="Arabic Transparent" w:hint="cs"/>
                <w:b/>
                <w:bCs/>
                <w:sz w:val="22"/>
                <w:szCs w:val="22"/>
                <w:rtl/>
              </w:rPr>
              <w:t>2</w:t>
            </w:r>
            <w:r w:rsidR="00434081">
              <w:rPr>
                <w:rFonts w:cs="Arabic Transparent" w:hint="cs"/>
                <w:b/>
                <w:bCs/>
                <w:sz w:val="22"/>
                <w:szCs w:val="22"/>
                <w:rtl/>
              </w:rPr>
              <w:t>,</w:t>
            </w:r>
            <w:r w:rsidRPr="007B78BC">
              <w:rPr>
                <w:rFonts w:cs="Arabic Transparent" w:hint="cs"/>
                <w:b/>
                <w:bCs/>
                <w:sz w:val="22"/>
                <w:szCs w:val="22"/>
                <w:rtl/>
              </w:rPr>
              <w:t>785</w:t>
            </w:r>
          </w:p>
        </w:tc>
        <w:tc>
          <w:tcPr>
            <w:tcW w:w="1008" w:type="dxa"/>
            <w:tcBorders>
              <w:top w:val="nil"/>
              <w:left w:val="single" w:sz="4" w:space="0" w:color="auto"/>
              <w:bottom w:val="nil"/>
              <w:right w:val="single" w:sz="4" w:space="0" w:color="auto"/>
            </w:tcBorders>
          </w:tcPr>
          <w:p w:rsidR="002F33AF" w:rsidRPr="007B78BC" w:rsidRDefault="004B712C" w:rsidP="00BB76F9">
            <w:pPr>
              <w:jc w:val="center"/>
              <w:rPr>
                <w:rFonts w:cs="Arabic Transparent"/>
                <w:b/>
                <w:bCs/>
                <w:sz w:val="22"/>
                <w:szCs w:val="22"/>
                <w:rtl/>
              </w:rPr>
            </w:pPr>
            <w:r w:rsidRPr="007B78BC">
              <w:rPr>
                <w:rFonts w:cs="Arabic Transparent" w:hint="cs"/>
                <w:b/>
                <w:bCs/>
                <w:sz w:val="22"/>
                <w:szCs w:val="22"/>
                <w:rtl/>
              </w:rPr>
              <w:t>2</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4B712C" w:rsidP="00BB76F9">
            <w:pPr>
              <w:jc w:val="lowKashida"/>
              <w:rPr>
                <w:rFonts w:cs="Arabic Transparent"/>
                <w:b/>
                <w:bCs/>
                <w:sz w:val="22"/>
                <w:szCs w:val="22"/>
                <w:rtl/>
              </w:rPr>
            </w:pPr>
            <w:r w:rsidRPr="007B78BC">
              <w:rPr>
                <w:rFonts w:cs="Arabic Transparent" w:hint="cs"/>
                <w:b/>
                <w:bCs/>
                <w:sz w:val="22"/>
                <w:szCs w:val="22"/>
                <w:rtl/>
              </w:rPr>
              <w:t xml:space="preserve">(ب) </w:t>
            </w:r>
            <w:r w:rsidRPr="007B78BC">
              <w:rPr>
                <w:rFonts w:cs="Arabic Transparent" w:hint="cs"/>
                <w:b/>
                <w:bCs/>
                <w:sz w:val="22"/>
                <w:szCs w:val="22"/>
                <w:u w:val="single"/>
                <w:rtl/>
              </w:rPr>
              <w:t>محاصيل صيفى</w:t>
            </w:r>
          </w:p>
        </w:tc>
        <w:tc>
          <w:tcPr>
            <w:tcW w:w="121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806"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1368"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864"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1008"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c>
          <w:tcPr>
            <w:tcW w:w="1008" w:type="dxa"/>
            <w:tcBorders>
              <w:top w:val="nil"/>
              <w:left w:val="single" w:sz="4" w:space="0" w:color="auto"/>
              <w:bottom w:val="nil"/>
              <w:right w:val="single" w:sz="4" w:space="0" w:color="auto"/>
            </w:tcBorders>
          </w:tcPr>
          <w:p w:rsidR="002F33AF" w:rsidRPr="007B78BC" w:rsidRDefault="002F33AF" w:rsidP="00BB76F9">
            <w:pPr>
              <w:jc w:val="center"/>
              <w:rPr>
                <w:rFonts w:cs="Arabic Transparent"/>
                <w:b/>
                <w:bCs/>
                <w:sz w:val="22"/>
                <w:szCs w:val="22"/>
                <w:rtl/>
              </w:rPr>
            </w:pP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2F33AF" w:rsidP="00BB76F9">
            <w:pPr>
              <w:jc w:val="lowKashida"/>
              <w:rPr>
                <w:rFonts w:cs="Arabic Transparent"/>
                <w:b/>
                <w:bCs/>
                <w:sz w:val="22"/>
                <w:szCs w:val="22"/>
                <w:rtl/>
              </w:rPr>
            </w:pPr>
            <w:r w:rsidRPr="007B78BC">
              <w:rPr>
                <w:rFonts w:cs="Arabic Transparent" w:hint="cs"/>
                <w:b/>
                <w:bCs/>
                <w:sz w:val="22"/>
                <w:szCs w:val="22"/>
                <w:rtl/>
              </w:rPr>
              <w:t xml:space="preserve">1- </w:t>
            </w:r>
            <w:r w:rsidR="00F55863" w:rsidRPr="007B78BC">
              <w:rPr>
                <w:rFonts w:cs="Arabic Transparent" w:hint="cs"/>
                <w:b/>
                <w:bCs/>
                <w:sz w:val="22"/>
                <w:szCs w:val="22"/>
                <w:rtl/>
              </w:rPr>
              <w:t>قطـن</w:t>
            </w:r>
          </w:p>
        </w:tc>
        <w:tc>
          <w:tcPr>
            <w:tcW w:w="1210" w:type="dxa"/>
            <w:tcBorders>
              <w:top w:val="nil"/>
              <w:left w:val="single" w:sz="4" w:space="0" w:color="auto"/>
              <w:bottom w:val="nil"/>
              <w:right w:val="single" w:sz="4" w:space="0" w:color="auto"/>
            </w:tcBorders>
          </w:tcPr>
          <w:p w:rsidR="002F33AF" w:rsidRPr="007B78BC" w:rsidRDefault="00F55863"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381</w:t>
            </w:r>
          </w:p>
        </w:tc>
        <w:tc>
          <w:tcPr>
            <w:tcW w:w="806" w:type="dxa"/>
            <w:tcBorders>
              <w:top w:val="nil"/>
              <w:left w:val="single" w:sz="4" w:space="0" w:color="auto"/>
              <w:bottom w:val="nil"/>
              <w:right w:val="single" w:sz="4" w:space="0" w:color="auto"/>
            </w:tcBorders>
          </w:tcPr>
          <w:p w:rsidR="002F33AF" w:rsidRPr="007B78BC" w:rsidRDefault="00F55863" w:rsidP="00BB76F9">
            <w:pPr>
              <w:jc w:val="center"/>
              <w:rPr>
                <w:rFonts w:cs="Arabic Transparent"/>
                <w:b/>
                <w:bCs/>
                <w:sz w:val="22"/>
                <w:szCs w:val="22"/>
                <w:rtl/>
              </w:rPr>
            </w:pPr>
            <w:r w:rsidRPr="007B78BC">
              <w:rPr>
                <w:rFonts w:cs="Arabic Transparent" w:hint="cs"/>
                <w:b/>
                <w:bCs/>
                <w:sz w:val="22"/>
                <w:szCs w:val="22"/>
                <w:rtl/>
              </w:rPr>
              <w:t>2</w:t>
            </w:r>
          </w:p>
        </w:tc>
        <w:tc>
          <w:tcPr>
            <w:tcW w:w="1368" w:type="dxa"/>
            <w:tcBorders>
              <w:top w:val="nil"/>
              <w:left w:val="single" w:sz="4" w:space="0" w:color="auto"/>
              <w:bottom w:val="nil"/>
              <w:right w:val="single" w:sz="4" w:space="0" w:color="auto"/>
            </w:tcBorders>
          </w:tcPr>
          <w:p w:rsidR="002F33AF" w:rsidRPr="007B78BC" w:rsidRDefault="00F55863"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339</w:t>
            </w:r>
          </w:p>
        </w:tc>
        <w:tc>
          <w:tcPr>
            <w:tcW w:w="900" w:type="dxa"/>
            <w:tcBorders>
              <w:top w:val="nil"/>
              <w:left w:val="single" w:sz="4" w:space="0" w:color="auto"/>
              <w:bottom w:val="nil"/>
              <w:right w:val="single" w:sz="4" w:space="0" w:color="auto"/>
            </w:tcBorders>
          </w:tcPr>
          <w:p w:rsidR="002F33AF" w:rsidRPr="007B78BC" w:rsidRDefault="00F55863" w:rsidP="00BB76F9">
            <w:pPr>
              <w:jc w:val="center"/>
              <w:rPr>
                <w:rFonts w:cs="Arabic Transparent"/>
                <w:b/>
                <w:bCs/>
                <w:sz w:val="22"/>
                <w:szCs w:val="22"/>
                <w:rtl/>
              </w:rPr>
            </w:pPr>
            <w:r w:rsidRPr="007B78BC">
              <w:rPr>
                <w:rFonts w:cs="Arabic Transparent" w:hint="cs"/>
                <w:b/>
                <w:bCs/>
                <w:sz w:val="22"/>
                <w:szCs w:val="22"/>
                <w:rtl/>
              </w:rPr>
              <w:t>4</w:t>
            </w:r>
          </w:p>
        </w:tc>
        <w:tc>
          <w:tcPr>
            <w:tcW w:w="900" w:type="dxa"/>
            <w:tcBorders>
              <w:top w:val="nil"/>
              <w:left w:val="single" w:sz="4" w:space="0" w:color="auto"/>
              <w:bottom w:val="nil"/>
              <w:right w:val="single" w:sz="4" w:space="0" w:color="auto"/>
            </w:tcBorders>
          </w:tcPr>
          <w:p w:rsidR="002F33AF" w:rsidRPr="007B78BC" w:rsidRDefault="00F55863" w:rsidP="00B12684">
            <w:pPr>
              <w:jc w:val="center"/>
              <w:rPr>
                <w:rFonts w:cs="Arabic Transparent"/>
                <w:b/>
                <w:bCs/>
                <w:sz w:val="22"/>
                <w:szCs w:val="22"/>
                <w:rtl/>
              </w:rPr>
            </w:pPr>
            <w:r w:rsidRPr="007B78BC">
              <w:rPr>
                <w:rFonts w:cs="Arabic Transparent" w:hint="cs"/>
                <w:b/>
                <w:bCs/>
                <w:sz w:val="22"/>
                <w:szCs w:val="22"/>
                <w:rtl/>
              </w:rPr>
              <w:t>0</w:t>
            </w:r>
            <w:r w:rsidR="00B12684">
              <w:rPr>
                <w:rFonts w:cs="Arabic Transparent" w:hint="cs"/>
                <w:b/>
                <w:bCs/>
                <w:sz w:val="22"/>
                <w:szCs w:val="22"/>
                <w:rtl/>
              </w:rPr>
              <w:t>,</w:t>
            </w:r>
            <w:r w:rsidRPr="007B78BC">
              <w:rPr>
                <w:rFonts w:cs="Arabic Transparent" w:hint="cs"/>
                <w:b/>
                <w:bCs/>
                <w:sz w:val="22"/>
                <w:szCs w:val="22"/>
                <w:rtl/>
              </w:rPr>
              <w:t>811</w:t>
            </w:r>
          </w:p>
        </w:tc>
        <w:tc>
          <w:tcPr>
            <w:tcW w:w="864" w:type="dxa"/>
            <w:tcBorders>
              <w:top w:val="nil"/>
              <w:left w:val="single" w:sz="4" w:space="0" w:color="auto"/>
              <w:bottom w:val="nil"/>
              <w:right w:val="single" w:sz="4" w:space="0" w:color="auto"/>
            </w:tcBorders>
          </w:tcPr>
          <w:p w:rsidR="002F33AF" w:rsidRPr="007B78BC" w:rsidRDefault="00F55863" w:rsidP="00BB76F9">
            <w:pPr>
              <w:jc w:val="center"/>
              <w:rPr>
                <w:rFonts w:cs="Arabic Transparent"/>
                <w:b/>
                <w:bCs/>
                <w:sz w:val="22"/>
                <w:szCs w:val="22"/>
                <w:rtl/>
              </w:rPr>
            </w:pPr>
            <w:r w:rsidRPr="007B78BC">
              <w:rPr>
                <w:rFonts w:cs="Arabic Transparent" w:hint="cs"/>
                <w:b/>
                <w:bCs/>
                <w:sz w:val="22"/>
                <w:szCs w:val="22"/>
                <w:rtl/>
              </w:rPr>
              <w:t>3</w:t>
            </w:r>
          </w:p>
        </w:tc>
        <w:tc>
          <w:tcPr>
            <w:tcW w:w="1008" w:type="dxa"/>
            <w:tcBorders>
              <w:top w:val="nil"/>
              <w:left w:val="single" w:sz="4" w:space="0" w:color="auto"/>
              <w:bottom w:val="nil"/>
              <w:right w:val="single" w:sz="4" w:space="0" w:color="auto"/>
            </w:tcBorders>
          </w:tcPr>
          <w:p w:rsidR="002F33AF" w:rsidRPr="007B78BC" w:rsidRDefault="00F55863"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659</w:t>
            </w:r>
          </w:p>
        </w:tc>
        <w:tc>
          <w:tcPr>
            <w:tcW w:w="1008" w:type="dxa"/>
            <w:tcBorders>
              <w:top w:val="nil"/>
              <w:left w:val="single" w:sz="4" w:space="0" w:color="auto"/>
              <w:bottom w:val="nil"/>
              <w:right w:val="single" w:sz="4" w:space="0" w:color="auto"/>
            </w:tcBorders>
          </w:tcPr>
          <w:p w:rsidR="002F33AF" w:rsidRPr="007B78BC" w:rsidRDefault="00F55863" w:rsidP="00BB76F9">
            <w:pPr>
              <w:jc w:val="center"/>
              <w:rPr>
                <w:rFonts w:cs="Arabic Transparent"/>
                <w:b/>
                <w:bCs/>
                <w:sz w:val="22"/>
                <w:szCs w:val="22"/>
                <w:rtl/>
              </w:rPr>
            </w:pPr>
            <w:r w:rsidRPr="007B78BC">
              <w:rPr>
                <w:rFonts w:cs="Arabic Transparent" w:hint="cs"/>
                <w:b/>
                <w:bCs/>
                <w:sz w:val="22"/>
                <w:szCs w:val="22"/>
                <w:rtl/>
              </w:rPr>
              <w:t>5</w:t>
            </w:r>
          </w:p>
        </w:tc>
      </w:tr>
      <w:tr w:rsidR="002F33AF" w:rsidRPr="00BB76F9" w:rsidTr="00BB76F9">
        <w:tc>
          <w:tcPr>
            <w:tcW w:w="2016" w:type="dxa"/>
            <w:tcBorders>
              <w:top w:val="nil"/>
              <w:left w:val="single" w:sz="4" w:space="0" w:color="auto"/>
              <w:bottom w:val="nil"/>
              <w:right w:val="single" w:sz="4" w:space="0" w:color="auto"/>
            </w:tcBorders>
          </w:tcPr>
          <w:p w:rsidR="002F33AF" w:rsidRPr="007B78BC" w:rsidRDefault="00C64DBF" w:rsidP="00BB76F9">
            <w:pPr>
              <w:jc w:val="lowKashida"/>
              <w:rPr>
                <w:rFonts w:cs="Arabic Transparent"/>
                <w:b/>
                <w:bCs/>
                <w:sz w:val="22"/>
                <w:szCs w:val="22"/>
                <w:rtl/>
              </w:rPr>
            </w:pPr>
            <w:r w:rsidRPr="007B78BC">
              <w:rPr>
                <w:rFonts w:cs="Arabic Transparent" w:hint="cs"/>
                <w:b/>
                <w:bCs/>
                <w:sz w:val="22"/>
                <w:szCs w:val="22"/>
                <w:rtl/>
              </w:rPr>
              <w:t>2- أرز</w:t>
            </w:r>
          </w:p>
        </w:tc>
        <w:tc>
          <w:tcPr>
            <w:tcW w:w="1210" w:type="dxa"/>
            <w:tcBorders>
              <w:top w:val="nil"/>
              <w:left w:val="single" w:sz="4" w:space="0" w:color="auto"/>
              <w:bottom w:val="nil"/>
              <w:right w:val="single" w:sz="4" w:space="0" w:color="auto"/>
            </w:tcBorders>
          </w:tcPr>
          <w:p w:rsidR="002F33AF" w:rsidRPr="007B78BC" w:rsidRDefault="00C64DBF"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027</w:t>
            </w:r>
          </w:p>
        </w:tc>
        <w:tc>
          <w:tcPr>
            <w:tcW w:w="806" w:type="dxa"/>
            <w:tcBorders>
              <w:top w:val="nil"/>
              <w:left w:val="single" w:sz="4" w:space="0" w:color="auto"/>
              <w:bottom w:val="nil"/>
              <w:right w:val="single" w:sz="4" w:space="0" w:color="auto"/>
            </w:tcBorders>
          </w:tcPr>
          <w:p w:rsidR="002F33AF" w:rsidRPr="007B78BC" w:rsidRDefault="00C64DBF" w:rsidP="00BB76F9">
            <w:pPr>
              <w:jc w:val="center"/>
              <w:rPr>
                <w:rFonts w:cs="Arabic Transparent"/>
                <w:b/>
                <w:bCs/>
                <w:sz w:val="22"/>
                <w:szCs w:val="22"/>
                <w:rtl/>
              </w:rPr>
            </w:pPr>
            <w:r w:rsidRPr="007B78BC">
              <w:rPr>
                <w:rFonts w:cs="Arabic Transparent" w:hint="cs"/>
                <w:b/>
                <w:bCs/>
                <w:sz w:val="22"/>
                <w:szCs w:val="22"/>
                <w:rtl/>
              </w:rPr>
              <w:t>10</w:t>
            </w:r>
          </w:p>
        </w:tc>
        <w:tc>
          <w:tcPr>
            <w:tcW w:w="1368" w:type="dxa"/>
            <w:tcBorders>
              <w:top w:val="nil"/>
              <w:left w:val="single" w:sz="4" w:space="0" w:color="auto"/>
              <w:bottom w:val="nil"/>
              <w:right w:val="single" w:sz="4" w:space="0" w:color="auto"/>
            </w:tcBorders>
          </w:tcPr>
          <w:p w:rsidR="002F33AF" w:rsidRPr="007B78BC" w:rsidRDefault="00C64DBF"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114</w:t>
            </w:r>
          </w:p>
        </w:tc>
        <w:tc>
          <w:tcPr>
            <w:tcW w:w="900" w:type="dxa"/>
            <w:tcBorders>
              <w:top w:val="nil"/>
              <w:left w:val="single" w:sz="4" w:space="0" w:color="auto"/>
              <w:bottom w:val="nil"/>
              <w:right w:val="single" w:sz="4" w:space="0" w:color="auto"/>
            </w:tcBorders>
          </w:tcPr>
          <w:p w:rsidR="002F33AF" w:rsidRPr="007B78BC" w:rsidRDefault="00C64DBF" w:rsidP="00BB76F9">
            <w:pPr>
              <w:jc w:val="center"/>
              <w:rPr>
                <w:rFonts w:cs="Arabic Transparent"/>
                <w:b/>
                <w:bCs/>
                <w:sz w:val="22"/>
                <w:szCs w:val="22"/>
                <w:rtl/>
              </w:rPr>
            </w:pPr>
            <w:r w:rsidRPr="007B78BC">
              <w:rPr>
                <w:rFonts w:cs="Arabic Transparent" w:hint="cs"/>
                <w:b/>
                <w:bCs/>
                <w:sz w:val="22"/>
                <w:szCs w:val="22"/>
                <w:rtl/>
              </w:rPr>
              <w:t>5</w:t>
            </w:r>
          </w:p>
        </w:tc>
        <w:tc>
          <w:tcPr>
            <w:tcW w:w="900" w:type="dxa"/>
            <w:tcBorders>
              <w:top w:val="nil"/>
              <w:left w:val="single" w:sz="4" w:space="0" w:color="auto"/>
              <w:bottom w:val="nil"/>
              <w:right w:val="single" w:sz="4" w:space="0" w:color="auto"/>
            </w:tcBorders>
          </w:tcPr>
          <w:p w:rsidR="002F33AF" w:rsidRPr="007B78BC" w:rsidRDefault="00C64DBF"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237</w:t>
            </w:r>
          </w:p>
        </w:tc>
        <w:tc>
          <w:tcPr>
            <w:tcW w:w="864" w:type="dxa"/>
            <w:tcBorders>
              <w:top w:val="nil"/>
              <w:left w:val="single" w:sz="4" w:space="0" w:color="auto"/>
              <w:bottom w:val="nil"/>
              <w:right w:val="single" w:sz="4" w:space="0" w:color="auto"/>
            </w:tcBorders>
          </w:tcPr>
          <w:p w:rsidR="002F33AF" w:rsidRPr="007B78BC" w:rsidRDefault="00C64DBF" w:rsidP="00BB76F9">
            <w:pPr>
              <w:jc w:val="center"/>
              <w:rPr>
                <w:rFonts w:cs="Arabic Transparent"/>
                <w:b/>
                <w:bCs/>
                <w:sz w:val="22"/>
                <w:szCs w:val="22"/>
                <w:rtl/>
              </w:rPr>
            </w:pPr>
            <w:r w:rsidRPr="007B78BC">
              <w:rPr>
                <w:rFonts w:cs="Arabic Transparent" w:hint="cs"/>
                <w:b/>
                <w:bCs/>
                <w:sz w:val="22"/>
                <w:szCs w:val="22"/>
                <w:rtl/>
              </w:rPr>
              <w:t>10</w:t>
            </w:r>
          </w:p>
        </w:tc>
        <w:tc>
          <w:tcPr>
            <w:tcW w:w="1008" w:type="dxa"/>
            <w:tcBorders>
              <w:top w:val="nil"/>
              <w:left w:val="single" w:sz="4" w:space="0" w:color="auto"/>
              <w:bottom w:val="nil"/>
              <w:right w:val="single" w:sz="4" w:space="0" w:color="auto"/>
            </w:tcBorders>
          </w:tcPr>
          <w:p w:rsidR="002F33AF" w:rsidRPr="007B78BC" w:rsidRDefault="00C64DBF"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575</w:t>
            </w:r>
          </w:p>
        </w:tc>
        <w:tc>
          <w:tcPr>
            <w:tcW w:w="1008" w:type="dxa"/>
            <w:tcBorders>
              <w:top w:val="nil"/>
              <w:left w:val="single" w:sz="4" w:space="0" w:color="auto"/>
              <w:bottom w:val="nil"/>
              <w:right w:val="single" w:sz="4" w:space="0" w:color="auto"/>
            </w:tcBorders>
          </w:tcPr>
          <w:p w:rsidR="002F33AF" w:rsidRPr="007B78BC" w:rsidRDefault="00C64DBF" w:rsidP="00BB76F9">
            <w:pPr>
              <w:jc w:val="center"/>
              <w:rPr>
                <w:rFonts w:cs="Arabic Transparent"/>
                <w:b/>
                <w:bCs/>
                <w:sz w:val="22"/>
                <w:szCs w:val="22"/>
                <w:rtl/>
              </w:rPr>
            </w:pPr>
            <w:r w:rsidRPr="007B78BC">
              <w:rPr>
                <w:rFonts w:cs="Arabic Transparent" w:hint="cs"/>
                <w:b/>
                <w:bCs/>
                <w:sz w:val="22"/>
                <w:szCs w:val="22"/>
                <w:rtl/>
              </w:rPr>
              <w:t>7</w:t>
            </w:r>
          </w:p>
        </w:tc>
      </w:tr>
      <w:tr w:rsidR="00C64DBF" w:rsidRPr="00BB76F9" w:rsidTr="00BB76F9">
        <w:tc>
          <w:tcPr>
            <w:tcW w:w="2016" w:type="dxa"/>
            <w:tcBorders>
              <w:top w:val="nil"/>
              <w:left w:val="single" w:sz="4" w:space="0" w:color="auto"/>
              <w:bottom w:val="nil"/>
              <w:right w:val="single" w:sz="4" w:space="0" w:color="auto"/>
            </w:tcBorders>
          </w:tcPr>
          <w:p w:rsidR="00C64DBF" w:rsidRPr="007B78BC" w:rsidRDefault="007970A3" w:rsidP="00BB76F9">
            <w:pPr>
              <w:jc w:val="lowKashida"/>
              <w:rPr>
                <w:rFonts w:cs="Arabic Transparent"/>
                <w:b/>
                <w:bCs/>
                <w:sz w:val="22"/>
                <w:szCs w:val="22"/>
                <w:rtl/>
              </w:rPr>
            </w:pPr>
            <w:r w:rsidRPr="007B78BC">
              <w:rPr>
                <w:rFonts w:cs="Arabic Transparent" w:hint="cs"/>
                <w:b/>
                <w:bCs/>
                <w:sz w:val="22"/>
                <w:szCs w:val="22"/>
                <w:rtl/>
              </w:rPr>
              <w:t>3- ذرة شامي</w:t>
            </w:r>
          </w:p>
        </w:tc>
        <w:tc>
          <w:tcPr>
            <w:tcW w:w="1210" w:type="dxa"/>
            <w:tcBorders>
              <w:top w:val="nil"/>
              <w:left w:val="single" w:sz="4" w:space="0" w:color="auto"/>
              <w:bottom w:val="nil"/>
              <w:right w:val="single" w:sz="4" w:space="0" w:color="auto"/>
            </w:tcBorders>
          </w:tcPr>
          <w:p w:rsidR="00C64DBF" w:rsidRPr="007B78BC" w:rsidRDefault="007970A3"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112</w:t>
            </w:r>
          </w:p>
        </w:tc>
        <w:tc>
          <w:tcPr>
            <w:tcW w:w="806" w:type="dxa"/>
            <w:tcBorders>
              <w:top w:val="nil"/>
              <w:left w:val="single" w:sz="4" w:space="0" w:color="auto"/>
              <w:bottom w:val="nil"/>
              <w:right w:val="single" w:sz="4" w:space="0" w:color="auto"/>
            </w:tcBorders>
          </w:tcPr>
          <w:p w:rsidR="00C64DBF" w:rsidRPr="007B78BC" w:rsidRDefault="007970A3" w:rsidP="00BB76F9">
            <w:pPr>
              <w:jc w:val="center"/>
              <w:rPr>
                <w:rFonts w:cs="Arabic Transparent"/>
                <w:b/>
                <w:bCs/>
                <w:sz w:val="22"/>
                <w:szCs w:val="22"/>
                <w:rtl/>
              </w:rPr>
            </w:pPr>
            <w:r w:rsidRPr="007B78BC">
              <w:rPr>
                <w:rFonts w:cs="Arabic Transparent" w:hint="cs"/>
                <w:b/>
                <w:bCs/>
                <w:sz w:val="22"/>
                <w:szCs w:val="22"/>
                <w:rtl/>
              </w:rPr>
              <w:t>8</w:t>
            </w:r>
          </w:p>
        </w:tc>
        <w:tc>
          <w:tcPr>
            <w:tcW w:w="1368" w:type="dxa"/>
            <w:tcBorders>
              <w:top w:val="nil"/>
              <w:left w:val="single" w:sz="4" w:space="0" w:color="auto"/>
              <w:bottom w:val="nil"/>
              <w:right w:val="single" w:sz="4" w:space="0" w:color="auto"/>
            </w:tcBorders>
          </w:tcPr>
          <w:p w:rsidR="00C64DBF" w:rsidRPr="007B78BC" w:rsidRDefault="007970A3"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085</w:t>
            </w:r>
          </w:p>
        </w:tc>
        <w:tc>
          <w:tcPr>
            <w:tcW w:w="900" w:type="dxa"/>
            <w:tcBorders>
              <w:top w:val="nil"/>
              <w:left w:val="single" w:sz="4" w:space="0" w:color="auto"/>
              <w:bottom w:val="nil"/>
              <w:right w:val="single" w:sz="4" w:space="0" w:color="auto"/>
            </w:tcBorders>
          </w:tcPr>
          <w:p w:rsidR="00C64DBF" w:rsidRPr="007B78BC" w:rsidRDefault="007970A3" w:rsidP="00BB76F9">
            <w:pPr>
              <w:jc w:val="center"/>
              <w:rPr>
                <w:rFonts w:cs="Arabic Transparent"/>
                <w:b/>
                <w:bCs/>
                <w:sz w:val="22"/>
                <w:szCs w:val="22"/>
                <w:rtl/>
              </w:rPr>
            </w:pPr>
            <w:r w:rsidRPr="007B78BC">
              <w:rPr>
                <w:rFonts w:cs="Arabic Transparent" w:hint="cs"/>
                <w:b/>
                <w:bCs/>
                <w:sz w:val="22"/>
                <w:szCs w:val="22"/>
                <w:rtl/>
              </w:rPr>
              <w:t>6</w:t>
            </w:r>
          </w:p>
        </w:tc>
        <w:tc>
          <w:tcPr>
            <w:tcW w:w="900" w:type="dxa"/>
            <w:tcBorders>
              <w:top w:val="nil"/>
              <w:left w:val="single" w:sz="4" w:space="0" w:color="auto"/>
              <w:bottom w:val="nil"/>
              <w:right w:val="single" w:sz="4" w:space="0" w:color="auto"/>
            </w:tcBorders>
          </w:tcPr>
          <w:p w:rsidR="00C64DBF" w:rsidRPr="007B78BC" w:rsidRDefault="007970A3"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267</w:t>
            </w:r>
          </w:p>
        </w:tc>
        <w:tc>
          <w:tcPr>
            <w:tcW w:w="864" w:type="dxa"/>
            <w:tcBorders>
              <w:top w:val="nil"/>
              <w:left w:val="single" w:sz="4" w:space="0" w:color="auto"/>
              <w:bottom w:val="nil"/>
              <w:right w:val="single" w:sz="4" w:space="0" w:color="auto"/>
            </w:tcBorders>
          </w:tcPr>
          <w:p w:rsidR="00C64DBF" w:rsidRPr="007B78BC" w:rsidRDefault="007970A3" w:rsidP="00BB76F9">
            <w:pPr>
              <w:jc w:val="center"/>
              <w:rPr>
                <w:rFonts w:cs="Arabic Transparent"/>
                <w:b/>
                <w:bCs/>
                <w:sz w:val="22"/>
                <w:szCs w:val="22"/>
                <w:rtl/>
              </w:rPr>
            </w:pPr>
            <w:r w:rsidRPr="007B78BC">
              <w:rPr>
                <w:rFonts w:cs="Arabic Transparent" w:hint="cs"/>
                <w:b/>
                <w:bCs/>
                <w:sz w:val="22"/>
                <w:szCs w:val="22"/>
                <w:rtl/>
              </w:rPr>
              <w:t>9</w:t>
            </w:r>
          </w:p>
        </w:tc>
        <w:tc>
          <w:tcPr>
            <w:tcW w:w="1008" w:type="dxa"/>
            <w:tcBorders>
              <w:top w:val="nil"/>
              <w:left w:val="single" w:sz="4" w:space="0" w:color="auto"/>
              <w:bottom w:val="nil"/>
              <w:right w:val="single" w:sz="4" w:space="0" w:color="auto"/>
            </w:tcBorders>
          </w:tcPr>
          <w:p w:rsidR="00C64DBF" w:rsidRPr="007B78BC" w:rsidRDefault="007970A3"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9704</w:t>
            </w:r>
          </w:p>
        </w:tc>
        <w:tc>
          <w:tcPr>
            <w:tcW w:w="1008" w:type="dxa"/>
            <w:tcBorders>
              <w:top w:val="nil"/>
              <w:left w:val="single" w:sz="4" w:space="0" w:color="auto"/>
              <w:bottom w:val="nil"/>
              <w:right w:val="single" w:sz="4" w:space="0" w:color="auto"/>
            </w:tcBorders>
          </w:tcPr>
          <w:p w:rsidR="00C64DBF" w:rsidRPr="007B78BC" w:rsidRDefault="007970A3" w:rsidP="00BB76F9">
            <w:pPr>
              <w:jc w:val="center"/>
              <w:rPr>
                <w:rFonts w:cs="Arabic Transparent"/>
                <w:b/>
                <w:bCs/>
                <w:sz w:val="22"/>
                <w:szCs w:val="22"/>
                <w:rtl/>
              </w:rPr>
            </w:pPr>
            <w:r w:rsidRPr="007B78BC">
              <w:rPr>
                <w:rFonts w:cs="Arabic Transparent" w:hint="cs"/>
                <w:b/>
                <w:bCs/>
                <w:sz w:val="22"/>
                <w:szCs w:val="22"/>
                <w:rtl/>
              </w:rPr>
              <w:t>4</w:t>
            </w:r>
          </w:p>
        </w:tc>
      </w:tr>
      <w:tr w:rsidR="007970A3" w:rsidRPr="00BB76F9" w:rsidTr="00BB76F9">
        <w:tc>
          <w:tcPr>
            <w:tcW w:w="2016" w:type="dxa"/>
            <w:tcBorders>
              <w:top w:val="nil"/>
              <w:left w:val="single" w:sz="4" w:space="0" w:color="auto"/>
              <w:bottom w:val="nil"/>
              <w:right w:val="single" w:sz="4" w:space="0" w:color="auto"/>
            </w:tcBorders>
          </w:tcPr>
          <w:p w:rsidR="007970A3" w:rsidRPr="007B78BC" w:rsidRDefault="001956B4" w:rsidP="00BB76F9">
            <w:pPr>
              <w:jc w:val="lowKashida"/>
              <w:rPr>
                <w:rFonts w:cs="Arabic Transparent"/>
                <w:b/>
                <w:bCs/>
                <w:sz w:val="22"/>
                <w:szCs w:val="22"/>
                <w:rtl/>
              </w:rPr>
            </w:pPr>
            <w:r w:rsidRPr="007B78BC">
              <w:rPr>
                <w:rFonts w:cs="Arabic Transparent" w:hint="cs"/>
                <w:b/>
                <w:bCs/>
                <w:sz w:val="22"/>
                <w:szCs w:val="22"/>
                <w:rtl/>
              </w:rPr>
              <w:t>4- ذرة رفيعة</w:t>
            </w:r>
          </w:p>
        </w:tc>
        <w:tc>
          <w:tcPr>
            <w:tcW w:w="1210" w:type="dxa"/>
            <w:tcBorders>
              <w:top w:val="nil"/>
              <w:left w:val="single" w:sz="4" w:space="0" w:color="auto"/>
              <w:bottom w:val="nil"/>
              <w:right w:val="single" w:sz="4" w:space="0" w:color="auto"/>
            </w:tcBorders>
          </w:tcPr>
          <w:p w:rsidR="007970A3" w:rsidRPr="007B78BC" w:rsidRDefault="001956B4"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069</w:t>
            </w:r>
          </w:p>
        </w:tc>
        <w:tc>
          <w:tcPr>
            <w:tcW w:w="806" w:type="dxa"/>
            <w:tcBorders>
              <w:top w:val="nil"/>
              <w:left w:val="single" w:sz="4" w:space="0" w:color="auto"/>
              <w:bottom w:val="nil"/>
              <w:right w:val="single" w:sz="4" w:space="0" w:color="auto"/>
            </w:tcBorders>
          </w:tcPr>
          <w:p w:rsidR="007970A3" w:rsidRPr="007B78BC" w:rsidRDefault="001956B4" w:rsidP="00BB76F9">
            <w:pPr>
              <w:jc w:val="center"/>
              <w:rPr>
                <w:rFonts w:cs="Arabic Transparent"/>
                <w:b/>
                <w:bCs/>
                <w:sz w:val="22"/>
                <w:szCs w:val="22"/>
                <w:rtl/>
              </w:rPr>
            </w:pPr>
            <w:r w:rsidRPr="007B78BC">
              <w:rPr>
                <w:rFonts w:cs="Arabic Transparent" w:hint="cs"/>
                <w:b/>
                <w:bCs/>
                <w:sz w:val="22"/>
                <w:szCs w:val="22"/>
                <w:rtl/>
              </w:rPr>
              <w:t>9</w:t>
            </w:r>
          </w:p>
        </w:tc>
        <w:tc>
          <w:tcPr>
            <w:tcW w:w="1368" w:type="dxa"/>
            <w:tcBorders>
              <w:top w:val="nil"/>
              <w:left w:val="single" w:sz="4" w:space="0" w:color="auto"/>
              <w:bottom w:val="nil"/>
              <w:right w:val="single" w:sz="4" w:space="0" w:color="auto"/>
            </w:tcBorders>
          </w:tcPr>
          <w:p w:rsidR="007970A3" w:rsidRPr="007B78BC" w:rsidRDefault="007970A3"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7970A3" w:rsidRPr="007B78BC" w:rsidRDefault="007970A3"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7970A3" w:rsidRPr="007B78BC" w:rsidRDefault="001956B4"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291</w:t>
            </w:r>
          </w:p>
        </w:tc>
        <w:tc>
          <w:tcPr>
            <w:tcW w:w="864" w:type="dxa"/>
            <w:tcBorders>
              <w:top w:val="nil"/>
              <w:left w:val="single" w:sz="4" w:space="0" w:color="auto"/>
              <w:bottom w:val="nil"/>
              <w:right w:val="single" w:sz="4" w:space="0" w:color="auto"/>
            </w:tcBorders>
          </w:tcPr>
          <w:p w:rsidR="007970A3" w:rsidRPr="007B78BC" w:rsidRDefault="001956B4" w:rsidP="00BB76F9">
            <w:pPr>
              <w:jc w:val="center"/>
              <w:rPr>
                <w:rFonts w:cs="Arabic Transparent"/>
                <w:b/>
                <w:bCs/>
                <w:sz w:val="22"/>
                <w:szCs w:val="22"/>
                <w:rtl/>
              </w:rPr>
            </w:pPr>
            <w:r w:rsidRPr="007B78BC">
              <w:rPr>
                <w:rFonts w:cs="Arabic Transparent" w:hint="cs"/>
                <w:b/>
                <w:bCs/>
                <w:sz w:val="22"/>
                <w:szCs w:val="22"/>
                <w:rtl/>
              </w:rPr>
              <w:t>7</w:t>
            </w:r>
          </w:p>
        </w:tc>
        <w:tc>
          <w:tcPr>
            <w:tcW w:w="1008" w:type="dxa"/>
            <w:tcBorders>
              <w:top w:val="nil"/>
              <w:left w:val="single" w:sz="4" w:space="0" w:color="auto"/>
              <w:bottom w:val="nil"/>
              <w:right w:val="single" w:sz="4" w:space="0" w:color="auto"/>
            </w:tcBorders>
          </w:tcPr>
          <w:p w:rsidR="007970A3" w:rsidRPr="007B78BC" w:rsidRDefault="001956B4"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291</w:t>
            </w:r>
          </w:p>
        </w:tc>
        <w:tc>
          <w:tcPr>
            <w:tcW w:w="1008" w:type="dxa"/>
            <w:tcBorders>
              <w:top w:val="nil"/>
              <w:left w:val="single" w:sz="4" w:space="0" w:color="auto"/>
              <w:bottom w:val="nil"/>
              <w:right w:val="single" w:sz="4" w:space="0" w:color="auto"/>
            </w:tcBorders>
          </w:tcPr>
          <w:p w:rsidR="007970A3" w:rsidRPr="007B78BC" w:rsidRDefault="001956B4" w:rsidP="00BB76F9">
            <w:pPr>
              <w:jc w:val="center"/>
              <w:rPr>
                <w:rFonts w:cs="Arabic Transparent"/>
                <w:b/>
                <w:bCs/>
                <w:sz w:val="22"/>
                <w:szCs w:val="22"/>
                <w:rtl/>
              </w:rPr>
            </w:pPr>
            <w:r w:rsidRPr="007B78BC">
              <w:rPr>
                <w:rFonts w:cs="Arabic Transparent" w:hint="cs"/>
                <w:b/>
                <w:bCs/>
                <w:sz w:val="22"/>
                <w:szCs w:val="22"/>
                <w:rtl/>
              </w:rPr>
              <w:t>9</w:t>
            </w:r>
          </w:p>
        </w:tc>
      </w:tr>
      <w:tr w:rsidR="001956B4" w:rsidRPr="00BB76F9" w:rsidTr="00BB76F9">
        <w:tc>
          <w:tcPr>
            <w:tcW w:w="2016" w:type="dxa"/>
            <w:tcBorders>
              <w:top w:val="nil"/>
              <w:left w:val="single" w:sz="4" w:space="0" w:color="auto"/>
              <w:bottom w:val="nil"/>
              <w:right w:val="single" w:sz="4" w:space="0" w:color="auto"/>
            </w:tcBorders>
          </w:tcPr>
          <w:p w:rsidR="001956B4" w:rsidRPr="007B78BC" w:rsidRDefault="001956B4" w:rsidP="00BB76F9">
            <w:pPr>
              <w:jc w:val="lowKashida"/>
              <w:rPr>
                <w:rFonts w:cs="Arabic Transparent"/>
                <w:b/>
                <w:bCs/>
                <w:sz w:val="22"/>
                <w:szCs w:val="22"/>
                <w:rtl/>
              </w:rPr>
            </w:pPr>
            <w:r w:rsidRPr="007B78BC">
              <w:rPr>
                <w:rFonts w:cs="Arabic Transparent" w:hint="cs"/>
                <w:b/>
                <w:bCs/>
                <w:sz w:val="22"/>
                <w:szCs w:val="22"/>
                <w:rtl/>
              </w:rPr>
              <w:t>5- فول سودانى</w:t>
            </w:r>
          </w:p>
        </w:tc>
        <w:tc>
          <w:tcPr>
            <w:tcW w:w="1210" w:type="dxa"/>
            <w:tcBorders>
              <w:top w:val="nil"/>
              <w:left w:val="single" w:sz="4" w:space="0" w:color="auto"/>
              <w:bottom w:val="nil"/>
              <w:right w:val="single" w:sz="4" w:space="0" w:color="auto"/>
            </w:tcBorders>
          </w:tcPr>
          <w:p w:rsidR="001956B4" w:rsidRPr="007B78BC" w:rsidRDefault="001956B4"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368</w:t>
            </w:r>
          </w:p>
        </w:tc>
        <w:tc>
          <w:tcPr>
            <w:tcW w:w="806" w:type="dxa"/>
            <w:tcBorders>
              <w:top w:val="nil"/>
              <w:left w:val="single" w:sz="4" w:space="0" w:color="auto"/>
              <w:bottom w:val="nil"/>
              <w:right w:val="single" w:sz="4" w:space="0" w:color="auto"/>
            </w:tcBorders>
          </w:tcPr>
          <w:p w:rsidR="001956B4" w:rsidRPr="007B78BC" w:rsidRDefault="001956B4" w:rsidP="00BB76F9">
            <w:pPr>
              <w:jc w:val="center"/>
              <w:rPr>
                <w:rFonts w:cs="Arabic Transparent"/>
                <w:b/>
                <w:bCs/>
                <w:sz w:val="22"/>
                <w:szCs w:val="22"/>
                <w:rtl/>
              </w:rPr>
            </w:pPr>
            <w:r w:rsidRPr="007B78BC">
              <w:rPr>
                <w:rFonts w:cs="Arabic Transparent" w:hint="cs"/>
                <w:b/>
                <w:bCs/>
                <w:sz w:val="22"/>
                <w:szCs w:val="22"/>
                <w:rtl/>
              </w:rPr>
              <w:t>3</w:t>
            </w:r>
          </w:p>
        </w:tc>
        <w:tc>
          <w:tcPr>
            <w:tcW w:w="1368" w:type="dxa"/>
            <w:tcBorders>
              <w:top w:val="nil"/>
              <w:left w:val="single" w:sz="4" w:space="0" w:color="auto"/>
              <w:bottom w:val="nil"/>
              <w:right w:val="single" w:sz="4" w:space="0" w:color="auto"/>
            </w:tcBorders>
          </w:tcPr>
          <w:p w:rsidR="001956B4" w:rsidRPr="007B78BC" w:rsidRDefault="001956B4"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944</w:t>
            </w:r>
          </w:p>
        </w:tc>
        <w:tc>
          <w:tcPr>
            <w:tcW w:w="900" w:type="dxa"/>
            <w:tcBorders>
              <w:top w:val="nil"/>
              <w:left w:val="single" w:sz="4" w:space="0" w:color="auto"/>
              <w:bottom w:val="nil"/>
              <w:right w:val="single" w:sz="4" w:space="0" w:color="auto"/>
            </w:tcBorders>
          </w:tcPr>
          <w:p w:rsidR="001956B4" w:rsidRPr="007B78BC" w:rsidRDefault="001956B4" w:rsidP="00BB76F9">
            <w:pPr>
              <w:jc w:val="center"/>
              <w:rPr>
                <w:rFonts w:cs="Arabic Transparent"/>
                <w:b/>
                <w:bCs/>
                <w:sz w:val="22"/>
                <w:szCs w:val="22"/>
                <w:rtl/>
              </w:rPr>
            </w:pPr>
            <w:r w:rsidRPr="007B78BC">
              <w:rPr>
                <w:rFonts w:cs="Arabic Transparent" w:hint="cs"/>
                <w:b/>
                <w:bCs/>
                <w:sz w:val="22"/>
                <w:szCs w:val="22"/>
                <w:rtl/>
              </w:rPr>
              <w:t>1</w:t>
            </w:r>
          </w:p>
        </w:tc>
        <w:tc>
          <w:tcPr>
            <w:tcW w:w="900" w:type="dxa"/>
            <w:tcBorders>
              <w:top w:val="nil"/>
              <w:left w:val="single" w:sz="4" w:space="0" w:color="auto"/>
              <w:bottom w:val="nil"/>
              <w:right w:val="single" w:sz="4" w:space="0" w:color="auto"/>
            </w:tcBorders>
          </w:tcPr>
          <w:p w:rsidR="001956B4" w:rsidRPr="007B78BC" w:rsidRDefault="001956B4"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519</w:t>
            </w:r>
          </w:p>
        </w:tc>
        <w:tc>
          <w:tcPr>
            <w:tcW w:w="864" w:type="dxa"/>
            <w:tcBorders>
              <w:top w:val="nil"/>
              <w:left w:val="single" w:sz="4" w:space="0" w:color="auto"/>
              <w:bottom w:val="nil"/>
              <w:right w:val="single" w:sz="4" w:space="0" w:color="auto"/>
            </w:tcBorders>
          </w:tcPr>
          <w:p w:rsidR="001956B4" w:rsidRPr="007B78BC" w:rsidRDefault="001956B4" w:rsidP="00BB76F9">
            <w:pPr>
              <w:jc w:val="center"/>
              <w:rPr>
                <w:rFonts w:cs="Arabic Transparent"/>
                <w:b/>
                <w:bCs/>
                <w:sz w:val="22"/>
                <w:szCs w:val="22"/>
                <w:rtl/>
              </w:rPr>
            </w:pPr>
            <w:r w:rsidRPr="007B78BC">
              <w:rPr>
                <w:rFonts w:cs="Arabic Transparent" w:hint="cs"/>
                <w:b/>
                <w:bCs/>
                <w:sz w:val="22"/>
                <w:szCs w:val="22"/>
                <w:rtl/>
              </w:rPr>
              <w:t>4</w:t>
            </w:r>
          </w:p>
        </w:tc>
        <w:tc>
          <w:tcPr>
            <w:tcW w:w="1008" w:type="dxa"/>
            <w:tcBorders>
              <w:top w:val="nil"/>
              <w:left w:val="single" w:sz="4" w:space="0" w:color="auto"/>
              <w:bottom w:val="nil"/>
              <w:right w:val="single" w:sz="4" w:space="0" w:color="auto"/>
            </w:tcBorders>
          </w:tcPr>
          <w:p w:rsidR="001956B4" w:rsidRPr="007B78BC" w:rsidRDefault="001956B4"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112</w:t>
            </w:r>
          </w:p>
        </w:tc>
        <w:tc>
          <w:tcPr>
            <w:tcW w:w="1008" w:type="dxa"/>
            <w:tcBorders>
              <w:top w:val="nil"/>
              <w:left w:val="single" w:sz="4" w:space="0" w:color="auto"/>
              <w:bottom w:val="nil"/>
              <w:right w:val="single" w:sz="4" w:space="0" w:color="auto"/>
            </w:tcBorders>
          </w:tcPr>
          <w:p w:rsidR="001956B4" w:rsidRPr="007B78BC" w:rsidRDefault="001956B4" w:rsidP="00BB76F9">
            <w:pPr>
              <w:jc w:val="center"/>
              <w:rPr>
                <w:rFonts w:cs="Arabic Transparent"/>
                <w:b/>
                <w:bCs/>
                <w:sz w:val="22"/>
                <w:szCs w:val="22"/>
                <w:rtl/>
              </w:rPr>
            </w:pPr>
            <w:r w:rsidRPr="007B78BC">
              <w:rPr>
                <w:rFonts w:cs="Arabic Transparent" w:hint="cs"/>
                <w:b/>
                <w:bCs/>
                <w:sz w:val="22"/>
                <w:szCs w:val="22"/>
                <w:rtl/>
              </w:rPr>
              <w:t>2</w:t>
            </w:r>
          </w:p>
        </w:tc>
      </w:tr>
      <w:tr w:rsidR="001956B4" w:rsidRPr="00BB76F9" w:rsidTr="00BB76F9">
        <w:tc>
          <w:tcPr>
            <w:tcW w:w="2016" w:type="dxa"/>
            <w:tcBorders>
              <w:top w:val="nil"/>
              <w:left w:val="single" w:sz="4" w:space="0" w:color="auto"/>
              <w:bottom w:val="nil"/>
              <w:right w:val="single" w:sz="4" w:space="0" w:color="auto"/>
            </w:tcBorders>
          </w:tcPr>
          <w:p w:rsidR="001956B4" w:rsidRPr="007B78BC" w:rsidRDefault="001956B4" w:rsidP="00BB76F9">
            <w:pPr>
              <w:jc w:val="lowKashida"/>
              <w:rPr>
                <w:rFonts w:cs="Arabic Transparent"/>
                <w:b/>
                <w:bCs/>
                <w:sz w:val="22"/>
                <w:szCs w:val="22"/>
                <w:rtl/>
              </w:rPr>
            </w:pPr>
            <w:r w:rsidRPr="007B78BC">
              <w:rPr>
                <w:rFonts w:cs="Arabic Transparent" w:hint="cs"/>
                <w:b/>
                <w:bCs/>
                <w:sz w:val="22"/>
                <w:szCs w:val="22"/>
                <w:rtl/>
              </w:rPr>
              <w:t>6- فول صـويا</w:t>
            </w:r>
          </w:p>
        </w:tc>
        <w:tc>
          <w:tcPr>
            <w:tcW w:w="1210" w:type="dxa"/>
            <w:tcBorders>
              <w:top w:val="nil"/>
              <w:left w:val="single" w:sz="4" w:space="0" w:color="auto"/>
              <w:bottom w:val="nil"/>
              <w:right w:val="single" w:sz="4" w:space="0" w:color="auto"/>
            </w:tcBorders>
          </w:tcPr>
          <w:p w:rsidR="001956B4" w:rsidRPr="007B78BC" w:rsidRDefault="001956B4"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025</w:t>
            </w:r>
          </w:p>
        </w:tc>
        <w:tc>
          <w:tcPr>
            <w:tcW w:w="806" w:type="dxa"/>
            <w:tcBorders>
              <w:top w:val="nil"/>
              <w:left w:val="single" w:sz="4" w:space="0" w:color="auto"/>
              <w:bottom w:val="nil"/>
              <w:right w:val="single" w:sz="4" w:space="0" w:color="auto"/>
            </w:tcBorders>
          </w:tcPr>
          <w:p w:rsidR="001956B4" w:rsidRPr="007B78BC" w:rsidRDefault="001956B4" w:rsidP="00BB76F9">
            <w:pPr>
              <w:jc w:val="center"/>
              <w:rPr>
                <w:rFonts w:cs="Arabic Transparent"/>
                <w:b/>
                <w:bCs/>
                <w:sz w:val="22"/>
                <w:szCs w:val="22"/>
                <w:rtl/>
              </w:rPr>
            </w:pPr>
            <w:r w:rsidRPr="007B78BC">
              <w:rPr>
                <w:rFonts w:cs="Arabic Transparent" w:hint="cs"/>
                <w:b/>
                <w:bCs/>
                <w:sz w:val="22"/>
                <w:szCs w:val="22"/>
                <w:rtl/>
              </w:rPr>
              <w:t>11</w:t>
            </w:r>
          </w:p>
        </w:tc>
        <w:tc>
          <w:tcPr>
            <w:tcW w:w="1368" w:type="dxa"/>
            <w:tcBorders>
              <w:top w:val="nil"/>
              <w:left w:val="single" w:sz="4" w:space="0" w:color="auto"/>
              <w:bottom w:val="nil"/>
              <w:right w:val="single" w:sz="4" w:space="0" w:color="auto"/>
            </w:tcBorders>
          </w:tcPr>
          <w:p w:rsidR="001956B4" w:rsidRPr="007B78BC" w:rsidRDefault="001956B4"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015)</w:t>
            </w:r>
          </w:p>
        </w:tc>
        <w:tc>
          <w:tcPr>
            <w:tcW w:w="900" w:type="dxa"/>
            <w:tcBorders>
              <w:top w:val="nil"/>
              <w:left w:val="single" w:sz="4" w:space="0" w:color="auto"/>
              <w:bottom w:val="nil"/>
              <w:right w:val="single" w:sz="4" w:space="0" w:color="auto"/>
            </w:tcBorders>
          </w:tcPr>
          <w:p w:rsidR="001956B4" w:rsidRPr="007B78BC" w:rsidRDefault="001956B4" w:rsidP="00BB76F9">
            <w:pPr>
              <w:jc w:val="center"/>
              <w:rPr>
                <w:rFonts w:cs="Arabic Transparent"/>
                <w:b/>
                <w:bCs/>
                <w:sz w:val="22"/>
                <w:szCs w:val="22"/>
                <w:rtl/>
              </w:rPr>
            </w:pPr>
            <w:r w:rsidRPr="007B78BC">
              <w:rPr>
                <w:rFonts w:cs="Arabic Transparent" w:hint="cs"/>
                <w:b/>
                <w:bCs/>
                <w:sz w:val="22"/>
                <w:szCs w:val="22"/>
                <w:rtl/>
              </w:rPr>
              <w:t>9</w:t>
            </w:r>
          </w:p>
        </w:tc>
        <w:tc>
          <w:tcPr>
            <w:tcW w:w="900" w:type="dxa"/>
            <w:tcBorders>
              <w:top w:val="nil"/>
              <w:left w:val="single" w:sz="4" w:space="0" w:color="auto"/>
              <w:bottom w:val="nil"/>
              <w:right w:val="single" w:sz="4" w:space="0" w:color="auto"/>
            </w:tcBorders>
          </w:tcPr>
          <w:p w:rsidR="001956B4" w:rsidRPr="007B78BC" w:rsidRDefault="001956B4"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141</w:t>
            </w:r>
          </w:p>
        </w:tc>
        <w:tc>
          <w:tcPr>
            <w:tcW w:w="864" w:type="dxa"/>
            <w:tcBorders>
              <w:top w:val="nil"/>
              <w:left w:val="single" w:sz="4" w:space="0" w:color="auto"/>
              <w:bottom w:val="nil"/>
              <w:right w:val="single" w:sz="4" w:space="0" w:color="auto"/>
            </w:tcBorders>
          </w:tcPr>
          <w:p w:rsidR="001956B4" w:rsidRPr="007B78BC" w:rsidRDefault="001956B4" w:rsidP="00BB76F9">
            <w:pPr>
              <w:jc w:val="center"/>
              <w:rPr>
                <w:rFonts w:cs="Arabic Transparent"/>
                <w:b/>
                <w:bCs/>
                <w:sz w:val="22"/>
                <w:szCs w:val="22"/>
                <w:rtl/>
              </w:rPr>
            </w:pPr>
            <w:r w:rsidRPr="007B78BC">
              <w:rPr>
                <w:rFonts w:cs="Arabic Transparent" w:hint="cs"/>
                <w:b/>
                <w:bCs/>
                <w:sz w:val="22"/>
                <w:szCs w:val="22"/>
                <w:rtl/>
              </w:rPr>
              <w:t>11</w:t>
            </w:r>
          </w:p>
        </w:tc>
        <w:tc>
          <w:tcPr>
            <w:tcW w:w="1008" w:type="dxa"/>
            <w:tcBorders>
              <w:top w:val="nil"/>
              <w:left w:val="single" w:sz="4" w:space="0" w:color="auto"/>
              <w:bottom w:val="nil"/>
              <w:right w:val="single" w:sz="4" w:space="0" w:color="auto"/>
            </w:tcBorders>
          </w:tcPr>
          <w:p w:rsidR="00BA716D" w:rsidRPr="007B78BC" w:rsidRDefault="00BA716D"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577</w:t>
            </w:r>
          </w:p>
        </w:tc>
        <w:tc>
          <w:tcPr>
            <w:tcW w:w="1008" w:type="dxa"/>
            <w:tcBorders>
              <w:top w:val="nil"/>
              <w:left w:val="single" w:sz="4" w:space="0" w:color="auto"/>
              <w:bottom w:val="nil"/>
              <w:right w:val="single" w:sz="4" w:space="0" w:color="auto"/>
            </w:tcBorders>
          </w:tcPr>
          <w:p w:rsidR="001956B4" w:rsidRPr="007B78BC" w:rsidRDefault="00BA716D" w:rsidP="00BB76F9">
            <w:pPr>
              <w:jc w:val="center"/>
              <w:rPr>
                <w:rFonts w:cs="Arabic Transparent"/>
                <w:b/>
                <w:bCs/>
                <w:sz w:val="22"/>
                <w:szCs w:val="22"/>
                <w:rtl/>
              </w:rPr>
            </w:pPr>
            <w:r w:rsidRPr="007B78BC">
              <w:rPr>
                <w:rFonts w:cs="Arabic Transparent" w:hint="cs"/>
                <w:b/>
                <w:bCs/>
                <w:sz w:val="22"/>
                <w:szCs w:val="22"/>
                <w:rtl/>
              </w:rPr>
              <w:t>6</w:t>
            </w:r>
          </w:p>
        </w:tc>
      </w:tr>
      <w:tr w:rsidR="00BA716D" w:rsidRPr="00BB76F9" w:rsidTr="00BB76F9">
        <w:tc>
          <w:tcPr>
            <w:tcW w:w="2016" w:type="dxa"/>
            <w:tcBorders>
              <w:top w:val="nil"/>
              <w:left w:val="single" w:sz="4" w:space="0" w:color="auto"/>
              <w:bottom w:val="nil"/>
              <w:right w:val="single" w:sz="4" w:space="0" w:color="auto"/>
            </w:tcBorders>
          </w:tcPr>
          <w:p w:rsidR="00BA716D" w:rsidRPr="007B78BC" w:rsidRDefault="00BA716D" w:rsidP="00BB76F9">
            <w:pPr>
              <w:jc w:val="lowKashida"/>
              <w:rPr>
                <w:rFonts w:cs="Arabic Transparent"/>
                <w:b/>
                <w:bCs/>
                <w:sz w:val="22"/>
                <w:szCs w:val="22"/>
                <w:rtl/>
              </w:rPr>
            </w:pPr>
            <w:r w:rsidRPr="007B78BC">
              <w:rPr>
                <w:rFonts w:cs="Arabic Transparent" w:hint="cs"/>
                <w:b/>
                <w:bCs/>
                <w:sz w:val="22"/>
                <w:szCs w:val="22"/>
                <w:rtl/>
              </w:rPr>
              <w:t>7- سمسم</w:t>
            </w:r>
          </w:p>
        </w:tc>
        <w:tc>
          <w:tcPr>
            <w:tcW w:w="1210" w:type="dxa"/>
            <w:tcBorders>
              <w:top w:val="nil"/>
              <w:left w:val="single" w:sz="4" w:space="0" w:color="auto"/>
              <w:bottom w:val="nil"/>
              <w:right w:val="single" w:sz="4" w:space="0" w:color="auto"/>
            </w:tcBorders>
          </w:tcPr>
          <w:p w:rsidR="00BA716D" w:rsidRPr="007B78BC" w:rsidRDefault="00BA716D"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159</w:t>
            </w:r>
          </w:p>
        </w:tc>
        <w:tc>
          <w:tcPr>
            <w:tcW w:w="806"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5</w:t>
            </w:r>
          </w:p>
        </w:tc>
        <w:tc>
          <w:tcPr>
            <w:tcW w:w="1368" w:type="dxa"/>
            <w:tcBorders>
              <w:top w:val="nil"/>
              <w:left w:val="single" w:sz="4" w:space="0" w:color="auto"/>
              <w:bottom w:val="nil"/>
              <w:right w:val="single" w:sz="4" w:space="0" w:color="auto"/>
            </w:tcBorders>
          </w:tcPr>
          <w:p w:rsidR="00BA716D" w:rsidRPr="007B78BC" w:rsidRDefault="00BA716D" w:rsidP="00BB76F9">
            <w:pPr>
              <w:jc w:val="lowKashida"/>
              <w:rPr>
                <w:rFonts w:cs="Arabic Transparent"/>
                <w:b/>
                <w:bCs/>
                <w:sz w:val="22"/>
                <w:szCs w:val="22"/>
                <w:rtl/>
              </w:rPr>
            </w:pPr>
          </w:p>
        </w:tc>
        <w:tc>
          <w:tcPr>
            <w:tcW w:w="900"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p>
        </w:tc>
        <w:tc>
          <w:tcPr>
            <w:tcW w:w="900" w:type="dxa"/>
            <w:tcBorders>
              <w:top w:val="nil"/>
              <w:left w:val="single" w:sz="4" w:space="0" w:color="auto"/>
              <w:bottom w:val="nil"/>
              <w:right w:val="single" w:sz="4" w:space="0" w:color="auto"/>
            </w:tcBorders>
          </w:tcPr>
          <w:p w:rsidR="00BA716D" w:rsidRPr="007B78BC" w:rsidRDefault="00BA716D"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499</w:t>
            </w:r>
          </w:p>
        </w:tc>
        <w:tc>
          <w:tcPr>
            <w:tcW w:w="864"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5</w:t>
            </w:r>
          </w:p>
        </w:tc>
        <w:tc>
          <w:tcPr>
            <w:tcW w:w="1008"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0.499</w:t>
            </w:r>
          </w:p>
        </w:tc>
        <w:tc>
          <w:tcPr>
            <w:tcW w:w="1008"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8</w:t>
            </w:r>
          </w:p>
        </w:tc>
      </w:tr>
      <w:tr w:rsidR="00BA716D" w:rsidRPr="00BB76F9" w:rsidTr="00BB76F9">
        <w:tc>
          <w:tcPr>
            <w:tcW w:w="2016" w:type="dxa"/>
            <w:tcBorders>
              <w:top w:val="nil"/>
              <w:left w:val="single" w:sz="4" w:space="0" w:color="auto"/>
              <w:bottom w:val="nil"/>
              <w:right w:val="single" w:sz="4" w:space="0" w:color="auto"/>
            </w:tcBorders>
          </w:tcPr>
          <w:p w:rsidR="00BA716D" w:rsidRPr="007B78BC" w:rsidRDefault="00BA716D" w:rsidP="00BB76F9">
            <w:pPr>
              <w:jc w:val="lowKashida"/>
              <w:rPr>
                <w:rFonts w:cs="Arabic Transparent"/>
                <w:b/>
                <w:bCs/>
                <w:sz w:val="22"/>
                <w:szCs w:val="22"/>
                <w:rtl/>
              </w:rPr>
            </w:pPr>
            <w:r w:rsidRPr="007B78BC">
              <w:rPr>
                <w:rFonts w:cs="Arabic Transparent" w:hint="cs"/>
                <w:b/>
                <w:bCs/>
                <w:sz w:val="22"/>
                <w:szCs w:val="22"/>
                <w:rtl/>
              </w:rPr>
              <w:t>8- عباد شمس</w:t>
            </w:r>
          </w:p>
        </w:tc>
        <w:tc>
          <w:tcPr>
            <w:tcW w:w="1210" w:type="dxa"/>
            <w:tcBorders>
              <w:top w:val="nil"/>
              <w:left w:val="single" w:sz="4" w:space="0" w:color="auto"/>
              <w:bottom w:val="nil"/>
              <w:right w:val="single" w:sz="4" w:space="0" w:color="auto"/>
            </w:tcBorders>
          </w:tcPr>
          <w:p w:rsidR="00BA716D" w:rsidRPr="007B78BC" w:rsidRDefault="00BA716D"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116</w:t>
            </w:r>
          </w:p>
        </w:tc>
        <w:tc>
          <w:tcPr>
            <w:tcW w:w="806"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7</w:t>
            </w:r>
          </w:p>
        </w:tc>
        <w:tc>
          <w:tcPr>
            <w:tcW w:w="1368" w:type="dxa"/>
            <w:tcBorders>
              <w:top w:val="nil"/>
              <w:left w:val="single" w:sz="4" w:space="0" w:color="auto"/>
              <w:bottom w:val="nil"/>
              <w:right w:val="single" w:sz="4" w:space="0" w:color="auto"/>
            </w:tcBorders>
          </w:tcPr>
          <w:p w:rsidR="00BA716D" w:rsidRPr="007B78BC" w:rsidRDefault="00BA716D"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033</w:t>
            </w:r>
          </w:p>
        </w:tc>
        <w:tc>
          <w:tcPr>
            <w:tcW w:w="900"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8</w:t>
            </w:r>
          </w:p>
        </w:tc>
        <w:tc>
          <w:tcPr>
            <w:tcW w:w="900" w:type="dxa"/>
            <w:tcBorders>
              <w:top w:val="nil"/>
              <w:left w:val="single" w:sz="4" w:space="0" w:color="auto"/>
              <w:bottom w:val="nil"/>
              <w:right w:val="single" w:sz="4" w:space="0" w:color="auto"/>
            </w:tcBorders>
          </w:tcPr>
          <w:p w:rsidR="00BA716D" w:rsidRPr="007B78BC" w:rsidRDefault="00BA716D"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344</w:t>
            </w:r>
          </w:p>
        </w:tc>
        <w:tc>
          <w:tcPr>
            <w:tcW w:w="864"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6</w:t>
            </w:r>
          </w:p>
        </w:tc>
        <w:tc>
          <w:tcPr>
            <w:tcW w:w="1008" w:type="dxa"/>
            <w:tcBorders>
              <w:top w:val="nil"/>
              <w:left w:val="single" w:sz="4" w:space="0" w:color="auto"/>
              <w:bottom w:val="nil"/>
              <w:right w:val="single" w:sz="4" w:space="0" w:color="auto"/>
            </w:tcBorders>
          </w:tcPr>
          <w:p w:rsidR="00BA716D" w:rsidRPr="007B78BC" w:rsidRDefault="00BA716D"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064</w:t>
            </w:r>
          </w:p>
        </w:tc>
        <w:tc>
          <w:tcPr>
            <w:tcW w:w="1008" w:type="dxa"/>
            <w:tcBorders>
              <w:top w:val="nil"/>
              <w:left w:val="single" w:sz="4" w:space="0" w:color="auto"/>
              <w:bottom w:val="nil"/>
              <w:right w:val="single" w:sz="4" w:space="0" w:color="auto"/>
            </w:tcBorders>
          </w:tcPr>
          <w:p w:rsidR="00BA716D" w:rsidRPr="007B78BC" w:rsidRDefault="00BA716D" w:rsidP="00BB76F9">
            <w:pPr>
              <w:jc w:val="center"/>
              <w:rPr>
                <w:rFonts w:cs="Arabic Transparent"/>
                <w:b/>
                <w:bCs/>
                <w:sz w:val="22"/>
                <w:szCs w:val="22"/>
                <w:rtl/>
              </w:rPr>
            </w:pPr>
            <w:r w:rsidRPr="007B78BC">
              <w:rPr>
                <w:rFonts w:cs="Arabic Transparent" w:hint="cs"/>
                <w:b/>
                <w:bCs/>
                <w:sz w:val="22"/>
                <w:szCs w:val="22"/>
                <w:rtl/>
              </w:rPr>
              <w:t>11</w:t>
            </w:r>
          </w:p>
        </w:tc>
      </w:tr>
      <w:tr w:rsidR="00BA716D" w:rsidRPr="00BB76F9" w:rsidTr="00BB76F9">
        <w:tc>
          <w:tcPr>
            <w:tcW w:w="2016" w:type="dxa"/>
            <w:tcBorders>
              <w:top w:val="nil"/>
              <w:left w:val="single" w:sz="4" w:space="0" w:color="auto"/>
              <w:bottom w:val="nil"/>
              <w:right w:val="single" w:sz="4" w:space="0" w:color="auto"/>
            </w:tcBorders>
          </w:tcPr>
          <w:p w:rsidR="00BA716D" w:rsidRPr="007B78BC" w:rsidRDefault="005F546F" w:rsidP="00BB76F9">
            <w:pPr>
              <w:jc w:val="lowKashida"/>
              <w:rPr>
                <w:rFonts w:cs="Arabic Transparent"/>
                <w:b/>
                <w:bCs/>
                <w:sz w:val="22"/>
                <w:szCs w:val="22"/>
                <w:rtl/>
              </w:rPr>
            </w:pPr>
            <w:r w:rsidRPr="007B78BC">
              <w:rPr>
                <w:rFonts w:cs="Arabic Transparent" w:hint="cs"/>
                <w:b/>
                <w:bCs/>
                <w:sz w:val="22"/>
                <w:szCs w:val="22"/>
                <w:rtl/>
              </w:rPr>
              <w:t>9- قصب سكـر</w:t>
            </w:r>
          </w:p>
        </w:tc>
        <w:tc>
          <w:tcPr>
            <w:tcW w:w="1210" w:type="dxa"/>
            <w:tcBorders>
              <w:top w:val="nil"/>
              <w:left w:val="single" w:sz="4" w:space="0" w:color="auto"/>
              <w:bottom w:val="nil"/>
              <w:right w:val="single" w:sz="4" w:space="0" w:color="auto"/>
            </w:tcBorders>
          </w:tcPr>
          <w:p w:rsidR="00BA716D" w:rsidRPr="007B78BC" w:rsidRDefault="005356A2"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121</w:t>
            </w:r>
          </w:p>
        </w:tc>
        <w:tc>
          <w:tcPr>
            <w:tcW w:w="806" w:type="dxa"/>
            <w:tcBorders>
              <w:top w:val="nil"/>
              <w:left w:val="single" w:sz="4" w:space="0" w:color="auto"/>
              <w:bottom w:val="nil"/>
              <w:right w:val="single" w:sz="4" w:space="0" w:color="auto"/>
            </w:tcBorders>
          </w:tcPr>
          <w:p w:rsidR="00BA716D" w:rsidRPr="007B78BC" w:rsidRDefault="005356A2" w:rsidP="00BB76F9">
            <w:pPr>
              <w:jc w:val="center"/>
              <w:rPr>
                <w:rFonts w:cs="Arabic Transparent"/>
                <w:b/>
                <w:bCs/>
                <w:sz w:val="22"/>
                <w:szCs w:val="22"/>
                <w:rtl/>
              </w:rPr>
            </w:pPr>
            <w:r w:rsidRPr="007B78BC">
              <w:rPr>
                <w:rFonts w:cs="Arabic Transparent" w:hint="cs"/>
                <w:b/>
                <w:bCs/>
                <w:sz w:val="22"/>
                <w:szCs w:val="22"/>
                <w:rtl/>
              </w:rPr>
              <w:t>6</w:t>
            </w:r>
          </w:p>
        </w:tc>
        <w:tc>
          <w:tcPr>
            <w:tcW w:w="1368" w:type="dxa"/>
            <w:tcBorders>
              <w:top w:val="nil"/>
              <w:left w:val="single" w:sz="4" w:space="0" w:color="auto"/>
              <w:bottom w:val="nil"/>
              <w:right w:val="single" w:sz="4" w:space="0" w:color="auto"/>
            </w:tcBorders>
          </w:tcPr>
          <w:p w:rsidR="00BA716D" w:rsidRPr="007B78BC" w:rsidRDefault="005356A2"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036</w:t>
            </w:r>
          </w:p>
        </w:tc>
        <w:tc>
          <w:tcPr>
            <w:tcW w:w="900" w:type="dxa"/>
            <w:tcBorders>
              <w:top w:val="nil"/>
              <w:left w:val="single" w:sz="4" w:space="0" w:color="auto"/>
              <w:bottom w:val="nil"/>
              <w:right w:val="single" w:sz="4" w:space="0" w:color="auto"/>
            </w:tcBorders>
          </w:tcPr>
          <w:p w:rsidR="00BA716D" w:rsidRPr="007B78BC" w:rsidRDefault="005356A2" w:rsidP="00BB76F9">
            <w:pPr>
              <w:jc w:val="center"/>
              <w:rPr>
                <w:rFonts w:cs="Arabic Transparent"/>
                <w:b/>
                <w:bCs/>
                <w:sz w:val="22"/>
                <w:szCs w:val="22"/>
                <w:rtl/>
              </w:rPr>
            </w:pPr>
            <w:r w:rsidRPr="007B78BC">
              <w:rPr>
                <w:rFonts w:cs="Arabic Transparent" w:hint="cs"/>
                <w:b/>
                <w:bCs/>
                <w:sz w:val="22"/>
                <w:szCs w:val="22"/>
                <w:rtl/>
              </w:rPr>
              <w:t>7</w:t>
            </w:r>
          </w:p>
        </w:tc>
        <w:tc>
          <w:tcPr>
            <w:tcW w:w="900" w:type="dxa"/>
            <w:tcBorders>
              <w:top w:val="nil"/>
              <w:left w:val="single" w:sz="4" w:space="0" w:color="auto"/>
              <w:bottom w:val="nil"/>
              <w:right w:val="single" w:sz="4" w:space="0" w:color="auto"/>
            </w:tcBorders>
          </w:tcPr>
          <w:p w:rsidR="00BA716D" w:rsidRPr="007B78BC" w:rsidRDefault="005356A2" w:rsidP="00053065">
            <w:pPr>
              <w:jc w:val="center"/>
              <w:rPr>
                <w:rFonts w:cs="Arabic Transparent"/>
                <w:b/>
                <w:bCs/>
                <w:sz w:val="22"/>
                <w:szCs w:val="22"/>
                <w:rtl/>
              </w:rPr>
            </w:pPr>
            <w:r w:rsidRPr="007B78BC">
              <w:rPr>
                <w:rFonts w:cs="Arabic Transparent" w:hint="cs"/>
                <w:b/>
                <w:bCs/>
                <w:sz w:val="22"/>
                <w:szCs w:val="22"/>
                <w:rtl/>
              </w:rPr>
              <w:t>0</w:t>
            </w:r>
            <w:r w:rsidR="00053065">
              <w:rPr>
                <w:rFonts w:cs="Arabic Transparent" w:hint="cs"/>
                <w:b/>
                <w:bCs/>
                <w:sz w:val="22"/>
                <w:szCs w:val="22"/>
                <w:rtl/>
              </w:rPr>
              <w:t>,</w:t>
            </w:r>
            <w:r w:rsidRPr="007B78BC">
              <w:rPr>
                <w:rFonts w:cs="Arabic Transparent" w:hint="cs"/>
                <w:b/>
                <w:bCs/>
                <w:sz w:val="22"/>
                <w:szCs w:val="22"/>
                <w:rtl/>
              </w:rPr>
              <w:t>284</w:t>
            </w:r>
          </w:p>
        </w:tc>
        <w:tc>
          <w:tcPr>
            <w:tcW w:w="864" w:type="dxa"/>
            <w:tcBorders>
              <w:top w:val="nil"/>
              <w:left w:val="single" w:sz="4" w:space="0" w:color="auto"/>
              <w:bottom w:val="nil"/>
              <w:right w:val="single" w:sz="4" w:space="0" w:color="auto"/>
            </w:tcBorders>
          </w:tcPr>
          <w:p w:rsidR="00BA716D" w:rsidRPr="007B78BC" w:rsidRDefault="005356A2" w:rsidP="00BB76F9">
            <w:pPr>
              <w:jc w:val="center"/>
              <w:rPr>
                <w:rFonts w:cs="Arabic Transparent"/>
                <w:b/>
                <w:bCs/>
                <w:sz w:val="22"/>
                <w:szCs w:val="22"/>
                <w:rtl/>
              </w:rPr>
            </w:pPr>
            <w:r w:rsidRPr="007B78BC">
              <w:rPr>
                <w:rFonts w:cs="Arabic Transparent" w:hint="cs"/>
                <w:b/>
                <w:bCs/>
                <w:sz w:val="22"/>
                <w:szCs w:val="22"/>
                <w:rtl/>
              </w:rPr>
              <w:t>8</w:t>
            </w:r>
          </w:p>
        </w:tc>
        <w:tc>
          <w:tcPr>
            <w:tcW w:w="1008" w:type="dxa"/>
            <w:tcBorders>
              <w:top w:val="nil"/>
              <w:left w:val="single" w:sz="4" w:space="0" w:color="auto"/>
              <w:bottom w:val="nil"/>
              <w:right w:val="single" w:sz="4" w:space="0" w:color="auto"/>
            </w:tcBorders>
          </w:tcPr>
          <w:p w:rsidR="00BA716D" w:rsidRPr="007B78BC" w:rsidRDefault="005356A2" w:rsidP="00434081">
            <w:pPr>
              <w:jc w:val="center"/>
              <w:rPr>
                <w:rFonts w:cs="Arabic Transparent"/>
                <w:b/>
                <w:bCs/>
                <w:sz w:val="22"/>
                <w:szCs w:val="22"/>
                <w:rtl/>
              </w:rPr>
            </w:pPr>
            <w:r w:rsidRPr="007B78BC">
              <w:rPr>
                <w:rFonts w:cs="Arabic Transparent" w:hint="cs"/>
                <w:b/>
                <w:bCs/>
                <w:sz w:val="22"/>
                <w:szCs w:val="22"/>
                <w:rtl/>
              </w:rPr>
              <w:t>0</w:t>
            </w:r>
            <w:r w:rsidR="00434081">
              <w:rPr>
                <w:rFonts w:cs="Arabic Transparent" w:hint="cs"/>
                <w:b/>
                <w:bCs/>
                <w:sz w:val="22"/>
                <w:szCs w:val="22"/>
                <w:rtl/>
              </w:rPr>
              <w:t>,</w:t>
            </w:r>
            <w:r w:rsidRPr="007B78BC">
              <w:rPr>
                <w:rFonts w:cs="Arabic Transparent" w:hint="cs"/>
                <w:b/>
                <w:bCs/>
                <w:sz w:val="22"/>
                <w:szCs w:val="22"/>
                <w:rtl/>
              </w:rPr>
              <w:t>274</w:t>
            </w:r>
          </w:p>
        </w:tc>
        <w:tc>
          <w:tcPr>
            <w:tcW w:w="1008" w:type="dxa"/>
            <w:tcBorders>
              <w:top w:val="nil"/>
              <w:left w:val="single" w:sz="4" w:space="0" w:color="auto"/>
              <w:bottom w:val="nil"/>
              <w:right w:val="single" w:sz="4" w:space="0" w:color="auto"/>
            </w:tcBorders>
          </w:tcPr>
          <w:p w:rsidR="00BA716D" w:rsidRPr="007B78BC" w:rsidRDefault="005356A2" w:rsidP="00BB76F9">
            <w:pPr>
              <w:jc w:val="center"/>
              <w:rPr>
                <w:rFonts w:cs="Arabic Transparent"/>
                <w:b/>
                <w:bCs/>
                <w:sz w:val="22"/>
                <w:szCs w:val="22"/>
                <w:rtl/>
              </w:rPr>
            </w:pPr>
            <w:r w:rsidRPr="007B78BC">
              <w:rPr>
                <w:rFonts w:cs="Arabic Transparent" w:hint="cs"/>
                <w:b/>
                <w:bCs/>
                <w:sz w:val="22"/>
                <w:szCs w:val="22"/>
                <w:rtl/>
              </w:rPr>
              <w:t>10</w:t>
            </w:r>
          </w:p>
        </w:tc>
      </w:tr>
      <w:tr w:rsidR="005356A2" w:rsidRPr="00BB76F9" w:rsidTr="00BB76F9">
        <w:tc>
          <w:tcPr>
            <w:tcW w:w="2016" w:type="dxa"/>
            <w:tcBorders>
              <w:top w:val="nil"/>
              <w:left w:val="single" w:sz="4" w:space="0" w:color="auto"/>
              <w:bottom w:val="nil"/>
              <w:right w:val="single" w:sz="4" w:space="0" w:color="auto"/>
            </w:tcBorders>
          </w:tcPr>
          <w:p w:rsidR="005356A2" w:rsidRPr="007B78BC" w:rsidRDefault="005356A2" w:rsidP="00BB76F9">
            <w:pPr>
              <w:jc w:val="lowKashida"/>
              <w:rPr>
                <w:rFonts w:cs="Arabic Transparent"/>
                <w:b/>
                <w:bCs/>
                <w:sz w:val="22"/>
                <w:szCs w:val="22"/>
                <w:rtl/>
              </w:rPr>
            </w:pPr>
            <w:r w:rsidRPr="007B78BC">
              <w:rPr>
                <w:rFonts w:cs="Arabic Transparent" w:hint="cs"/>
                <w:b/>
                <w:bCs/>
                <w:sz w:val="22"/>
                <w:szCs w:val="22"/>
                <w:rtl/>
              </w:rPr>
              <w:t>10- بطاطس</w:t>
            </w:r>
          </w:p>
        </w:tc>
        <w:tc>
          <w:tcPr>
            <w:tcW w:w="1210" w:type="dxa"/>
            <w:tcBorders>
              <w:top w:val="nil"/>
              <w:left w:val="single" w:sz="4" w:space="0" w:color="auto"/>
              <w:bottom w:val="nil"/>
              <w:right w:val="single" w:sz="4" w:space="0" w:color="auto"/>
            </w:tcBorders>
          </w:tcPr>
          <w:p w:rsidR="005356A2" w:rsidRPr="007B78BC" w:rsidRDefault="005356A2"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351</w:t>
            </w:r>
          </w:p>
        </w:tc>
        <w:tc>
          <w:tcPr>
            <w:tcW w:w="806" w:type="dxa"/>
            <w:tcBorders>
              <w:top w:val="nil"/>
              <w:left w:val="single" w:sz="4" w:space="0" w:color="auto"/>
              <w:bottom w:val="nil"/>
              <w:right w:val="single" w:sz="4" w:space="0" w:color="auto"/>
            </w:tcBorders>
          </w:tcPr>
          <w:p w:rsidR="005356A2" w:rsidRPr="007B78BC" w:rsidRDefault="005356A2" w:rsidP="00BB76F9">
            <w:pPr>
              <w:jc w:val="center"/>
              <w:rPr>
                <w:rFonts w:cs="Arabic Transparent"/>
                <w:b/>
                <w:bCs/>
                <w:sz w:val="22"/>
                <w:szCs w:val="22"/>
                <w:rtl/>
              </w:rPr>
            </w:pPr>
            <w:r w:rsidRPr="007B78BC">
              <w:rPr>
                <w:rFonts w:cs="Arabic Transparent" w:hint="cs"/>
                <w:b/>
                <w:bCs/>
                <w:sz w:val="22"/>
                <w:szCs w:val="22"/>
                <w:rtl/>
              </w:rPr>
              <w:t>4</w:t>
            </w:r>
          </w:p>
        </w:tc>
        <w:tc>
          <w:tcPr>
            <w:tcW w:w="1368" w:type="dxa"/>
            <w:tcBorders>
              <w:top w:val="nil"/>
              <w:left w:val="single" w:sz="4" w:space="0" w:color="auto"/>
              <w:bottom w:val="nil"/>
              <w:right w:val="single" w:sz="4" w:space="0" w:color="auto"/>
            </w:tcBorders>
          </w:tcPr>
          <w:p w:rsidR="005356A2" w:rsidRPr="007B78BC" w:rsidRDefault="005356A2"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418</w:t>
            </w:r>
          </w:p>
        </w:tc>
        <w:tc>
          <w:tcPr>
            <w:tcW w:w="900" w:type="dxa"/>
            <w:tcBorders>
              <w:top w:val="nil"/>
              <w:left w:val="single" w:sz="4" w:space="0" w:color="auto"/>
              <w:bottom w:val="nil"/>
              <w:right w:val="single" w:sz="4" w:space="0" w:color="auto"/>
            </w:tcBorders>
          </w:tcPr>
          <w:p w:rsidR="005356A2" w:rsidRPr="007B78BC" w:rsidRDefault="005356A2" w:rsidP="00BB76F9">
            <w:pPr>
              <w:jc w:val="center"/>
              <w:rPr>
                <w:rFonts w:cs="Arabic Transparent"/>
                <w:b/>
                <w:bCs/>
                <w:sz w:val="22"/>
                <w:szCs w:val="22"/>
                <w:rtl/>
              </w:rPr>
            </w:pPr>
            <w:r w:rsidRPr="007B78BC">
              <w:rPr>
                <w:rFonts w:cs="Arabic Transparent" w:hint="cs"/>
                <w:b/>
                <w:bCs/>
                <w:sz w:val="22"/>
                <w:szCs w:val="22"/>
                <w:rtl/>
              </w:rPr>
              <w:t>2</w:t>
            </w:r>
          </w:p>
        </w:tc>
        <w:tc>
          <w:tcPr>
            <w:tcW w:w="900" w:type="dxa"/>
            <w:tcBorders>
              <w:top w:val="nil"/>
              <w:left w:val="single" w:sz="4" w:space="0" w:color="auto"/>
              <w:bottom w:val="nil"/>
              <w:right w:val="single" w:sz="4" w:space="0" w:color="auto"/>
            </w:tcBorders>
          </w:tcPr>
          <w:p w:rsidR="005356A2" w:rsidRPr="007B78BC" w:rsidRDefault="005356A2" w:rsidP="00053065">
            <w:pPr>
              <w:jc w:val="center"/>
              <w:rPr>
                <w:rFonts w:cs="Arabic Transparent"/>
                <w:b/>
                <w:bCs/>
                <w:sz w:val="22"/>
                <w:szCs w:val="22"/>
                <w:rtl/>
              </w:rPr>
            </w:pPr>
            <w:r w:rsidRPr="007B78BC">
              <w:rPr>
                <w:rFonts w:cs="Arabic Transparent" w:hint="cs"/>
                <w:b/>
                <w:bCs/>
                <w:sz w:val="22"/>
                <w:szCs w:val="22"/>
                <w:rtl/>
              </w:rPr>
              <w:t>1</w:t>
            </w:r>
            <w:r w:rsidR="00053065">
              <w:rPr>
                <w:rFonts w:cs="Arabic Transparent" w:hint="cs"/>
                <w:b/>
                <w:bCs/>
                <w:sz w:val="22"/>
                <w:szCs w:val="22"/>
                <w:rtl/>
              </w:rPr>
              <w:t>,</w:t>
            </w:r>
            <w:r w:rsidRPr="007B78BC">
              <w:rPr>
                <w:rFonts w:cs="Arabic Transparent" w:hint="cs"/>
                <w:b/>
                <w:bCs/>
                <w:sz w:val="22"/>
                <w:szCs w:val="22"/>
                <w:rtl/>
              </w:rPr>
              <w:t>039</w:t>
            </w:r>
          </w:p>
        </w:tc>
        <w:tc>
          <w:tcPr>
            <w:tcW w:w="864" w:type="dxa"/>
            <w:tcBorders>
              <w:top w:val="nil"/>
              <w:left w:val="single" w:sz="4" w:space="0" w:color="auto"/>
              <w:bottom w:val="nil"/>
              <w:right w:val="single" w:sz="4" w:space="0" w:color="auto"/>
            </w:tcBorders>
          </w:tcPr>
          <w:p w:rsidR="005356A2" w:rsidRPr="007B78BC" w:rsidRDefault="005356A2" w:rsidP="00BB76F9">
            <w:pPr>
              <w:jc w:val="center"/>
              <w:rPr>
                <w:rFonts w:cs="Arabic Transparent"/>
                <w:b/>
                <w:bCs/>
                <w:sz w:val="22"/>
                <w:szCs w:val="22"/>
                <w:rtl/>
              </w:rPr>
            </w:pPr>
            <w:r w:rsidRPr="007B78BC">
              <w:rPr>
                <w:rFonts w:cs="Arabic Transparent" w:hint="cs"/>
                <w:b/>
                <w:bCs/>
                <w:sz w:val="22"/>
                <w:szCs w:val="22"/>
                <w:rtl/>
              </w:rPr>
              <w:t>2</w:t>
            </w:r>
          </w:p>
        </w:tc>
        <w:tc>
          <w:tcPr>
            <w:tcW w:w="1008" w:type="dxa"/>
            <w:tcBorders>
              <w:top w:val="nil"/>
              <w:left w:val="single" w:sz="4" w:space="0" w:color="auto"/>
              <w:bottom w:val="nil"/>
              <w:right w:val="single" w:sz="4" w:space="0" w:color="auto"/>
            </w:tcBorders>
          </w:tcPr>
          <w:p w:rsidR="005356A2" w:rsidRPr="007B78BC" w:rsidRDefault="005356A2"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039</w:t>
            </w:r>
          </w:p>
        </w:tc>
        <w:tc>
          <w:tcPr>
            <w:tcW w:w="1008" w:type="dxa"/>
            <w:tcBorders>
              <w:top w:val="nil"/>
              <w:left w:val="single" w:sz="4" w:space="0" w:color="auto"/>
              <w:bottom w:val="nil"/>
              <w:right w:val="single" w:sz="4" w:space="0" w:color="auto"/>
            </w:tcBorders>
          </w:tcPr>
          <w:p w:rsidR="005356A2" w:rsidRPr="007B78BC" w:rsidRDefault="005356A2" w:rsidP="00BB76F9">
            <w:pPr>
              <w:jc w:val="center"/>
              <w:rPr>
                <w:rFonts w:cs="Arabic Transparent"/>
                <w:b/>
                <w:bCs/>
                <w:sz w:val="22"/>
                <w:szCs w:val="22"/>
                <w:rtl/>
              </w:rPr>
            </w:pPr>
            <w:r w:rsidRPr="007B78BC">
              <w:rPr>
                <w:rFonts w:cs="Arabic Transparent" w:hint="cs"/>
                <w:b/>
                <w:bCs/>
                <w:sz w:val="22"/>
                <w:szCs w:val="22"/>
                <w:rtl/>
              </w:rPr>
              <w:t>3</w:t>
            </w:r>
          </w:p>
        </w:tc>
      </w:tr>
      <w:tr w:rsidR="005356A2" w:rsidRPr="00BB76F9" w:rsidTr="00BB76F9">
        <w:tc>
          <w:tcPr>
            <w:tcW w:w="2016" w:type="dxa"/>
            <w:tcBorders>
              <w:top w:val="nil"/>
              <w:left w:val="single" w:sz="4" w:space="0" w:color="auto"/>
              <w:bottom w:val="single" w:sz="4" w:space="0" w:color="auto"/>
              <w:right w:val="single" w:sz="4" w:space="0" w:color="auto"/>
            </w:tcBorders>
          </w:tcPr>
          <w:p w:rsidR="005356A2" w:rsidRPr="007B78BC" w:rsidRDefault="006C2E8F" w:rsidP="00BB76F9">
            <w:pPr>
              <w:jc w:val="lowKashida"/>
              <w:rPr>
                <w:rFonts w:cs="Arabic Transparent"/>
                <w:b/>
                <w:bCs/>
                <w:sz w:val="22"/>
                <w:szCs w:val="22"/>
                <w:rtl/>
              </w:rPr>
            </w:pPr>
            <w:r w:rsidRPr="007B78BC">
              <w:rPr>
                <w:rFonts w:cs="Arabic Transparent" w:hint="cs"/>
                <w:b/>
                <w:bCs/>
                <w:sz w:val="22"/>
                <w:szCs w:val="22"/>
                <w:rtl/>
              </w:rPr>
              <w:t>11- طماطـم</w:t>
            </w:r>
          </w:p>
        </w:tc>
        <w:tc>
          <w:tcPr>
            <w:tcW w:w="1210" w:type="dxa"/>
            <w:tcBorders>
              <w:top w:val="nil"/>
              <w:left w:val="single" w:sz="4" w:space="0" w:color="auto"/>
              <w:bottom w:val="single" w:sz="4" w:space="0" w:color="auto"/>
              <w:right w:val="single" w:sz="4" w:space="0" w:color="auto"/>
            </w:tcBorders>
          </w:tcPr>
          <w:p w:rsidR="005356A2" w:rsidRPr="007B78BC" w:rsidRDefault="006C2E8F" w:rsidP="00410E41">
            <w:pPr>
              <w:jc w:val="center"/>
              <w:rPr>
                <w:rFonts w:cs="Arabic Transparent"/>
                <w:b/>
                <w:bCs/>
                <w:sz w:val="22"/>
                <w:szCs w:val="22"/>
                <w:rtl/>
              </w:rPr>
            </w:pPr>
            <w:r w:rsidRPr="007B78BC">
              <w:rPr>
                <w:rFonts w:cs="Arabic Transparent" w:hint="cs"/>
                <w:b/>
                <w:bCs/>
                <w:sz w:val="22"/>
                <w:szCs w:val="22"/>
                <w:rtl/>
              </w:rPr>
              <w:t>0</w:t>
            </w:r>
            <w:r w:rsidR="00410E41">
              <w:rPr>
                <w:rFonts w:cs="Arabic Transparent" w:hint="cs"/>
                <w:b/>
                <w:bCs/>
                <w:sz w:val="22"/>
                <w:szCs w:val="22"/>
                <w:rtl/>
              </w:rPr>
              <w:t>,</w:t>
            </w:r>
            <w:r w:rsidRPr="007B78BC">
              <w:rPr>
                <w:rFonts w:cs="Arabic Transparent" w:hint="cs"/>
                <w:b/>
                <w:bCs/>
                <w:sz w:val="22"/>
                <w:szCs w:val="22"/>
                <w:rtl/>
              </w:rPr>
              <w:t>559</w:t>
            </w:r>
          </w:p>
        </w:tc>
        <w:tc>
          <w:tcPr>
            <w:tcW w:w="806" w:type="dxa"/>
            <w:tcBorders>
              <w:top w:val="nil"/>
              <w:left w:val="single" w:sz="4" w:space="0" w:color="auto"/>
              <w:bottom w:val="single" w:sz="4" w:space="0" w:color="auto"/>
              <w:right w:val="single" w:sz="4" w:space="0" w:color="auto"/>
            </w:tcBorders>
          </w:tcPr>
          <w:p w:rsidR="005356A2" w:rsidRPr="007B78BC" w:rsidRDefault="006C2E8F" w:rsidP="00BB76F9">
            <w:pPr>
              <w:jc w:val="center"/>
              <w:rPr>
                <w:rFonts w:cs="Arabic Transparent"/>
                <w:b/>
                <w:bCs/>
                <w:sz w:val="22"/>
                <w:szCs w:val="22"/>
                <w:rtl/>
              </w:rPr>
            </w:pPr>
            <w:r w:rsidRPr="007B78BC">
              <w:rPr>
                <w:rFonts w:cs="Arabic Transparent" w:hint="cs"/>
                <w:b/>
                <w:bCs/>
                <w:sz w:val="22"/>
                <w:szCs w:val="22"/>
                <w:rtl/>
              </w:rPr>
              <w:t>1</w:t>
            </w:r>
          </w:p>
        </w:tc>
        <w:tc>
          <w:tcPr>
            <w:tcW w:w="1368" w:type="dxa"/>
            <w:tcBorders>
              <w:top w:val="nil"/>
              <w:left w:val="single" w:sz="4" w:space="0" w:color="auto"/>
              <w:bottom w:val="single" w:sz="4" w:space="0" w:color="auto"/>
              <w:right w:val="single" w:sz="4" w:space="0" w:color="auto"/>
            </w:tcBorders>
          </w:tcPr>
          <w:p w:rsidR="005356A2" w:rsidRPr="007B78BC" w:rsidRDefault="006C2E8F" w:rsidP="006F38B4">
            <w:pPr>
              <w:jc w:val="lowKashida"/>
              <w:rPr>
                <w:rFonts w:cs="Arabic Transparent"/>
                <w:b/>
                <w:bCs/>
                <w:sz w:val="22"/>
                <w:szCs w:val="22"/>
                <w:rtl/>
              </w:rPr>
            </w:pPr>
            <w:r w:rsidRPr="007B78BC">
              <w:rPr>
                <w:rFonts w:cs="Arabic Transparent" w:hint="cs"/>
                <w:b/>
                <w:bCs/>
                <w:sz w:val="22"/>
                <w:szCs w:val="22"/>
                <w:rtl/>
              </w:rPr>
              <w:t>0</w:t>
            </w:r>
            <w:r w:rsidR="006F38B4">
              <w:rPr>
                <w:rFonts w:cs="Arabic Transparent" w:hint="cs"/>
                <w:b/>
                <w:bCs/>
                <w:sz w:val="22"/>
                <w:szCs w:val="22"/>
                <w:rtl/>
              </w:rPr>
              <w:t>,</w:t>
            </w:r>
            <w:r w:rsidRPr="007B78BC">
              <w:rPr>
                <w:rFonts w:cs="Arabic Transparent" w:hint="cs"/>
                <w:b/>
                <w:bCs/>
                <w:sz w:val="22"/>
                <w:szCs w:val="22"/>
                <w:rtl/>
              </w:rPr>
              <w:t>368</w:t>
            </w:r>
          </w:p>
        </w:tc>
        <w:tc>
          <w:tcPr>
            <w:tcW w:w="900" w:type="dxa"/>
            <w:tcBorders>
              <w:top w:val="nil"/>
              <w:left w:val="single" w:sz="4" w:space="0" w:color="auto"/>
              <w:bottom w:val="single" w:sz="4" w:space="0" w:color="auto"/>
              <w:right w:val="single" w:sz="4" w:space="0" w:color="auto"/>
            </w:tcBorders>
          </w:tcPr>
          <w:p w:rsidR="005356A2" w:rsidRPr="007B78BC" w:rsidRDefault="006C2E8F" w:rsidP="00BB76F9">
            <w:pPr>
              <w:jc w:val="center"/>
              <w:rPr>
                <w:rFonts w:cs="Arabic Transparent"/>
                <w:b/>
                <w:bCs/>
                <w:sz w:val="22"/>
                <w:szCs w:val="22"/>
                <w:rtl/>
              </w:rPr>
            </w:pPr>
            <w:r w:rsidRPr="007B78BC">
              <w:rPr>
                <w:rFonts w:cs="Arabic Transparent" w:hint="cs"/>
                <w:b/>
                <w:bCs/>
                <w:sz w:val="22"/>
                <w:szCs w:val="22"/>
                <w:rtl/>
              </w:rPr>
              <w:t>3</w:t>
            </w:r>
          </w:p>
        </w:tc>
        <w:tc>
          <w:tcPr>
            <w:tcW w:w="900" w:type="dxa"/>
            <w:tcBorders>
              <w:top w:val="nil"/>
              <w:left w:val="single" w:sz="4" w:space="0" w:color="auto"/>
              <w:bottom w:val="single" w:sz="4" w:space="0" w:color="auto"/>
              <w:right w:val="single" w:sz="4" w:space="0" w:color="auto"/>
            </w:tcBorders>
          </w:tcPr>
          <w:p w:rsidR="005356A2" w:rsidRPr="007B78BC" w:rsidRDefault="006C2E8F" w:rsidP="00053065">
            <w:pPr>
              <w:jc w:val="center"/>
              <w:rPr>
                <w:rFonts w:cs="Arabic Transparent"/>
                <w:b/>
                <w:bCs/>
                <w:sz w:val="22"/>
                <w:szCs w:val="22"/>
                <w:rtl/>
              </w:rPr>
            </w:pPr>
            <w:r w:rsidRPr="007B78BC">
              <w:rPr>
                <w:rFonts w:cs="Arabic Transparent" w:hint="cs"/>
                <w:b/>
                <w:bCs/>
                <w:sz w:val="22"/>
                <w:szCs w:val="22"/>
                <w:rtl/>
              </w:rPr>
              <w:t>1</w:t>
            </w:r>
            <w:r w:rsidR="00053065">
              <w:rPr>
                <w:rFonts w:cs="Arabic Transparent" w:hint="cs"/>
                <w:b/>
                <w:bCs/>
                <w:sz w:val="22"/>
                <w:szCs w:val="22"/>
                <w:rtl/>
              </w:rPr>
              <w:t>,</w:t>
            </w:r>
            <w:r w:rsidRPr="007B78BC">
              <w:rPr>
                <w:rFonts w:cs="Arabic Transparent" w:hint="cs"/>
                <w:b/>
                <w:bCs/>
                <w:sz w:val="22"/>
                <w:szCs w:val="22"/>
                <w:rtl/>
              </w:rPr>
              <w:t>121</w:t>
            </w:r>
          </w:p>
        </w:tc>
        <w:tc>
          <w:tcPr>
            <w:tcW w:w="864" w:type="dxa"/>
            <w:tcBorders>
              <w:top w:val="nil"/>
              <w:left w:val="single" w:sz="4" w:space="0" w:color="auto"/>
              <w:bottom w:val="single" w:sz="4" w:space="0" w:color="auto"/>
              <w:right w:val="single" w:sz="4" w:space="0" w:color="auto"/>
            </w:tcBorders>
          </w:tcPr>
          <w:p w:rsidR="005356A2" w:rsidRPr="007B78BC" w:rsidRDefault="006C2E8F" w:rsidP="00BB76F9">
            <w:pPr>
              <w:jc w:val="center"/>
              <w:rPr>
                <w:rFonts w:cs="Arabic Transparent"/>
                <w:b/>
                <w:bCs/>
                <w:sz w:val="22"/>
                <w:szCs w:val="22"/>
                <w:rtl/>
              </w:rPr>
            </w:pPr>
            <w:r w:rsidRPr="007B78BC">
              <w:rPr>
                <w:rFonts w:cs="Arabic Transparent" w:hint="cs"/>
                <w:b/>
                <w:bCs/>
                <w:sz w:val="22"/>
                <w:szCs w:val="22"/>
                <w:rtl/>
              </w:rPr>
              <w:t>1</w:t>
            </w:r>
          </w:p>
        </w:tc>
        <w:tc>
          <w:tcPr>
            <w:tcW w:w="1008" w:type="dxa"/>
            <w:tcBorders>
              <w:top w:val="nil"/>
              <w:left w:val="single" w:sz="4" w:space="0" w:color="auto"/>
              <w:bottom w:val="single" w:sz="4" w:space="0" w:color="auto"/>
              <w:right w:val="single" w:sz="4" w:space="0" w:color="auto"/>
            </w:tcBorders>
          </w:tcPr>
          <w:p w:rsidR="005356A2" w:rsidRPr="007B78BC" w:rsidRDefault="006C2E8F" w:rsidP="00434081">
            <w:pPr>
              <w:jc w:val="center"/>
              <w:rPr>
                <w:rFonts w:cs="Arabic Transparent"/>
                <w:b/>
                <w:bCs/>
                <w:sz w:val="22"/>
                <w:szCs w:val="22"/>
                <w:rtl/>
              </w:rPr>
            </w:pPr>
            <w:r w:rsidRPr="007B78BC">
              <w:rPr>
                <w:rFonts w:cs="Arabic Transparent" w:hint="cs"/>
                <w:b/>
                <w:bCs/>
                <w:sz w:val="22"/>
                <w:szCs w:val="22"/>
                <w:rtl/>
              </w:rPr>
              <w:t>1</w:t>
            </w:r>
            <w:r w:rsidR="00434081">
              <w:rPr>
                <w:rFonts w:cs="Arabic Transparent" w:hint="cs"/>
                <w:b/>
                <w:bCs/>
                <w:sz w:val="22"/>
                <w:szCs w:val="22"/>
                <w:rtl/>
              </w:rPr>
              <w:t>,</w:t>
            </w:r>
            <w:r w:rsidRPr="007B78BC">
              <w:rPr>
                <w:rFonts w:cs="Arabic Transparent" w:hint="cs"/>
                <w:b/>
                <w:bCs/>
                <w:sz w:val="22"/>
                <w:szCs w:val="22"/>
                <w:rtl/>
              </w:rPr>
              <w:t>121</w:t>
            </w:r>
          </w:p>
        </w:tc>
        <w:tc>
          <w:tcPr>
            <w:tcW w:w="1008" w:type="dxa"/>
            <w:tcBorders>
              <w:top w:val="nil"/>
              <w:left w:val="single" w:sz="4" w:space="0" w:color="auto"/>
              <w:bottom w:val="single" w:sz="4" w:space="0" w:color="auto"/>
              <w:right w:val="single" w:sz="4" w:space="0" w:color="auto"/>
            </w:tcBorders>
          </w:tcPr>
          <w:p w:rsidR="005356A2" w:rsidRPr="007B78BC" w:rsidRDefault="006C2E8F" w:rsidP="00BB76F9">
            <w:pPr>
              <w:jc w:val="center"/>
              <w:rPr>
                <w:rFonts w:cs="Arabic Transparent"/>
                <w:b/>
                <w:bCs/>
                <w:sz w:val="22"/>
                <w:szCs w:val="22"/>
                <w:rtl/>
              </w:rPr>
            </w:pPr>
            <w:r w:rsidRPr="007B78BC">
              <w:rPr>
                <w:rFonts w:cs="Arabic Transparent" w:hint="cs"/>
                <w:b/>
                <w:bCs/>
                <w:sz w:val="22"/>
                <w:szCs w:val="22"/>
                <w:rtl/>
              </w:rPr>
              <w:t>1</w:t>
            </w:r>
          </w:p>
        </w:tc>
      </w:tr>
    </w:tbl>
    <w:p w:rsidR="00D62B39" w:rsidRPr="006D5902" w:rsidRDefault="00C90CA8" w:rsidP="0084614A">
      <w:pPr>
        <w:jc w:val="lowKashida"/>
        <w:rPr>
          <w:rFonts w:cs="Arabic Transparent"/>
          <w:b/>
          <w:bCs/>
          <w:sz w:val="22"/>
          <w:szCs w:val="22"/>
          <w:rtl/>
        </w:rPr>
      </w:pPr>
      <w:r w:rsidRPr="006D5902">
        <w:rPr>
          <w:rFonts w:cs="Arabic Transparent" w:hint="cs"/>
          <w:b/>
          <w:bCs/>
          <w:sz w:val="22"/>
          <w:szCs w:val="22"/>
          <w:u w:val="single"/>
          <w:rtl/>
        </w:rPr>
        <w:t>المصدر</w:t>
      </w:r>
      <w:r w:rsidRPr="006D5902">
        <w:rPr>
          <w:rFonts w:cs="Arabic Transparent" w:hint="cs"/>
          <w:b/>
          <w:bCs/>
          <w:sz w:val="22"/>
          <w:szCs w:val="22"/>
          <w:rtl/>
        </w:rPr>
        <w:t>:</w:t>
      </w:r>
    </w:p>
    <w:p w:rsidR="00C90CA8" w:rsidRPr="006D5902" w:rsidRDefault="00C90CA8" w:rsidP="0084614A">
      <w:pPr>
        <w:jc w:val="lowKashida"/>
        <w:rPr>
          <w:rFonts w:cs="Arabic Transparent"/>
          <w:b/>
          <w:bCs/>
          <w:sz w:val="22"/>
          <w:szCs w:val="22"/>
          <w:rtl/>
        </w:rPr>
      </w:pPr>
      <w:r w:rsidRPr="006D5902">
        <w:rPr>
          <w:rFonts w:cs="Arabic Transparent" w:hint="cs"/>
          <w:b/>
          <w:bCs/>
          <w:sz w:val="22"/>
          <w:szCs w:val="22"/>
          <w:rtl/>
        </w:rPr>
        <w:t xml:space="preserve">(1) </w:t>
      </w:r>
      <w:r w:rsidRPr="006D5902">
        <w:rPr>
          <w:rFonts w:cs="Arabic Transparent" w:hint="cs"/>
          <w:b/>
          <w:bCs/>
          <w:sz w:val="22"/>
          <w:szCs w:val="22"/>
          <w:rtl/>
        </w:rPr>
        <w:tab/>
        <w:t xml:space="preserve">معهد التخطيط القومى، الزراعة المصرية والسياسة الزراعية في إطار نظام السوق الحرة، سلسلة قضايا </w:t>
      </w:r>
      <w:r w:rsidRPr="006D5902">
        <w:rPr>
          <w:rFonts w:cs="Arabic Transparent" w:hint="cs"/>
          <w:b/>
          <w:bCs/>
          <w:sz w:val="22"/>
          <w:szCs w:val="22"/>
          <w:rtl/>
        </w:rPr>
        <w:tab/>
        <w:t>التخطيط والتنمية، مجلد رقم (112)، القاهرة، فبراير 1998.</w:t>
      </w:r>
    </w:p>
    <w:p w:rsidR="00C90CA8" w:rsidRPr="006D5902" w:rsidRDefault="00CC6293" w:rsidP="0084614A">
      <w:pPr>
        <w:jc w:val="lowKashida"/>
        <w:rPr>
          <w:rFonts w:cs="Arabic Transparent"/>
          <w:b/>
          <w:bCs/>
          <w:sz w:val="22"/>
          <w:szCs w:val="22"/>
          <w:rtl/>
        </w:rPr>
      </w:pPr>
      <w:r w:rsidRPr="006D5902">
        <w:rPr>
          <w:rFonts w:cs="Arabic Transparent" w:hint="cs"/>
          <w:b/>
          <w:bCs/>
          <w:sz w:val="22"/>
          <w:szCs w:val="22"/>
          <w:rtl/>
        </w:rPr>
        <w:t>(2)</w:t>
      </w:r>
      <w:r w:rsidRPr="006D5902">
        <w:rPr>
          <w:rFonts w:cs="Arabic Transparent" w:hint="cs"/>
          <w:b/>
          <w:bCs/>
          <w:sz w:val="22"/>
          <w:szCs w:val="22"/>
          <w:rtl/>
        </w:rPr>
        <w:tab/>
        <w:t xml:space="preserve">معهد التخطيط القومي، الميزة النسبية ومعدلات الحماية للبعض من السلع الزراعية والصناعية، سلسلة </w:t>
      </w:r>
      <w:r w:rsidRPr="006D5902">
        <w:rPr>
          <w:rFonts w:cs="Arabic Transparent" w:hint="cs"/>
          <w:b/>
          <w:bCs/>
          <w:sz w:val="22"/>
          <w:szCs w:val="22"/>
          <w:rtl/>
        </w:rPr>
        <w:tab/>
        <w:t>قضايا التخطيط والتنمية، مجلد رقم (142)، القاهرة، يناير 2001.</w:t>
      </w:r>
    </w:p>
    <w:p w:rsidR="00CC6293" w:rsidRPr="006D5902" w:rsidRDefault="00CC6293" w:rsidP="0084614A">
      <w:pPr>
        <w:jc w:val="lowKashida"/>
        <w:rPr>
          <w:rFonts w:cs="Arabic Transparent"/>
          <w:b/>
          <w:bCs/>
          <w:sz w:val="22"/>
          <w:szCs w:val="22"/>
          <w:rtl/>
        </w:rPr>
      </w:pPr>
      <w:r w:rsidRPr="006D5902">
        <w:rPr>
          <w:rFonts w:cs="Arabic Transparent" w:hint="cs"/>
          <w:b/>
          <w:bCs/>
          <w:sz w:val="22"/>
          <w:szCs w:val="22"/>
          <w:rtl/>
        </w:rPr>
        <w:t>(3)</w:t>
      </w:r>
      <w:r w:rsidRPr="006D5902">
        <w:rPr>
          <w:rFonts w:cs="Arabic Transparent" w:hint="cs"/>
          <w:b/>
          <w:bCs/>
          <w:sz w:val="22"/>
          <w:szCs w:val="22"/>
          <w:rtl/>
        </w:rPr>
        <w:tab/>
        <w:t xml:space="preserve">معهد التخطيط القومى، </w:t>
      </w:r>
      <w:r w:rsidR="001B366C" w:rsidRPr="006D5902">
        <w:rPr>
          <w:rFonts w:cs="Arabic Transparent" w:hint="cs"/>
          <w:b/>
          <w:bCs/>
          <w:sz w:val="22"/>
          <w:szCs w:val="22"/>
          <w:rtl/>
        </w:rPr>
        <w:t xml:space="preserve">أولويات زراعة المحاصيل المستهلكة للمياه، وسياسات وأدوات تنفيذها، سلسلة </w:t>
      </w:r>
      <w:r w:rsidR="00E1141B" w:rsidRPr="006D5902">
        <w:rPr>
          <w:rFonts w:cs="Arabic Transparent" w:hint="cs"/>
          <w:b/>
          <w:bCs/>
          <w:sz w:val="22"/>
          <w:szCs w:val="22"/>
          <w:rtl/>
        </w:rPr>
        <w:tab/>
      </w:r>
      <w:r w:rsidR="001B366C" w:rsidRPr="006D5902">
        <w:rPr>
          <w:rFonts w:cs="Arabic Transparent" w:hint="cs"/>
          <w:b/>
          <w:bCs/>
          <w:sz w:val="22"/>
          <w:szCs w:val="22"/>
          <w:rtl/>
        </w:rPr>
        <w:t>قضايا التخطيط والتنمية، مجلد رقم (213)، القاهرة، فبراير 2009.</w:t>
      </w:r>
    </w:p>
    <w:p w:rsidR="00D62B39" w:rsidRDefault="00D62B39" w:rsidP="00D62B39">
      <w:pPr>
        <w:jc w:val="both"/>
        <w:rPr>
          <w:rFonts w:cs="Simplified Arabic"/>
          <w:b/>
          <w:bCs/>
          <w:sz w:val="32"/>
          <w:szCs w:val="32"/>
          <w:rtl/>
        </w:rPr>
      </w:pPr>
      <w:r>
        <w:rPr>
          <w:rFonts w:cs="Simplified Arabic"/>
          <w:b/>
          <w:bCs/>
          <w:sz w:val="28"/>
          <w:szCs w:val="28"/>
          <w:rtl/>
        </w:rPr>
        <w:br w:type="page"/>
      </w:r>
      <w:r w:rsidRPr="00C52D0B">
        <w:rPr>
          <w:rFonts w:cs="Simplified Arabic" w:hint="cs"/>
          <w:b/>
          <w:bCs/>
          <w:sz w:val="32"/>
          <w:szCs w:val="32"/>
          <w:rtl/>
        </w:rPr>
        <w:lastRenderedPageBreak/>
        <w:t xml:space="preserve">(2)  </w:t>
      </w:r>
      <w:r w:rsidRPr="00A00FE6">
        <w:rPr>
          <w:rFonts w:cs="Simplified Arabic" w:hint="cs"/>
          <w:b/>
          <w:bCs/>
          <w:sz w:val="32"/>
          <w:szCs w:val="32"/>
          <w:u w:val="single"/>
          <w:rtl/>
        </w:rPr>
        <w:t>الأسواق الدولية للسلع الزراعية:</w:t>
      </w:r>
    </w:p>
    <w:p w:rsidR="00D62B39" w:rsidRPr="00E43FD0" w:rsidRDefault="00D62B39" w:rsidP="00D62B39">
      <w:pPr>
        <w:jc w:val="both"/>
        <w:rPr>
          <w:rFonts w:cs="Simplified Arabic"/>
          <w:b/>
          <w:bCs/>
          <w:sz w:val="28"/>
          <w:szCs w:val="28"/>
          <w:rtl/>
        </w:rPr>
      </w:pPr>
      <w:r w:rsidRPr="00E43FD0">
        <w:rPr>
          <w:rFonts w:cs="Simplified Arabic" w:hint="cs"/>
          <w:b/>
          <w:bCs/>
          <w:sz w:val="28"/>
          <w:szCs w:val="28"/>
          <w:rtl/>
        </w:rPr>
        <w:tab/>
        <w:t>تنشأ مخاطر التعامل في الأسواق الدولية للسلع الزراعية، وبصفة خاصة بالنسبة للدول المستوردة للغذاء عن عوامل متنوعة قد تختلف من سلعة إلى أخري ومن وقت إلى آخر.. ومن بين هذه العوامل- وعلى سبيل المثال- قلة أعداد الدول المصدرة للسلعة الغذائية أو قلة إنتاجها بالقياس إلى أعداد الدول المستوردة لها أو حجم الطلب عليها، ومن ثم إحتمالات وجود الإحتكار... كما قد يمثل</w:t>
      </w:r>
      <w:r w:rsidR="00A2660C">
        <w:rPr>
          <w:rFonts w:cs="Simplified Arabic" w:hint="cs"/>
          <w:b/>
          <w:bCs/>
          <w:sz w:val="28"/>
          <w:szCs w:val="28"/>
          <w:rtl/>
        </w:rPr>
        <w:t>ه</w:t>
      </w:r>
      <w:r w:rsidRPr="00E43FD0">
        <w:rPr>
          <w:rFonts w:cs="Simplified Arabic" w:hint="cs"/>
          <w:b/>
          <w:bCs/>
          <w:sz w:val="28"/>
          <w:szCs w:val="28"/>
          <w:rtl/>
        </w:rPr>
        <w:t xml:space="preserve"> تدهور إنتاج الدول المصدرة للسلعة لأسباب قهرية، أحد ه</w:t>
      </w:r>
      <w:r w:rsidR="004719A1">
        <w:rPr>
          <w:rFonts w:cs="Simplified Arabic" w:hint="cs"/>
          <w:b/>
          <w:bCs/>
          <w:sz w:val="28"/>
          <w:szCs w:val="28"/>
          <w:rtl/>
        </w:rPr>
        <w:t>ذه العوامل، فضلاً عن ما قد يمثل</w:t>
      </w:r>
      <w:r w:rsidRPr="00E43FD0">
        <w:rPr>
          <w:rFonts w:cs="Simplified Arabic" w:hint="cs"/>
          <w:b/>
          <w:bCs/>
          <w:sz w:val="28"/>
          <w:szCs w:val="28"/>
          <w:rtl/>
        </w:rPr>
        <w:t xml:space="preserve"> </w:t>
      </w:r>
      <w:r w:rsidR="004719A1" w:rsidRPr="00E43FD0">
        <w:rPr>
          <w:rFonts w:cs="Simplified Arabic" w:hint="cs"/>
          <w:b/>
          <w:bCs/>
          <w:sz w:val="28"/>
          <w:szCs w:val="28"/>
          <w:rtl/>
        </w:rPr>
        <w:t>انخفاض</w:t>
      </w:r>
      <w:r w:rsidRPr="00E43FD0">
        <w:rPr>
          <w:rFonts w:cs="Simplified Arabic" w:hint="cs"/>
          <w:b/>
          <w:bCs/>
          <w:sz w:val="28"/>
          <w:szCs w:val="28"/>
          <w:rtl/>
        </w:rPr>
        <w:t xml:space="preserve"> المتاح للتصدير في هذه الدول بس</w:t>
      </w:r>
      <w:r w:rsidR="004719A1">
        <w:rPr>
          <w:rFonts w:cs="Simplified Arabic" w:hint="cs"/>
          <w:b/>
          <w:bCs/>
          <w:sz w:val="28"/>
          <w:szCs w:val="28"/>
          <w:rtl/>
        </w:rPr>
        <w:t>بب سياستها الإقتصادية المحلية، إ</w:t>
      </w:r>
      <w:r w:rsidRPr="00E43FD0">
        <w:rPr>
          <w:rFonts w:cs="Simplified Arabic" w:hint="cs"/>
          <w:b/>
          <w:bCs/>
          <w:sz w:val="28"/>
          <w:szCs w:val="28"/>
          <w:rtl/>
        </w:rPr>
        <w:t>حدي الحالات الأخري لنشأة هذه المخاطر... ولهذا، ومع شمولية قائمة الواردات المصرية للسلع الغذائية المشار إليها من قبل، فقد يكون من المفيد التعريف بالأسواق الرئيسية الدولية المصدرة للسلع الغذائية ذات الوزن النسبى الكبير في هذه القائمة....</w:t>
      </w:r>
    </w:p>
    <w:p w:rsidR="00D62B39" w:rsidRPr="00E43FD0" w:rsidRDefault="00D62B39" w:rsidP="00D10B75">
      <w:pPr>
        <w:jc w:val="both"/>
        <w:rPr>
          <w:rFonts w:cs="Simplified Arabic"/>
          <w:b/>
          <w:bCs/>
          <w:sz w:val="28"/>
          <w:szCs w:val="28"/>
          <w:rtl/>
        </w:rPr>
      </w:pPr>
      <w:r w:rsidRPr="00E43FD0">
        <w:rPr>
          <w:rFonts w:cs="Simplified Arabic" w:hint="cs"/>
          <w:b/>
          <w:bCs/>
          <w:sz w:val="28"/>
          <w:szCs w:val="28"/>
          <w:rtl/>
        </w:rPr>
        <w:tab/>
        <w:t>إن استقراء إحصاءات منظمة الأغذية والزراعة التابعة للأمم المتحدة والمنشورة عن الصادرات الدولية</w:t>
      </w:r>
      <w:r w:rsidR="00B31AE9">
        <w:rPr>
          <w:rStyle w:val="FootnoteReference"/>
          <w:rFonts w:cs="Simplified Arabic"/>
          <w:b/>
          <w:bCs/>
          <w:sz w:val="28"/>
          <w:szCs w:val="28"/>
          <w:rtl/>
        </w:rPr>
        <w:footnoteReference w:customMarkFollows="1" w:id="4"/>
        <w:t>(1)</w:t>
      </w:r>
      <w:r w:rsidRPr="00E43FD0">
        <w:rPr>
          <w:rFonts w:cs="Simplified Arabic" w:hint="cs"/>
          <w:b/>
          <w:bCs/>
          <w:sz w:val="28"/>
          <w:szCs w:val="28"/>
          <w:rtl/>
        </w:rPr>
        <w:t xml:space="preserve"> من السلع الغذائية خلال العقود الأخيرة تكشف عن مجموعات الدول التى تعد في حكم المصدر الصافى لكل من هذه السلع، كما تكشف متابعة هذه الإحصاءات عبر الزمن إلى السمة العامة أو المشتركة بين هذه المجموعات، وكذلك التباينات فيما بينها والتى يمكن إستخلاصها فيما يلى:</w:t>
      </w:r>
    </w:p>
    <w:p w:rsidR="00D62B39" w:rsidRPr="00E43FD0" w:rsidRDefault="00D62B39" w:rsidP="00D62B39">
      <w:pPr>
        <w:numPr>
          <w:ilvl w:val="0"/>
          <w:numId w:val="2"/>
        </w:numPr>
        <w:jc w:val="both"/>
        <w:rPr>
          <w:rFonts w:cs="Simplified Arabic"/>
          <w:b/>
          <w:bCs/>
          <w:sz w:val="28"/>
          <w:szCs w:val="28"/>
          <w:rtl/>
        </w:rPr>
      </w:pPr>
      <w:r w:rsidRPr="00E43FD0">
        <w:rPr>
          <w:rFonts w:cs="Simplified Arabic" w:hint="cs"/>
          <w:b/>
          <w:bCs/>
          <w:sz w:val="28"/>
          <w:szCs w:val="28"/>
          <w:rtl/>
        </w:rPr>
        <w:t>تتشكل المجموعة التى تعد في حكم المصدر الصافى لأي من السلع الغذائية، من عدد محدود من الدول بالقياس إلى عدد الدول المستوردة لها، والمكتفية ذاتياً منها، مع تباين أعداد دول هذه المجموعة من سلعة إلى أخري.</w:t>
      </w:r>
    </w:p>
    <w:p w:rsidR="00D62B39" w:rsidRPr="00E43FD0" w:rsidRDefault="00D62B39" w:rsidP="00D62B39">
      <w:pPr>
        <w:numPr>
          <w:ilvl w:val="0"/>
          <w:numId w:val="2"/>
        </w:numPr>
        <w:jc w:val="both"/>
        <w:rPr>
          <w:rFonts w:cs="Simplified Arabic"/>
          <w:b/>
          <w:bCs/>
          <w:sz w:val="28"/>
          <w:szCs w:val="28"/>
        </w:rPr>
      </w:pPr>
      <w:r w:rsidRPr="00E43FD0">
        <w:rPr>
          <w:rFonts w:cs="Simplified Arabic" w:hint="cs"/>
          <w:b/>
          <w:bCs/>
          <w:sz w:val="28"/>
          <w:szCs w:val="28"/>
          <w:rtl/>
        </w:rPr>
        <w:t>يتواجد ما بين مجموعة الدول المصدرة لأي من هذه السلع عدد أقل من دول المجموعة، والذي يأتى في مراكز متقدمة بين دول المجموعة وفقا للوزن النسبى لصادراتها من السلعة في إجمالي الصادرات الدولية منها، كما يتواجد عدداً آخر من هذه الدول والذي يأتى في مراكز متأخرة بين دول المجموعة وفقا للمساهمة النسبية لكل منها في إجمالي الصادرات.</w:t>
      </w:r>
    </w:p>
    <w:p w:rsidR="00D62B39" w:rsidRPr="00E43FD0" w:rsidRDefault="00D62B39" w:rsidP="00F55F7D">
      <w:pPr>
        <w:numPr>
          <w:ilvl w:val="0"/>
          <w:numId w:val="2"/>
        </w:numPr>
        <w:jc w:val="both"/>
        <w:rPr>
          <w:rFonts w:cs="Simplified Arabic"/>
          <w:b/>
          <w:bCs/>
          <w:sz w:val="28"/>
          <w:szCs w:val="28"/>
        </w:rPr>
      </w:pPr>
      <w:r w:rsidRPr="00E43FD0">
        <w:rPr>
          <w:rFonts w:cs="Simplified Arabic" w:hint="cs"/>
          <w:b/>
          <w:bCs/>
          <w:sz w:val="28"/>
          <w:szCs w:val="28"/>
          <w:rtl/>
        </w:rPr>
        <w:t>قد تختلف دول المراكز المتقدمة داخل المجموعة من حيث ترتيبها من عام إلى آخر تبعاً للتباين في حجم صادراتها ووزنه النسبى من عام إلى آخر، ومع ذلك تظ</w:t>
      </w:r>
      <w:r w:rsidR="00F55F7D">
        <w:rPr>
          <w:rFonts w:cs="Simplified Arabic" w:hint="cs"/>
          <w:b/>
          <w:bCs/>
          <w:sz w:val="28"/>
          <w:szCs w:val="28"/>
          <w:rtl/>
        </w:rPr>
        <w:t>ـ</w:t>
      </w:r>
      <w:r w:rsidRPr="00E43FD0">
        <w:rPr>
          <w:rFonts w:cs="Simplified Arabic" w:hint="cs"/>
          <w:b/>
          <w:bCs/>
          <w:sz w:val="28"/>
          <w:szCs w:val="28"/>
          <w:rtl/>
        </w:rPr>
        <w:t>ل في دائرة المراكز المتقدمة، وكذلك أيضاً قد تختلف دول المراكز المتأخ</w:t>
      </w:r>
      <w:r w:rsidR="00F55F7D">
        <w:rPr>
          <w:rFonts w:cs="Simplified Arabic" w:hint="cs"/>
          <w:b/>
          <w:bCs/>
          <w:sz w:val="28"/>
          <w:szCs w:val="28"/>
          <w:rtl/>
        </w:rPr>
        <w:t>ـ</w:t>
      </w:r>
      <w:r w:rsidRPr="00E43FD0">
        <w:rPr>
          <w:rFonts w:cs="Simplified Arabic" w:hint="cs"/>
          <w:b/>
          <w:bCs/>
          <w:sz w:val="28"/>
          <w:szCs w:val="28"/>
          <w:rtl/>
        </w:rPr>
        <w:t>رة داخ</w:t>
      </w:r>
      <w:r w:rsidR="00F55F7D">
        <w:rPr>
          <w:rFonts w:cs="Simplified Arabic" w:hint="cs"/>
          <w:b/>
          <w:bCs/>
          <w:sz w:val="28"/>
          <w:szCs w:val="28"/>
          <w:rtl/>
        </w:rPr>
        <w:t>ـ</w:t>
      </w:r>
      <w:r w:rsidRPr="00E43FD0">
        <w:rPr>
          <w:rFonts w:cs="Simplified Arabic" w:hint="cs"/>
          <w:b/>
          <w:bCs/>
          <w:sz w:val="28"/>
          <w:szCs w:val="28"/>
          <w:rtl/>
        </w:rPr>
        <w:t>ل المجموعة في ترتيبها من عام إلى آخ</w:t>
      </w:r>
      <w:r w:rsidR="00F55F7D">
        <w:rPr>
          <w:rFonts w:cs="Simplified Arabic" w:hint="cs"/>
          <w:b/>
          <w:bCs/>
          <w:sz w:val="28"/>
          <w:szCs w:val="28"/>
          <w:rtl/>
        </w:rPr>
        <w:t>ـ</w:t>
      </w:r>
      <w:r w:rsidRPr="00E43FD0">
        <w:rPr>
          <w:rFonts w:cs="Simplified Arabic" w:hint="cs"/>
          <w:b/>
          <w:bCs/>
          <w:sz w:val="28"/>
          <w:szCs w:val="28"/>
          <w:rtl/>
        </w:rPr>
        <w:t xml:space="preserve">ر تبعا للتباين في الأوزان النسبية لمساهمتها النسبية في </w:t>
      </w:r>
      <w:r w:rsidRPr="00E43FD0">
        <w:rPr>
          <w:rFonts w:cs="Simplified Arabic" w:hint="cs"/>
          <w:b/>
          <w:bCs/>
          <w:sz w:val="28"/>
          <w:szCs w:val="28"/>
          <w:rtl/>
        </w:rPr>
        <w:lastRenderedPageBreak/>
        <w:t>إجمالي الصادرا</w:t>
      </w:r>
      <w:r w:rsidR="00A2660C">
        <w:rPr>
          <w:rFonts w:cs="Simplified Arabic" w:hint="cs"/>
          <w:b/>
          <w:bCs/>
          <w:sz w:val="28"/>
          <w:szCs w:val="28"/>
          <w:rtl/>
        </w:rPr>
        <w:t>ت من السلعة- وفي حالات أخري قد ت</w:t>
      </w:r>
      <w:r w:rsidRPr="00E43FD0">
        <w:rPr>
          <w:rFonts w:cs="Simplified Arabic" w:hint="cs"/>
          <w:b/>
          <w:bCs/>
          <w:sz w:val="28"/>
          <w:szCs w:val="28"/>
          <w:rtl/>
        </w:rPr>
        <w:t>خ</w:t>
      </w:r>
      <w:r w:rsidR="00F55F7D">
        <w:rPr>
          <w:rFonts w:cs="Simplified Arabic" w:hint="cs"/>
          <w:b/>
          <w:bCs/>
          <w:sz w:val="28"/>
          <w:szCs w:val="28"/>
          <w:rtl/>
        </w:rPr>
        <w:t>ـ</w:t>
      </w:r>
      <w:r w:rsidRPr="00E43FD0">
        <w:rPr>
          <w:rFonts w:cs="Simplified Arabic" w:hint="cs"/>
          <w:b/>
          <w:bCs/>
          <w:sz w:val="28"/>
          <w:szCs w:val="28"/>
          <w:rtl/>
        </w:rPr>
        <w:t xml:space="preserve">رج دولة أو أكثر من دول المراكز المتأخرة إلى خارج مجموعة الدول المصدرة للسلعة لفترة زمنية تقصر أو تطول مع غياب صادراتها من السلعة أو تحولها إلى دولة مستوردة لها.. وقد يقابل ذلك من جهة أخري دخول دولة أو أكثر إلى قائمة المجموعة المصدرة وبمساهمة هامشية </w:t>
      </w:r>
      <w:r w:rsidR="00DB06D1">
        <w:rPr>
          <w:rFonts w:cs="Simplified Arabic" w:hint="cs"/>
          <w:b/>
          <w:bCs/>
          <w:sz w:val="28"/>
          <w:szCs w:val="28"/>
          <w:rtl/>
        </w:rPr>
        <w:t>في</w:t>
      </w:r>
      <w:r w:rsidRPr="00E43FD0">
        <w:rPr>
          <w:rFonts w:cs="Simplified Arabic" w:hint="cs"/>
          <w:b/>
          <w:bCs/>
          <w:sz w:val="28"/>
          <w:szCs w:val="28"/>
          <w:rtl/>
        </w:rPr>
        <w:t xml:space="preserve"> إجمالي الصادرات الدولية من السلعة.</w:t>
      </w:r>
    </w:p>
    <w:p w:rsidR="00D62B39" w:rsidRPr="00E43FD0" w:rsidRDefault="00D62B39" w:rsidP="00DB06D1">
      <w:pPr>
        <w:numPr>
          <w:ilvl w:val="0"/>
          <w:numId w:val="2"/>
        </w:numPr>
        <w:jc w:val="both"/>
        <w:rPr>
          <w:rFonts w:cs="Simplified Arabic"/>
          <w:b/>
          <w:bCs/>
          <w:sz w:val="28"/>
          <w:szCs w:val="28"/>
        </w:rPr>
      </w:pPr>
      <w:r w:rsidRPr="00E43FD0">
        <w:rPr>
          <w:rFonts w:cs="Simplified Arabic" w:hint="cs"/>
          <w:b/>
          <w:bCs/>
          <w:sz w:val="28"/>
          <w:szCs w:val="28"/>
          <w:rtl/>
        </w:rPr>
        <w:t xml:space="preserve">يغلب تواجد البعض من الدول في أكثر من مجموعة من الدول المصدرة للسلع الغذائية حيث مشاركتها في تصدير أكثر من سلعة، وقد يأتى تواجد البعض منها في المراكز المتقدمة داخل قائمة هذه المجموعات أو </w:t>
      </w:r>
      <w:r w:rsidR="00DB06D1">
        <w:rPr>
          <w:rFonts w:cs="Simplified Arabic" w:hint="cs"/>
          <w:b/>
          <w:bCs/>
          <w:sz w:val="28"/>
          <w:szCs w:val="28"/>
          <w:rtl/>
        </w:rPr>
        <w:t>في</w:t>
      </w:r>
      <w:r w:rsidRPr="00E43FD0">
        <w:rPr>
          <w:rFonts w:cs="Simplified Arabic" w:hint="cs"/>
          <w:b/>
          <w:bCs/>
          <w:sz w:val="28"/>
          <w:szCs w:val="28"/>
          <w:rtl/>
        </w:rPr>
        <w:t xml:space="preserve"> المراكز المتأخرة بها في حالات أخري.</w:t>
      </w:r>
    </w:p>
    <w:p w:rsidR="00D62B39" w:rsidRDefault="00D62B39" w:rsidP="007676E7">
      <w:pPr>
        <w:ind w:left="360" w:firstLine="720"/>
        <w:jc w:val="both"/>
        <w:rPr>
          <w:rFonts w:cs="Simplified Arabic"/>
          <w:b/>
          <w:bCs/>
          <w:sz w:val="28"/>
          <w:szCs w:val="28"/>
          <w:rtl/>
        </w:rPr>
      </w:pPr>
      <w:r w:rsidRPr="00E43FD0">
        <w:rPr>
          <w:rFonts w:cs="Simplified Arabic" w:hint="cs"/>
          <w:b/>
          <w:bCs/>
          <w:sz w:val="28"/>
          <w:szCs w:val="28"/>
          <w:rtl/>
        </w:rPr>
        <w:t>هذا ومن نماذج هذه المجموعات من الدول، والتى أستخلصتها دراسة سابقة لمعهد التخطيط القومي</w:t>
      </w:r>
      <w:r w:rsidR="00490503">
        <w:rPr>
          <w:rStyle w:val="FootnoteReference"/>
          <w:rFonts w:cs="Simplified Arabic"/>
          <w:b/>
          <w:bCs/>
          <w:sz w:val="28"/>
          <w:szCs w:val="28"/>
          <w:rtl/>
        </w:rPr>
        <w:footnoteReference w:customMarkFollows="1" w:id="5"/>
        <w:t>(5)</w:t>
      </w:r>
      <w:r w:rsidR="007676E7">
        <w:rPr>
          <w:rFonts w:cs="Simplified Arabic" w:hint="cs"/>
          <w:b/>
          <w:bCs/>
          <w:sz w:val="28"/>
          <w:szCs w:val="28"/>
          <w:rtl/>
        </w:rPr>
        <w:t xml:space="preserve"> </w:t>
      </w:r>
      <w:r w:rsidRPr="00E43FD0">
        <w:rPr>
          <w:rFonts w:cs="Simplified Arabic" w:hint="cs"/>
          <w:b/>
          <w:bCs/>
          <w:sz w:val="28"/>
          <w:szCs w:val="28"/>
          <w:rtl/>
        </w:rPr>
        <w:t>ومن خلال إستقراء الإحصاءات المنشورة عن السنوات (2001-2005) في حالة كل من السلع الغذائية الرئيسية في قائمة الواردات المصرية ما يمكن بيانه- وعلى سبيل المثال- بالجدول رقم(2)، والتى يمكن أن يستخلص منها:</w:t>
      </w:r>
    </w:p>
    <w:p w:rsidR="00D62B39" w:rsidRDefault="00D62B39" w:rsidP="007A3B60">
      <w:pPr>
        <w:numPr>
          <w:ilvl w:val="0"/>
          <w:numId w:val="2"/>
        </w:numPr>
        <w:jc w:val="both"/>
        <w:rPr>
          <w:rFonts w:cs="Simplified Arabic"/>
          <w:b/>
          <w:bCs/>
          <w:sz w:val="28"/>
          <w:szCs w:val="28"/>
        </w:rPr>
      </w:pPr>
      <w:r w:rsidRPr="00E43FD0">
        <w:rPr>
          <w:rFonts w:cs="Simplified Arabic" w:hint="cs"/>
          <w:b/>
          <w:bCs/>
          <w:sz w:val="28"/>
          <w:szCs w:val="28"/>
          <w:rtl/>
        </w:rPr>
        <w:t>تضم المراكز المتقدمة في قائمة الدول المصدر</w:t>
      </w:r>
      <w:r w:rsidR="008B210F">
        <w:rPr>
          <w:rFonts w:cs="Simplified Arabic" w:hint="cs"/>
          <w:b/>
          <w:bCs/>
          <w:sz w:val="28"/>
          <w:szCs w:val="28"/>
          <w:rtl/>
        </w:rPr>
        <w:t>ة للقمح إ</w:t>
      </w:r>
      <w:r w:rsidRPr="00E43FD0">
        <w:rPr>
          <w:rFonts w:cs="Simplified Arabic" w:hint="cs"/>
          <w:b/>
          <w:bCs/>
          <w:sz w:val="28"/>
          <w:szCs w:val="28"/>
          <w:rtl/>
        </w:rPr>
        <w:t>حدي عشر دولة، بلغت مساهماتها النسبية في إجمالي الصادرات الدولية منه خلال السنوات المشار إليها نحو 89</w:t>
      </w:r>
      <w:r w:rsidR="007A3B60">
        <w:rPr>
          <w:rFonts w:cs="Simplified Arabic" w:hint="cs"/>
          <w:b/>
          <w:bCs/>
          <w:sz w:val="28"/>
          <w:szCs w:val="28"/>
          <w:rtl/>
        </w:rPr>
        <w:t>,</w:t>
      </w:r>
      <w:r w:rsidRPr="00E43FD0">
        <w:rPr>
          <w:rFonts w:cs="Simplified Arabic" w:hint="cs"/>
          <w:b/>
          <w:bCs/>
          <w:sz w:val="28"/>
          <w:szCs w:val="28"/>
          <w:rtl/>
        </w:rPr>
        <w:t>0% منها، ويأتى في مقدمة هذه الدول وعلى الترتيب كل من الولايات المتحدة، وفرنسا، وكندا، وأستراليا، والأرجنتين، وروسيا الإتحادية والتى بلغت مساهماته</w:t>
      </w:r>
      <w:r w:rsidR="00EF1ECF">
        <w:rPr>
          <w:rFonts w:cs="Simplified Arabic" w:hint="cs"/>
          <w:b/>
          <w:bCs/>
          <w:sz w:val="28"/>
          <w:szCs w:val="28"/>
          <w:rtl/>
        </w:rPr>
        <w:t>ا</w:t>
      </w:r>
      <w:r w:rsidRPr="00E43FD0">
        <w:rPr>
          <w:rFonts w:cs="Simplified Arabic" w:hint="cs"/>
          <w:b/>
          <w:bCs/>
          <w:sz w:val="28"/>
          <w:szCs w:val="28"/>
          <w:rtl/>
        </w:rPr>
        <w:t xml:space="preserve"> النسبية نحو76</w:t>
      </w:r>
      <w:r w:rsidR="007A3B60">
        <w:rPr>
          <w:rFonts w:cs="Simplified Arabic" w:hint="cs"/>
          <w:b/>
          <w:bCs/>
          <w:sz w:val="28"/>
          <w:szCs w:val="28"/>
          <w:rtl/>
        </w:rPr>
        <w:t>,</w:t>
      </w:r>
      <w:r w:rsidRPr="00E43FD0">
        <w:rPr>
          <w:rFonts w:cs="Simplified Arabic" w:hint="cs"/>
          <w:b/>
          <w:bCs/>
          <w:sz w:val="28"/>
          <w:szCs w:val="28"/>
          <w:rtl/>
        </w:rPr>
        <w:t>4% من إجمالي هذه الصادرات... أما الدول الأخري والتى تأتى في المراكز المتأخرة بقائمة هذه المجموعة فبلغت مساهماته</w:t>
      </w:r>
      <w:r w:rsidR="00EF1ECF">
        <w:rPr>
          <w:rFonts w:cs="Simplified Arabic" w:hint="cs"/>
          <w:b/>
          <w:bCs/>
          <w:sz w:val="28"/>
          <w:szCs w:val="28"/>
          <w:rtl/>
        </w:rPr>
        <w:t>ا</w:t>
      </w:r>
      <w:r w:rsidRPr="00E43FD0">
        <w:rPr>
          <w:rFonts w:cs="Simplified Arabic" w:hint="cs"/>
          <w:b/>
          <w:bCs/>
          <w:sz w:val="28"/>
          <w:szCs w:val="28"/>
          <w:rtl/>
        </w:rPr>
        <w:t xml:space="preserve"> النسبية نحو11% من إجمالي الصادرات الدولية لهذه السلعة. وبما يشير إلى هامشية المساهمة النسبية للدولة منها في هذه الصادرات.</w:t>
      </w:r>
    </w:p>
    <w:p w:rsidR="00D62B39" w:rsidRDefault="00D62B39" w:rsidP="00110B08">
      <w:pPr>
        <w:numPr>
          <w:ilvl w:val="0"/>
          <w:numId w:val="2"/>
        </w:numPr>
        <w:jc w:val="both"/>
        <w:rPr>
          <w:rFonts w:cs="Simplified Arabic"/>
          <w:b/>
          <w:bCs/>
          <w:sz w:val="28"/>
          <w:szCs w:val="28"/>
        </w:rPr>
      </w:pPr>
      <w:r w:rsidRPr="00E43FD0">
        <w:rPr>
          <w:rFonts w:cs="Simplified Arabic" w:hint="cs"/>
          <w:b/>
          <w:bCs/>
          <w:sz w:val="28"/>
          <w:szCs w:val="28"/>
          <w:rtl/>
        </w:rPr>
        <w:t>تضم قائمة مجموعة الدول المصدرة للأذرة الشامي عدداً أقل من الدول بالقياس إلى قائمة مجموعة القمح حيث تشمل المراكز المتقدمة بقائمة الأذرة ثمان دول، ساهمت بما نسبته 93</w:t>
      </w:r>
      <w:r w:rsidR="00110B08">
        <w:rPr>
          <w:rFonts w:cs="Simplified Arabic" w:hint="cs"/>
          <w:b/>
          <w:bCs/>
          <w:sz w:val="28"/>
          <w:szCs w:val="28"/>
          <w:rtl/>
        </w:rPr>
        <w:t>,</w:t>
      </w:r>
      <w:r w:rsidRPr="00E43FD0">
        <w:rPr>
          <w:rFonts w:cs="Simplified Arabic" w:hint="cs"/>
          <w:b/>
          <w:bCs/>
          <w:sz w:val="28"/>
          <w:szCs w:val="28"/>
          <w:rtl/>
        </w:rPr>
        <w:t>5% من إجمالي الصادرات الدولية منه خلال السنوات المشار إليها، ويأتى في مقدمة هذه الدول الولايات المتحدة الأمريكية وبمساهمة نسبية بلغت أكثر من نصف الصادرات الدولية منه ثم يليها في ذلك وعلى الترتيب كل من الأرجنتين، والصين، وفرنسا والبرازيل، حيث تصل بذلك المساهمات النسبية لهذه الدول الخمس ما يقرب من 89</w:t>
      </w:r>
      <w:r w:rsidR="00110B08">
        <w:rPr>
          <w:rFonts w:cs="Simplified Arabic" w:hint="cs"/>
          <w:b/>
          <w:bCs/>
          <w:sz w:val="28"/>
          <w:szCs w:val="28"/>
          <w:rtl/>
        </w:rPr>
        <w:t>,</w:t>
      </w:r>
      <w:r w:rsidRPr="00E43FD0">
        <w:rPr>
          <w:rFonts w:cs="Simplified Arabic" w:hint="cs"/>
          <w:b/>
          <w:bCs/>
          <w:sz w:val="28"/>
          <w:szCs w:val="28"/>
          <w:rtl/>
        </w:rPr>
        <w:t>3% من إجمالي صادراته الدولية... أما الدول الأخري والتى تأتي في المراكز المتأخرة بقائمة هذه المجموعة فتساهم ب</w:t>
      </w:r>
      <w:r w:rsidR="00EF1ECF">
        <w:rPr>
          <w:rFonts w:cs="Simplified Arabic" w:hint="cs"/>
          <w:b/>
          <w:bCs/>
          <w:sz w:val="28"/>
          <w:szCs w:val="28"/>
          <w:rtl/>
        </w:rPr>
        <w:t>نصيب هامشي</w:t>
      </w:r>
      <w:r w:rsidRPr="00E43FD0">
        <w:rPr>
          <w:rFonts w:cs="Simplified Arabic" w:hint="cs"/>
          <w:b/>
          <w:bCs/>
          <w:sz w:val="28"/>
          <w:szCs w:val="28"/>
          <w:rtl/>
        </w:rPr>
        <w:t xml:space="preserve"> في هذه الصادرات.</w:t>
      </w:r>
    </w:p>
    <w:p w:rsidR="008E6D82" w:rsidRPr="00E43FD0" w:rsidRDefault="008E6D82" w:rsidP="008E6D82">
      <w:pPr>
        <w:jc w:val="both"/>
        <w:rPr>
          <w:rFonts w:cs="Simplified Arabic"/>
          <w:b/>
          <w:bCs/>
          <w:sz w:val="28"/>
          <w:szCs w:val="28"/>
        </w:rPr>
      </w:pPr>
    </w:p>
    <w:p w:rsidR="00D62B39" w:rsidRDefault="00D62B39" w:rsidP="00D565DA">
      <w:pPr>
        <w:numPr>
          <w:ilvl w:val="0"/>
          <w:numId w:val="2"/>
        </w:numPr>
        <w:jc w:val="both"/>
        <w:rPr>
          <w:rFonts w:cs="Simplified Arabic"/>
          <w:b/>
          <w:bCs/>
          <w:sz w:val="28"/>
          <w:szCs w:val="28"/>
        </w:rPr>
      </w:pPr>
      <w:r w:rsidRPr="00E27DB4">
        <w:rPr>
          <w:rFonts w:cs="Simplified Arabic" w:hint="cs"/>
          <w:b/>
          <w:bCs/>
          <w:color w:val="000000"/>
          <w:sz w:val="28"/>
          <w:szCs w:val="28"/>
          <w:rtl/>
        </w:rPr>
        <w:t>وبالنسبة لقوائم مجموعات الدول المصدرة للبقوليات فتشير إلى تركز الصادرات الدولية من الفول في عدد محدود من الدول ممثلة وعلى الترتيب في كل من</w:t>
      </w:r>
      <w:r w:rsidRPr="00E43FD0">
        <w:rPr>
          <w:rFonts w:cs="Simplified Arabic" w:hint="cs"/>
          <w:b/>
          <w:bCs/>
          <w:sz w:val="28"/>
          <w:szCs w:val="28"/>
          <w:rtl/>
        </w:rPr>
        <w:t xml:space="preserve"> أستراليا، وفرنسا، إنجلترا، والصين، حيث بلغ إجمالي صادرات الدول الأربع ما نسبته 90</w:t>
      </w:r>
      <w:r w:rsidR="00D565DA">
        <w:rPr>
          <w:rFonts w:cs="Simplified Arabic" w:hint="cs"/>
          <w:b/>
          <w:bCs/>
          <w:sz w:val="28"/>
          <w:szCs w:val="28"/>
          <w:rtl/>
        </w:rPr>
        <w:t>,</w:t>
      </w:r>
      <w:r w:rsidRPr="00E43FD0">
        <w:rPr>
          <w:rFonts w:cs="Simplified Arabic" w:hint="cs"/>
          <w:b/>
          <w:bCs/>
          <w:sz w:val="28"/>
          <w:szCs w:val="28"/>
          <w:rtl/>
        </w:rPr>
        <w:t>2% من إجمالي الصادرات الدولية منه... وكذلك الحال أيضاً في حالة محصول العدس، وإن كان بدرجة أقل من التركز بين الدول الممثلة في المراكز المتقدمة داخل قائمة مجموعة الدول المصدرة له، والتى يأتى في مقدمتها وعلى الترتيب كل من كندا، وأستراليا، وتركيا، والهند، والولايات المتحدة، وعلى النحو المبين بالجدول المشار إليه.</w:t>
      </w:r>
    </w:p>
    <w:p w:rsidR="00D62B39" w:rsidRDefault="00D62B39" w:rsidP="00D565DA">
      <w:pPr>
        <w:numPr>
          <w:ilvl w:val="0"/>
          <w:numId w:val="2"/>
        </w:numPr>
        <w:jc w:val="both"/>
        <w:rPr>
          <w:rFonts w:cs="Simplified Arabic"/>
          <w:b/>
          <w:bCs/>
          <w:sz w:val="28"/>
          <w:szCs w:val="28"/>
        </w:rPr>
      </w:pPr>
      <w:r w:rsidRPr="00E43FD0">
        <w:rPr>
          <w:rFonts w:cs="Simplified Arabic" w:hint="cs"/>
          <w:b/>
          <w:bCs/>
          <w:sz w:val="28"/>
          <w:szCs w:val="28"/>
          <w:rtl/>
        </w:rPr>
        <w:t xml:space="preserve">وفي حالة بذور زيوت الطعام والممثلة في كل من فول الصويا، وعباد الشمس والسمسم، فإن قوائم المجموعات الدولية المصدرة لها تكشف عن تركز الصادرات الدولية من </w:t>
      </w:r>
      <w:r w:rsidRPr="00E43FD0">
        <w:rPr>
          <w:rFonts w:cs="Simplified Arabic" w:hint="cs"/>
          <w:b/>
          <w:bCs/>
          <w:sz w:val="28"/>
          <w:szCs w:val="28"/>
          <w:u w:val="single"/>
          <w:rtl/>
        </w:rPr>
        <w:t>بذور فول الصويا</w:t>
      </w:r>
      <w:r w:rsidRPr="00E43FD0">
        <w:rPr>
          <w:rFonts w:cs="Simplified Arabic" w:hint="cs"/>
          <w:b/>
          <w:bCs/>
          <w:sz w:val="28"/>
          <w:szCs w:val="28"/>
          <w:rtl/>
        </w:rPr>
        <w:t xml:space="preserve"> في عدد محدود من الدول والتى يأتى في مقدمتها الولايات المتحدة الأمريكية ثم البرازيل، والأرجنتين، وباراجواي، وكندا حيث بلغت المساهمة النسبية للدول الخمس ما يقرب من 95</w:t>
      </w:r>
      <w:r w:rsidR="00D565DA">
        <w:rPr>
          <w:rFonts w:cs="Simplified Arabic" w:hint="cs"/>
          <w:b/>
          <w:bCs/>
          <w:sz w:val="28"/>
          <w:szCs w:val="28"/>
          <w:rtl/>
        </w:rPr>
        <w:t>,</w:t>
      </w:r>
      <w:r w:rsidRPr="00E43FD0">
        <w:rPr>
          <w:rFonts w:cs="Simplified Arabic" w:hint="cs"/>
          <w:b/>
          <w:bCs/>
          <w:sz w:val="28"/>
          <w:szCs w:val="28"/>
          <w:rtl/>
        </w:rPr>
        <w:t xml:space="preserve">4% من إجمالي الصادرات الدولية من هذه البذور... أما بالنسبة لقائمة مجموعة الدول المصدرة </w:t>
      </w:r>
      <w:r w:rsidRPr="00E43FD0">
        <w:rPr>
          <w:rFonts w:cs="Simplified Arabic" w:hint="cs"/>
          <w:b/>
          <w:bCs/>
          <w:sz w:val="28"/>
          <w:szCs w:val="28"/>
          <w:u w:val="single"/>
          <w:rtl/>
        </w:rPr>
        <w:t>لبذور عباد الشمس</w:t>
      </w:r>
      <w:r w:rsidRPr="00E43FD0">
        <w:rPr>
          <w:rFonts w:cs="Simplified Arabic" w:hint="cs"/>
          <w:b/>
          <w:bCs/>
          <w:sz w:val="28"/>
          <w:szCs w:val="28"/>
          <w:rtl/>
        </w:rPr>
        <w:t xml:space="preserve"> فتعد أكثر إتساعاً وأقل تركزاً عنه في حالة مجموعة فول الصويا، .. وكذلك الحال أيضاً بالنسبة لقائمة مجموعة الدول المصدرة لبذور السمسم، حيث تزداد إتساعاً، وتقل تركزاً عنه في حالة مجموعة بذورعباد الشمس، وعلى نحو ما هو مبين بالجدول رقم (2).</w:t>
      </w:r>
    </w:p>
    <w:p w:rsidR="00D62B39" w:rsidRDefault="00D62B39" w:rsidP="00293648">
      <w:pPr>
        <w:numPr>
          <w:ilvl w:val="0"/>
          <w:numId w:val="2"/>
        </w:numPr>
        <w:jc w:val="both"/>
        <w:rPr>
          <w:rFonts w:cs="Simplified Arabic"/>
          <w:b/>
          <w:bCs/>
          <w:sz w:val="28"/>
          <w:szCs w:val="28"/>
        </w:rPr>
      </w:pPr>
      <w:r w:rsidRPr="00E43FD0">
        <w:rPr>
          <w:rFonts w:cs="Simplified Arabic" w:hint="cs"/>
          <w:b/>
          <w:bCs/>
          <w:sz w:val="28"/>
          <w:szCs w:val="28"/>
          <w:rtl/>
        </w:rPr>
        <w:t>وبالنسبة لقوائم مجموعات الدول المصدرة لزيوت الطعام فتكشف عن تركز الصادرات الدولية من زيوت ثمار ونوي النخيل في كل من ماليزيا، وأندونيسيا على الترتيب حيث بلغ</w:t>
      </w:r>
      <w:r w:rsidR="005A18F3">
        <w:rPr>
          <w:rFonts w:cs="Simplified Arabic" w:hint="cs"/>
          <w:b/>
          <w:bCs/>
          <w:sz w:val="28"/>
          <w:szCs w:val="28"/>
          <w:rtl/>
        </w:rPr>
        <w:t>ت</w:t>
      </w:r>
      <w:r w:rsidRPr="00E43FD0">
        <w:rPr>
          <w:rFonts w:cs="Simplified Arabic" w:hint="cs"/>
          <w:b/>
          <w:bCs/>
          <w:sz w:val="28"/>
          <w:szCs w:val="28"/>
          <w:rtl/>
        </w:rPr>
        <w:t xml:space="preserve"> جملة صادراتها منه ما نسبته 88</w:t>
      </w:r>
      <w:r w:rsidR="00D565DA">
        <w:rPr>
          <w:rFonts w:cs="Simplified Arabic" w:hint="cs"/>
          <w:b/>
          <w:bCs/>
          <w:sz w:val="28"/>
          <w:szCs w:val="28"/>
          <w:rtl/>
        </w:rPr>
        <w:t>,</w:t>
      </w:r>
      <w:r w:rsidRPr="00E43FD0">
        <w:rPr>
          <w:rFonts w:cs="Simplified Arabic" w:hint="cs"/>
          <w:b/>
          <w:bCs/>
          <w:sz w:val="28"/>
          <w:szCs w:val="28"/>
          <w:rtl/>
        </w:rPr>
        <w:t>5% من إجمالي الصادرات الدولية منه خلال السنوات المشار إليها، بينما تتسع قوائم مجموعات الدول المصدرة لزيوت الأذرة، وفول الصويا، وعباد الشمس لعدد كبير نسبيا من الدول المصدرة وإن كان هناك تركز لنسبة كبيرة من الصادرات الدولية في عدد محدود من دول هذه المجموعات الثلاث، حيث ساهمت الولايات المتحدة الأمريكية بما نسبته 49</w:t>
      </w:r>
      <w:r w:rsidR="00D565DA">
        <w:rPr>
          <w:rFonts w:cs="Simplified Arabic" w:hint="cs"/>
          <w:b/>
          <w:bCs/>
          <w:sz w:val="28"/>
          <w:szCs w:val="28"/>
          <w:rtl/>
        </w:rPr>
        <w:t>,</w:t>
      </w:r>
      <w:r w:rsidRPr="00E43FD0">
        <w:rPr>
          <w:rFonts w:cs="Simplified Arabic" w:hint="cs"/>
          <w:b/>
          <w:bCs/>
          <w:sz w:val="28"/>
          <w:szCs w:val="28"/>
          <w:rtl/>
        </w:rPr>
        <w:t>3% من إجمالى الصادرات الدولية من زيت الأذرة، كما ساهمت الأرجنتين بنسبة بلغت نحو41</w:t>
      </w:r>
      <w:r w:rsidR="00D565DA">
        <w:rPr>
          <w:rFonts w:cs="Simplified Arabic" w:hint="cs"/>
          <w:b/>
          <w:bCs/>
          <w:sz w:val="28"/>
          <w:szCs w:val="28"/>
          <w:rtl/>
        </w:rPr>
        <w:t>,</w:t>
      </w:r>
      <w:r w:rsidRPr="00E43FD0">
        <w:rPr>
          <w:rFonts w:cs="Simplified Arabic" w:hint="cs"/>
          <w:b/>
          <w:bCs/>
          <w:sz w:val="28"/>
          <w:szCs w:val="28"/>
          <w:rtl/>
        </w:rPr>
        <w:t>8%، 30</w:t>
      </w:r>
      <w:r w:rsidR="00D565DA">
        <w:rPr>
          <w:rFonts w:cs="Simplified Arabic" w:hint="cs"/>
          <w:b/>
          <w:bCs/>
          <w:sz w:val="28"/>
          <w:szCs w:val="28"/>
          <w:rtl/>
        </w:rPr>
        <w:t>,</w:t>
      </w:r>
      <w:r w:rsidRPr="00E43FD0">
        <w:rPr>
          <w:rFonts w:cs="Simplified Arabic" w:hint="cs"/>
          <w:b/>
          <w:bCs/>
          <w:sz w:val="28"/>
          <w:szCs w:val="28"/>
          <w:rtl/>
        </w:rPr>
        <w:t xml:space="preserve">5% من الصادرات الدولية من زيوت فول الصويا، وزيت عباد الشمس على الترتيب، كما ساهمت البرازيل </w:t>
      </w:r>
      <w:r w:rsidR="005A18F3">
        <w:rPr>
          <w:rFonts w:cs="Simplified Arabic" w:hint="cs"/>
          <w:b/>
          <w:bCs/>
          <w:sz w:val="28"/>
          <w:szCs w:val="28"/>
          <w:rtl/>
        </w:rPr>
        <w:t>بنسبة بلغت نحو 23</w:t>
      </w:r>
      <w:r w:rsidR="00293648">
        <w:rPr>
          <w:rFonts w:cs="Simplified Arabic" w:hint="cs"/>
          <w:b/>
          <w:bCs/>
          <w:sz w:val="28"/>
          <w:szCs w:val="28"/>
          <w:rtl/>
        </w:rPr>
        <w:t>,</w:t>
      </w:r>
      <w:r w:rsidR="005A18F3">
        <w:rPr>
          <w:rFonts w:cs="Simplified Arabic" w:hint="cs"/>
          <w:b/>
          <w:bCs/>
          <w:sz w:val="28"/>
          <w:szCs w:val="28"/>
          <w:rtl/>
        </w:rPr>
        <w:t>5% من صادرات</w:t>
      </w:r>
      <w:r w:rsidRPr="00E43FD0">
        <w:rPr>
          <w:rFonts w:cs="Simplified Arabic" w:hint="cs"/>
          <w:b/>
          <w:bCs/>
          <w:sz w:val="28"/>
          <w:szCs w:val="28"/>
          <w:rtl/>
        </w:rPr>
        <w:t xml:space="preserve"> </w:t>
      </w:r>
      <w:r w:rsidR="00CC4E5E">
        <w:rPr>
          <w:rFonts w:cs="Simplified Arabic" w:hint="cs"/>
          <w:b/>
          <w:bCs/>
          <w:sz w:val="28"/>
          <w:szCs w:val="28"/>
          <w:rtl/>
        </w:rPr>
        <w:t xml:space="preserve">زيت </w:t>
      </w:r>
      <w:r w:rsidRPr="00E43FD0">
        <w:rPr>
          <w:rFonts w:cs="Simplified Arabic" w:hint="cs"/>
          <w:b/>
          <w:bCs/>
          <w:sz w:val="28"/>
          <w:szCs w:val="28"/>
          <w:rtl/>
        </w:rPr>
        <w:t xml:space="preserve">فول الصويا، كما </w:t>
      </w:r>
      <w:r w:rsidRPr="00E43FD0">
        <w:rPr>
          <w:rFonts w:cs="Simplified Arabic" w:hint="cs"/>
          <w:b/>
          <w:bCs/>
          <w:sz w:val="28"/>
          <w:szCs w:val="28"/>
          <w:rtl/>
        </w:rPr>
        <w:lastRenderedPageBreak/>
        <w:t>ساهمت أوكرانيا بنسبة بلغت نحو21</w:t>
      </w:r>
      <w:r w:rsidR="00293648">
        <w:rPr>
          <w:rFonts w:cs="Simplified Arabic" w:hint="cs"/>
          <w:b/>
          <w:bCs/>
          <w:sz w:val="28"/>
          <w:szCs w:val="28"/>
          <w:rtl/>
        </w:rPr>
        <w:t>,</w:t>
      </w:r>
      <w:r w:rsidRPr="00E43FD0">
        <w:rPr>
          <w:rFonts w:cs="Simplified Arabic" w:hint="cs"/>
          <w:b/>
          <w:bCs/>
          <w:sz w:val="28"/>
          <w:szCs w:val="28"/>
          <w:rtl/>
        </w:rPr>
        <w:t>2% من صادرات زيت عباد الشمس (جدول رقم2).</w:t>
      </w:r>
    </w:p>
    <w:p w:rsidR="001D6078" w:rsidRPr="00A73E89" w:rsidRDefault="00D62B39" w:rsidP="001D6078">
      <w:pPr>
        <w:jc w:val="center"/>
        <w:rPr>
          <w:rFonts w:cs="Simplified Arabic"/>
          <w:b/>
          <w:bCs/>
          <w:sz w:val="26"/>
          <w:szCs w:val="26"/>
          <w:rtl/>
        </w:rPr>
      </w:pPr>
      <w:r w:rsidRPr="00A73E89">
        <w:rPr>
          <w:rFonts w:cs="Simplified Arabic" w:hint="cs"/>
          <w:b/>
          <w:bCs/>
          <w:sz w:val="26"/>
          <w:szCs w:val="26"/>
          <w:rtl/>
        </w:rPr>
        <w:t xml:space="preserve">جدول رقم (2) الدول الرئيسية المصدرة للسلع الغذائية الرئيسية في قائمة الواردات المصرية </w:t>
      </w:r>
    </w:p>
    <w:p w:rsidR="00D62B39" w:rsidRDefault="00D62B39" w:rsidP="001D6078">
      <w:pPr>
        <w:jc w:val="center"/>
        <w:rPr>
          <w:rFonts w:cs="Simplified Arabic"/>
          <w:b/>
          <w:bCs/>
          <w:sz w:val="26"/>
          <w:szCs w:val="26"/>
          <w:rtl/>
        </w:rPr>
      </w:pPr>
      <w:r w:rsidRPr="00A73E89">
        <w:rPr>
          <w:rFonts w:cs="Simplified Arabic" w:hint="cs"/>
          <w:b/>
          <w:bCs/>
          <w:sz w:val="26"/>
          <w:szCs w:val="26"/>
          <w:rtl/>
        </w:rPr>
        <w:t>ومساهماتها النسبية في إجمالى الصادرات الدولية منها في السنوات (2001-2005)</w:t>
      </w:r>
    </w:p>
    <w:tbl>
      <w:tblPr>
        <w:bidiVisual/>
        <w:tblW w:w="10260" w:type="dxa"/>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3420"/>
        <w:gridCol w:w="3420"/>
      </w:tblGrid>
      <w:tr w:rsidR="00D62B39" w:rsidRPr="00BB76F9" w:rsidTr="00BB76F9">
        <w:tc>
          <w:tcPr>
            <w:tcW w:w="3420" w:type="dxa"/>
          </w:tcPr>
          <w:p w:rsidR="00DB33E9" w:rsidRPr="00B663C9" w:rsidRDefault="00D62B39" w:rsidP="00BB76F9">
            <w:pPr>
              <w:jc w:val="center"/>
              <w:rPr>
                <w:rFonts w:cs="Arabic Transparent"/>
                <w:b/>
                <w:bCs/>
                <w:rtl/>
              </w:rPr>
            </w:pPr>
            <w:r w:rsidRPr="00B663C9">
              <w:rPr>
                <w:rFonts w:cs="Arabic Transparent" w:hint="cs"/>
                <w:b/>
                <w:bCs/>
                <w:rtl/>
              </w:rPr>
              <w:t xml:space="preserve">الدول الرئيسية المصدرة </w:t>
            </w:r>
          </w:p>
          <w:p w:rsidR="00D62B39" w:rsidRPr="00B663C9" w:rsidRDefault="00D62B39" w:rsidP="00BB76F9">
            <w:pPr>
              <w:jc w:val="center"/>
              <w:rPr>
                <w:rFonts w:cs="Arabic Transparent"/>
                <w:b/>
                <w:bCs/>
                <w:rtl/>
              </w:rPr>
            </w:pPr>
            <w:r w:rsidRPr="00B663C9">
              <w:rPr>
                <w:rFonts w:cs="Arabic Transparent" w:hint="cs"/>
                <w:b/>
                <w:bCs/>
                <w:rtl/>
              </w:rPr>
              <w:t>ومساهماتها النسبية (%)</w:t>
            </w:r>
          </w:p>
        </w:tc>
        <w:tc>
          <w:tcPr>
            <w:tcW w:w="3420" w:type="dxa"/>
          </w:tcPr>
          <w:p w:rsidR="00877B53" w:rsidRPr="00B663C9" w:rsidRDefault="00D62B39" w:rsidP="00BB76F9">
            <w:pPr>
              <w:jc w:val="center"/>
              <w:rPr>
                <w:rFonts w:cs="Arabic Transparent"/>
                <w:b/>
                <w:bCs/>
                <w:rtl/>
              </w:rPr>
            </w:pPr>
            <w:r w:rsidRPr="00B663C9">
              <w:rPr>
                <w:rFonts w:cs="Arabic Transparent" w:hint="cs"/>
                <w:b/>
                <w:bCs/>
                <w:rtl/>
              </w:rPr>
              <w:t xml:space="preserve">الدول الرئيسية المصدرة </w:t>
            </w:r>
          </w:p>
          <w:p w:rsidR="00D62B39" w:rsidRPr="00B663C9" w:rsidRDefault="00D62B39" w:rsidP="00BB76F9">
            <w:pPr>
              <w:jc w:val="center"/>
              <w:rPr>
                <w:rFonts w:cs="Arabic Transparent"/>
                <w:b/>
                <w:bCs/>
                <w:rtl/>
              </w:rPr>
            </w:pPr>
            <w:r w:rsidRPr="00B663C9">
              <w:rPr>
                <w:rFonts w:cs="Arabic Transparent" w:hint="cs"/>
                <w:b/>
                <w:bCs/>
                <w:rtl/>
              </w:rPr>
              <w:t>ومساهماتها النسبية(%)</w:t>
            </w:r>
          </w:p>
        </w:tc>
        <w:tc>
          <w:tcPr>
            <w:tcW w:w="3420" w:type="dxa"/>
          </w:tcPr>
          <w:p w:rsidR="008F2095" w:rsidRPr="00B663C9" w:rsidRDefault="00D62B39" w:rsidP="00BB76F9">
            <w:pPr>
              <w:jc w:val="center"/>
              <w:rPr>
                <w:rFonts w:cs="Arabic Transparent"/>
                <w:b/>
                <w:bCs/>
                <w:rtl/>
              </w:rPr>
            </w:pPr>
            <w:r w:rsidRPr="00B663C9">
              <w:rPr>
                <w:rFonts w:cs="Arabic Transparent" w:hint="cs"/>
                <w:b/>
                <w:bCs/>
                <w:rtl/>
              </w:rPr>
              <w:t xml:space="preserve">الدول الرئيسية المصدرة </w:t>
            </w:r>
          </w:p>
          <w:p w:rsidR="00D62B39" w:rsidRPr="00B663C9" w:rsidRDefault="00D62B39" w:rsidP="00BB76F9">
            <w:pPr>
              <w:jc w:val="center"/>
              <w:rPr>
                <w:rFonts w:cs="Arabic Transparent"/>
                <w:b/>
                <w:bCs/>
                <w:rtl/>
              </w:rPr>
            </w:pPr>
            <w:r w:rsidRPr="00B663C9">
              <w:rPr>
                <w:rFonts w:cs="Arabic Transparent" w:hint="cs"/>
                <w:b/>
                <w:bCs/>
                <w:rtl/>
              </w:rPr>
              <w:t>ومساهماتها النسبية</w:t>
            </w:r>
          </w:p>
        </w:tc>
      </w:tr>
      <w:tr w:rsidR="00D62B39" w:rsidRPr="00BB76F9" w:rsidTr="00BB76F9">
        <w:tc>
          <w:tcPr>
            <w:tcW w:w="3420" w:type="dxa"/>
          </w:tcPr>
          <w:p w:rsidR="00D62B39" w:rsidRPr="00004583" w:rsidRDefault="000E15C5" w:rsidP="00BB76F9">
            <w:pPr>
              <w:jc w:val="both"/>
              <w:rPr>
                <w:rFonts w:cs="Simplified Arabic"/>
                <w:b/>
                <w:bCs/>
                <w:sz w:val="22"/>
                <w:szCs w:val="22"/>
                <w:rtl/>
              </w:rPr>
            </w:pPr>
            <w:r w:rsidRPr="00004583">
              <w:rPr>
                <w:rFonts w:cs="Simplified Arabic" w:hint="cs"/>
                <w:b/>
                <w:bCs/>
                <w:sz w:val="22"/>
                <w:szCs w:val="22"/>
                <w:rtl/>
              </w:rPr>
              <w:t>(1) القمح:</w:t>
            </w:r>
          </w:p>
        </w:tc>
        <w:tc>
          <w:tcPr>
            <w:tcW w:w="3420" w:type="dxa"/>
          </w:tcPr>
          <w:p w:rsidR="00D37D40" w:rsidRPr="00004583" w:rsidRDefault="00D37D40" w:rsidP="007545F7">
            <w:pPr>
              <w:jc w:val="both"/>
              <w:rPr>
                <w:rFonts w:cs="Simplified Arabic"/>
                <w:b/>
                <w:bCs/>
                <w:sz w:val="22"/>
                <w:szCs w:val="22"/>
                <w:rtl/>
              </w:rPr>
            </w:pPr>
            <w:r w:rsidRPr="00004583">
              <w:rPr>
                <w:rFonts w:cs="Simplified Arabic" w:hint="cs"/>
                <w:b/>
                <w:bCs/>
                <w:sz w:val="22"/>
                <w:szCs w:val="22"/>
                <w:rtl/>
              </w:rPr>
              <w:t>*  الصين (5</w:t>
            </w:r>
            <w:r w:rsidR="007545F7" w:rsidRPr="00004583">
              <w:rPr>
                <w:rFonts w:cs="Simplified Arabic" w:hint="cs"/>
                <w:b/>
                <w:bCs/>
                <w:sz w:val="22"/>
                <w:szCs w:val="22"/>
                <w:rtl/>
              </w:rPr>
              <w:t>,</w:t>
            </w:r>
            <w:r w:rsidRPr="00004583">
              <w:rPr>
                <w:rFonts w:cs="Simplified Arabic" w:hint="cs"/>
                <w:b/>
                <w:bCs/>
                <w:sz w:val="22"/>
                <w:szCs w:val="22"/>
                <w:rtl/>
              </w:rPr>
              <w:t>4%)</w:t>
            </w:r>
          </w:p>
        </w:tc>
        <w:tc>
          <w:tcPr>
            <w:tcW w:w="3420" w:type="dxa"/>
          </w:tcPr>
          <w:p w:rsidR="00D62B39" w:rsidRPr="00004583" w:rsidRDefault="00D37D40" w:rsidP="006100DA">
            <w:pPr>
              <w:jc w:val="both"/>
              <w:rPr>
                <w:rFonts w:cs="Simplified Arabic"/>
                <w:b/>
                <w:bCs/>
                <w:sz w:val="22"/>
                <w:szCs w:val="22"/>
                <w:rtl/>
              </w:rPr>
            </w:pPr>
            <w:r w:rsidRPr="00004583">
              <w:rPr>
                <w:rFonts w:cs="Simplified Arabic" w:hint="cs"/>
                <w:b/>
                <w:bCs/>
                <w:sz w:val="22"/>
                <w:szCs w:val="22"/>
                <w:rtl/>
              </w:rPr>
              <w:t>* رومـانيا (7</w:t>
            </w:r>
            <w:r w:rsidR="006100DA" w:rsidRPr="00004583">
              <w:rPr>
                <w:rFonts w:cs="Simplified Arabic" w:hint="cs"/>
                <w:b/>
                <w:bCs/>
                <w:sz w:val="22"/>
                <w:szCs w:val="22"/>
                <w:rtl/>
              </w:rPr>
              <w:t>,</w:t>
            </w:r>
            <w:r w:rsidRPr="00004583">
              <w:rPr>
                <w:rFonts w:cs="Simplified Arabic" w:hint="cs"/>
                <w:b/>
                <w:bCs/>
                <w:sz w:val="22"/>
                <w:szCs w:val="22"/>
                <w:rtl/>
              </w:rPr>
              <w:t>4%)</w:t>
            </w:r>
          </w:p>
        </w:tc>
      </w:tr>
      <w:tr w:rsidR="00D62B39" w:rsidRPr="00BB76F9" w:rsidTr="00BB76F9">
        <w:tc>
          <w:tcPr>
            <w:tcW w:w="3420" w:type="dxa"/>
          </w:tcPr>
          <w:p w:rsidR="00D62B39" w:rsidRPr="00004583" w:rsidRDefault="00D37D40" w:rsidP="00503A21">
            <w:pPr>
              <w:jc w:val="both"/>
              <w:rPr>
                <w:rFonts w:cs="Simplified Arabic"/>
                <w:b/>
                <w:bCs/>
                <w:sz w:val="22"/>
                <w:szCs w:val="22"/>
                <w:rtl/>
              </w:rPr>
            </w:pPr>
            <w:r w:rsidRPr="00004583">
              <w:rPr>
                <w:rFonts w:cs="Simplified Arabic" w:hint="cs"/>
                <w:b/>
                <w:bCs/>
                <w:sz w:val="22"/>
                <w:szCs w:val="22"/>
                <w:rtl/>
              </w:rPr>
              <w:t>* الولايات المتحدة الامريكية (23</w:t>
            </w:r>
            <w:r w:rsidR="00503A21" w:rsidRPr="00004583">
              <w:rPr>
                <w:rFonts w:cs="Simplified Arabic" w:hint="cs"/>
                <w:b/>
                <w:bCs/>
                <w:sz w:val="22"/>
                <w:szCs w:val="22"/>
                <w:rtl/>
              </w:rPr>
              <w:t>,</w:t>
            </w:r>
            <w:r w:rsidRPr="00004583">
              <w:rPr>
                <w:rFonts w:cs="Simplified Arabic" w:hint="cs"/>
                <w:b/>
                <w:bCs/>
                <w:sz w:val="22"/>
                <w:szCs w:val="22"/>
                <w:rtl/>
              </w:rPr>
              <w:t>6%)</w:t>
            </w:r>
          </w:p>
        </w:tc>
        <w:tc>
          <w:tcPr>
            <w:tcW w:w="3420" w:type="dxa"/>
          </w:tcPr>
          <w:p w:rsidR="00D62B39" w:rsidRPr="00004583" w:rsidRDefault="000C1571" w:rsidP="007545F7">
            <w:pPr>
              <w:jc w:val="both"/>
              <w:rPr>
                <w:rFonts w:cs="Simplified Arabic"/>
                <w:b/>
                <w:bCs/>
                <w:sz w:val="22"/>
                <w:szCs w:val="22"/>
                <w:rtl/>
              </w:rPr>
            </w:pPr>
            <w:r w:rsidRPr="00004583">
              <w:rPr>
                <w:rFonts w:cs="Simplified Arabic" w:hint="cs"/>
                <w:b/>
                <w:bCs/>
                <w:sz w:val="22"/>
                <w:szCs w:val="22"/>
                <w:rtl/>
              </w:rPr>
              <w:t>*  روسيا الاتحادية (1</w:t>
            </w:r>
            <w:r w:rsidR="007545F7" w:rsidRPr="00004583">
              <w:rPr>
                <w:rFonts w:cs="Simplified Arabic" w:hint="cs"/>
                <w:b/>
                <w:bCs/>
                <w:sz w:val="22"/>
                <w:szCs w:val="22"/>
                <w:rtl/>
              </w:rPr>
              <w:t>,</w:t>
            </w:r>
            <w:r w:rsidRPr="00004583">
              <w:rPr>
                <w:rFonts w:cs="Simplified Arabic" w:hint="cs"/>
                <w:b/>
                <w:bCs/>
                <w:sz w:val="22"/>
                <w:szCs w:val="22"/>
                <w:rtl/>
              </w:rPr>
              <w:t>4%)</w:t>
            </w:r>
          </w:p>
        </w:tc>
        <w:tc>
          <w:tcPr>
            <w:tcW w:w="3420" w:type="dxa"/>
          </w:tcPr>
          <w:p w:rsidR="00D62B39" w:rsidRPr="00004583" w:rsidRDefault="000C1571" w:rsidP="006100DA">
            <w:pPr>
              <w:jc w:val="both"/>
              <w:rPr>
                <w:rFonts w:cs="Simplified Arabic"/>
                <w:b/>
                <w:bCs/>
                <w:sz w:val="22"/>
                <w:szCs w:val="22"/>
                <w:rtl/>
              </w:rPr>
            </w:pPr>
            <w:r w:rsidRPr="00004583">
              <w:rPr>
                <w:rFonts w:cs="Simplified Arabic" w:hint="cs"/>
                <w:b/>
                <w:bCs/>
                <w:sz w:val="22"/>
                <w:szCs w:val="22"/>
                <w:rtl/>
              </w:rPr>
              <w:t>* روسيا الإتحادية  (6</w:t>
            </w:r>
            <w:r w:rsidR="006100DA" w:rsidRPr="00004583">
              <w:rPr>
                <w:rFonts w:cs="Simplified Arabic" w:hint="cs"/>
                <w:b/>
                <w:bCs/>
                <w:sz w:val="22"/>
                <w:szCs w:val="22"/>
                <w:rtl/>
              </w:rPr>
              <w:t>,</w:t>
            </w:r>
            <w:r w:rsidRPr="00004583">
              <w:rPr>
                <w:rFonts w:cs="Simplified Arabic" w:hint="cs"/>
                <w:b/>
                <w:bCs/>
                <w:sz w:val="22"/>
                <w:szCs w:val="22"/>
                <w:rtl/>
              </w:rPr>
              <w:t>9%)</w:t>
            </w:r>
          </w:p>
        </w:tc>
      </w:tr>
      <w:tr w:rsidR="00D62B39" w:rsidRPr="00BB76F9" w:rsidTr="00BB76F9">
        <w:tc>
          <w:tcPr>
            <w:tcW w:w="3420" w:type="dxa"/>
          </w:tcPr>
          <w:p w:rsidR="00D62B39" w:rsidRPr="00004583" w:rsidRDefault="00260566" w:rsidP="00503A21">
            <w:pPr>
              <w:jc w:val="both"/>
              <w:rPr>
                <w:rFonts w:cs="Simplified Arabic"/>
                <w:b/>
                <w:bCs/>
                <w:sz w:val="22"/>
                <w:szCs w:val="22"/>
                <w:rtl/>
              </w:rPr>
            </w:pPr>
            <w:r w:rsidRPr="00004583">
              <w:rPr>
                <w:rFonts w:cs="Simplified Arabic" w:hint="cs"/>
                <w:b/>
                <w:bCs/>
                <w:sz w:val="22"/>
                <w:szCs w:val="22"/>
                <w:rtl/>
              </w:rPr>
              <w:t>* فرنسـا  (13</w:t>
            </w:r>
            <w:r w:rsidR="00503A21" w:rsidRPr="00004583">
              <w:rPr>
                <w:rFonts w:cs="Simplified Arabic" w:hint="cs"/>
                <w:b/>
                <w:bCs/>
                <w:sz w:val="22"/>
                <w:szCs w:val="22"/>
                <w:rtl/>
              </w:rPr>
              <w:t>,</w:t>
            </w:r>
            <w:r w:rsidRPr="00004583">
              <w:rPr>
                <w:rFonts w:cs="Simplified Arabic" w:hint="cs"/>
                <w:b/>
                <w:bCs/>
                <w:sz w:val="22"/>
                <w:szCs w:val="22"/>
                <w:rtl/>
              </w:rPr>
              <w:t>4%)</w:t>
            </w:r>
          </w:p>
        </w:tc>
        <w:tc>
          <w:tcPr>
            <w:tcW w:w="3420" w:type="dxa"/>
          </w:tcPr>
          <w:p w:rsidR="00D62B39" w:rsidRPr="00004583" w:rsidRDefault="00260566" w:rsidP="007545F7">
            <w:pPr>
              <w:jc w:val="both"/>
              <w:rPr>
                <w:rFonts w:cs="Simplified Arabic"/>
                <w:b/>
                <w:bCs/>
                <w:sz w:val="22"/>
                <w:szCs w:val="22"/>
                <w:rtl/>
              </w:rPr>
            </w:pPr>
            <w:r w:rsidRPr="00004583">
              <w:rPr>
                <w:rFonts w:cs="Simplified Arabic" w:hint="cs"/>
                <w:b/>
                <w:bCs/>
                <w:sz w:val="22"/>
                <w:szCs w:val="22"/>
                <w:rtl/>
              </w:rPr>
              <w:t>*  سوريا  (1</w:t>
            </w:r>
            <w:r w:rsidR="007545F7" w:rsidRPr="00004583">
              <w:rPr>
                <w:rFonts w:cs="Simplified Arabic" w:hint="cs"/>
                <w:b/>
                <w:bCs/>
                <w:sz w:val="22"/>
                <w:szCs w:val="22"/>
                <w:rtl/>
              </w:rPr>
              <w:t>,</w:t>
            </w:r>
            <w:r w:rsidRPr="00004583">
              <w:rPr>
                <w:rFonts w:cs="Simplified Arabic" w:hint="cs"/>
                <w:b/>
                <w:bCs/>
                <w:sz w:val="22"/>
                <w:szCs w:val="22"/>
                <w:rtl/>
              </w:rPr>
              <w:t>2%)</w:t>
            </w:r>
          </w:p>
        </w:tc>
        <w:tc>
          <w:tcPr>
            <w:tcW w:w="3420" w:type="dxa"/>
          </w:tcPr>
          <w:p w:rsidR="00D62B39" w:rsidRPr="00004583" w:rsidRDefault="00260566" w:rsidP="00BB76F9">
            <w:pPr>
              <w:jc w:val="both"/>
              <w:rPr>
                <w:rFonts w:cs="Simplified Arabic"/>
                <w:b/>
                <w:bCs/>
                <w:sz w:val="22"/>
                <w:szCs w:val="22"/>
                <w:rtl/>
              </w:rPr>
            </w:pPr>
            <w:r w:rsidRPr="00004583">
              <w:rPr>
                <w:rFonts w:cs="Simplified Arabic" w:hint="cs"/>
                <w:b/>
                <w:bCs/>
                <w:sz w:val="22"/>
                <w:szCs w:val="22"/>
                <w:rtl/>
              </w:rPr>
              <w:t>* الأرجنتين  (5.3%)</w:t>
            </w:r>
          </w:p>
        </w:tc>
      </w:tr>
      <w:tr w:rsidR="00D62B39" w:rsidRPr="00BB76F9" w:rsidTr="00BB76F9">
        <w:tc>
          <w:tcPr>
            <w:tcW w:w="3420" w:type="dxa"/>
          </w:tcPr>
          <w:p w:rsidR="00D62B39" w:rsidRPr="00004583" w:rsidRDefault="00BC267D" w:rsidP="00503A21">
            <w:pPr>
              <w:jc w:val="both"/>
              <w:rPr>
                <w:rFonts w:cs="Simplified Arabic"/>
                <w:b/>
                <w:bCs/>
                <w:sz w:val="22"/>
                <w:szCs w:val="22"/>
                <w:rtl/>
              </w:rPr>
            </w:pPr>
            <w:r w:rsidRPr="00004583">
              <w:rPr>
                <w:rFonts w:cs="Simplified Arabic" w:hint="cs"/>
                <w:b/>
                <w:bCs/>
                <w:sz w:val="22"/>
                <w:szCs w:val="22"/>
                <w:rtl/>
              </w:rPr>
              <w:t>* كنـدا    (12</w:t>
            </w:r>
            <w:r w:rsidR="00503A21" w:rsidRPr="00004583">
              <w:rPr>
                <w:rFonts w:cs="Simplified Arabic" w:hint="cs"/>
                <w:b/>
                <w:bCs/>
                <w:sz w:val="22"/>
                <w:szCs w:val="22"/>
                <w:rtl/>
              </w:rPr>
              <w:t>,</w:t>
            </w:r>
            <w:r w:rsidRPr="00004583">
              <w:rPr>
                <w:rFonts w:cs="Simplified Arabic" w:hint="cs"/>
                <w:b/>
                <w:bCs/>
                <w:sz w:val="22"/>
                <w:szCs w:val="22"/>
                <w:rtl/>
              </w:rPr>
              <w:t>7%)</w:t>
            </w:r>
          </w:p>
        </w:tc>
        <w:tc>
          <w:tcPr>
            <w:tcW w:w="3420" w:type="dxa"/>
          </w:tcPr>
          <w:p w:rsidR="00D62B39" w:rsidRPr="00004583" w:rsidRDefault="00BC267D" w:rsidP="007545F7">
            <w:pPr>
              <w:jc w:val="both"/>
              <w:rPr>
                <w:rFonts w:cs="Simplified Arabic"/>
                <w:b/>
                <w:bCs/>
                <w:sz w:val="22"/>
                <w:szCs w:val="22"/>
                <w:rtl/>
              </w:rPr>
            </w:pPr>
            <w:r w:rsidRPr="00004583">
              <w:rPr>
                <w:rFonts w:cs="Simplified Arabic" w:hint="cs"/>
                <w:b/>
                <w:bCs/>
                <w:sz w:val="22"/>
                <w:szCs w:val="22"/>
                <w:rtl/>
              </w:rPr>
              <w:t>*  أخرى   (7</w:t>
            </w:r>
            <w:r w:rsidR="007545F7" w:rsidRPr="00004583">
              <w:rPr>
                <w:rFonts w:cs="Simplified Arabic" w:hint="cs"/>
                <w:b/>
                <w:bCs/>
                <w:sz w:val="22"/>
                <w:szCs w:val="22"/>
                <w:rtl/>
              </w:rPr>
              <w:t>,</w:t>
            </w:r>
            <w:r w:rsidRPr="00004583">
              <w:rPr>
                <w:rFonts w:cs="Simplified Arabic" w:hint="cs"/>
                <w:b/>
                <w:bCs/>
                <w:sz w:val="22"/>
                <w:szCs w:val="22"/>
                <w:rtl/>
              </w:rPr>
              <w:t>2%)</w:t>
            </w:r>
          </w:p>
        </w:tc>
        <w:tc>
          <w:tcPr>
            <w:tcW w:w="3420" w:type="dxa"/>
          </w:tcPr>
          <w:p w:rsidR="00D62B39" w:rsidRPr="00004583" w:rsidRDefault="00BC267D" w:rsidP="006100DA">
            <w:pPr>
              <w:jc w:val="both"/>
              <w:rPr>
                <w:rFonts w:cs="Simplified Arabic"/>
                <w:b/>
                <w:bCs/>
                <w:sz w:val="22"/>
                <w:szCs w:val="22"/>
                <w:rtl/>
              </w:rPr>
            </w:pPr>
            <w:r w:rsidRPr="00004583">
              <w:rPr>
                <w:rFonts w:cs="Simplified Arabic" w:hint="cs"/>
                <w:b/>
                <w:bCs/>
                <w:sz w:val="22"/>
                <w:szCs w:val="22"/>
                <w:rtl/>
              </w:rPr>
              <w:t>* الولايات المتحدة الأمريكية (4</w:t>
            </w:r>
            <w:r w:rsidR="006100DA" w:rsidRPr="00004583">
              <w:rPr>
                <w:rFonts w:cs="Simplified Arabic" w:hint="cs"/>
                <w:b/>
                <w:bCs/>
                <w:sz w:val="22"/>
                <w:szCs w:val="22"/>
                <w:rtl/>
              </w:rPr>
              <w:t>,</w:t>
            </w:r>
            <w:r w:rsidRPr="00004583">
              <w:rPr>
                <w:rFonts w:cs="Simplified Arabic" w:hint="cs"/>
                <w:b/>
                <w:bCs/>
                <w:sz w:val="22"/>
                <w:szCs w:val="22"/>
                <w:rtl/>
              </w:rPr>
              <w:t>6%)</w:t>
            </w:r>
          </w:p>
        </w:tc>
      </w:tr>
      <w:tr w:rsidR="00BC267D" w:rsidRPr="00BB76F9" w:rsidTr="00BB76F9">
        <w:tc>
          <w:tcPr>
            <w:tcW w:w="3420" w:type="dxa"/>
          </w:tcPr>
          <w:p w:rsidR="00BC267D" w:rsidRPr="00004583" w:rsidRDefault="00AB182E" w:rsidP="00503A21">
            <w:pPr>
              <w:jc w:val="both"/>
              <w:rPr>
                <w:rFonts w:cs="Simplified Arabic"/>
                <w:b/>
                <w:bCs/>
                <w:sz w:val="22"/>
                <w:szCs w:val="22"/>
                <w:rtl/>
              </w:rPr>
            </w:pPr>
            <w:r w:rsidRPr="00004583">
              <w:rPr>
                <w:rFonts w:cs="Simplified Arabic" w:hint="cs"/>
                <w:b/>
                <w:bCs/>
                <w:sz w:val="22"/>
                <w:szCs w:val="22"/>
                <w:rtl/>
              </w:rPr>
              <w:t>* أستراليا  (12</w:t>
            </w:r>
            <w:r w:rsidR="00503A21" w:rsidRPr="00004583">
              <w:rPr>
                <w:rFonts w:cs="Simplified Arabic" w:hint="cs"/>
                <w:b/>
                <w:bCs/>
                <w:sz w:val="22"/>
                <w:szCs w:val="22"/>
                <w:rtl/>
              </w:rPr>
              <w:t>,</w:t>
            </w:r>
            <w:r w:rsidRPr="00004583">
              <w:rPr>
                <w:rFonts w:cs="Simplified Arabic" w:hint="cs"/>
                <w:b/>
                <w:bCs/>
                <w:sz w:val="22"/>
                <w:szCs w:val="22"/>
                <w:rtl/>
              </w:rPr>
              <w:t>7%)</w:t>
            </w:r>
          </w:p>
        </w:tc>
        <w:tc>
          <w:tcPr>
            <w:tcW w:w="3420" w:type="dxa"/>
          </w:tcPr>
          <w:p w:rsidR="00BC267D" w:rsidRPr="00004583" w:rsidRDefault="00BC267D" w:rsidP="00BB76F9">
            <w:pPr>
              <w:jc w:val="both"/>
              <w:rPr>
                <w:rFonts w:cs="Simplified Arabic"/>
                <w:b/>
                <w:bCs/>
                <w:sz w:val="22"/>
                <w:szCs w:val="22"/>
                <w:rtl/>
              </w:rPr>
            </w:pPr>
          </w:p>
        </w:tc>
        <w:tc>
          <w:tcPr>
            <w:tcW w:w="3420" w:type="dxa"/>
          </w:tcPr>
          <w:p w:rsidR="00BC267D" w:rsidRPr="00004583" w:rsidRDefault="00AB182E" w:rsidP="006100DA">
            <w:pPr>
              <w:jc w:val="both"/>
              <w:rPr>
                <w:rFonts w:cs="Simplified Arabic"/>
                <w:b/>
                <w:bCs/>
                <w:sz w:val="22"/>
                <w:szCs w:val="22"/>
                <w:rtl/>
              </w:rPr>
            </w:pPr>
            <w:r w:rsidRPr="00004583">
              <w:rPr>
                <w:rFonts w:cs="Simplified Arabic" w:hint="cs"/>
                <w:b/>
                <w:bCs/>
                <w:sz w:val="22"/>
                <w:szCs w:val="22"/>
                <w:rtl/>
              </w:rPr>
              <w:t>* أوراجـواي   (3</w:t>
            </w:r>
            <w:r w:rsidR="006100DA" w:rsidRPr="00004583">
              <w:rPr>
                <w:rFonts w:cs="Simplified Arabic" w:hint="cs"/>
                <w:b/>
                <w:bCs/>
                <w:sz w:val="22"/>
                <w:szCs w:val="22"/>
                <w:rtl/>
              </w:rPr>
              <w:t>,</w:t>
            </w:r>
            <w:r w:rsidRPr="00004583">
              <w:rPr>
                <w:rFonts w:cs="Simplified Arabic" w:hint="cs"/>
                <w:b/>
                <w:bCs/>
                <w:sz w:val="22"/>
                <w:szCs w:val="22"/>
                <w:rtl/>
              </w:rPr>
              <w:t>9%)</w:t>
            </w:r>
          </w:p>
        </w:tc>
      </w:tr>
      <w:tr w:rsidR="00AB182E" w:rsidRPr="00BB76F9" w:rsidTr="00BB76F9">
        <w:tc>
          <w:tcPr>
            <w:tcW w:w="3420" w:type="dxa"/>
          </w:tcPr>
          <w:p w:rsidR="00AB182E" w:rsidRPr="00004583" w:rsidRDefault="00C44F0D" w:rsidP="00503A21">
            <w:pPr>
              <w:jc w:val="both"/>
              <w:rPr>
                <w:rFonts w:cs="Simplified Arabic"/>
                <w:b/>
                <w:bCs/>
                <w:sz w:val="22"/>
                <w:szCs w:val="22"/>
                <w:rtl/>
              </w:rPr>
            </w:pPr>
            <w:r w:rsidRPr="00004583">
              <w:rPr>
                <w:rFonts w:cs="Simplified Arabic" w:hint="cs"/>
                <w:b/>
                <w:bCs/>
                <w:sz w:val="22"/>
                <w:szCs w:val="22"/>
                <w:rtl/>
              </w:rPr>
              <w:t>* الأرجنتين (8</w:t>
            </w:r>
            <w:r w:rsidR="00503A21" w:rsidRPr="00004583">
              <w:rPr>
                <w:rFonts w:cs="Simplified Arabic" w:hint="cs"/>
                <w:b/>
                <w:bCs/>
                <w:sz w:val="22"/>
                <w:szCs w:val="22"/>
                <w:rtl/>
              </w:rPr>
              <w:t>,</w:t>
            </w:r>
            <w:r w:rsidRPr="00004583">
              <w:rPr>
                <w:rFonts w:cs="Simplified Arabic" w:hint="cs"/>
                <w:b/>
                <w:bCs/>
                <w:sz w:val="22"/>
                <w:szCs w:val="22"/>
                <w:rtl/>
              </w:rPr>
              <w:t>1%)</w:t>
            </w:r>
          </w:p>
        </w:tc>
        <w:tc>
          <w:tcPr>
            <w:tcW w:w="3420" w:type="dxa"/>
          </w:tcPr>
          <w:p w:rsidR="00AB182E" w:rsidRPr="00004583" w:rsidRDefault="00C44F0D" w:rsidP="00BB76F9">
            <w:pPr>
              <w:jc w:val="both"/>
              <w:rPr>
                <w:rFonts w:cs="Simplified Arabic"/>
                <w:b/>
                <w:bCs/>
                <w:sz w:val="22"/>
                <w:szCs w:val="22"/>
                <w:rtl/>
              </w:rPr>
            </w:pPr>
            <w:r w:rsidRPr="00004583">
              <w:rPr>
                <w:rFonts w:cs="Simplified Arabic" w:hint="cs"/>
                <w:b/>
                <w:bCs/>
                <w:sz w:val="22"/>
                <w:szCs w:val="22"/>
                <w:rtl/>
              </w:rPr>
              <w:t xml:space="preserve">4- </w:t>
            </w:r>
            <w:r w:rsidRPr="00004583">
              <w:rPr>
                <w:rFonts w:cs="Simplified Arabic" w:hint="cs"/>
                <w:b/>
                <w:bCs/>
                <w:sz w:val="22"/>
                <w:szCs w:val="22"/>
                <w:u w:val="single"/>
                <w:rtl/>
              </w:rPr>
              <w:t>عـدس</w:t>
            </w:r>
            <w:r w:rsidRPr="00004583">
              <w:rPr>
                <w:rFonts w:cs="Simplified Arabic" w:hint="cs"/>
                <w:b/>
                <w:bCs/>
                <w:sz w:val="22"/>
                <w:szCs w:val="22"/>
                <w:rtl/>
              </w:rPr>
              <w:t>:</w:t>
            </w:r>
          </w:p>
        </w:tc>
        <w:tc>
          <w:tcPr>
            <w:tcW w:w="3420" w:type="dxa"/>
          </w:tcPr>
          <w:p w:rsidR="00AB182E" w:rsidRPr="00004583" w:rsidRDefault="00721043" w:rsidP="006100DA">
            <w:pPr>
              <w:jc w:val="both"/>
              <w:rPr>
                <w:rFonts w:cs="Simplified Arabic"/>
                <w:b/>
                <w:bCs/>
                <w:sz w:val="22"/>
                <w:szCs w:val="22"/>
                <w:rtl/>
              </w:rPr>
            </w:pPr>
            <w:r w:rsidRPr="00004583">
              <w:rPr>
                <w:rFonts w:cs="Simplified Arabic" w:hint="cs"/>
                <w:b/>
                <w:bCs/>
                <w:sz w:val="22"/>
                <w:szCs w:val="22"/>
                <w:rtl/>
              </w:rPr>
              <w:t>* أخـري       (20</w:t>
            </w:r>
            <w:r w:rsidR="006100DA" w:rsidRPr="00004583">
              <w:rPr>
                <w:rFonts w:cs="Simplified Arabic" w:hint="cs"/>
                <w:b/>
                <w:bCs/>
                <w:sz w:val="22"/>
                <w:szCs w:val="22"/>
                <w:rtl/>
              </w:rPr>
              <w:t>,</w:t>
            </w:r>
            <w:r w:rsidRPr="00004583">
              <w:rPr>
                <w:rFonts w:cs="Simplified Arabic" w:hint="cs"/>
                <w:b/>
                <w:bCs/>
                <w:sz w:val="22"/>
                <w:szCs w:val="22"/>
                <w:rtl/>
              </w:rPr>
              <w:t>2%)</w:t>
            </w:r>
          </w:p>
        </w:tc>
      </w:tr>
      <w:tr w:rsidR="00721043" w:rsidRPr="00BB76F9" w:rsidTr="00BB76F9">
        <w:tc>
          <w:tcPr>
            <w:tcW w:w="3420" w:type="dxa"/>
          </w:tcPr>
          <w:p w:rsidR="00721043" w:rsidRPr="00004583" w:rsidRDefault="00721043" w:rsidP="00503A21">
            <w:pPr>
              <w:jc w:val="both"/>
              <w:rPr>
                <w:rFonts w:cs="Simplified Arabic"/>
                <w:b/>
                <w:bCs/>
                <w:sz w:val="22"/>
                <w:szCs w:val="22"/>
                <w:rtl/>
              </w:rPr>
            </w:pPr>
            <w:r w:rsidRPr="00004583">
              <w:rPr>
                <w:rFonts w:cs="Simplified Arabic" w:hint="cs"/>
                <w:b/>
                <w:bCs/>
                <w:sz w:val="22"/>
                <w:szCs w:val="22"/>
                <w:rtl/>
              </w:rPr>
              <w:t>* روسيا الإتحادية (5</w:t>
            </w:r>
            <w:r w:rsidR="00503A21" w:rsidRPr="00004583">
              <w:rPr>
                <w:rFonts w:cs="Simplified Arabic" w:hint="cs"/>
                <w:b/>
                <w:bCs/>
                <w:sz w:val="22"/>
                <w:szCs w:val="22"/>
                <w:rtl/>
              </w:rPr>
              <w:t>,</w:t>
            </w:r>
            <w:r w:rsidRPr="00004583">
              <w:rPr>
                <w:rFonts w:cs="Simplified Arabic" w:hint="cs"/>
                <w:b/>
                <w:bCs/>
                <w:sz w:val="22"/>
                <w:szCs w:val="22"/>
                <w:rtl/>
              </w:rPr>
              <w:t>9%)</w:t>
            </w:r>
          </w:p>
        </w:tc>
        <w:tc>
          <w:tcPr>
            <w:tcW w:w="3420" w:type="dxa"/>
          </w:tcPr>
          <w:p w:rsidR="00721043" w:rsidRPr="00004583" w:rsidRDefault="00721043" w:rsidP="007545F7">
            <w:pPr>
              <w:jc w:val="both"/>
              <w:rPr>
                <w:rFonts w:cs="Simplified Arabic"/>
                <w:b/>
                <w:bCs/>
                <w:sz w:val="22"/>
                <w:szCs w:val="22"/>
                <w:rtl/>
              </w:rPr>
            </w:pPr>
            <w:r w:rsidRPr="00004583">
              <w:rPr>
                <w:rFonts w:cs="Simplified Arabic" w:hint="cs"/>
                <w:b/>
                <w:bCs/>
                <w:sz w:val="22"/>
                <w:szCs w:val="22"/>
                <w:rtl/>
              </w:rPr>
              <w:t xml:space="preserve">* كنـدا  </w:t>
            </w:r>
            <w:r w:rsidR="0019559D" w:rsidRPr="00004583">
              <w:rPr>
                <w:rFonts w:cs="Simplified Arabic" w:hint="cs"/>
                <w:b/>
                <w:bCs/>
                <w:sz w:val="22"/>
                <w:szCs w:val="22"/>
                <w:rtl/>
              </w:rPr>
              <w:t xml:space="preserve"> </w:t>
            </w:r>
            <w:r w:rsidRPr="00004583">
              <w:rPr>
                <w:rFonts w:cs="Simplified Arabic" w:hint="cs"/>
                <w:b/>
                <w:bCs/>
                <w:sz w:val="22"/>
                <w:szCs w:val="22"/>
                <w:rtl/>
              </w:rPr>
              <w:t>(36</w:t>
            </w:r>
            <w:r w:rsidR="007545F7" w:rsidRPr="00004583">
              <w:rPr>
                <w:rFonts w:cs="Simplified Arabic" w:hint="cs"/>
                <w:b/>
                <w:bCs/>
                <w:sz w:val="22"/>
                <w:szCs w:val="22"/>
                <w:rtl/>
              </w:rPr>
              <w:t>,</w:t>
            </w:r>
            <w:r w:rsidRPr="00004583">
              <w:rPr>
                <w:rFonts w:cs="Simplified Arabic" w:hint="cs"/>
                <w:b/>
                <w:bCs/>
                <w:sz w:val="22"/>
                <w:szCs w:val="22"/>
                <w:rtl/>
              </w:rPr>
              <w:t>8%)</w:t>
            </w:r>
          </w:p>
        </w:tc>
        <w:tc>
          <w:tcPr>
            <w:tcW w:w="3420" w:type="dxa"/>
          </w:tcPr>
          <w:p w:rsidR="00721043" w:rsidRPr="00004583" w:rsidRDefault="00721043" w:rsidP="00BB76F9">
            <w:pPr>
              <w:jc w:val="both"/>
              <w:rPr>
                <w:rFonts w:cs="Simplified Arabic"/>
                <w:b/>
                <w:bCs/>
                <w:sz w:val="22"/>
                <w:szCs w:val="22"/>
                <w:rtl/>
              </w:rPr>
            </w:pPr>
          </w:p>
        </w:tc>
      </w:tr>
      <w:tr w:rsidR="00721043" w:rsidRPr="00BB76F9" w:rsidTr="00BB76F9">
        <w:tc>
          <w:tcPr>
            <w:tcW w:w="3420" w:type="dxa"/>
          </w:tcPr>
          <w:p w:rsidR="00721043" w:rsidRPr="00004583" w:rsidRDefault="00721043" w:rsidP="00503A21">
            <w:pPr>
              <w:jc w:val="both"/>
              <w:rPr>
                <w:rFonts w:cs="Simplified Arabic"/>
                <w:b/>
                <w:bCs/>
                <w:sz w:val="22"/>
                <w:szCs w:val="22"/>
                <w:rtl/>
              </w:rPr>
            </w:pPr>
            <w:r w:rsidRPr="00004583">
              <w:rPr>
                <w:rFonts w:cs="Simplified Arabic" w:hint="cs"/>
                <w:b/>
                <w:bCs/>
                <w:sz w:val="22"/>
                <w:szCs w:val="22"/>
                <w:rtl/>
              </w:rPr>
              <w:t xml:space="preserve">* المانيا </w:t>
            </w:r>
            <w:r w:rsidR="00000233" w:rsidRPr="00004583">
              <w:rPr>
                <w:rFonts w:cs="Simplified Arabic" w:hint="cs"/>
                <w:b/>
                <w:bCs/>
                <w:sz w:val="22"/>
                <w:szCs w:val="22"/>
                <w:rtl/>
              </w:rPr>
              <w:t xml:space="preserve">  </w:t>
            </w:r>
            <w:r w:rsidRPr="00004583">
              <w:rPr>
                <w:rFonts w:cs="Simplified Arabic" w:hint="cs"/>
                <w:b/>
                <w:bCs/>
                <w:sz w:val="22"/>
                <w:szCs w:val="22"/>
                <w:rtl/>
              </w:rPr>
              <w:t>(4</w:t>
            </w:r>
            <w:r w:rsidR="00503A21" w:rsidRPr="00004583">
              <w:rPr>
                <w:rFonts w:cs="Simplified Arabic" w:hint="cs"/>
                <w:b/>
                <w:bCs/>
                <w:sz w:val="22"/>
                <w:szCs w:val="22"/>
                <w:rtl/>
              </w:rPr>
              <w:t>,</w:t>
            </w:r>
            <w:r w:rsidRPr="00004583">
              <w:rPr>
                <w:rFonts w:cs="Simplified Arabic" w:hint="cs"/>
                <w:b/>
                <w:bCs/>
                <w:sz w:val="22"/>
                <w:szCs w:val="22"/>
                <w:rtl/>
              </w:rPr>
              <w:t>1%)</w:t>
            </w:r>
          </w:p>
        </w:tc>
        <w:tc>
          <w:tcPr>
            <w:tcW w:w="3420" w:type="dxa"/>
          </w:tcPr>
          <w:p w:rsidR="00721043" w:rsidRPr="00004583" w:rsidRDefault="0019559D" w:rsidP="007545F7">
            <w:pPr>
              <w:jc w:val="both"/>
              <w:rPr>
                <w:rFonts w:cs="Simplified Arabic"/>
                <w:b/>
                <w:bCs/>
                <w:sz w:val="22"/>
                <w:szCs w:val="22"/>
                <w:rtl/>
              </w:rPr>
            </w:pPr>
            <w:r w:rsidRPr="00004583">
              <w:rPr>
                <w:rFonts w:cs="Simplified Arabic" w:hint="cs"/>
                <w:b/>
                <w:bCs/>
                <w:sz w:val="22"/>
                <w:szCs w:val="22"/>
                <w:rtl/>
              </w:rPr>
              <w:t>* أستراليا (13</w:t>
            </w:r>
            <w:r w:rsidR="007545F7" w:rsidRPr="00004583">
              <w:rPr>
                <w:rFonts w:cs="Simplified Arabic" w:hint="cs"/>
                <w:b/>
                <w:bCs/>
                <w:sz w:val="22"/>
                <w:szCs w:val="22"/>
                <w:rtl/>
              </w:rPr>
              <w:t>,</w:t>
            </w:r>
            <w:r w:rsidRPr="00004583">
              <w:rPr>
                <w:rFonts w:cs="Simplified Arabic" w:hint="cs"/>
                <w:b/>
                <w:bCs/>
                <w:sz w:val="22"/>
                <w:szCs w:val="22"/>
                <w:rtl/>
              </w:rPr>
              <w:t xml:space="preserve">6%) </w:t>
            </w:r>
          </w:p>
        </w:tc>
        <w:tc>
          <w:tcPr>
            <w:tcW w:w="3420" w:type="dxa"/>
          </w:tcPr>
          <w:p w:rsidR="00721043" w:rsidRPr="00004583" w:rsidRDefault="0019559D" w:rsidP="00BB76F9">
            <w:pPr>
              <w:jc w:val="both"/>
              <w:rPr>
                <w:rFonts w:cs="Simplified Arabic"/>
                <w:b/>
                <w:bCs/>
                <w:sz w:val="22"/>
                <w:szCs w:val="22"/>
                <w:rtl/>
              </w:rPr>
            </w:pPr>
            <w:r w:rsidRPr="00004583">
              <w:rPr>
                <w:rFonts w:cs="Simplified Arabic" w:hint="cs"/>
                <w:b/>
                <w:bCs/>
                <w:sz w:val="22"/>
                <w:szCs w:val="22"/>
                <w:rtl/>
              </w:rPr>
              <w:t xml:space="preserve">7- </w:t>
            </w:r>
            <w:r w:rsidRPr="00004583">
              <w:rPr>
                <w:rFonts w:cs="Simplified Arabic" w:hint="cs"/>
                <w:b/>
                <w:bCs/>
                <w:sz w:val="22"/>
                <w:szCs w:val="22"/>
                <w:u w:val="single"/>
                <w:rtl/>
              </w:rPr>
              <w:t>بـذور السمسم</w:t>
            </w:r>
            <w:r w:rsidRPr="00004583">
              <w:rPr>
                <w:rFonts w:cs="Simplified Arabic" w:hint="cs"/>
                <w:b/>
                <w:bCs/>
                <w:sz w:val="22"/>
                <w:szCs w:val="22"/>
                <w:rtl/>
              </w:rPr>
              <w:t>:</w:t>
            </w:r>
          </w:p>
        </w:tc>
      </w:tr>
      <w:tr w:rsidR="0019559D" w:rsidRPr="00BB76F9" w:rsidTr="00BB76F9">
        <w:tc>
          <w:tcPr>
            <w:tcW w:w="3420" w:type="dxa"/>
          </w:tcPr>
          <w:p w:rsidR="0019559D" w:rsidRPr="00004583" w:rsidRDefault="00000233" w:rsidP="00503A21">
            <w:pPr>
              <w:jc w:val="both"/>
              <w:rPr>
                <w:rFonts w:cs="Simplified Arabic"/>
                <w:b/>
                <w:bCs/>
                <w:sz w:val="22"/>
                <w:szCs w:val="22"/>
                <w:rtl/>
              </w:rPr>
            </w:pPr>
            <w:r w:rsidRPr="00004583">
              <w:rPr>
                <w:rFonts w:cs="Simplified Arabic" w:hint="cs"/>
                <w:b/>
                <w:bCs/>
                <w:sz w:val="22"/>
                <w:szCs w:val="22"/>
                <w:rtl/>
              </w:rPr>
              <w:t>* أوكرانيا (2</w:t>
            </w:r>
            <w:r w:rsidR="00503A21" w:rsidRPr="00004583">
              <w:rPr>
                <w:rFonts w:cs="Simplified Arabic" w:hint="cs"/>
                <w:b/>
                <w:bCs/>
                <w:sz w:val="22"/>
                <w:szCs w:val="22"/>
                <w:rtl/>
              </w:rPr>
              <w:t>,</w:t>
            </w:r>
            <w:r w:rsidRPr="00004583">
              <w:rPr>
                <w:rFonts w:cs="Simplified Arabic" w:hint="cs"/>
                <w:b/>
                <w:bCs/>
                <w:sz w:val="22"/>
                <w:szCs w:val="22"/>
                <w:rtl/>
              </w:rPr>
              <w:t>9%)</w:t>
            </w:r>
          </w:p>
        </w:tc>
        <w:tc>
          <w:tcPr>
            <w:tcW w:w="3420" w:type="dxa"/>
          </w:tcPr>
          <w:p w:rsidR="0019559D" w:rsidRPr="00004583" w:rsidRDefault="00000233" w:rsidP="007545F7">
            <w:pPr>
              <w:jc w:val="both"/>
              <w:rPr>
                <w:rFonts w:cs="Simplified Arabic"/>
                <w:b/>
                <w:bCs/>
                <w:sz w:val="22"/>
                <w:szCs w:val="22"/>
                <w:rtl/>
              </w:rPr>
            </w:pPr>
            <w:r w:rsidRPr="00004583">
              <w:rPr>
                <w:rFonts w:cs="Simplified Arabic" w:hint="cs"/>
                <w:b/>
                <w:bCs/>
                <w:sz w:val="22"/>
                <w:szCs w:val="22"/>
                <w:rtl/>
              </w:rPr>
              <w:t>* تركيـا  (13</w:t>
            </w:r>
            <w:r w:rsidR="007545F7" w:rsidRPr="00004583">
              <w:rPr>
                <w:rFonts w:cs="Simplified Arabic" w:hint="cs"/>
                <w:b/>
                <w:bCs/>
                <w:sz w:val="22"/>
                <w:szCs w:val="22"/>
                <w:rtl/>
              </w:rPr>
              <w:t>,</w:t>
            </w:r>
            <w:r w:rsidRPr="00004583">
              <w:rPr>
                <w:rFonts w:cs="Simplified Arabic" w:hint="cs"/>
                <w:b/>
                <w:bCs/>
                <w:sz w:val="22"/>
                <w:szCs w:val="22"/>
                <w:rtl/>
              </w:rPr>
              <w:t>2%)</w:t>
            </w:r>
          </w:p>
        </w:tc>
        <w:tc>
          <w:tcPr>
            <w:tcW w:w="3420" w:type="dxa"/>
          </w:tcPr>
          <w:p w:rsidR="0019559D" w:rsidRPr="00004583" w:rsidRDefault="00000233" w:rsidP="006100DA">
            <w:pPr>
              <w:jc w:val="both"/>
              <w:rPr>
                <w:rFonts w:cs="Simplified Arabic"/>
                <w:b/>
                <w:bCs/>
                <w:sz w:val="22"/>
                <w:szCs w:val="22"/>
                <w:rtl/>
              </w:rPr>
            </w:pPr>
            <w:r w:rsidRPr="00004583">
              <w:rPr>
                <w:rFonts w:cs="Simplified Arabic" w:hint="cs"/>
                <w:b/>
                <w:bCs/>
                <w:sz w:val="22"/>
                <w:szCs w:val="22"/>
                <w:rtl/>
              </w:rPr>
              <w:t xml:space="preserve">*  الهنـد  </w:t>
            </w:r>
            <w:r w:rsidR="00421A5C" w:rsidRPr="00004583">
              <w:rPr>
                <w:rFonts w:cs="Simplified Arabic" w:hint="cs"/>
                <w:b/>
                <w:bCs/>
                <w:sz w:val="22"/>
                <w:szCs w:val="22"/>
                <w:rtl/>
              </w:rPr>
              <w:t xml:space="preserve">   </w:t>
            </w:r>
            <w:r w:rsidRPr="00004583">
              <w:rPr>
                <w:rFonts w:cs="Simplified Arabic" w:hint="cs"/>
                <w:b/>
                <w:bCs/>
                <w:sz w:val="22"/>
                <w:szCs w:val="22"/>
                <w:rtl/>
              </w:rPr>
              <w:t>(22</w:t>
            </w:r>
            <w:r w:rsidR="006100DA" w:rsidRPr="00004583">
              <w:rPr>
                <w:rFonts w:cs="Simplified Arabic" w:hint="cs"/>
                <w:b/>
                <w:bCs/>
                <w:sz w:val="22"/>
                <w:szCs w:val="22"/>
                <w:rtl/>
              </w:rPr>
              <w:t>,</w:t>
            </w:r>
            <w:r w:rsidRPr="00004583">
              <w:rPr>
                <w:rFonts w:cs="Simplified Arabic" w:hint="cs"/>
                <w:b/>
                <w:bCs/>
                <w:sz w:val="22"/>
                <w:szCs w:val="22"/>
                <w:rtl/>
              </w:rPr>
              <w:t>0%)</w:t>
            </w:r>
          </w:p>
        </w:tc>
      </w:tr>
      <w:tr w:rsidR="00000233" w:rsidRPr="00BB76F9" w:rsidTr="00BB76F9">
        <w:tc>
          <w:tcPr>
            <w:tcW w:w="3420" w:type="dxa"/>
          </w:tcPr>
          <w:p w:rsidR="00000233" w:rsidRPr="00004583" w:rsidRDefault="00451FD3" w:rsidP="00503A21">
            <w:pPr>
              <w:jc w:val="both"/>
              <w:rPr>
                <w:rFonts w:cs="Simplified Arabic"/>
                <w:b/>
                <w:bCs/>
                <w:sz w:val="22"/>
                <w:szCs w:val="22"/>
                <w:rtl/>
              </w:rPr>
            </w:pPr>
            <w:r w:rsidRPr="00004583">
              <w:rPr>
                <w:rFonts w:cs="Simplified Arabic" w:hint="cs"/>
                <w:b/>
                <w:bCs/>
                <w:sz w:val="22"/>
                <w:szCs w:val="22"/>
                <w:rtl/>
              </w:rPr>
              <w:t>* طازخستان (2</w:t>
            </w:r>
            <w:r w:rsidR="00503A21" w:rsidRPr="00004583">
              <w:rPr>
                <w:rFonts w:cs="Simplified Arabic" w:hint="cs"/>
                <w:b/>
                <w:bCs/>
                <w:sz w:val="22"/>
                <w:szCs w:val="22"/>
                <w:rtl/>
              </w:rPr>
              <w:t>,</w:t>
            </w:r>
            <w:r w:rsidRPr="00004583">
              <w:rPr>
                <w:rFonts w:cs="Simplified Arabic" w:hint="cs"/>
                <w:b/>
                <w:bCs/>
                <w:sz w:val="22"/>
                <w:szCs w:val="22"/>
                <w:rtl/>
              </w:rPr>
              <w:t>7%)</w:t>
            </w:r>
          </w:p>
        </w:tc>
        <w:tc>
          <w:tcPr>
            <w:tcW w:w="3420" w:type="dxa"/>
          </w:tcPr>
          <w:p w:rsidR="00000233" w:rsidRPr="00004583" w:rsidRDefault="00451FD3" w:rsidP="007545F7">
            <w:pPr>
              <w:jc w:val="both"/>
              <w:rPr>
                <w:rFonts w:cs="Simplified Arabic"/>
                <w:b/>
                <w:bCs/>
                <w:sz w:val="22"/>
                <w:szCs w:val="22"/>
                <w:rtl/>
              </w:rPr>
            </w:pPr>
            <w:r w:rsidRPr="00004583">
              <w:rPr>
                <w:rFonts w:cs="Simplified Arabic" w:hint="cs"/>
                <w:b/>
                <w:bCs/>
                <w:sz w:val="22"/>
                <w:szCs w:val="22"/>
                <w:rtl/>
              </w:rPr>
              <w:t>* الهنـد  (11</w:t>
            </w:r>
            <w:r w:rsidR="007545F7" w:rsidRPr="00004583">
              <w:rPr>
                <w:rFonts w:cs="Simplified Arabic" w:hint="cs"/>
                <w:b/>
                <w:bCs/>
                <w:sz w:val="22"/>
                <w:szCs w:val="22"/>
                <w:rtl/>
              </w:rPr>
              <w:t>,</w:t>
            </w:r>
            <w:r w:rsidRPr="00004583">
              <w:rPr>
                <w:rFonts w:cs="Simplified Arabic" w:hint="cs"/>
                <w:b/>
                <w:bCs/>
                <w:sz w:val="22"/>
                <w:szCs w:val="22"/>
                <w:rtl/>
              </w:rPr>
              <w:t>7%)</w:t>
            </w:r>
          </w:p>
        </w:tc>
        <w:tc>
          <w:tcPr>
            <w:tcW w:w="3420" w:type="dxa"/>
          </w:tcPr>
          <w:p w:rsidR="00000233" w:rsidRPr="00004583" w:rsidRDefault="00451FD3" w:rsidP="006100DA">
            <w:pPr>
              <w:jc w:val="both"/>
              <w:rPr>
                <w:rFonts w:cs="Simplified Arabic"/>
                <w:b/>
                <w:bCs/>
                <w:sz w:val="22"/>
                <w:szCs w:val="22"/>
                <w:rtl/>
              </w:rPr>
            </w:pPr>
            <w:r w:rsidRPr="00004583">
              <w:rPr>
                <w:rFonts w:cs="Simplified Arabic" w:hint="cs"/>
                <w:b/>
                <w:bCs/>
                <w:sz w:val="22"/>
                <w:szCs w:val="22"/>
                <w:rtl/>
              </w:rPr>
              <w:t xml:space="preserve">*  السودان </w:t>
            </w:r>
            <w:r w:rsidR="00421A5C" w:rsidRPr="00004583">
              <w:rPr>
                <w:rFonts w:cs="Simplified Arabic" w:hint="cs"/>
                <w:b/>
                <w:bCs/>
                <w:sz w:val="22"/>
                <w:szCs w:val="22"/>
                <w:rtl/>
              </w:rPr>
              <w:t xml:space="preserve">   </w:t>
            </w:r>
            <w:r w:rsidRPr="00004583">
              <w:rPr>
                <w:rFonts w:cs="Simplified Arabic" w:hint="cs"/>
                <w:b/>
                <w:bCs/>
                <w:sz w:val="22"/>
                <w:szCs w:val="22"/>
                <w:rtl/>
              </w:rPr>
              <w:t>(19</w:t>
            </w:r>
            <w:r w:rsidR="006100DA" w:rsidRPr="00004583">
              <w:rPr>
                <w:rFonts w:cs="Simplified Arabic" w:hint="cs"/>
                <w:b/>
                <w:bCs/>
                <w:sz w:val="22"/>
                <w:szCs w:val="22"/>
                <w:rtl/>
              </w:rPr>
              <w:t>,</w:t>
            </w:r>
            <w:r w:rsidRPr="00004583">
              <w:rPr>
                <w:rFonts w:cs="Simplified Arabic" w:hint="cs"/>
                <w:b/>
                <w:bCs/>
                <w:sz w:val="22"/>
                <w:szCs w:val="22"/>
                <w:rtl/>
              </w:rPr>
              <w:t>1%)</w:t>
            </w:r>
          </w:p>
        </w:tc>
      </w:tr>
      <w:tr w:rsidR="00451FD3" w:rsidRPr="00BB76F9" w:rsidTr="00BB76F9">
        <w:tc>
          <w:tcPr>
            <w:tcW w:w="3420" w:type="dxa"/>
          </w:tcPr>
          <w:p w:rsidR="00451FD3" w:rsidRPr="00004583" w:rsidRDefault="00FA042E" w:rsidP="00503A21">
            <w:pPr>
              <w:jc w:val="both"/>
              <w:rPr>
                <w:rFonts w:cs="Simplified Arabic"/>
                <w:b/>
                <w:bCs/>
                <w:sz w:val="22"/>
                <w:szCs w:val="22"/>
                <w:rtl/>
              </w:rPr>
            </w:pPr>
            <w:r w:rsidRPr="00004583">
              <w:rPr>
                <w:rFonts w:cs="Simplified Arabic" w:hint="cs"/>
                <w:b/>
                <w:bCs/>
                <w:sz w:val="22"/>
                <w:szCs w:val="22"/>
                <w:rtl/>
              </w:rPr>
              <w:t>* إنجلتـرا   (2</w:t>
            </w:r>
            <w:r w:rsidR="00503A21" w:rsidRPr="00004583">
              <w:rPr>
                <w:rFonts w:cs="Simplified Arabic" w:hint="cs"/>
                <w:b/>
                <w:bCs/>
                <w:sz w:val="22"/>
                <w:szCs w:val="22"/>
                <w:rtl/>
              </w:rPr>
              <w:t>,</w:t>
            </w:r>
            <w:r w:rsidRPr="00004583">
              <w:rPr>
                <w:rFonts w:cs="Simplified Arabic" w:hint="cs"/>
                <w:b/>
                <w:bCs/>
                <w:sz w:val="22"/>
                <w:szCs w:val="22"/>
                <w:rtl/>
              </w:rPr>
              <w:t>2%)</w:t>
            </w:r>
          </w:p>
        </w:tc>
        <w:tc>
          <w:tcPr>
            <w:tcW w:w="3420" w:type="dxa"/>
          </w:tcPr>
          <w:p w:rsidR="00451FD3" w:rsidRPr="00004583" w:rsidRDefault="00FA042E" w:rsidP="007545F7">
            <w:pPr>
              <w:jc w:val="both"/>
              <w:rPr>
                <w:rFonts w:cs="Simplified Arabic"/>
                <w:b/>
                <w:bCs/>
                <w:sz w:val="22"/>
                <w:szCs w:val="22"/>
                <w:rtl/>
              </w:rPr>
            </w:pPr>
            <w:r w:rsidRPr="00004583">
              <w:rPr>
                <w:rFonts w:cs="Simplified Arabic" w:hint="cs"/>
                <w:b/>
                <w:bCs/>
                <w:sz w:val="22"/>
                <w:szCs w:val="22"/>
                <w:rtl/>
              </w:rPr>
              <w:t>* الولايات المتحدة (10</w:t>
            </w:r>
            <w:r w:rsidR="007545F7" w:rsidRPr="00004583">
              <w:rPr>
                <w:rFonts w:cs="Simplified Arabic" w:hint="cs"/>
                <w:b/>
                <w:bCs/>
                <w:sz w:val="22"/>
                <w:szCs w:val="22"/>
                <w:rtl/>
              </w:rPr>
              <w:t>,</w:t>
            </w:r>
            <w:r w:rsidRPr="00004583">
              <w:rPr>
                <w:rFonts w:cs="Simplified Arabic" w:hint="cs"/>
                <w:b/>
                <w:bCs/>
                <w:sz w:val="22"/>
                <w:szCs w:val="22"/>
                <w:rtl/>
              </w:rPr>
              <w:t>8%)</w:t>
            </w:r>
          </w:p>
        </w:tc>
        <w:tc>
          <w:tcPr>
            <w:tcW w:w="3420" w:type="dxa"/>
          </w:tcPr>
          <w:p w:rsidR="00451FD3" w:rsidRPr="00004583" w:rsidRDefault="00FA042E" w:rsidP="006100DA">
            <w:pPr>
              <w:jc w:val="both"/>
              <w:rPr>
                <w:rFonts w:cs="Simplified Arabic"/>
                <w:b/>
                <w:bCs/>
                <w:sz w:val="22"/>
                <w:szCs w:val="22"/>
                <w:rtl/>
              </w:rPr>
            </w:pPr>
            <w:r w:rsidRPr="00004583">
              <w:rPr>
                <w:rFonts w:cs="Simplified Arabic" w:hint="cs"/>
                <w:b/>
                <w:bCs/>
                <w:sz w:val="22"/>
                <w:szCs w:val="22"/>
                <w:rtl/>
              </w:rPr>
              <w:t xml:space="preserve">*  أثيوبيـا </w:t>
            </w:r>
            <w:r w:rsidR="00421A5C" w:rsidRPr="00004583">
              <w:rPr>
                <w:rFonts w:cs="Simplified Arabic" w:hint="cs"/>
                <w:b/>
                <w:bCs/>
                <w:sz w:val="22"/>
                <w:szCs w:val="22"/>
                <w:rtl/>
              </w:rPr>
              <w:t xml:space="preserve">   </w:t>
            </w:r>
            <w:r w:rsidRPr="00004583">
              <w:rPr>
                <w:rFonts w:cs="Simplified Arabic" w:hint="cs"/>
                <w:b/>
                <w:bCs/>
                <w:sz w:val="22"/>
                <w:szCs w:val="22"/>
                <w:rtl/>
              </w:rPr>
              <w:t>(10</w:t>
            </w:r>
            <w:r w:rsidR="006100DA" w:rsidRPr="00004583">
              <w:rPr>
                <w:rFonts w:cs="Simplified Arabic" w:hint="cs"/>
                <w:b/>
                <w:bCs/>
                <w:sz w:val="22"/>
                <w:szCs w:val="22"/>
                <w:rtl/>
              </w:rPr>
              <w:t>,</w:t>
            </w:r>
            <w:r w:rsidRPr="00004583">
              <w:rPr>
                <w:rFonts w:cs="Simplified Arabic" w:hint="cs"/>
                <w:b/>
                <w:bCs/>
                <w:sz w:val="22"/>
                <w:szCs w:val="22"/>
                <w:rtl/>
              </w:rPr>
              <w:t>0%)</w:t>
            </w:r>
          </w:p>
        </w:tc>
      </w:tr>
      <w:tr w:rsidR="00FA042E" w:rsidRPr="00BB76F9" w:rsidTr="00BB76F9">
        <w:tc>
          <w:tcPr>
            <w:tcW w:w="3420" w:type="dxa"/>
          </w:tcPr>
          <w:p w:rsidR="00FA042E" w:rsidRPr="00004583" w:rsidRDefault="00981BC2" w:rsidP="00503A21">
            <w:pPr>
              <w:jc w:val="both"/>
              <w:rPr>
                <w:rFonts w:cs="Simplified Arabic"/>
                <w:b/>
                <w:bCs/>
                <w:sz w:val="22"/>
                <w:szCs w:val="22"/>
                <w:rtl/>
              </w:rPr>
            </w:pPr>
            <w:r w:rsidRPr="00004583">
              <w:rPr>
                <w:rFonts w:cs="Simplified Arabic" w:hint="cs"/>
                <w:b/>
                <w:bCs/>
                <w:sz w:val="22"/>
                <w:szCs w:val="22"/>
                <w:rtl/>
              </w:rPr>
              <w:t>* المجــر  (1</w:t>
            </w:r>
            <w:r w:rsidR="00503A21" w:rsidRPr="00004583">
              <w:rPr>
                <w:rFonts w:cs="Simplified Arabic" w:hint="cs"/>
                <w:b/>
                <w:bCs/>
                <w:sz w:val="22"/>
                <w:szCs w:val="22"/>
                <w:rtl/>
              </w:rPr>
              <w:t>,</w:t>
            </w:r>
            <w:r w:rsidRPr="00004583">
              <w:rPr>
                <w:rFonts w:cs="Simplified Arabic" w:hint="cs"/>
                <w:b/>
                <w:bCs/>
                <w:sz w:val="22"/>
                <w:szCs w:val="22"/>
                <w:rtl/>
              </w:rPr>
              <w:t>0%)</w:t>
            </w:r>
          </w:p>
        </w:tc>
        <w:tc>
          <w:tcPr>
            <w:tcW w:w="3420" w:type="dxa"/>
          </w:tcPr>
          <w:p w:rsidR="00FA042E" w:rsidRPr="00004583" w:rsidRDefault="00981BC2" w:rsidP="007545F7">
            <w:pPr>
              <w:jc w:val="both"/>
              <w:rPr>
                <w:rFonts w:cs="Simplified Arabic"/>
                <w:b/>
                <w:bCs/>
                <w:sz w:val="22"/>
                <w:szCs w:val="22"/>
                <w:rtl/>
              </w:rPr>
            </w:pPr>
            <w:r w:rsidRPr="00004583">
              <w:rPr>
                <w:rFonts w:cs="Simplified Arabic" w:hint="cs"/>
                <w:b/>
                <w:bCs/>
                <w:sz w:val="22"/>
                <w:szCs w:val="22"/>
                <w:rtl/>
              </w:rPr>
              <w:t>* سـوريا (3</w:t>
            </w:r>
            <w:r w:rsidR="007545F7" w:rsidRPr="00004583">
              <w:rPr>
                <w:rFonts w:cs="Simplified Arabic" w:hint="cs"/>
                <w:b/>
                <w:bCs/>
                <w:sz w:val="22"/>
                <w:szCs w:val="22"/>
                <w:rtl/>
              </w:rPr>
              <w:t>,</w:t>
            </w:r>
            <w:r w:rsidRPr="00004583">
              <w:rPr>
                <w:rFonts w:cs="Simplified Arabic" w:hint="cs"/>
                <w:b/>
                <w:bCs/>
                <w:sz w:val="22"/>
                <w:szCs w:val="22"/>
                <w:rtl/>
              </w:rPr>
              <w:t>0%)</w:t>
            </w:r>
          </w:p>
        </w:tc>
        <w:tc>
          <w:tcPr>
            <w:tcW w:w="3420" w:type="dxa"/>
          </w:tcPr>
          <w:p w:rsidR="00FA042E" w:rsidRPr="00004583" w:rsidRDefault="00981BC2" w:rsidP="006100DA">
            <w:pPr>
              <w:jc w:val="both"/>
              <w:rPr>
                <w:rFonts w:cs="Simplified Arabic"/>
                <w:b/>
                <w:bCs/>
                <w:sz w:val="22"/>
                <w:szCs w:val="22"/>
                <w:rtl/>
              </w:rPr>
            </w:pPr>
            <w:r w:rsidRPr="00004583">
              <w:rPr>
                <w:rFonts w:cs="Simplified Arabic" w:hint="cs"/>
                <w:b/>
                <w:bCs/>
                <w:sz w:val="22"/>
                <w:szCs w:val="22"/>
                <w:rtl/>
              </w:rPr>
              <w:t xml:space="preserve">*  نيجيـريا </w:t>
            </w:r>
            <w:r w:rsidR="00421A5C" w:rsidRPr="00004583">
              <w:rPr>
                <w:rFonts w:cs="Simplified Arabic" w:hint="cs"/>
                <w:b/>
                <w:bCs/>
                <w:sz w:val="22"/>
                <w:szCs w:val="22"/>
                <w:rtl/>
              </w:rPr>
              <w:t xml:space="preserve">   </w:t>
            </w:r>
            <w:r w:rsidRPr="00004583">
              <w:rPr>
                <w:rFonts w:cs="Simplified Arabic" w:hint="cs"/>
                <w:b/>
                <w:bCs/>
                <w:sz w:val="22"/>
                <w:szCs w:val="22"/>
                <w:rtl/>
              </w:rPr>
              <w:t>(5</w:t>
            </w:r>
            <w:r w:rsidR="006100DA" w:rsidRPr="00004583">
              <w:rPr>
                <w:rFonts w:cs="Simplified Arabic" w:hint="cs"/>
                <w:b/>
                <w:bCs/>
                <w:sz w:val="22"/>
                <w:szCs w:val="22"/>
                <w:rtl/>
              </w:rPr>
              <w:t>,</w:t>
            </w:r>
            <w:r w:rsidRPr="00004583">
              <w:rPr>
                <w:rFonts w:cs="Simplified Arabic" w:hint="cs"/>
                <w:b/>
                <w:bCs/>
                <w:sz w:val="22"/>
                <w:szCs w:val="22"/>
                <w:rtl/>
              </w:rPr>
              <w:t xml:space="preserve">5%)  </w:t>
            </w:r>
          </w:p>
        </w:tc>
      </w:tr>
      <w:tr w:rsidR="00981BC2" w:rsidRPr="00BB76F9" w:rsidTr="00BB76F9">
        <w:tc>
          <w:tcPr>
            <w:tcW w:w="3420" w:type="dxa"/>
          </w:tcPr>
          <w:p w:rsidR="00981BC2" w:rsidRPr="00004583" w:rsidRDefault="004866D4" w:rsidP="00503A21">
            <w:pPr>
              <w:jc w:val="both"/>
              <w:rPr>
                <w:rFonts w:cs="Simplified Arabic"/>
                <w:b/>
                <w:bCs/>
                <w:sz w:val="22"/>
                <w:szCs w:val="22"/>
                <w:rtl/>
              </w:rPr>
            </w:pPr>
            <w:r w:rsidRPr="00004583">
              <w:rPr>
                <w:rFonts w:cs="Simplified Arabic" w:hint="cs"/>
                <w:b/>
                <w:bCs/>
                <w:sz w:val="22"/>
                <w:szCs w:val="22"/>
                <w:rtl/>
              </w:rPr>
              <w:t>* أخــرى  (11</w:t>
            </w:r>
            <w:r w:rsidR="00503A21" w:rsidRPr="00004583">
              <w:rPr>
                <w:rFonts w:cs="Simplified Arabic" w:hint="cs"/>
                <w:b/>
                <w:bCs/>
                <w:sz w:val="22"/>
                <w:szCs w:val="22"/>
                <w:rtl/>
              </w:rPr>
              <w:t>,</w:t>
            </w:r>
            <w:r w:rsidRPr="00004583">
              <w:rPr>
                <w:rFonts w:cs="Simplified Arabic" w:hint="cs"/>
                <w:b/>
                <w:bCs/>
                <w:sz w:val="22"/>
                <w:szCs w:val="22"/>
                <w:rtl/>
              </w:rPr>
              <w:t>0%)</w:t>
            </w:r>
          </w:p>
        </w:tc>
        <w:tc>
          <w:tcPr>
            <w:tcW w:w="3420" w:type="dxa"/>
          </w:tcPr>
          <w:p w:rsidR="00981BC2" w:rsidRPr="00004583" w:rsidRDefault="004866D4" w:rsidP="007545F7">
            <w:pPr>
              <w:jc w:val="both"/>
              <w:rPr>
                <w:rFonts w:cs="Simplified Arabic"/>
                <w:b/>
                <w:bCs/>
                <w:sz w:val="22"/>
                <w:szCs w:val="22"/>
                <w:rtl/>
              </w:rPr>
            </w:pPr>
            <w:r w:rsidRPr="00004583">
              <w:rPr>
                <w:rFonts w:cs="Simplified Arabic" w:hint="cs"/>
                <w:b/>
                <w:bCs/>
                <w:sz w:val="22"/>
                <w:szCs w:val="22"/>
                <w:rtl/>
              </w:rPr>
              <w:t>* الصيـن (2</w:t>
            </w:r>
            <w:r w:rsidR="007545F7" w:rsidRPr="00004583">
              <w:rPr>
                <w:rFonts w:cs="Simplified Arabic" w:hint="cs"/>
                <w:b/>
                <w:bCs/>
                <w:sz w:val="22"/>
                <w:szCs w:val="22"/>
                <w:rtl/>
              </w:rPr>
              <w:t>,</w:t>
            </w:r>
            <w:r w:rsidRPr="00004583">
              <w:rPr>
                <w:rFonts w:cs="Simplified Arabic" w:hint="cs"/>
                <w:b/>
                <w:bCs/>
                <w:sz w:val="22"/>
                <w:szCs w:val="22"/>
                <w:rtl/>
              </w:rPr>
              <w:t>5%)</w:t>
            </w:r>
          </w:p>
        </w:tc>
        <w:tc>
          <w:tcPr>
            <w:tcW w:w="3420" w:type="dxa"/>
          </w:tcPr>
          <w:p w:rsidR="00981BC2" w:rsidRPr="00004583" w:rsidRDefault="004866D4" w:rsidP="006100DA">
            <w:pPr>
              <w:jc w:val="both"/>
              <w:rPr>
                <w:rFonts w:cs="Simplified Arabic"/>
                <w:b/>
                <w:bCs/>
                <w:sz w:val="22"/>
                <w:szCs w:val="22"/>
                <w:rtl/>
              </w:rPr>
            </w:pPr>
            <w:r w:rsidRPr="00004583">
              <w:rPr>
                <w:rFonts w:cs="Simplified Arabic" w:hint="cs"/>
                <w:b/>
                <w:bCs/>
                <w:sz w:val="22"/>
                <w:szCs w:val="22"/>
                <w:rtl/>
              </w:rPr>
              <w:t xml:space="preserve">*  مينامـار </w:t>
            </w:r>
            <w:r w:rsidR="00421A5C" w:rsidRPr="00004583">
              <w:rPr>
                <w:rFonts w:cs="Simplified Arabic" w:hint="cs"/>
                <w:b/>
                <w:bCs/>
                <w:sz w:val="22"/>
                <w:szCs w:val="22"/>
                <w:rtl/>
              </w:rPr>
              <w:t xml:space="preserve">   </w:t>
            </w:r>
            <w:r w:rsidRPr="00004583">
              <w:rPr>
                <w:rFonts w:cs="Simplified Arabic" w:hint="cs"/>
                <w:b/>
                <w:bCs/>
                <w:sz w:val="22"/>
                <w:szCs w:val="22"/>
                <w:rtl/>
              </w:rPr>
              <w:t>(3</w:t>
            </w:r>
            <w:r w:rsidR="006100DA" w:rsidRPr="00004583">
              <w:rPr>
                <w:rFonts w:cs="Simplified Arabic" w:hint="cs"/>
                <w:b/>
                <w:bCs/>
                <w:sz w:val="22"/>
                <w:szCs w:val="22"/>
                <w:rtl/>
              </w:rPr>
              <w:t>,</w:t>
            </w:r>
            <w:r w:rsidRPr="00004583">
              <w:rPr>
                <w:rFonts w:cs="Simplified Arabic" w:hint="cs"/>
                <w:b/>
                <w:bCs/>
                <w:sz w:val="22"/>
                <w:szCs w:val="22"/>
                <w:rtl/>
              </w:rPr>
              <w:t>5%)</w:t>
            </w:r>
          </w:p>
        </w:tc>
      </w:tr>
      <w:tr w:rsidR="004866D4" w:rsidRPr="00BB76F9" w:rsidTr="00BB76F9">
        <w:tc>
          <w:tcPr>
            <w:tcW w:w="3420" w:type="dxa"/>
          </w:tcPr>
          <w:p w:rsidR="004866D4" w:rsidRPr="00004583" w:rsidRDefault="004866D4" w:rsidP="00BB76F9">
            <w:pPr>
              <w:jc w:val="both"/>
              <w:rPr>
                <w:rFonts w:cs="Simplified Arabic"/>
                <w:b/>
                <w:bCs/>
                <w:sz w:val="22"/>
                <w:szCs w:val="22"/>
                <w:rtl/>
              </w:rPr>
            </w:pPr>
          </w:p>
        </w:tc>
        <w:tc>
          <w:tcPr>
            <w:tcW w:w="3420" w:type="dxa"/>
          </w:tcPr>
          <w:p w:rsidR="004866D4" w:rsidRPr="00004583" w:rsidRDefault="00E8477B" w:rsidP="007545F7">
            <w:pPr>
              <w:jc w:val="both"/>
              <w:rPr>
                <w:rFonts w:cs="Simplified Arabic"/>
                <w:b/>
                <w:bCs/>
                <w:sz w:val="22"/>
                <w:szCs w:val="22"/>
                <w:rtl/>
              </w:rPr>
            </w:pPr>
            <w:r w:rsidRPr="00004583">
              <w:rPr>
                <w:rFonts w:cs="Simplified Arabic" w:hint="cs"/>
                <w:b/>
                <w:bCs/>
                <w:sz w:val="22"/>
                <w:szCs w:val="22"/>
                <w:rtl/>
              </w:rPr>
              <w:t>*  نيبـال  (1</w:t>
            </w:r>
            <w:r w:rsidR="007545F7" w:rsidRPr="00004583">
              <w:rPr>
                <w:rFonts w:cs="Simplified Arabic" w:hint="cs"/>
                <w:b/>
                <w:bCs/>
                <w:sz w:val="22"/>
                <w:szCs w:val="22"/>
                <w:rtl/>
              </w:rPr>
              <w:t>,</w:t>
            </w:r>
            <w:r w:rsidRPr="00004583">
              <w:rPr>
                <w:rFonts w:cs="Simplified Arabic" w:hint="cs"/>
                <w:b/>
                <w:bCs/>
                <w:sz w:val="22"/>
                <w:szCs w:val="22"/>
                <w:rtl/>
              </w:rPr>
              <w:t>6%)</w:t>
            </w:r>
          </w:p>
        </w:tc>
        <w:tc>
          <w:tcPr>
            <w:tcW w:w="3420" w:type="dxa"/>
          </w:tcPr>
          <w:p w:rsidR="004866D4" w:rsidRPr="00004583" w:rsidRDefault="00E8477B" w:rsidP="006100DA">
            <w:pPr>
              <w:jc w:val="both"/>
              <w:rPr>
                <w:rFonts w:cs="Simplified Arabic"/>
                <w:b/>
                <w:bCs/>
                <w:sz w:val="22"/>
                <w:szCs w:val="22"/>
                <w:rtl/>
              </w:rPr>
            </w:pPr>
            <w:r w:rsidRPr="00004583">
              <w:rPr>
                <w:rFonts w:cs="Simplified Arabic" w:hint="cs"/>
                <w:b/>
                <w:bCs/>
                <w:sz w:val="22"/>
                <w:szCs w:val="22"/>
                <w:rtl/>
              </w:rPr>
              <w:t xml:space="preserve">*  باكستان  </w:t>
            </w:r>
            <w:r w:rsidR="00421A5C" w:rsidRPr="00004583">
              <w:rPr>
                <w:rFonts w:cs="Simplified Arabic" w:hint="cs"/>
                <w:b/>
                <w:bCs/>
                <w:sz w:val="22"/>
                <w:szCs w:val="22"/>
                <w:rtl/>
              </w:rPr>
              <w:t xml:space="preserve">   </w:t>
            </w:r>
            <w:r w:rsidRPr="00004583">
              <w:rPr>
                <w:rFonts w:cs="Simplified Arabic" w:hint="cs"/>
                <w:b/>
                <w:bCs/>
                <w:sz w:val="22"/>
                <w:szCs w:val="22"/>
                <w:rtl/>
              </w:rPr>
              <w:t>(3</w:t>
            </w:r>
            <w:r w:rsidR="006100DA" w:rsidRPr="00004583">
              <w:rPr>
                <w:rFonts w:cs="Simplified Arabic" w:hint="cs"/>
                <w:b/>
                <w:bCs/>
                <w:sz w:val="22"/>
                <w:szCs w:val="22"/>
                <w:rtl/>
              </w:rPr>
              <w:t>,</w:t>
            </w:r>
            <w:r w:rsidRPr="00004583">
              <w:rPr>
                <w:rFonts w:cs="Simplified Arabic" w:hint="cs"/>
                <w:b/>
                <w:bCs/>
                <w:sz w:val="22"/>
                <w:szCs w:val="22"/>
                <w:rtl/>
              </w:rPr>
              <w:t>4%)</w:t>
            </w:r>
          </w:p>
        </w:tc>
      </w:tr>
      <w:tr w:rsidR="00E8477B" w:rsidRPr="00BB76F9" w:rsidTr="00BB76F9">
        <w:tc>
          <w:tcPr>
            <w:tcW w:w="3420" w:type="dxa"/>
          </w:tcPr>
          <w:p w:rsidR="00E8477B" w:rsidRPr="00004583" w:rsidRDefault="003D5BD5" w:rsidP="00BB76F9">
            <w:pPr>
              <w:jc w:val="both"/>
              <w:rPr>
                <w:rFonts w:cs="Simplified Arabic"/>
                <w:b/>
                <w:bCs/>
                <w:sz w:val="22"/>
                <w:szCs w:val="22"/>
                <w:rtl/>
              </w:rPr>
            </w:pPr>
            <w:r w:rsidRPr="00004583">
              <w:rPr>
                <w:rFonts w:cs="Simplified Arabic" w:hint="cs"/>
                <w:b/>
                <w:bCs/>
                <w:sz w:val="22"/>
                <w:szCs w:val="22"/>
                <w:rtl/>
              </w:rPr>
              <w:t xml:space="preserve">2- </w:t>
            </w:r>
            <w:r w:rsidRPr="00004583">
              <w:rPr>
                <w:rFonts w:cs="Simplified Arabic" w:hint="cs"/>
                <w:b/>
                <w:bCs/>
                <w:sz w:val="22"/>
                <w:szCs w:val="22"/>
                <w:u w:val="single"/>
                <w:rtl/>
              </w:rPr>
              <w:t>الأذرة الشامي:</w:t>
            </w:r>
          </w:p>
        </w:tc>
        <w:tc>
          <w:tcPr>
            <w:tcW w:w="3420" w:type="dxa"/>
          </w:tcPr>
          <w:p w:rsidR="00E8477B" w:rsidRPr="00004583" w:rsidRDefault="009C7893" w:rsidP="007545F7">
            <w:pPr>
              <w:jc w:val="both"/>
              <w:rPr>
                <w:rFonts w:cs="Simplified Arabic"/>
                <w:b/>
                <w:bCs/>
                <w:sz w:val="22"/>
                <w:szCs w:val="22"/>
                <w:rtl/>
              </w:rPr>
            </w:pPr>
            <w:r w:rsidRPr="00004583">
              <w:rPr>
                <w:rFonts w:cs="Simplified Arabic" w:hint="cs"/>
                <w:b/>
                <w:bCs/>
                <w:sz w:val="22"/>
                <w:szCs w:val="22"/>
                <w:rtl/>
              </w:rPr>
              <w:t>*  أخـرى (6</w:t>
            </w:r>
            <w:r w:rsidR="007545F7" w:rsidRPr="00004583">
              <w:rPr>
                <w:rFonts w:cs="Simplified Arabic" w:hint="cs"/>
                <w:b/>
                <w:bCs/>
                <w:sz w:val="22"/>
                <w:szCs w:val="22"/>
                <w:rtl/>
              </w:rPr>
              <w:t>,</w:t>
            </w:r>
            <w:r w:rsidRPr="00004583">
              <w:rPr>
                <w:rFonts w:cs="Simplified Arabic" w:hint="cs"/>
                <w:b/>
                <w:bCs/>
                <w:sz w:val="22"/>
                <w:szCs w:val="22"/>
                <w:rtl/>
              </w:rPr>
              <w:t>8%)</w:t>
            </w:r>
          </w:p>
        </w:tc>
        <w:tc>
          <w:tcPr>
            <w:tcW w:w="3420" w:type="dxa"/>
          </w:tcPr>
          <w:p w:rsidR="00E8477B" w:rsidRPr="00004583" w:rsidRDefault="009C7893" w:rsidP="006100DA">
            <w:pPr>
              <w:jc w:val="both"/>
              <w:rPr>
                <w:rFonts w:cs="Simplified Arabic"/>
                <w:b/>
                <w:bCs/>
                <w:sz w:val="22"/>
                <w:szCs w:val="22"/>
                <w:rtl/>
              </w:rPr>
            </w:pPr>
            <w:r w:rsidRPr="00004583">
              <w:rPr>
                <w:rFonts w:cs="Simplified Arabic" w:hint="cs"/>
                <w:b/>
                <w:bCs/>
                <w:sz w:val="22"/>
                <w:szCs w:val="22"/>
                <w:rtl/>
              </w:rPr>
              <w:t xml:space="preserve">*  تنـزانيا  </w:t>
            </w:r>
            <w:r w:rsidR="00421A5C" w:rsidRPr="00004583">
              <w:rPr>
                <w:rFonts w:cs="Simplified Arabic" w:hint="cs"/>
                <w:b/>
                <w:bCs/>
                <w:sz w:val="22"/>
                <w:szCs w:val="22"/>
                <w:rtl/>
              </w:rPr>
              <w:t xml:space="preserve">   </w:t>
            </w:r>
            <w:r w:rsidRPr="00004583">
              <w:rPr>
                <w:rFonts w:cs="Simplified Arabic" w:hint="cs"/>
                <w:b/>
                <w:bCs/>
                <w:sz w:val="22"/>
                <w:szCs w:val="22"/>
                <w:rtl/>
              </w:rPr>
              <w:t>(2</w:t>
            </w:r>
            <w:r w:rsidR="006100DA" w:rsidRPr="00004583">
              <w:rPr>
                <w:rFonts w:cs="Simplified Arabic" w:hint="cs"/>
                <w:b/>
                <w:bCs/>
                <w:sz w:val="22"/>
                <w:szCs w:val="22"/>
                <w:rtl/>
              </w:rPr>
              <w:t>,</w:t>
            </w:r>
            <w:r w:rsidRPr="00004583">
              <w:rPr>
                <w:rFonts w:cs="Simplified Arabic" w:hint="cs"/>
                <w:b/>
                <w:bCs/>
                <w:sz w:val="22"/>
                <w:szCs w:val="22"/>
                <w:rtl/>
              </w:rPr>
              <w:t>6%)</w:t>
            </w:r>
          </w:p>
        </w:tc>
      </w:tr>
      <w:tr w:rsidR="009C7893" w:rsidRPr="00BB76F9" w:rsidTr="00BB76F9">
        <w:tc>
          <w:tcPr>
            <w:tcW w:w="3420" w:type="dxa"/>
          </w:tcPr>
          <w:p w:rsidR="009C7893" w:rsidRPr="00004583" w:rsidRDefault="00C531A1" w:rsidP="00503A21">
            <w:pPr>
              <w:jc w:val="both"/>
              <w:rPr>
                <w:rFonts w:cs="Simplified Arabic"/>
                <w:b/>
                <w:bCs/>
                <w:sz w:val="22"/>
                <w:szCs w:val="22"/>
                <w:rtl/>
              </w:rPr>
            </w:pPr>
            <w:r w:rsidRPr="00004583">
              <w:rPr>
                <w:rFonts w:cs="Simplified Arabic" w:hint="cs"/>
                <w:b/>
                <w:bCs/>
                <w:sz w:val="22"/>
                <w:szCs w:val="22"/>
                <w:rtl/>
              </w:rPr>
              <w:t>*</w:t>
            </w:r>
            <w:r w:rsidR="0071675A" w:rsidRPr="00004583">
              <w:rPr>
                <w:rFonts w:cs="Simplified Arabic" w:hint="cs"/>
                <w:b/>
                <w:bCs/>
                <w:sz w:val="22"/>
                <w:szCs w:val="22"/>
                <w:rtl/>
              </w:rPr>
              <w:t xml:space="preserve"> الولايات المتحدة الأمريكية (53</w:t>
            </w:r>
            <w:r w:rsidR="00503A21" w:rsidRPr="00004583">
              <w:rPr>
                <w:rFonts w:cs="Simplified Arabic" w:hint="cs"/>
                <w:b/>
                <w:bCs/>
                <w:sz w:val="22"/>
                <w:szCs w:val="22"/>
                <w:rtl/>
              </w:rPr>
              <w:t>,</w:t>
            </w:r>
            <w:r w:rsidR="0071675A" w:rsidRPr="00004583">
              <w:rPr>
                <w:rFonts w:cs="Simplified Arabic" w:hint="cs"/>
                <w:b/>
                <w:bCs/>
                <w:sz w:val="22"/>
                <w:szCs w:val="22"/>
                <w:rtl/>
              </w:rPr>
              <w:t>6%)</w:t>
            </w:r>
          </w:p>
        </w:tc>
        <w:tc>
          <w:tcPr>
            <w:tcW w:w="3420" w:type="dxa"/>
          </w:tcPr>
          <w:p w:rsidR="009C7893" w:rsidRPr="00004583" w:rsidRDefault="009C7893" w:rsidP="00BB76F9">
            <w:pPr>
              <w:jc w:val="both"/>
              <w:rPr>
                <w:rFonts w:cs="Simplified Arabic"/>
                <w:b/>
                <w:bCs/>
                <w:sz w:val="22"/>
                <w:szCs w:val="22"/>
                <w:rtl/>
              </w:rPr>
            </w:pPr>
          </w:p>
        </w:tc>
        <w:tc>
          <w:tcPr>
            <w:tcW w:w="3420" w:type="dxa"/>
          </w:tcPr>
          <w:p w:rsidR="009C7893" w:rsidRPr="00004583" w:rsidRDefault="0071675A" w:rsidP="006100DA">
            <w:pPr>
              <w:jc w:val="both"/>
              <w:rPr>
                <w:rFonts w:cs="Simplified Arabic"/>
                <w:b/>
                <w:bCs/>
                <w:sz w:val="22"/>
                <w:szCs w:val="22"/>
                <w:rtl/>
              </w:rPr>
            </w:pPr>
            <w:r w:rsidRPr="00004583">
              <w:rPr>
                <w:rFonts w:cs="Simplified Arabic" w:hint="cs"/>
                <w:b/>
                <w:bCs/>
                <w:sz w:val="22"/>
                <w:szCs w:val="22"/>
                <w:rtl/>
              </w:rPr>
              <w:t xml:space="preserve">*  تايـلاند  </w:t>
            </w:r>
            <w:r w:rsidR="00421A5C" w:rsidRPr="00004583">
              <w:rPr>
                <w:rFonts w:cs="Simplified Arabic" w:hint="cs"/>
                <w:b/>
                <w:bCs/>
                <w:sz w:val="22"/>
                <w:szCs w:val="22"/>
                <w:rtl/>
              </w:rPr>
              <w:t xml:space="preserve">    </w:t>
            </w:r>
            <w:r w:rsidRPr="00004583">
              <w:rPr>
                <w:rFonts w:cs="Simplified Arabic" w:hint="cs"/>
                <w:b/>
                <w:bCs/>
                <w:sz w:val="22"/>
                <w:szCs w:val="22"/>
                <w:rtl/>
              </w:rPr>
              <w:t>(2</w:t>
            </w:r>
            <w:r w:rsidR="006100DA" w:rsidRPr="00004583">
              <w:rPr>
                <w:rFonts w:cs="Simplified Arabic" w:hint="cs"/>
                <w:b/>
                <w:bCs/>
                <w:sz w:val="22"/>
                <w:szCs w:val="22"/>
                <w:rtl/>
              </w:rPr>
              <w:t>,</w:t>
            </w:r>
            <w:r w:rsidRPr="00004583">
              <w:rPr>
                <w:rFonts w:cs="Simplified Arabic" w:hint="cs"/>
                <w:b/>
                <w:bCs/>
                <w:sz w:val="22"/>
                <w:szCs w:val="22"/>
                <w:rtl/>
              </w:rPr>
              <w:t>1%)</w:t>
            </w:r>
          </w:p>
        </w:tc>
      </w:tr>
      <w:tr w:rsidR="0071675A" w:rsidRPr="00BB76F9" w:rsidTr="00BB76F9">
        <w:tc>
          <w:tcPr>
            <w:tcW w:w="3420" w:type="dxa"/>
          </w:tcPr>
          <w:p w:rsidR="0071675A" w:rsidRPr="00004583" w:rsidRDefault="00C531A1" w:rsidP="008127E5">
            <w:pPr>
              <w:jc w:val="both"/>
              <w:rPr>
                <w:rFonts w:cs="Simplified Arabic"/>
                <w:b/>
                <w:bCs/>
                <w:sz w:val="22"/>
                <w:szCs w:val="22"/>
                <w:rtl/>
              </w:rPr>
            </w:pPr>
            <w:r w:rsidRPr="00004583">
              <w:rPr>
                <w:rFonts w:cs="Simplified Arabic" w:hint="cs"/>
                <w:b/>
                <w:bCs/>
                <w:sz w:val="22"/>
                <w:szCs w:val="22"/>
                <w:rtl/>
              </w:rPr>
              <w:t>*</w:t>
            </w:r>
            <w:r w:rsidR="00B916A8" w:rsidRPr="00004583">
              <w:rPr>
                <w:rFonts w:cs="Simplified Arabic" w:hint="cs"/>
                <w:b/>
                <w:bCs/>
                <w:sz w:val="22"/>
                <w:szCs w:val="22"/>
                <w:rtl/>
              </w:rPr>
              <w:t xml:space="preserve"> الأرجنتين  </w:t>
            </w:r>
            <w:r w:rsidR="00B07FB5" w:rsidRPr="00004583">
              <w:rPr>
                <w:rFonts w:cs="Simplified Arabic" w:hint="cs"/>
                <w:b/>
                <w:bCs/>
                <w:sz w:val="22"/>
                <w:szCs w:val="22"/>
                <w:rtl/>
              </w:rPr>
              <w:t xml:space="preserve">    </w:t>
            </w:r>
            <w:r w:rsidR="00B916A8" w:rsidRPr="00004583">
              <w:rPr>
                <w:rFonts w:cs="Simplified Arabic" w:hint="cs"/>
                <w:b/>
                <w:bCs/>
                <w:sz w:val="22"/>
                <w:szCs w:val="22"/>
                <w:rtl/>
              </w:rPr>
              <w:t>(13</w:t>
            </w:r>
            <w:r w:rsidR="008127E5" w:rsidRPr="00004583">
              <w:rPr>
                <w:rFonts w:cs="Simplified Arabic" w:hint="cs"/>
                <w:b/>
                <w:bCs/>
                <w:sz w:val="22"/>
                <w:szCs w:val="22"/>
                <w:rtl/>
              </w:rPr>
              <w:t>,</w:t>
            </w:r>
            <w:r w:rsidR="00B916A8" w:rsidRPr="00004583">
              <w:rPr>
                <w:rFonts w:cs="Simplified Arabic" w:hint="cs"/>
                <w:b/>
                <w:bCs/>
                <w:sz w:val="22"/>
                <w:szCs w:val="22"/>
                <w:rtl/>
              </w:rPr>
              <w:t>1%)</w:t>
            </w:r>
          </w:p>
        </w:tc>
        <w:tc>
          <w:tcPr>
            <w:tcW w:w="3420" w:type="dxa"/>
          </w:tcPr>
          <w:p w:rsidR="0071675A" w:rsidRPr="00004583" w:rsidRDefault="00421A5C" w:rsidP="00BB76F9">
            <w:pPr>
              <w:jc w:val="both"/>
              <w:rPr>
                <w:rFonts w:cs="Simplified Arabic"/>
                <w:b/>
                <w:bCs/>
                <w:sz w:val="22"/>
                <w:szCs w:val="22"/>
                <w:rtl/>
              </w:rPr>
            </w:pPr>
            <w:r w:rsidRPr="00004583">
              <w:rPr>
                <w:rFonts w:cs="Simplified Arabic" w:hint="cs"/>
                <w:b/>
                <w:bCs/>
                <w:sz w:val="22"/>
                <w:szCs w:val="22"/>
                <w:rtl/>
              </w:rPr>
              <w:t>5- بـذور فول صـويا:</w:t>
            </w:r>
          </w:p>
        </w:tc>
        <w:tc>
          <w:tcPr>
            <w:tcW w:w="3420" w:type="dxa"/>
          </w:tcPr>
          <w:p w:rsidR="0071675A" w:rsidRPr="00004583" w:rsidRDefault="00421A5C" w:rsidP="006100DA">
            <w:pPr>
              <w:jc w:val="both"/>
              <w:rPr>
                <w:rFonts w:cs="Simplified Arabic"/>
                <w:b/>
                <w:bCs/>
                <w:sz w:val="22"/>
                <w:szCs w:val="22"/>
                <w:rtl/>
              </w:rPr>
            </w:pPr>
            <w:r w:rsidRPr="00004583">
              <w:rPr>
                <w:rFonts w:cs="Simplified Arabic" w:hint="cs"/>
                <w:b/>
                <w:bCs/>
                <w:sz w:val="22"/>
                <w:szCs w:val="22"/>
                <w:rtl/>
              </w:rPr>
              <w:t>*  بوركينا فاسو (2</w:t>
            </w:r>
            <w:r w:rsidR="006100DA" w:rsidRPr="00004583">
              <w:rPr>
                <w:rFonts w:cs="Simplified Arabic" w:hint="cs"/>
                <w:b/>
                <w:bCs/>
                <w:sz w:val="22"/>
                <w:szCs w:val="22"/>
                <w:rtl/>
              </w:rPr>
              <w:t>,</w:t>
            </w:r>
            <w:r w:rsidRPr="00004583">
              <w:rPr>
                <w:rFonts w:cs="Simplified Arabic" w:hint="cs"/>
                <w:b/>
                <w:bCs/>
                <w:sz w:val="22"/>
                <w:szCs w:val="22"/>
                <w:rtl/>
              </w:rPr>
              <w:t>1%)</w:t>
            </w:r>
          </w:p>
        </w:tc>
      </w:tr>
      <w:tr w:rsidR="00C531A1" w:rsidRPr="00BB76F9" w:rsidTr="00BB76F9">
        <w:tc>
          <w:tcPr>
            <w:tcW w:w="3420" w:type="dxa"/>
          </w:tcPr>
          <w:p w:rsidR="00C531A1" w:rsidRPr="00004583" w:rsidRDefault="00C531A1" w:rsidP="008127E5">
            <w:pPr>
              <w:jc w:val="both"/>
              <w:rPr>
                <w:rFonts w:cs="Simplified Arabic"/>
                <w:b/>
                <w:bCs/>
                <w:sz w:val="22"/>
                <w:szCs w:val="22"/>
                <w:rtl/>
              </w:rPr>
            </w:pPr>
            <w:r w:rsidRPr="00004583">
              <w:rPr>
                <w:rFonts w:cs="Simplified Arabic" w:hint="cs"/>
                <w:b/>
                <w:bCs/>
                <w:sz w:val="22"/>
                <w:szCs w:val="22"/>
                <w:rtl/>
              </w:rPr>
              <w:t xml:space="preserve">* الصيـن   </w:t>
            </w:r>
            <w:r w:rsidR="00B07FB5" w:rsidRPr="00004583">
              <w:rPr>
                <w:rFonts w:cs="Simplified Arabic" w:hint="cs"/>
                <w:b/>
                <w:bCs/>
                <w:sz w:val="22"/>
                <w:szCs w:val="22"/>
                <w:rtl/>
              </w:rPr>
              <w:t xml:space="preserve">    </w:t>
            </w:r>
            <w:r w:rsidRPr="00004583">
              <w:rPr>
                <w:rFonts w:cs="Simplified Arabic" w:hint="cs"/>
                <w:b/>
                <w:bCs/>
                <w:sz w:val="22"/>
                <w:szCs w:val="22"/>
                <w:rtl/>
              </w:rPr>
              <w:t>(10</w:t>
            </w:r>
            <w:r w:rsidR="008127E5" w:rsidRPr="00004583">
              <w:rPr>
                <w:rFonts w:cs="Simplified Arabic" w:hint="cs"/>
                <w:b/>
                <w:bCs/>
                <w:sz w:val="22"/>
                <w:szCs w:val="22"/>
                <w:rtl/>
              </w:rPr>
              <w:t>,</w:t>
            </w:r>
            <w:r w:rsidRPr="00004583">
              <w:rPr>
                <w:rFonts w:cs="Simplified Arabic" w:hint="cs"/>
                <w:b/>
                <w:bCs/>
                <w:sz w:val="22"/>
                <w:szCs w:val="22"/>
                <w:rtl/>
              </w:rPr>
              <w:t>3%)</w:t>
            </w:r>
          </w:p>
        </w:tc>
        <w:tc>
          <w:tcPr>
            <w:tcW w:w="3420" w:type="dxa"/>
          </w:tcPr>
          <w:p w:rsidR="00C531A1" w:rsidRPr="00004583" w:rsidRDefault="00C531A1" w:rsidP="007545F7">
            <w:pPr>
              <w:jc w:val="both"/>
              <w:rPr>
                <w:rFonts w:cs="Simplified Arabic"/>
                <w:b/>
                <w:bCs/>
                <w:sz w:val="22"/>
                <w:szCs w:val="22"/>
                <w:rtl/>
              </w:rPr>
            </w:pPr>
            <w:r w:rsidRPr="00004583">
              <w:rPr>
                <w:rFonts w:cs="Simplified Arabic" w:hint="cs"/>
                <w:b/>
                <w:bCs/>
                <w:sz w:val="22"/>
                <w:szCs w:val="22"/>
                <w:rtl/>
              </w:rPr>
              <w:t>* الولايات المتحدة الأمريكية (46</w:t>
            </w:r>
            <w:r w:rsidR="007545F7" w:rsidRPr="00004583">
              <w:rPr>
                <w:rFonts w:cs="Simplified Arabic" w:hint="cs"/>
                <w:b/>
                <w:bCs/>
                <w:sz w:val="22"/>
                <w:szCs w:val="22"/>
                <w:rtl/>
              </w:rPr>
              <w:t>,</w:t>
            </w:r>
            <w:r w:rsidRPr="00004583">
              <w:rPr>
                <w:rFonts w:cs="Simplified Arabic" w:hint="cs"/>
                <w:b/>
                <w:bCs/>
                <w:sz w:val="22"/>
                <w:szCs w:val="22"/>
                <w:rtl/>
              </w:rPr>
              <w:t>3%</w:t>
            </w:r>
            <w:r w:rsidR="000026C2" w:rsidRPr="00004583">
              <w:rPr>
                <w:rFonts w:cs="Simplified Arabic" w:hint="cs"/>
                <w:b/>
                <w:bCs/>
                <w:sz w:val="22"/>
                <w:szCs w:val="22"/>
                <w:rtl/>
              </w:rPr>
              <w:t>)</w:t>
            </w:r>
          </w:p>
        </w:tc>
        <w:tc>
          <w:tcPr>
            <w:tcW w:w="3420" w:type="dxa"/>
          </w:tcPr>
          <w:p w:rsidR="00C531A1" w:rsidRPr="00004583" w:rsidRDefault="006E1C97" w:rsidP="006100DA">
            <w:pPr>
              <w:jc w:val="both"/>
              <w:rPr>
                <w:rFonts w:cs="Simplified Arabic"/>
                <w:b/>
                <w:bCs/>
                <w:sz w:val="22"/>
                <w:szCs w:val="22"/>
                <w:rtl/>
              </w:rPr>
            </w:pPr>
            <w:r w:rsidRPr="00004583">
              <w:rPr>
                <w:rFonts w:cs="Simplified Arabic" w:hint="cs"/>
                <w:b/>
                <w:bCs/>
                <w:sz w:val="22"/>
                <w:szCs w:val="22"/>
                <w:rtl/>
              </w:rPr>
              <w:t>*  فنـزويلا     (1</w:t>
            </w:r>
            <w:r w:rsidR="006100DA" w:rsidRPr="00004583">
              <w:rPr>
                <w:rFonts w:cs="Simplified Arabic" w:hint="cs"/>
                <w:b/>
                <w:bCs/>
                <w:sz w:val="22"/>
                <w:szCs w:val="22"/>
                <w:rtl/>
              </w:rPr>
              <w:t>,</w:t>
            </w:r>
            <w:r w:rsidRPr="00004583">
              <w:rPr>
                <w:rFonts w:cs="Simplified Arabic" w:hint="cs"/>
                <w:b/>
                <w:bCs/>
                <w:sz w:val="22"/>
                <w:szCs w:val="22"/>
                <w:rtl/>
              </w:rPr>
              <w:t>9%)</w:t>
            </w:r>
          </w:p>
        </w:tc>
      </w:tr>
      <w:tr w:rsidR="006E1C97" w:rsidRPr="00BB76F9" w:rsidTr="00BB76F9">
        <w:tc>
          <w:tcPr>
            <w:tcW w:w="3420" w:type="dxa"/>
          </w:tcPr>
          <w:p w:rsidR="006E1C97" w:rsidRPr="00004583" w:rsidRDefault="008038FE" w:rsidP="008127E5">
            <w:pPr>
              <w:jc w:val="both"/>
              <w:rPr>
                <w:rFonts w:cs="Simplified Arabic"/>
                <w:b/>
                <w:bCs/>
                <w:sz w:val="22"/>
                <w:szCs w:val="22"/>
                <w:rtl/>
              </w:rPr>
            </w:pPr>
            <w:r w:rsidRPr="00004583">
              <w:rPr>
                <w:rFonts w:cs="Simplified Arabic" w:hint="cs"/>
                <w:b/>
                <w:bCs/>
                <w:sz w:val="22"/>
                <w:szCs w:val="22"/>
                <w:rtl/>
              </w:rPr>
              <w:t xml:space="preserve">* فرنسـا   </w:t>
            </w:r>
            <w:r w:rsidR="00B07FB5" w:rsidRPr="00004583">
              <w:rPr>
                <w:rFonts w:cs="Simplified Arabic" w:hint="cs"/>
                <w:b/>
                <w:bCs/>
                <w:sz w:val="22"/>
                <w:szCs w:val="22"/>
                <w:rtl/>
              </w:rPr>
              <w:t xml:space="preserve">    </w:t>
            </w:r>
            <w:r w:rsidRPr="00004583">
              <w:rPr>
                <w:rFonts w:cs="Simplified Arabic" w:hint="cs"/>
                <w:b/>
                <w:bCs/>
                <w:sz w:val="22"/>
                <w:szCs w:val="22"/>
                <w:rtl/>
              </w:rPr>
              <w:t>(8</w:t>
            </w:r>
            <w:r w:rsidR="008127E5" w:rsidRPr="00004583">
              <w:rPr>
                <w:rFonts w:cs="Simplified Arabic" w:hint="cs"/>
                <w:b/>
                <w:bCs/>
                <w:sz w:val="22"/>
                <w:szCs w:val="22"/>
                <w:rtl/>
              </w:rPr>
              <w:t>,</w:t>
            </w:r>
            <w:r w:rsidRPr="00004583">
              <w:rPr>
                <w:rFonts w:cs="Simplified Arabic" w:hint="cs"/>
                <w:b/>
                <w:bCs/>
                <w:sz w:val="22"/>
                <w:szCs w:val="22"/>
                <w:rtl/>
              </w:rPr>
              <w:t>2%)</w:t>
            </w:r>
          </w:p>
        </w:tc>
        <w:tc>
          <w:tcPr>
            <w:tcW w:w="3420" w:type="dxa"/>
          </w:tcPr>
          <w:p w:rsidR="006E1C97" w:rsidRPr="00004583" w:rsidRDefault="008038FE" w:rsidP="007545F7">
            <w:pPr>
              <w:jc w:val="both"/>
              <w:rPr>
                <w:rFonts w:cs="Simplified Arabic"/>
                <w:b/>
                <w:bCs/>
                <w:sz w:val="22"/>
                <w:szCs w:val="22"/>
                <w:rtl/>
              </w:rPr>
            </w:pPr>
            <w:r w:rsidRPr="00004583">
              <w:rPr>
                <w:rFonts w:cs="Simplified Arabic" w:hint="cs"/>
                <w:b/>
                <w:bCs/>
                <w:sz w:val="22"/>
                <w:szCs w:val="22"/>
                <w:rtl/>
              </w:rPr>
              <w:t>* البرازيـل (31</w:t>
            </w:r>
            <w:r w:rsidR="007545F7" w:rsidRPr="00004583">
              <w:rPr>
                <w:rFonts w:cs="Simplified Arabic" w:hint="cs"/>
                <w:b/>
                <w:bCs/>
                <w:sz w:val="22"/>
                <w:szCs w:val="22"/>
                <w:rtl/>
              </w:rPr>
              <w:t>,</w:t>
            </w:r>
            <w:r w:rsidRPr="00004583">
              <w:rPr>
                <w:rFonts w:cs="Simplified Arabic" w:hint="cs"/>
                <w:b/>
                <w:bCs/>
                <w:sz w:val="22"/>
                <w:szCs w:val="22"/>
                <w:rtl/>
              </w:rPr>
              <w:t>1%)</w:t>
            </w:r>
          </w:p>
        </w:tc>
        <w:tc>
          <w:tcPr>
            <w:tcW w:w="3420" w:type="dxa"/>
          </w:tcPr>
          <w:p w:rsidR="006E1C97" w:rsidRPr="00004583" w:rsidRDefault="008038FE" w:rsidP="006100DA">
            <w:pPr>
              <w:jc w:val="both"/>
              <w:rPr>
                <w:rFonts w:cs="Simplified Arabic"/>
                <w:b/>
                <w:bCs/>
                <w:sz w:val="22"/>
                <w:szCs w:val="22"/>
                <w:rtl/>
              </w:rPr>
            </w:pPr>
            <w:r w:rsidRPr="00004583">
              <w:rPr>
                <w:rFonts w:cs="Simplified Arabic" w:hint="cs"/>
                <w:b/>
                <w:bCs/>
                <w:sz w:val="22"/>
                <w:szCs w:val="22"/>
                <w:rtl/>
              </w:rPr>
              <w:t>*  أخـري       (28</w:t>
            </w:r>
            <w:r w:rsidR="006100DA" w:rsidRPr="00004583">
              <w:rPr>
                <w:rFonts w:cs="Simplified Arabic" w:hint="cs"/>
                <w:b/>
                <w:bCs/>
                <w:sz w:val="22"/>
                <w:szCs w:val="22"/>
                <w:rtl/>
              </w:rPr>
              <w:t>,</w:t>
            </w:r>
            <w:r w:rsidRPr="00004583">
              <w:rPr>
                <w:rFonts w:cs="Simplified Arabic" w:hint="cs"/>
                <w:b/>
                <w:bCs/>
                <w:sz w:val="22"/>
                <w:szCs w:val="22"/>
                <w:rtl/>
              </w:rPr>
              <w:t>0%)</w:t>
            </w:r>
          </w:p>
        </w:tc>
      </w:tr>
      <w:tr w:rsidR="008038FE" w:rsidRPr="00BB76F9" w:rsidTr="00BB76F9">
        <w:tc>
          <w:tcPr>
            <w:tcW w:w="3420" w:type="dxa"/>
          </w:tcPr>
          <w:p w:rsidR="008038FE" w:rsidRPr="00004583" w:rsidRDefault="000423D3" w:rsidP="008127E5">
            <w:pPr>
              <w:jc w:val="both"/>
              <w:rPr>
                <w:rFonts w:cs="Simplified Arabic"/>
                <w:b/>
                <w:bCs/>
                <w:sz w:val="22"/>
                <w:szCs w:val="22"/>
                <w:rtl/>
              </w:rPr>
            </w:pPr>
            <w:r w:rsidRPr="00004583">
              <w:rPr>
                <w:rFonts w:cs="Simplified Arabic" w:hint="cs"/>
                <w:b/>
                <w:bCs/>
                <w:sz w:val="22"/>
                <w:szCs w:val="22"/>
                <w:rtl/>
              </w:rPr>
              <w:t xml:space="preserve">* البرازيل   </w:t>
            </w:r>
            <w:r w:rsidR="00B07FB5" w:rsidRPr="00004583">
              <w:rPr>
                <w:rFonts w:cs="Simplified Arabic" w:hint="cs"/>
                <w:b/>
                <w:bCs/>
                <w:sz w:val="22"/>
                <w:szCs w:val="22"/>
                <w:rtl/>
              </w:rPr>
              <w:t xml:space="preserve">    </w:t>
            </w:r>
            <w:r w:rsidRPr="00004583">
              <w:rPr>
                <w:rFonts w:cs="Simplified Arabic" w:hint="cs"/>
                <w:b/>
                <w:bCs/>
                <w:sz w:val="22"/>
                <w:szCs w:val="22"/>
                <w:rtl/>
              </w:rPr>
              <w:t>(4</w:t>
            </w:r>
            <w:r w:rsidR="008127E5" w:rsidRPr="00004583">
              <w:rPr>
                <w:rFonts w:cs="Simplified Arabic" w:hint="cs"/>
                <w:b/>
                <w:bCs/>
                <w:sz w:val="22"/>
                <w:szCs w:val="22"/>
                <w:rtl/>
              </w:rPr>
              <w:t>,</w:t>
            </w:r>
            <w:r w:rsidRPr="00004583">
              <w:rPr>
                <w:rFonts w:cs="Simplified Arabic" w:hint="cs"/>
                <w:b/>
                <w:bCs/>
                <w:sz w:val="22"/>
                <w:szCs w:val="22"/>
                <w:rtl/>
              </w:rPr>
              <w:t>1%)</w:t>
            </w:r>
          </w:p>
        </w:tc>
        <w:tc>
          <w:tcPr>
            <w:tcW w:w="3420" w:type="dxa"/>
          </w:tcPr>
          <w:p w:rsidR="008038FE" w:rsidRPr="00004583" w:rsidRDefault="000423D3" w:rsidP="007545F7">
            <w:pPr>
              <w:jc w:val="both"/>
              <w:rPr>
                <w:rFonts w:cs="Simplified Arabic"/>
                <w:b/>
                <w:bCs/>
                <w:sz w:val="22"/>
                <w:szCs w:val="22"/>
                <w:rtl/>
              </w:rPr>
            </w:pPr>
            <w:r w:rsidRPr="00004583">
              <w:rPr>
                <w:rFonts w:cs="Simplified Arabic" w:hint="cs"/>
                <w:b/>
                <w:bCs/>
                <w:sz w:val="22"/>
                <w:szCs w:val="22"/>
                <w:rtl/>
              </w:rPr>
              <w:t>* الأرجنتين (12</w:t>
            </w:r>
            <w:r w:rsidR="007545F7" w:rsidRPr="00004583">
              <w:rPr>
                <w:rFonts w:cs="Simplified Arabic" w:hint="cs"/>
                <w:b/>
                <w:bCs/>
                <w:sz w:val="22"/>
                <w:szCs w:val="22"/>
                <w:rtl/>
              </w:rPr>
              <w:t>,</w:t>
            </w:r>
            <w:r w:rsidRPr="00004583">
              <w:rPr>
                <w:rFonts w:cs="Simplified Arabic" w:hint="cs"/>
                <w:b/>
                <w:bCs/>
                <w:sz w:val="22"/>
                <w:szCs w:val="22"/>
                <w:rtl/>
              </w:rPr>
              <w:t>9%)</w:t>
            </w:r>
          </w:p>
        </w:tc>
        <w:tc>
          <w:tcPr>
            <w:tcW w:w="3420" w:type="dxa"/>
          </w:tcPr>
          <w:p w:rsidR="008038FE" w:rsidRPr="00004583" w:rsidRDefault="008038FE" w:rsidP="00BB76F9">
            <w:pPr>
              <w:jc w:val="both"/>
              <w:rPr>
                <w:rFonts w:cs="Simplified Arabic"/>
                <w:b/>
                <w:bCs/>
                <w:sz w:val="22"/>
                <w:szCs w:val="22"/>
                <w:rtl/>
              </w:rPr>
            </w:pPr>
          </w:p>
        </w:tc>
      </w:tr>
      <w:tr w:rsidR="000423D3" w:rsidRPr="00BB76F9" w:rsidTr="00BB76F9">
        <w:tc>
          <w:tcPr>
            <w:tcW w:w="3420" w:type="dxa"/>
          </w:tcPr>
          <w:p w:rsidR="000423D3" w:rsidRPr="00004583" w:rsidRDefault="000423D3" w:rsidP="008127E5">
            <w:pPr>
              <w:jc w:val="both"/>
              <w:rPr>
                <w:rFonts w:cs="Simplified Arabic"/>
                <w:b/>
                <w:bCs/>
                <w:sz w:val="22"/>
                <w:szCs w:val="22"/>
                <w:rtl/>
              </w:rPr>
            </w:pPr>
            <w:r w:rsidRPr="00004583">
              <w:rPr>
                <w:rFonts w:cs="Simplified Arabic" w:hint="cs"/>
                <w:b/>
                <w:bCs/>
                <w:sz w:val="22"/>
                <w:szCs w:val="22"/>
                <w:rtl/>
              </w:rPr>
              <w:t xml:space="preserve">* المجـر   </w:t>
            </w:r>
            <w:r w:rsidR="00B07FB5" w:rsidRPr="00004583">
              <w:rPr>
                <w:rFonts w:cs="Simplified Arabic" w:hint="cs"/>
                <w:b/>
                <w:bCs/>
                <w:sz w:val="22"/>
                <w:szCs w:val="22"/>
                <w:rtl/>
              </w:rPr>
              <w:t xml:space="preserve">    </w:t>
            </w:r>
            <w:r w:rsidRPr="00004583">
              <w:rPr>
                <w:rFonts w:cs="Simplified Arabic" w:hint="cs"/>
                <w:b/>
                <w:bCs/>
                <w:sz w:val="22"/>
                <w:szCs w:val="22"/>
                <w:rtl/>
              </w:rPr>
              <w:t>(1</w:t>
            </w:r>
            <w:r w:rsidR="008127E5" w:rsidRPr="00004583">
              <w:rPr>
                <w:rFonts w:cs="Simplified Arabic" w:hint="cs"/>
                <w:b/>
                <w:bCs/>
                <w:sz w:val="22"/>
                <w:szCs w:val="22"/>
                <w:rtl/>
              </w:rPr>
              <w:t>,</w:t>
            </w:r>
            <w:r w:rsidRPr="00004583">
              <w:rPr>
                <w:rFonts w:cs="Simplified Arabic" w:hint="cs"/>
                <w:b/>
                <w:bCs/>
                <w:sz w:val="22"/>
                <w:szCs w:val="22"/>
                <w:rtl/>
              </w:rPr>
              <w:t>8%)</w:t>
            </w:r>
          </w:p>
        </w:tc>
        <w:tc>
          <w:tcPr>
            <w:tcW w:w="3420" w:type="dxa"/>
          </w:tcPr>
          <w:p w:rsidR="000423D3" w:rsidRPr="00004583" w:rsidRDefault="000423D3" w:rsidP="00B35CBA">
            <w:pPr>
              <w:jc w:val="both"/>
              <w:rPr>
                <w:rFonts w:cs="Simplified Arabic"/>
                <w:b/>
                <w:bCs/>
                <w:sz w:val="22"/>
                <w:szCs w:val="22"/>
                <w:rtl/>
              </w:rPr>
            </w:pPr>
            <w:r w:rsidRPr="00004583">
              <w:rPr>
                <w:rFonts w:cs="Simplified Arabic" w:hint="cs"/>
                <w:b/>
                <w:bCs/>
                <w:sz w:val="22"/>
                <w:szCs w:val="22"/>
                <w:rtl/>
              </w:rPr>
              <w:t>* باراجوى  (3</w:t>
            </w:r>
            <w:r w:rsidR="00B35CBA" w:rsidRPr="00004583">
              <w:rPr>
                <w:rFonts w:cs="Simplified Arabic" w:hint="cs"/>
                <w:b/>
                <w:bCs/>
                <w:sz w:val="22"/>
                <w:szCs w:val="22"/>
                <w:rtl/>
              </w:rPr>
              <w:t>,</w:t>
            </w:r>
            <w:r w:rsidRPr="00004583">
              <w:rPr>
                <w:rFonts w:cs="Simplified Arabic" w:hint="cs"/>
                <w:b/>
                <w:bCs/>
                <w:sz w:val="22"/>
                <w:szCs w:val="22"/>
                <w:rtl/>
              </w:rPr>
              <w:t>6%)</w:t>
            </w:r>
          </w:p>
        </w:tc>
        <w:tc>
          <w:tcPr>
            <w:tcW w:w="3420" w:type="dxa"/>
          </w:tcPr>
          <w:p w:rsidR="000423D3" w:rsidRPr="00004583" w:rsidRDefault="000423D3" w:rsidP="00BB76F9">
            <w:pPr>
              <w:jc w:val="both"/>
              <w:rPr>
                <w:rFonts w:cs="Simplified Arabic"/>
                <w:b/>
                <w:bCs/>
                <w:sz w:val="22"/>
                <w:szCs w:val="22"/>
                <w:rtl/>
              </w:rPr>
            </w:pPr>
            <w:r w:rsidRPr="00004583">
              <w:rPr>
                <w:rFonts w:cs="Simplified Arabic" w:hint="cs"/>
                <w:b/>
                <w:bCs/>
                <w:sz w:val="22"/>
                <w:szCs w:val="22"/>
                <w:rtl/>
              </w:rPr>
              <w:t xml:space="preserve">8- </w:t>
            </w:r>
            <w:r w:rsidRPr="00004583">
              <w:rPr>
                <w:rFonts w:cs="Simplified Arabic" w:hint="cs"/>
                <w:b/>
                <w:bCs/>
                <w:sz w:val="22"/>
                <w:szCs w:val="22"/>
                <w:u w:val="single"/>
                <w:rtl/>
              </w:rPr>
              <w:t>زيت ثمار ونوي النخيل</w:t>
            </w:r>
            <w:r w:rsidRPr="00004583">
              <w:rPr>
                <w:rFonts w:cs="Simplified Arabic" w:hint="cs"/>
                <w:b/>
                <w:bCs/>
                <w:sz w:val="22"/>
                <w:szCs w:val="22"/>
                <w:rtl/>
              </w:rPr>
              <w:t>:</w:t>
            </w:r>
          </w:p>
        </w:tc>
      </w:tr>
      <w:tr w:rsidR="000423D3" w:rsidRPr="00BB76F9" w:rsidTr="00BB76F9">
        <w:tc>
          <w:tcPr>
            <w:tcW w:w="3420" w:type="dxa"/>
          </w:tcPr>
          <w:p w:rsidR="000423D3" w:rsidRPr="00004583" w:rsidRDefault="006766DB" w:rsidP="008127E5">
            <w:pPr>
              <w:jc w:val="both"/>
              <w:rPr>
                <w:rFonts w:cs="Simplified Arabic"/>
                <w:b/>
                <w:bCs/>
                <w:sz w:val="22"/>
                <w:szCs w:val="22"/>
                <w:rtl/>
              </w:rPr>
            </w:pPr>
            <w:r w:rsidRPr="00004583">
              <w:rPr>
                <w:rFonts w:cs="Simplified Arabic" w:hint="cs"/>
                <w:b/>
                <w:bCs/>
                <w:sz w:val="22"/>
                <w:szCs w:val="22"/>
                <w:rtl/>
              </w:rPr>
              <w:t xml:space="preserve">* أوكرانيا   </w:t>
            </w:r>
            <w:r w:rsidR="00B07FB5" w:rsidRPr="00004583">
              <w:rPr>
                <w:rFonts w:cs="Simplified Arabic" w:hint="cs"/>
                <w:b/>
                <w:bCs/>
                <w:sz w:val="22"/>
                <w:szCs w:val="22"/>
                <w:rtl/>
              </w:rPr>
              <w:t xml:space="preserve">    </w:t>
            </w:r>
            <w:r w:rsidRPr="00004583">
              <w:rPr>
                <w:rFonts w:cs="Simplified Arabic" w:hint="cs"/>
                <w:b/>
                <w:bCs/>
                <w:sz w:val="22"/>
                <w:szCs w:val="22"/>
                <w:rtl/>
              </w:rPr>
              <w:t>(1</w:t>
            </w:r>
            <w:r w:rsidR="008127E5" w:rsidRPr="00004583">
              <w:rPr>
                <w:rFonts w:cs="Simplified Arabic" w:hint="cs"/>
                <w:b/>
                <w:bCs/>
                <w:sz w:val="22"/>
                <w:szCs w:val="22"/>
                <w:rtl/>
              </w:rPr>
              <w:t>,</w:t>
            </w:r>
            <w:r w:rsidRPr="00004583">
              <w:rPr>
                <w:rFonts w:cs="Simplified Arabic" w:hint="cs"/>
                <w:b/>
                <w:bCs/>
                <w:sz w:val="22"/>
                <w:szCs w:val="22"/>
                <w:rtl/>
              </w:rPr>
              <w:t>3%)</w:t>
            </w:r>
          </w:p>
        </w:tc>
        <w:tc>
          <w:tcPr>
            <w:tcW w:w="3420" w:type="dxa"/>
          </w:tcPr>
          <w:p w:rsidR="000423D3" w:rsidRPr="00004583" w:rsidRDefault="006766DB" w:rsidP="00B35CBA">
            <w:pPr>
              <w:jc w:val="both"/>
              <w:rPr>
                <w:rFonts w:cs="Simplified Arabic"/>
                <w:b/>
                <w:bCs/>
                <w:sz w:val="22"/>
                <w:szCs w:val="22"/>
                <w:rtl/>
              </w:rPr>
            </w:pPr>
            <w:r w:rsidRPr="00004583">
              <w:rPr>
                <w:rFonts w:cs="Simplified Arabic" w:hint="cs"/>
                <w:b/>
                <w:bCs/>
                <w:sz w:val="22"/>
                <w:szCs w:val="22"/>
                <w:rtl/>
              </w:rPr>
              <w:t>* كنـدا     (1</w:t>
            </w:r>
            <w:r w:rsidR="00B35CBA" w:rsidRPr="00004583">
              <w:rPr>
                <w:rFonts w:cs="Simplified Arabic" w:hint="cs"/>
                <w:b/>
                <w:bCs/>
                <w:sz w:val="22"/>
                <w:szCs w:val="22"/>
                <w:rtl/>
              </w:rPr>
              <w:t>,</w:t>
            </w:r>
            <w:r w:rsidRPr="00004583">
              <w:rPr>
                <w:rFonts w:cs="Simplified Arabic" w:hint="cs"/>
                <w:b/>
                <w:bCs/>
                <w:sz w:val="22"/>
                <w:szCs w:val="22"/>
                <w:rtl/>
              </w:rPr>
              <w:t>4%)</w:t>
            </w:r>
          </w:p>
        </w:tc>
        <w:tc>
          <w:tcPr>
            <w:tcW w:w="3420" w:type="dxa"/>
          </w:tcPr>
          <w:p w:rsidR="000423D3" w:rsidRPr="00004583" w:rsidRDefault="006766DB" w:rsidP="006100DA">
            <w:pPr>
              <w:jc w:val="both"/>
              <w:rPr>
                <w:rFonts w:cs="Simplified Arabic"/>
                <w:b/>
                <w:bCs/>
                <w:sz w:val="22"/>
                <w:szCs w:val="22"/>
                <w:rtl/>
              </w:rPr>
            </w:pPr>
            <w:r w:rsidRPr="00004583">
              <w:rPr>
                <w:rFonts w:cs="Simplified Arabic" w:hint="cs"/>
                <w:b/>
                <w:bCs/>
                <w:sz w:val="22"/>
                <w:szCs w:val="22"/>
                <w:rtl/>
              </w:rPr>
              <w:t>* ماليـزيا       (53</w:t>
            </w:r>
            <w:r w:rsidR="006100DA" w:rsidRPr="00004583">
              <w:rPr>
                <w:rFonts w:cs="Simplified Arabic" w:hint="cs"/>
                <w:b/>
                <w:bCs/>
                <w:sz w:val="22"/>
                <w:szCs w:val="22"/>
                <w:rtl/>
              </w:rPr>
              <w:t>,</w:t>
            </w:r>
            <w:r w:rsidRPr="00004583">
              <w:rPr>
                <w:rFonts w:cs="Simplified Arabic" w:hint="cs"/>
                <w:b/>
                <w:bCs/>
                <w:sz w:val="22"/>
                <w:szCs w:val="22"/>
                <w:rtl/>
              </w:rPr>
              <w:t>2%)</w:t>
            </w:r>
          </w:p>
        </w:tc>
      </w:tr>
      <w:tr w:rsidR="006766DB" w:rsidRPr="00BB76F9" w:rsidTr="00BB76F9">
        <w:tc>
          <w:tcPr>
            <w:tcW w:w="3420" w:type="dxa"/>
          </w:tcPr>
          <w:p w:rsidR="006766DB" w:rsidRPr="00004583" w:rsidRDefault="00B07FB5" w:rsidP="008127E5">
            <w:pPr>
              <w:jc w:val="both"/>
              <w:rPr>
                <w:rFonts w:cs="Simplified Arabic"/>
                <w:b/>
                <w:bCs/>
                <w:sz w:val="22"/>
                <w:szCs w:val="22"/>
                <w:rtl/>
              </w:rPr>
            </w:pPr>
            <w:r w:rsidRPr="00004583">
              <w:rPr>
                <w:rFonts w:cs="Simplified Arabic" w:hint="cs"/>
                <w:b/>
                <w:bCs/>
                <w:sz w:val="22"/>
                <w:szCs w:val="22"/>
                <w:rtl/>
              </w:rPr>
              <w:t>* جنوب افريقيا (1</w:t>
            </w:r>
            <w:r w:rsidR="008127E5" w:rsidRPr="00004583">
              <w:rPr>
                <w:rFonts w:cs="Simplified Arabic" w:hint="cs"/>
                <w:b/>
                <w:bCs/>
                <w:sz w:val="22"/>
                <w:szCs w:val="22"/>
                <w:rtl/>
              </w:rPr>
              <w:t>,</w:t>
            </w:r>
            <w:r w:rsidRPr="00004583">
              <w:rPr>
                <w:rFonts w:cs="Simplified Arabic" w:hint="cs"/>
                <w:b/>
                <w:bCs/>
                <w:sz w:val="22"/>
                <w:szCs w:val="22"/>
                <w:rtl/>
              </w:rPr>
              <w:t>1%)</w:t>
            </w:r>
          </w:p>
        </w:tc>
        <w:tc>
          <w:tcPr>
            <w:tcW w:w="3420" w:type="dxa"/>
          </w:tcPr>
          <w:p w:rsidR="006766DB" w:rsidRPr="00004583" w:rsidRDefault="00FD7F3A" w:rsidP="00B35CBA">
            <w:pPr>
              <w:jc w:val="both"/>
              <w:rPr>
                <w:rFonts w:cs="Simplified Arabic"/>
                <w:b/>
                <w:bCs/>
                <w:sz w:val="22"/>
                <w:szCs w:val="22"/>
                <w:rtl/>
              </w:rPr>
            </w:pPr>
            <w:r w:rsidRPr="00004583">
              <w:rPr>
                <w:rFonts w:cs="Simplified Arabic" w:hint="cs"/>
                <w:b/>
                <w:bCs/>
                <w:sz w:val="22"/>
                <w:szCs w:val="22"/>
                <w:rtl/>
              </w:rPr>
              <w:t>* أخـري   (4</w:t>
            </w:r>
            <w:r w:rsidR="00B35CBA" w:rsidRPr="00004583">
              <w:rPr>
                <w:rFonts w:cs="Simplified Arabic" w:hint="cs"/>
                <w:b/>
                <w:bCs/>
                <w:sz w:val="22"/>
                <w:szCs w:val="22"/>
                <w:rtl/>
              </w:rPr>
              <w:t>,</w:t>
            </w:r>
            <w:r w:rsidRPr="00004583">
              <w:rPr>
                <w:rFonts w:cs="Simplified Arabic" w:hint="cs"/>
                <w:b/>
                <w:bCs/>
                <w:sz w:val="22"/>
                <w:szCs w:val="22"/>
                <w:rtl/>
              </w:rPr>
              <w:t>6%)</w:t>
            </w:r>
          </w:p>
        </w:tc>
        <w:tc>
          <w:tcPr>
            <w:tcW w:w="3420" w:type="dxa"/>
          </w:tcPr>
          <w:p w:rsidR="006766DB" w:rsidRPr="00004583" w:rsidRDefault="00FD7F3A" w:rsidP="006100DA">
            <w:pPr>
              <w:jc w:val="both"/>
              <w:rPr>
                <w:rFonts w:cs="Simplified Arabic"/>
                <w:b/>
                <w:bCs/>
                <w:sz w:val="22"/>
                <w:szCs w:val="22"/>
                <w:rtl/>
              </w:rPr>
            </w:pPr>
            <w:r w:rsidRPr="00004583">
              <w:rPr>
                <w:rFonts w:cs="Simplified Arabic" w:hint="cs"/>
                <w:b/>
                <w:bCs/>
                <w:sz w:val="22"/>
                <w:szCs w:val="22"/>
                <w:rtl/>
              </w:rPr>
              <w:t>* أندونيسيـا    (35</w:t>
            </w:r>
            <w:r w:rsidR="006100DA" w:rsidRPr="00004583">
              <w:rPr>
                <w:rFonts w:cs="Simplified Arabic" w:hint="cs"/>
                <w:b/>
                <w:bCs/>
                <w:sz w:val="22"/>
                <w:szCs w:val="22"/>
                <w:rtl/>
              </w:rPr>
              <w:t>,</w:t>
            </w:r>
            <w:r w:rsidRPr="00004583">
              <w:rPr>
                <w:rFonts w:cs="Simplified Arabic" w:hint="cs"/>
                <w:b/>
                <w:bCs/>
                <w:sz w:val="22"/>
                <w:szCs w:val="22"/>
                <w:rtl/>
              </w:rPr>
              <w:t>3%)</w:t>
            </w:r>
          </w:p>
        </w:tc>
      </w:tr>
      <w:tr w:rsidR="00FD7F3A" w:rsidRPr="00BB76F9" w:rsidTr="00BB76F9">
        <w:tc>
          <w:tcPr>
            <w:tcW w:w="3420" w:type="dxa"/>
          </w:tcPr>
          <w:p w:rsidR="00FD7F3A" w:rsidRPr="00004583" w:rsidRDefault="00FD7F3A" w:rsidP="008127E5">
            <w:pPr>
              <w:jc w:val="both"/>
              <w:rPr>
                <w:rFonts w:cs="Simplified Arabic"/>
                <w:b/>
                <w:bCs/>
                <w:sz w:val="22"/>
                <w:szCs w:val="22"/>
                <w:rtl/>
              </w:rPr>
            </w:pPr>
            <w:r w:rsidRPr="00004583">
              <w:rPr>
                <w:rFonts w:cs="Simplified Arabic" w:hint="cs"/>
                <w:b/>
                <w:bCs/>
                <w:sz w:val="22"/>
                <w:szCs w:val="22"/>
                <w:rtl/>
              </w:rPr>
              <w:t>* أخـري       (6</w:t>
            </w:r>
            <w:r w:rsidR="008127E5" w:rsidRPr="00004583">
              <w:rPr>
                <w:rFonts w:cs="Simplified Arabic" w:hint="cs"/>
                <w:b/>
                <w:bCs/>
                <w:sz w:val="22"/>
                <w:szCs w:val="22"/>
                <w:rtl/>
              </w:rPr>
              <w:t>,</w:t>
            </w:r>
            <w:r w:rsidRPr="00004583">
              <w:rPr>
                <w:rFonts w:cs="Simplified Arabic" w:hint="cs"/>
                <w:b/>
                <w:bCs/>
                <w:sz w:val="22"/>
                <w:szCs w:val="22"/>
                <w:rtl/>
              </w:rPr>
              <w:t>5%)</w:t>
            </w:r>
          </w:p>
        </w:tc>
        <w:tc>
          <w:tcPr>
            <w:tcW w:w="3420" w:type="dxa"/>
          </w:tcPr>
          <w:p w:rsidR="00FD7F3A" w:rsidRPr="00004583" w:rsidRDefault="00FD7F3A" w:rsidP="00BB76F9">
            <w:pPr>
              <w:jc w:val="both"/>
              <w:rPr>
                <w:rFonts w:cs="Simplified Arabic"/>
                <w:b/>
                <w:bCs/>
                <w:sz w:val="22"/>
                <w:szCs w:val="22"/>
                <w:rtl/>
              </w:rPr>
            </w:pPr>
          </w:p>
        </w:tc>
        <w:tc>
          <w:tcPr>
            <w:tcW w:w="3420" w:type="dxa"/>
          </w:tcPr>
          <w:p w:rsidR="00FD7F3A" w:rsidRPr="00004583" w:rsidRDefault="00FD7F3A" w:rsidP="00630CF6">
            <w:pPr>
              <w:jc w:val="both"/>
              <w:rPr>
                <w:rFonts w:cs="Simplified Arabic"/>
                <w:b/>
                <w:bCs/>
                <w:sz w:val="22"/>
                <w:szCs w:val="22"/>
                <w:rtl/>
              </w:rPr>
            </w:pPr>
            <w:r w:rsidRPr="00004583">
              <w:rPr>
                <w:rFonts w:cs="Simplified Arabic" w:hint="cs"/>
                <w:b/>
                <w:bCs/>
                <w:sz w:val="22"/>
                <w:szCs w:val="22"/>
                <w:rtl/>
              </w:rPr>
              <w:t>* أخـري        (11</w:t>
            </w:r>
            <w:r w:rsidR="00630CF6" w:rsidRPr="00004583">
              <w:rPr>
                <w:rFonts w:cs="Simplified Arabic" w:hint="cs"/>
                <w:b/>
                <w:bCs/>
                <w:sz w:val="22"/>
                <w:szCs w:val="22"/>
                <w:rtl/>
              </w:rPr>
              <w:t>,</w:t>
            </w:r>
            <w:r w:rsidRPr="00004583">
              <w:rPr>
                <w:rFonts w:cs="Simplified Arabic" w:hint="cs"/>
                <w:b/>
                <w:bCs/>
                <w:sz w:val="22"/>
                <w:szCs w:val="22"/>
                <w:rtl/>
              </w:rPr>
              <w:t>5%)</w:t>
            </w:r>
          </w:p>
        </w:tc>
      </w:tr>
      <w:tr w:rsidR="00FD7F3A" w:rsidRPr="00BB76F9" w:rsidTr="00BB76F9">
        <w:tc>
          <w:tcPr>
            <w:tcW w:w="3420" w:type="dxa"/>
          </w:tcPr>
          <w:p w:rsidR="00FD7F3A" w:rsidRPr="00004583" w:rsidRDefault="00FD7F3A" w:rsidP="00BB76F9">
            <w:pPr>
              <w:jc w:val="both"/>
              <w:rPr>
                <w:rFonts w:cs="Simplified Arabic"/>
                <w:b/>
                <w:bCs/>
                <w:sz w:val="22"/>
                <w:szCs w:val="22"/>
                <w:rtl/>
              </w:rPr>
            </w:pPr>
          </w:p>
        </w:tc>
        <w:tc>
          <w:tcPr>
            <w:tcW w:w="3420" w:type="dxa"/>
          </w:tcPr>
          <w:p w:rsidR="00FD7F3A" w:rsidRPr="00004583" w:rsidRDefault="00B81E91" w:rsidP="00BB76F9">
            <w:pPr>
              <w:jc w:val="both"/>
              <w:rPr>
                <w:rFonts w:cs="Simplified Arabic"/>
                <w:b/>
                <w:bCs/>
                <w:sz w:val="22"/>
                <w:szCs w:val="22"/>
                <w:rtl/>
              </w:rPr>
            </w:pPr>
            <w:r w:rsidRPr="00004583">
              <w:rPr>
                <w:rFonts w:cs="Simplified Arabic" w:hint="cs"/>
                <w:b/>
                <w:bCs/>
                <w:sz w:val="22"/>
                <w:szCs w:val="22"/>
                <w:rtl/>
              </w:rPr>
              <w:t xml:space="preserve">6- </w:t>
            </w:r>
            <w:r w:rsidRPr="00004583">
              <w:rPr>
                <w:rFonts w:cs="Simplified Arabic" w:hint="cs"/>
                <w:b/>
                <w:bCs/>
                <w:sz w:val="22"/>
                <w:szCs w:val="22"/>
                <w:u w:val="single"/>
                <w:rtl/>
              </w:rPr>
              <w:t>بـذور عبـاد شمس</w:t>
            </w:r>
            <w:r w:rsidRPr="00004583">
              <w:rPr>
                <w:rFonts w:cs="Simplified Arabic" w:hint="cs"/>
                <w:b/>
                <w:bCs/>
                <w:sz w:val="22"/>
                <w:szCs w:val="22"/>
                <w:rtl/>
              </w:rPr>
              <w:t>:</w:t>
            </w:r>
          </w:p>
        </w:tc>
        <w:tc>
          <w:tcPr>
            <w:tcW w:w="3420" w:type="dxa"/>
          </w:tcPr>
          <w:p w:rsidR="00FD7F3A" w:rsidRPr="00004583" w:rsidRDefault="00B81E91" w:rsidP="00BB76F9">
            <w:pPr>
              <w:jc w:val="both"/>
              <w:rPr>
                <w:rFonts w:cs="Simplified Arabic"/>
                <w:b/>
                <w:bCs/>
                <w:sz w:val="22"/>
                <w:szCs w:val="22"/>
                <w:rtl/>
              </w:rPr>
            </w:pPr>
            <w:r w:rsidRPr="00004583">
              <w:rPr>
                <w:rFonts w:cs="Simplified Arabic" w:hint="cs"/>
                <w:b/>
                <w:bCs/>
                <w:sz w:val="22"/>
                <w:szCs w:val="22"/>
                <w:rtl/>
              </w:rPr>
              <w:t xml:space="preserve">9- </w:t>
            </w:r>
            <w:r w:rsidRPr="00004583">
              <w:rPr>
                <w:rFonts w:cs="Simplified Arabic" w:hint="cs"/>
                <w:b/>
                <w:bCs/>
                <w:sz w:val="22"/>
                <w:szCs w:val="22"/>
                <w:u w:val="single"/>
                <w:rtl/>
              </w:rPr>
              <w:t>زيت الأذرة:</w:t>
            </w:r>
          </w:p>
        </w:tc>
      </w:tr>
      <w:tr w:rsidR="00B81E91" w:rsidRPr="00BB76F9" w:rsidTr="00BB76F9">
        <w:tc>
          <w:tcPr>
            <w:tcW w:w="3420" w:type="dxa"/>
          </w:tcPr>
          <w:p w:rsidR="00B81E91" w:rsidRPr="00004583" w:rsidRDefault="00B81E91" w:rsidP="00BB76F9">
            <w:pPr>
              <w:jc w:val="both"/>
              <w:rPr>
                <w:rFonts w:cs="Simplified Arabic"/>
                <w:b/>
                <w:bCs/>
                <w:sz w:val="22"/>
                <w:szCs w:val="22"/>
                <w:rtl/>
              </w:rPr>
            </w:pPr>
            <w:r w:rsidRPr="00004583">
              <w:rPr>
                <w:rFonts w:cs="Simplified Arabic" w:hint="cs"/>
                <w:b/>
                <w:bCs/>
                <w:sz w:val="22"/>
                <w:szCs w:val="22"/>
                <w:rtl/>
              </w:rPr>
              <w:t xml:space="preserve">3- </w:t>
            </w:r>
            <w:r w:rsidRPr="00004583">
              <w:rPr>
                <w:rFonts w:cs="Simplified Arabic" w:hint="cs"/>
                <w:b/>
                <w:bCs/>
                <w:sz w:val="22"/>
                <w:szCs w:val="22"/>
                <w:u w:val="single"/>
                <w:rtl/>
              </w:rPr>
              <w:t>فـول</w:t>
            </w:r>
            <w:r w:rsidRPr="00004583">
              <w:rPr>
                <w:rFonts w:cs="Simplified Arabic" w:hint="cs"/>
                <w:b/>
                <w:bCs/>
                <w:sz w:val="22"/>
                <w:szCs w:val="22"/>
                <w:rtl/>
              </w:rPr>
              <w:t>:</w:t>
            </w:r>
          </w:p>
        </w:tc>
        <w:tc>
          <w:tcPr>
            <w:tcW w:w="3420" w:type="dxa"/>
          </w:tcPr>
          <w:p w:rsidR="00B81E91" w:rsidRPr="00004583" w:rsidRDefault="00B81E91" w:rsidP="00B35CBA">
            <w:pPr>
              <w:jc w:val="both"/>
              <w:rPr>
                <w:rFonts w:cs="Simplified Arabic"/>
                <w:b/>
                <w:bCs/>
                <w:sz w:val="22"/>
                <w:szCs w:val="22"/>
                <w:rtl/>
              </w:rPr>
            </w:pPr>
            <w:r w:rsidRPr="00004583">
              <w:rPr>
                <w:rFonts w:cs="Simplified Arabic" w:hint="cs"/>
                <w:b/>
                <w:bCs/>
                <w:sz w:val="22"/>
                <w:szCs w:val="22"/>
                <w:rtl/>
              </w:rPr>
              <w:t>* فرنســا (15</w:t>
            </w:r>
            <w:r w:rsidR="00B35CBA" w:rsidRPr="00004583">
              <w:rPr>
                <w:rFonts w:cs="Simplified Arabic" w:hint="cs"/>
                <w:b/>
                <w:bCs/>
                <w:sz w:val="22"/>
                <w:szCs w:val="22"/>
                <w:rtl/>
              </w:rPr>
              <w:t>,</w:t>
            </w:r>
            <w:r w:rsidRPr="00004583">
              <w:rPr>
                <w:rFonts w:cs="Simplified Arabic" w:hint="cs"/>
                <w:b/>
                <w:bCs/>
                <w:sz w:val="22"/>
                <w:szCs w:val="22"/>
                <w:rtl/>
              </w:rPr>
              <w:t>0%)</w:t>
            </w:r>
          </w:p>
        </w:tc>
        <w:tc>
          <w:tcPr>
            <w:tcW w:w="3420" w:type="dxa"/>
          </w:tcPr>
          <w:p w:rsidR="00B81E91" w:rsidRPr="00004583" w:rsidRDefault="00B81E91" w:rsidP="00630CF6">
            <w:pPr>
              <w:jc w:val="both"/>
              <w:rPr>
                <w:rFonts w:cs="Simplified Arabic"/>
                <w:b/>
                <w:bCs/>
                <w:sz w:val="22"/>
                <w:szCs w:val="22"/>
                <w:rtl/>
              </w:rPr>
            </w:pPr>
            <w:r w:rsidRPr="00004583">
              <w:rPr>
                <w:rFonts w:cs="Simplified Arabic" w:hint="cs"/>
                <w:b/>
                <w:bCs/>
                <w:sz w:val="22"/>
                <w:szCs w:val="22"/>
                <w:rtl/>
              </w:rPr>
              <w:t>* الولايات المتحدة الامريكية (49</w:t>
            </w:r>
            <w:r w:rsidR="00630CF6" w:rsidRPr="00004583">
              <w:rPr>
                <w:rFonts w:cs="Simplified Arabic" w:hint="cs"/>
                <w:b/>
                <w:bCs/>
                <w:sz w:val="22"/>
                <w:szCs w:val="22"/>
                <w:rtl/>
              </w:rPr>
              <w:t>,</w:t>
            </w:r>
            <w:r w:rsidRPr="00004583">
              <w:rPr>
                <w:rFonts w:cs="Simplified Arabic" w:hint="cs"/>
                <w:b/>
                <w:bCs/>
                <w:sz w:val="22"/>
                <w:szCs w:val="22"/>
                <w:rtl/>
              </w:rPr>
              <w:t>3%</w:t>
            </w:r>
            <w:r w:rsidR="00CB63A2" w:rsidRPr="00004583">
              <w:rPr>
                <w:rFonts w:cs="Simplified Arabic" w:hint="cs"/>
                <w:b/>
                <w:bCs/>
                <w:sz w:val="22"/>
                <w:szCs w:val="22"/>
                <w:rtl/>
              </w:rPr>
              <w:t>)</w:t>
            </w:r>
          </w:p>
        </w:tc>
      </w:tr>
      <w:tr w:rsidR="00CB63A2" w:rsidRPr="00BB76F9" w:rsidTr="00BB76F9">
        <w:tc>
          <w:tcPr>
            <w:tcW w:w="3420" w:type="dxa"/>
          </w:tcPr>
          <w:p w:rsidR="00CB63A2" w:rsidRPr="00004583" w:rsidRDefault="00CB63A2" w:rsidP="008127E5">
            <w:pPr>
              <w:jc w:val="both"/>
              <w:rPr>
                <w:rFonts w:cs="Simplified Arabic"/>
                <w:b/>
                <w:bCs/>
                <w:sz w:val="22"/>
                <w:szCs w:val="22"/>
                <w:rtl/>
              </w:rPr>
            </w:pPr>
            <w:r w:rsidRPr="00004583">
              <w:rPr>
                <w:rFonts w:cs="Simplified Arabic" w:hint="cs"/>
                <w:b/>
                <w:bCs/>
                <w:sz w:val="22"/>
                <w:szCs w:val="22"/>
                <w:rtl/>
              </w:rPr>
              <w:t>* أستراليا      (34</w:t>
            </w:r>
            <w:r w:rsidR="008127E5" w:rsidRPr="00004583">
              <w:rPr>
                <w:rFonts w:cs="Simplified Arabic" w:hint="cs"/>
                <w:b/>
                <w:bCs/>
                <w:sz w:val="22"/>
                <w:szCs w:val="22"/>
                <w:rtl/>
              </w:rPr>
              <w:t>,</w:t>
            </w:r>
            <w:r w:rsidRPr="00004583">
              <w:rPr>
                <w:rFonts w:cs="Simplified Arabic" w:hint="cs"/>
                <w:b/>
                <w:bCs/>
                <w:sz w:val="22"/>
                <w:szCs w:val="22"/>
                <w:rtl/>
              </w:rPr>
              <w:t>8%)</w:t>
            </w:r>
          </w:p>
        </w:tc>
        <w:tc>
          <w:tcPr>
            <w:tcW w:w="3420" w:type="dxa"/>
          </w:tcPr>
          <w:p w:rsidR="00CB63A2" w:rsidRPr="00004583" w:rsidRDefault="00CB63A2" w:rsidP="00B35CBA">
            <w:pPr>
              <w:jc w:val="both"/>
              <w:rPr>
                <w:rFonts w:cs="Simplified Arabic"/>
                <w:b/>
                <w:bCs/>
                <w:sz w:val="22"/>
                <w:szCs w:val="22"/>
                <w:rtl/>
              </w:rPr>
            </w:pPr>
            <w:r w:rsidRPr="00004583">
              <w:rPr>
                <w:rFonts w:cs="Simplified Arabic" w:hint="cs"/>
                <w:b/>
                <w:bCs/>
                <w:sz w:val="22"/>
                <w:szCs w:val="22"/>
                <w:rtl/>
              </w:rPr>
              <w:t>* المجـر   (13</w:t>
            </w:r>
            <w:r w:rsidR="00B35CBA" w:rsidRPr="00004583">
              <w:rPr>
                <w:rFonts w:cs="Simplified Arabic" w:hint="cs"/>
                <w:b/>
                <w:bCs/>
                <w:sz w:val="22"/>
                <w:szCs w:val="22"/>
                <w:rtl/>
              </w:rPr>
              <w:t>,</w:t>
            </w:r>
            <w:r w:rsidRPr="00004583">
              <w:rPr>
                <w:rFonts w:cs="Simplified Arabic" w:hint="cs"/>
                <w:b/>
                <w:bCs/>
                <w:sz w:val="22"/>
                <w:szCs w:val="22"/>
                <w:rtl/>
              </w:rPr>
              <w:t>4%)</w:t>
            </w:r>
          </w:p>
        </w:tc>
        <w:tc>
          <w:tcPr>
            <w:tcW w:w="3420" w:type="dxa"/>
          </w:tcPr>
          <w:p w:rsidR="00CB63A2" w:rsidRPr="00004583" w:rsidRDefault="00CB63A2" w:rsidP="00630CF6">
            <w:pPr>
              <w:jc w:val="both"/>
              <w:rPr>
                <w:rFonts w:cs="Simplified Arabic"/>
                <w:b/>
                <w:bCs/>
                <w:sz w:val="22"/>
                <w:szCs w:val="22"/>
                <w:rtl/>
              </w:rPr>
            </w:pPr>
            <w:r w:rsidRPr="00004583">
              <w:rPr>
                <w:rFonts w:cs="Simplified Arabic" w:hint="cs"/>
                <w:b/>
                <w:bCs/>
                <w:sz w:val="22"/>
                <w:szCs w:val="22"/>
                <w:rtl/>
              </w:rPr>
              <w:t>* فرنسـا        (3</w:t>
            </w:r>
            <w:r w:rsidR="00630CF6" w:rsidRPr="00004583">
              <w:rPr>
                <w:rFonts w:cs="Simplified Arabic" w:hint="cs"/>
                <w:b/>
                <w:bCs/>
                <w:sz w:val="22"/>
                <w:szCs w:val="22"/>
                <w:rtl/>
              </w:rPr>
              <w:t>,</w:t>
            </w:r>
            <w:r w:rsidRPr="00004583">
              <w:rPr>
                <w:rFonts w:cs="Simplified Arabic" w:hint="cs"/>
                <w:b/>
                <w:bCs/>
                <w:sz w:val="22"/>
                <w:szCs w:val="22"/>
                <w:rtl/>
              </w:rPr>
              <w:t>9%)</w:t>
            </w:r>
          </w:p>
        </w:tc>
      </w:tr>
      <w:tr w:rsidR="00CB63A2" w:rsidRPr="00BB76F9" w:rsidTr="00BB76F9">
        <w:tc>
          <w:tcPr>
            <w:tcW w:w="3420" w:type="dxa"/>
          </w:tcPr>
          <w:p w:rsidR="00CB63A2" w:rsidRPr="00004583" w:rsidRDefault="00CB63A2" w:rsidP="007921E6">
            <w:pPr>
              <w:jc w:val="both"/>
              <w:rPr>
                <w:rFonts w:cs="Simplified Arabic"/>
                <w:b/>
                <w:bCs/>
                <w:sz w:val="22"/>
                <w:szCs w:val="22"/>
                <w:rtl/>
              </w:rPr>
            </w:pPr>
            <w:r w:rsidRPr="00004583">
              <w:rPr>
                <w:rFonts w:cs="Simplified Arabic" w:hint="cs"/>
                <w:b/>
                <w:bCs/>
                <w:sz w:val="22"/>
                <w:szCs w:val="22"/>
                <w:rtl/>
              </w:rPr>
              <w:t>* فرنسـا      (29</w:t>
            </w:r>
            <w:r w:rsidR="007921E6" w:rsidRPr="00004583">
              <w:rPr>
                <w:rFonts w:cs="Simplified Arabic" w:hint="cs"/>
                <w:b/>
                <w:bCs/>
                <w:sz w:val="22"/>
                <w:szCs w:val="22"/>
                <w:rtl/>
              </w:rPr>
              <w:t>,</w:t>
            </w:r>
            <w:r w:rsidRPr="00004583">
              <w:rPr>
                <w:rFonts w:cs="Simplified Arabic" w:hint="cs"/>
                <w:b/>
                <w:bCs/>
                <w:sz w:val="22"/>
                <w:szCs w:val="22"/>
                <w:rtl/>
              </w:rPr>
              <w:t>0%)</w:t>
            </w:r>
          </w:p>
        </w:tc>
        <w:tc>
          <w:tcPr>
            <w:tcW w:w="3420" w:type="dxa"/>
          </w:tcPr>
          <w:p w:rsidR="00CB63A2" w:rsidRPr="00004583" w:rsidRDefault="00CB63A2" w:rsidP="00B35CBA">
            <w:pPr>
              <w:jc w:val="both"/>
              <w:rPr>
                <w:rFonts w:cs="Simplified Arabic"/>
                <w:b/>
                <w:bCs/>
                <w:sz w:val="22"/>
                <w:szCs w:val="22"/>
                <w:rtl/>
              </w:rPr>
            </w:pPr>
            <w:r w:rsidRPr="00004583">
              <w:rPr>
                <w:rFonts w:cs="Simplified Arabic" w:hint="cs"/>
                <w:b/>
                <w:bCs/>
                <w:sz w:val="22"/>
                <w:szCs w:val="22"/>
                <w:rtl/>
              </w:rPr>
              <w:t>* أوكرانيـا (13</w:t>
            </w:r>
            <w:r w:rsidR="00B35CBA" w:rsidRPr="00004583">
              <w:rPr>
                <w:rFonts w:cs="Simplified Arabic" w:hint="cs"/>
                <w:b/>
                <w:bCs/>
                <w:sz w:val="22"/>
                <w:szCs w:val="22"/>
                <w:rtl/>
              </w:rPr>
              <w:t>,</w:t>
            </w:r>
            <w:r w:rsidRPr="00004583">
              <w:rPr>
                <w:rFonts w:cs="Simplified Arabic" w:hint="cs"/>
                <w:b/>
                <w:bCs/>
                <w:sz w:val="22"/>
                <w:szCs w:val="22"/>
                <w:rtl/>
              </w:rPr>
              <w:t>4%)</w:t>
            </w:r>
          </w:p>
        </w:tc>
        <w:tc>
          <w:tcPr>
            <w:tcW w:w="3420" w:type="dxa"/>
          </w:tcPr>
          <w:p w:rsidR="00CB63A2" w:rsidRPr="00004583" w:rsidRDefault="00CB63A2" w:rsidP="00630CF6">
            <w:pPr>
              <w:jc w:val="both"/>
              <w:rPr>
                <w:rFonts w:cs="Simplified Arabic"/>
                <w:b/>
                <w:bCs/>
                <w:sz w:val="22"/>
                <w:szCs w:val="22"/>
                <w:rtl/>
              </w:rPr>
            </w:pPr>
            <w:r w:rsidRPr="00004583">
              <w:rPr>
                <w:rFonts w:cs="Simplified Arabic" w:hint="cs"/>
                <w:b/>
                <w:bCs/>
                <w:sz w:val="22"/>
                <w:szCs w:val="22"/>
                <w:rtl/>
              </w:rPr>
              <w:t>* كنــدا        (2</w:t>
            </w:r>
            <w:r w:rsidR="00630CF6" w:rsidRPr="00004583">
              <w:rPr>
                <w:rFonts w:cs="Simplified Arabic" w:hint="cs"/>
                <w:b/>
                <w:bCs/>
                <w:sz w:val="22"/>
                <w:szCs w:val="22"/>
                <w:rtl/>
              </w:rPr>
              <w:t>,</w:t>
            </w:r>
            <w:r w:rsidRPr="00004583">
              <w:rPr>
                <w:rFonts w:cs="Simplified Arabic" w:hint="cs"/>
                <w:b/>
                <w:bCs/>
                <w:sz w:val="22"/>
                <w:szCs w:val="22"/>
                <w:rtl/>
              </w:rPr>
              <w:t>7%)</w:t>
            </w:r>
          </w:p>
        </w:tc>
      </w:tr>
      <w:tr w:rsidR="00CB63A2" w:rsidRPr="00BB76F9" w:rsidTr="00BB76F9">
        <w:tc>
          <w:tcPr>
            <w:tcW w:w="3420" w:type="dxa"/>
          </w:tcPr>
          <w:p w:rsidR="00CB63A2" w:rsidRPr="00004583" w:rsidRDefault="00CB63A2" w:rsidP="007921E6">
            <w:pPr>
              <w:jc w:val="both"/>
              <w:rPr>
                <w:rFonts w:cs="Simplified Arabic"/>
                <w:b/>
                <w:bCs/>
                <w:sz w:val="22"/>
                <w:szCs w:val="22"/>
                <w:rtl/>
              </w:rPr>
            </w:pPr>
            <w:r w:rsidRPr="00004583">
              <w:rPr>
                <w:rFonts w:cs="Simplified Arabic" w:hint="cs"/>
                <w:b/>
                <w:bCs/>
                <w:sz w:val="22"/>
                <w:szCs w:val="22"/>
                <w:rtl/>
              </w:rPr>
              <w:t>* أنجلتـرا     (21</w:t>
            </w:r>
            <w:r w:rsidR="007921E6" w:rsidRPr="00004583">
              <w:rPr>
                <w:rFonts w:cs="Simplified Arabic" w:hint="cs"/>
                <w:b/>
                <w:bCs/>
                <w:sz w:val="22"/>
                <w:szCs w:val="22"/>
                <w:rtl/>
              </w:rPr>
              <w:t>,</w:t>
            </w:r>
            <w:r w:rsidRPr="00004583">
              <w:rPr>
                <w:rFonts w:cs="Simplified Arabic" w:hint="cs"/>
                <w:b/>
                <w:bCs/>
                <w:sz w:val="22"/>
                <w:szCs w:val="22"/>
                <w:rtl/>
              </w:rPr>
              <w:t>0%)</w:t>
            </w:r>
          </w:p>
        </w:tc>
        <w:tc>
          <w:tcPr>
            <w:tcW w:w="3420" w:type="dxa"/>
          </w:tcPr>
          <w:p w:rsidR="00CB63A2" w:rsidRPr="00004583" w:rsidRDefault="00CB63A2" w:rsidP="00B35CBA">
            <w:pPr>
              <w:jc w:val="both"/>
              <w:rPr>
                <w:rFonts w:cs="Simplified Arabic"/>
                <w:b/>
                <w:bCs/>
                <w:sz w:val="22"/>
                <w:szCs w:val="22"/>
                <w:rtl/>
              </w:rPr>
            </w:pPr>
            <w:r w:rsidRPr="00004583">
              <w:rPr>
                <w:rFonts w:cs="Simplified Arabic" w:hint="cs"/>
                <w:b/>
                <w:bCs/>
                <w:sz w:val="22"/>
                <w:szCs w:val="22"/>
                <w:rtl/>
              </w:rPr>
              <w:t>* بلغاريـا  (9</w:t>
            </w:r>
            <w:r w:rsidR="00B35CBA" w:rsidRPr="00004583">
              <w:rPr>
                <w:rFonts w:cs="Simplified Arabic" w:hint="cs"/>
                <w:b/>
                <w:bCs/>
                <w:sz w:val="22"/>
                <w:szCs w:val="22"/>
                <w:rtl/>
              </w:rPr>
              <w:t>,</w:t>
            </w:r>
            <w:r w:rsidRPr="00004583">
              <w:rPr>
                <w:rFonts w:cs="Simplified Arabic" w:hint="cs"/>
                <w:b/>
                <w:bCs/>
                <w:sz w:val="22"/>
                <w:szCs w:val="22"/>
                <w:rtl/>
              </w:rPr>
              <w:t>9%)</w:t>
            </w:r>
          </w:p>
        </w:tc>
        <w:tc>
          <w:tcPr>
            <w:tcW w:w="3420" w:type="dxa"/>
          </w:tcPr>
          <w:p w:rsidR="00CB63A2" w:rsidRPr="00004583" w:rsidRDefault="00CB63A2" w:rsidP="00630CF6">
            <w:pPr>
              <w:jc w:val="both"/>
              <w:rPr>
                <w:rFonts w:cs="Simplified Arabic"/>
                <w:b/>
                <w:bCs/>
                <w:sz w:val="22"/>
                <w:szCs w:val="22"/>
                <w:rtl/>
              </w:rPr>
            </w:pPr>
            <w:r w:rsidRPr="00004583">
              <w:rPr>
                <w:rFonts w:cs="Simplified Arabic" w:hint="cs"/>
                <w:b/>
                <w:bCs/>
                <w:sz w:val="22"/>
                <w:szCs w:val="22"/>
                <w:rtl/>
              </w:rPr>
              <w:t>* أخـرى        (44</w:t>
            </w:r>
            <w:r w:rsidR="00630CF6" w:rsidRPr="00004583">
              <w:rPr>
                <w:rFonts w:cs="Simplified Arabic" w:hint="cs"/>
                <w:b/>
                <w:bCs/>
                <w:sz w:val="22"/>
                <w:szCs w:val="22"/>
                <w:rtl/>
              </w:rPr>
              <w:t>,</w:t>
            </w:r>
            <w:r w:rsidRPr="00004583">
              <w:rPr>
                <w:rFonts w:cs="Simplified Arabic" w:hint="cs"/>
                <w:b/>
                <w:bCs/>
                <w:sz w:val="22"/>
                <w:szCs w:val="22"/>
                <w:rtl/>
              </w:rPr>
              <w:t>4%)</w:t>
            </w:r>
          </w:p>
        </w:tc>
      </w:tr>
    </w:tbl>
    <w:p w:rsidR="009165E7" w:rsidRPr="00A73E89" w:rsidRDefault="009165E7" w:rsidP="009165E7">
      <w:pPr>
        <w:jc w:val="center"/>
        <w:rPr>
          <w:rFonts w:cs="Simplified Arabic"/>
          <w:b/>
          <w:bCs/>
          <w:sz w:val="26"/>
          <w:szCs w:val="26"/>
          <w:rtl/>
        </w:rPr>
      </w:pPr>
      <w:r>
        <w:rPr>
          <w:rtl/>
        </w:rPr>
        <w:br w:type="page"/>
      </w:r>
      <w:r w:rsidRPr="00DA7269">
        <w:rPr>
          <w:rFonts w:cs="Simplified Arabic" w:hint="cs"/>
          <w:b/>
          <w:bCs/>
          <w:sz w:val="26"/>
          <w:szCs w:val="26"/>
          <w:rtl/>
        </w:rPr>
        <w:lastRenderedPageBreak/>
        <w:t>تابع</w:t>
      </w:r>
      <w:r>
        <w:rPr>
          <w:rFonts w:hint="cs"/>
          <w:rtl/>
        </w:rPr>
        <w:t xml:space="preserve"> </w:t>
      </w:r>
      <w:r w:rsidRPr="00A73E89">
        <w:rPr>
          <w:rFonts w:cs="Simplified Arabic" w:hint="cs"/>
          <w:b/>
          <w:bCs/>
          <w:sz w:val="26"/>
          <w:szCs w:val="26"/>
          <w:rtl/>
        </w:rPr>
        <w:t xml:space="preserve">جدول رقم (2) الدول الرئيسية المصدرة للسلع الغذائية الرئيسية في قائمة الواردات المصرية </w:t>
      </w:r>
    </w:p>
    <w:p w:rsidR="009165E7" w:rsidRDefault="009165E7" w:rsidP="009165E7">
      <w:pPr>
        <w:jc w:val="center"/>
        <w:rPr>
          <w:rFonts w:cs="Simplified Arabic"/>
          <w:b/>
          <w:bCs/>
          <w:sz w:val="26"/>
          <w:szCs w:val="26"/>
          <w:rtl/>
        </w:rPr>
      </w:pPr>
      <w:r w:rsidRPr="00A73E89">
        <w:rPr>
          <w:rFonts w:cs="Simplified Arabic" w:hint="cs"/>
          <w:b/>
          <w:bCs/>
          <w:sz w:val="26"/>
          <w:szCs w:val="26"/>
          <w:rtl/>
        </w:rPr>
        <w:t>ومساهماتها النسبية في إجمالى الصادرات الدولية منها في السنوات (2001-2005)</w:t>
      </w:r>
    </w:p>
    <w:p w:rsidR="00096D88" w:rsidRPr="00A73E89" w:rsidRDefault="00096D88" w:rsidP="009165E7">
      <w:pPr>
        <w:jc w:val="center"/>
        <w:rPr>
          <w:rFonts w:cs="Simplified Arabic"/>
          <w:b/>
          <w:bCs/>
          <w:sz w:val="26"/>
          <w:szCs w:val="26"/>
          <w:rtl/>
        </w:rPr>
      </w:pPr>
    </w:p>
    <w:tbl>
      <w:tblPr>
        <w:bidiVisual/>
        <w:tblW w:w="10260" w:type="dxa"/>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3420"/>
        <w:gridCol w:w="3420"/>
      </w:tblGrid>
      <w:tr w:rsidR="004263E3" w:rsidRPr="00BB76F9" w:rsidTr="00BB76F9">
        <w:tc>
          <w:tcPr>
            <w:tcW w:w="3420" w:type="dxa"/>
          </w:tcPr>
          <w:p w:rsidR="004263E3" w:rsidRPr="00BB76F9" w:rsidRDefault="004263E3" w:rsidP="00BB76F9">
            <w:pPr>
              <w:jc w:val="center"/>
              <w:rPr>
                <w:rFonts w:cs="Simplified Arabic"/>
                <w:b/>
                <w:bCs/>
                <w:rtl/>
              </w:rPr>
            </w:pPr>
            <w:r w:rsidRPr="00BB76F9">
              <w:rPr>
                <w:rFonts w:cs="Simplified Arabic" w:hint="cs"/>
                <w:b/>
                <w:bCs/>
                <w:rtl/>
              </w:rPr>
              <w:t xml:space="preserve">الدول الرئيسية المصدرة </w:t>
            </w:r>
          </w:p>
          <w:p w:rsidR="004263E3" w:rsidRPr="00BB76F9" w:rsidRDefault="004263E3" w:rsidP="00BB76F9">
            <w:pPr>
              <w:jc w:val="center"/>
              <w:rPr>
                <w:rFonts w:cs="Simplified Arabic"/>
                <w:b/>
                <w:bCs/>
                <w:rtl/>
              </w:rPr>
            </w:pPr>
            <w:r w:rsidRPr="00BB76F9">
              <w:rPr>
                <w:rFonts w:cs="Simplified Arabic" w:hint="cs"/>
                <w:b/>
                <w:bCs/>
                <w:rtl/>
              </w:rPr>
              <w:t>ومساهماتها النسبية (%)</w:t>
            </w:r>
          </w:p>
        </w:tc>
        <w:tc>
          <w:tcPr>
            <w:tcW w:w="3420" w:type="dxa"/>
          </w:tcPr>
          <w:p w:rsidR="004263E3" w:rsidRPr="00BB76F9" w:rsidRDefault="004263E3" w:rsidP="00BB76F9">
            <w:pPr>
              <w:jc w:val="center"/>
              <w:rPr>
                <w:rFonts w:cs="Simplified Arabic"/>
                <w:b/>
                <w:bCs/>
                <w:rtl/>
              </w:rPr>
            </w:pPr>
            <w:r w:rsidRPr="00BB76F9">
              <w:rPr>
                <w:rFonts w:cs="Simplified Arabic" w:hint="cs"/>
                <w:b/>
                <w:bCs/>
                <w:rtl/>
              </w:rPr>
              <w:t xml:space="preserve">الدول الرئيسية المصدرة </w:t>
            </w:r>
          </w:p>
          <w:p w:rsidR="004263E3" w:rsidRPr="00BB76F9" w:rsidRDefault="004263E3" w:rsidP="00BB76F9">
            <w:pPr>
              <w:jc w:val="center"/>
              <w:rPr>
                <w:rFonts w:cs="Simplified Arabic"/>
                <w:b/>
                <w:bCs/>
                <w:rtl/>
              </w:rPr>
            </w:pPr>
            <w:r w:rsidRPr="00BB76F9">
              <w:rPr>
                <w:rFonts w:cs="Simplified Arabic" w:hint="cs"/>
                <w:b/>
                <w:bCs/>
                <w:rtl/>
              </w:rPr>
              <w:t>ومساهماتها النسبية(%)</w:t>
            </w:r>
          </w:p>
        </w:tc>
        <w:tc>
          <w:tcPr>
            <w:tcW w:w="3420" w:type="dxa"/>
          </w:tcPr>
          <w:p w:rsidR="004263E3" w:rsidRPr="00BB76F9" w:rsidRDefault="004263E3" w:rsidP="00BB76F9">
            <w:pPr>
              <w:jc w:val="center"/>
              <w:rPr>
                <w:rFonts w:cs="Simplified Arabic"/>
                <w:b/>
                <w:bCs/>
                <w:rtl/>
              </w:rPr>
            </w:pPr>
            <w:r w:rsidRPr="00BB76F9">
              <w:rPr>
                <w:rFonts w:cs="Simplified Arabic" w:hint="cs"/>
                <w:b/>
                <w:bCs/>
                <w:rtl/>
              </w:rPr>
              <w:t xml:space="preserve">الدول الرئيسية المصدرة </w:t>
            </w:r>
          </w:p>
          <w:p w:rsidR="004263E3" w:rsidRPr="00BB76F9" w:rsidRDefault="004263E3" w:rsidP="00BB76F9">
            <w:pPr>
              <w:jc w:val="center"/>
              <w:rPr>
                <w:rFonts w:cs="Simplified Arabic"/>
                <w:b/>
                <w:bCs/>
                <w:rtl/>
              </w:rPr>
            </w:pPr>
            <w:r w:rsidRPr="00BB76F9">
              <w:rPr>
                <w:rFonts w:cs="Simplified Arabic" w:hint="cs"/>
                <w:b/>
                <w:bCs/>
                <w:rtl/>
              </w:rPr>
              <w:t>ومساهماتها النسبية</w:t>
            </w:r>
          </w:p>
        </w:tc>
      </w:tr>
      <w:tr w:rsidR="00CB63A2" w:rsidRPr="00BB76F9" w:rsidTr="00BB76F9">
        <w:tc>
          <w:tcPr>
            <w:tcW w:w="3420" w:type="dxa"/>
          </w:tcPr>
          <w:p w:rsidR="00CB63A2" w:rsidRPr="00BB76F9" w:rsidRDefault="00C31836" w:rsidP="00BB76F9">
            <w:pPr>
              <w:jc w:val="both"/>
              <w:rPr>
                <w:rFonts w:cs="Simplified Arabic"/>
                <w:b/>
                <w:bCs/>
                <w:rtl/>
              </w:rPr>
            </w:pPr>
            <w:r w:rsidRPr="00BB76F9">
              <w:rPr>
                <w:rFonts w:cs="Simplified Arabic" w:hint="cs"/>
                <w:b/>
                <w:bCs/>
                <w:rtl/>
              </w:rPr>
              <w:t xml:space="preserve">10- </w:t>
            </w:r>
            <w:r w:rsidRPr="00BB76F9">
              <w:rPr>
                <w:rFonts w:cs="Simplified Arabic" w:hint="cs"/>
                <w:b/>
                <w:bCs/>
                <w:u w:val="single"/>
                <w:rtl/>
              </w:rPr>
              <w:t>زيت فول الصويا</w:t>
            </w:r>
            <w:r w:rsidR="00730F41" w:rsidRPr="00BB76F9">
              <w:rPr>
                <w:rFonts w:cs="Simplified Arabic" w:hint="cs"/>
                <w:b/>
                <w:bCs/>
                <w:rtl/>
              </w:rPr>
              <w:t>:</w:t>
            </w:r>
          </w:p>
        </w:tc>
        <w:tc>
          <w:tcPr>
            <w:tcW w:w="3420" w:type="dxa"/>
          </w:tcPr>
          <w:p w:rsidR="00CB63A2" w:rsidRPr="00BB76F9" w:rsidRDefault="00730F41" w:rsidP="00BB76F9">
            <w:pPr>
              <w:jc w:val="both"/>
              <w:rPr>
                <w:rFonts w:cs="Simplified Arabic"/>
                <w:b/>
                <w:bCs/>
                <w:rtl/>
              </w:rPr>
            </w:pPr>
            <w:r w:rsidRPr="00BB76F9">
              <w:rPr>
                <w:rFonts w:cs="Simplified Arabic" w:hint="cs"/>
                <w:b/>
                <w:bCs/>
                <w:rtl/>
              </w:rPr>
              <w:t xml:space="preserve">12- </w:t>
            </w:r>
            <w:r w:rsidRPr="00BB76F9">
              <w:rPr>
                <w:rFonts w:cs="Simplified Arabic" w:hint="cs"/>
                <w:b/>
                <w:bCs/>
                <w:u w:val="single"/>
                <w:rtl/>
              </w:rPr>
              <w:t>السكر</w:t>
            </w:r>
            <w:r w:rsidRPr="00BB76F9">
              <w:rPr>
                <w:rFonts w:cs="Simplified Arabic" w:hint="cs"/>
                <w:b/>
                <w:bCs/>
                <w:rtl/>
              </w:rPr>
              <w:t>:</w:t>
            </w:r>
          </w:p>
        </w:tc>
        <w:tc>
          <w:tcPr>
            <w:tcW w:w="3420" w:type="dxa"/>
          </w:tcPr>
          <w:p w:rsidR="00CB63A2" w:rsidRPr="00BB76F9" w:rsidRDefault="00730F41" w:rsidP="00BB76F9">
            <w:pPr>
              <w:jc w:val="both"/>
              <w:rPr>
                <w:rFonts w:cs="Simplified Arabic"/>
                <w:b/>
                <w:bCs/>
                <w:rtl/>
              </w:rPr>
            </w:pPr>
            <w:r w:rsidRPr="00BB76F9">
              <w:rPr>
                <w:rFonts w:cs="Simplified Arabic" w:hint="cs"/>
                <w:b/>
                <w:bCs/>
                <w:rtl/>
              </w:rPr>
              <w:t xml:space="preserve">13- </w:t>
            </w:r>
            <w:r w:rsidRPr="00BB76F9">
              <w:rPr>
                <w:rFonts w:cs="Simplified Arabic" w:hint="cs"/>
                <w:b/>
                <w:bCs/>
                <w:u w:val="single"/>
                <w:rtl/>
              </w:rPr>
              <w:t>لحوم حيـه وطازجة</w:t>
            </w:r>
            <w:r w:rsidRPr="00BB76F9">
              <w:rPr>
                <w:rFonts w:cs="Simplified Arabic"/>
                <w:b/>
                <w:bCs/>
              </w:rPr>
              <w:t>:</w:t>
            </w:r>
            <w:r w:rsidRPr="00BB76F9">
              <w:rPr>
                <w:rFonts w:cs="Simplified Arabic" w:hint="cs"/>
                <w:b/>
                <w:bCs/>
                <w:vertAlign w:val="superscript"/>
                <w:rtl/>
              </w:rPr>
              <w:t>(2)</w:t>
            </w:r>
          </w:p>
        </w:tc>
      </w:tr>
      <w:tr w:rsidR="00471776" w:rsidRPr="00BB76F9" w:rsidTr="00BB76F9">
        <w:tc>
          <w:tcPr>
            <w:tcW w:w="3420" w:type="dxa"/>
          </w:tcPr>
          <w:p w:rsidR="00471776" w:rsidRPr="00BB76F9" w:rsidRDefault="009C4CE4" w:rsidP="00D216BD">
            <w:pPr>
              <w:jc w:val="both"/>
              <w:rPr>
                <w:rFonts w:cs="Simplified Arabic"/>
                <w:b/>
                <w:bCs/>
                <w:rtl/>
              </w:rPr>
            </w:pPr>
            <w:r w:rsidRPr="00BB76F9">
              <w:rPr>
                <w:rFonts w:cs="Simplified Arabic" w:hint="cs"/>
                <w:b/>
                <w:bCs/>
                <w:rtl/>
              </w:rPr>
              <w:t>* الأرجنتين    (41</w:t>
            </w:r>
            <w:r w:rsidR="00D216BD">
              <w:rPr>
                <w:rFonts w:cs="Simplified Arabic" w:hint="cs"/>
                <w:b/>
                <w:bCs/>
                <w:rtl/>
              </w:rPr>
              <w:t>,</w:t>
            </w:r>
            <w:r w:rsidRPr="00BB76F9">
              <w:rPr>
                <w:rFonts w:cs="Simplified Arabic" w:hint="cs"/>
                <w:b/>
                <w:bCs/>
                <w:rtl/>
              </w:rPr>
              <w:t>8%)</w:t>
            </w:r>
          </w:p>
        </w:tc>
        <w:tc>
          <w:tcPr>
            <w:tcW w:w="3420" w:type="dxa"/>
          </w:tcPr>
          <w:p w:rsidR="00471776" w:rsidRPr="00BB76F9" w:rsidRDefault="009C4CE4" w:rsidP="001B5EDD">
            <w:pPr>
              <w:jc w:val="both"/>
              <w:rPr>
                <w:rFonts w:cs="Simplified Arabic"/>
                <w:b/>
                <w:bCs/>
                <w:rtl/>
              </w:rPr>
            </w:pPr>
            <w:r w:rsidRPr="00BB76F9">
              <w:rPr>
                <w:rFonts w:cs="Simplified Arabic" w:hint="cs"/>
                <w:b/>
                <w:bCs/>
                <w:rtl/>
              </w:rPr>
              <w:t>* البرازيـل    (34</w:t>
            </w:r>
            <w:r w:rsidR="001B5EDD">
              <w:rPr>
                <w:rFonts w:cs="Simplified Arabic" w:hint="cs"/>
                <w:b/>
                <w:bCs/>
                <w:rtl/>
              </w:rPr>
              <w:t>,</w:t>
            </w:r>
            <w:r w:rsidRPr="00BB76F9">
              <w:rPr>
                <w:rFonts w:cs="Simplified Arabic" w:hint="cs"/>
                <w:b/>
                <w:bCs/>
                <w:rtl/>
              </w:rPr>
              <w:t>9%)</w:t>
            </w:r>
          </w:p>
        </w:tc>
        <w:tc>
          <w:tcPr>
            <w:tcW w:w="3420" w:type="dxa"/>
          </w:tcPr>
          <w:p w:rsidR="00471776" w:rsidRPr="00BB76F9" w:rsidRDefault="009C4CE4" w:rsidP="00BB76F9">
            <w:pPr>
              <w:jc w:val="both"/>
              <w:rPr>
                <w:rFonts w:cs="Simplified Arabic"/>
                <w:b/>
                <w:bCs/>
                <w:rtl/>
              </w:rPr>
            </w:pPr>
            <w:r w:rsidRPr="00BB76F9">
              <w:rPr>
                <w:rFonts w:cs="Simplified Arabic" w:hint="cs"/>
                <w:b/>
                <w:bCs/>
                <w:rtl/>
              </w:rPr>
              <w:t>* نامبيا           * زيمبابوي</w:t>
            </w:r>
          </w:p>
        </w:tc>
      </w:tr>
      <w:tr w:rsidR="009C4CE4" w:rsidRPr="00BB76F9" w:rsidTr="00BB76F9">
        <w:tc>
          <w:tcPr>
            <w:tcW w:w="3420" w:type="dxa"/>
          </w:tcPr>
          <w:p w:rsidR="009C4CE4" w:rsidRPr="00BB76F9" w:rsidRDefault="009C4CE4" w:rsidP="001B5EDD">
            <w:pPr>
              <w:jc w:val="both"/>
              <w:rPr>
                <w:rFonts w:cs="Simplified Arabic"/>
                <w:b/>
                <w:bCs/>
                <w:rtl/>
              </w:rPr>
            </w:pPr>
            <w:r w:rsidRPr="00BB76F9">
              <w:rPr>
                <w:rFonts w:cs="Simplified Arabic" w:hint="cs"/>
                <w:b/>
                <w:bCs/>
                <w:rtl/>
              </w:rPr>
              <w:t>* البرازيل      (23</w:t>
            </w:r>
            <w:r w:rsidR="001B5EDD">
              <w:rPr>
                <w:rFonts w:cs="Simplified Arabic" w:hint="cs"/>
                <w:b/>
                <w:bCs/>
                <w:rtl/>
              </w:rPr>
              <w:t>,</w:t>
            </w:r>
            <w:r w:rsidRPr="00BB76F9">
              <w:rPr>
                <w:rFonts w:cs="Simplified Arabic" w:hint="cs"/>
                <w:b/>
                <w:bCs/>
                <w:rtl/>
              </w:rPr>
              <w:t>5%)</w:t>
            </w:r>
          </w:p>
        </w:tc>
        <w:tc>
          <w:tcPr>
            <w:tcW w:w="3420" w:type="dxa"/>
          </w:tcPr>
          <w:p w:rsidR="009C4CE4" w:rsidRPr="00BB76F9" w:rsidRDefault="009C4CE4" w:rsidP="001B5EDD">
            <w:pPr>
              <w:jc w:val="both"/>
              <w:rPr>
                <w:rFonts w:cs="Simplified Arabic"/>
                <w:b/>
                <w:bCs/>
                <w:rtl/>
              </w:rPr>
            </w:pPr>
            <w:r w:rsidRPr="00BB76F9">
              <w:rPr>
                <w:rFonts w:cs="Simplified Arabic" w:hint="cs"/>
                <w:b/>
                <w:bCs/>
                <w:rtl/>
              </w:rPr>
              <w:t>* تايـلانـد    (9</w:t>
            </w:r>
            <w:r w:rsidR="001B5EDD">
              <w:rPr>
                <w:rFonts w:cs="Simplified Arabic" w:hint="cs"/>
                <w:b/>
                <w:bCs/>
                <w:rtl/>
              </w:rPr>
              <w:t>,</w:t>
            </w:r>
            <w:r w:rsidRPr="00BB76F9">
              <w:rPr>
                <w:rFonts w:cs="Simplified Arabic" w:hint="cs"/>
                <w:b/>
                <w:bCs/>
                <w:rtl/>
              </w:rPr>
              <w:t>8%)</w:t>
            </w:r>
          </w:p>
        </w:tc>
        <w:tc>
          <w:tcPr>
            <w:tcW w:w="3420" w:type="dxa"/>
          </w:tcPr>
          <w:p w:rsidR="009C4CE4" w:rsidRPr="00BB76F9" w:rsidRDefault="009C4CE4" w:rsidP="00BB76F9">
            <w:pPr>
              <w:jc w:val="both"/>
              <w:rPr>
                <w:rFonts w:cs="Simplified Arabic"/>
                <w:b/>
                <w:bCs/>
                <w:rtl/>
              </w:rPr>
            </w:pPr>
            <w:r w:rsidRPr="00BB76F9">
              <w:rPr>
                <w:rFonts w:cs="Simplified Arabic" w:hint="cs"/>
                <w:b/>
                <w:bCs/>
                <w:rtl/>
              </w:rPr>
              <w:t>* السودان        * كينيـا</w:t>
            </w:r>
          </w:p>
        </w:tc>
      </w:tr>
      <w:tr w:rsidR="009C4CE4" w:rsidRPr="00BB76F9" w:rsidTr="00BB76F9">
        <w:tc>
          <w:tcPr>
            <w:tcW w:w="3420" w:type="dxa"/>
          </w:tcPr>
          <w:p w:rsidR="009C4CE4" w:rsidRPr="00BB76F9" w:rsidRDefault="009C4CE4" w:rsidP="001B5EDD">
            <w:pPr>
              <w:jc w:val="both"/>
              <w:rPr>
                <w:rFonts w:cs="Simplified Arabic"/>
                <w:b/>
                <w:bCs/>
                <w:rtl/>
              </w:rPr>
            </w:pPr>
            <w:r w:rsidRPr="00BB76F9">
              <w:rPr>
                <w:rFonts w:cs="Simplified Arabic" w:hint="cs"/>
                <w:b/>
                <w:bCs/>
                <w:rtl/>
              </w:rPr>
              <w:t>* الولايات المتحدة الأمريكية (8</w:t>
            </w:r>
            <w:r w:rsidR="001B5EDD">
              <w:rPr>
                <w:rFonts w:cs="Simplified Arabic" w:hint="cs"/>
                <w:b/>
                <w:bCs/>
                <w:rtl/>
              </w:rPr>
              <w:t>,</w:t>
            </w:r>
            <w:r w:rsidRPr="00BB76F9">
              <w:rPr>
                <w:rFonts w:cs="Simplified Arabic" w:hint="cs"/>
                <w:b/>
                <w:bCs/>
                <w:rtl/>
              </w:rPr>
              <w:t>0%)</w:t>
            </w:r>
          </w:p>
        </w:tc>
        <w:tc>
          <w:tcPr>
            <w:tcW w:w="3420" w:type="dxa"/>
          </w:tcPr>
          <w:p w:rsidR="009C4CE4" w:rsidRPr="00BB76F9" w:rsidRDefault="009C4CE4" w:rsidP="001B5EDD">
            <w:pPr>
              <w:jc w:val="both"/>
              <w:rPr>
                <w:rFonts w:cs="Simplified Arabic"/>
                <w:b/>
                <w:bCs/>
                <w:rtl/>
              </w:rPr>
            </w:pPr>
            <w:r w:rsidRPr="00BB76F9">
              <w:rPr>
                <w:rFonts w:cs="Simplified Arabic" w:hint="cs"/>
                <w:b/>
                <w:bCs/>
                <w:rtl/>
              </w:rPr>
              <w:t>* كـوبا        (4</w:t>
            </w:r>
            <w:r w:rsidR="001B5EDD">
              <w:rPr>
                <w:rFonts w:cs="Simplified Arabic" w:hint="cs"/>
                <w:b/>
                <w:bCs/>
                <w:rtl/>
              </w:rPr>
              <w:t>,</w:t>
            </w:r>
            <w:r w:rsidRPr="00BB76F9">
              <w:rPr>
                <w:rFonts w:cs="Simplified Arabic" w:hint="cs"/>
                <w:b/>
                <w:bCs/>
                <w:rtl/>
              </w:rPr>
              <w:t>5%)</w:t>
            </w:r>
          </w:p>
        </w:tc>
        <w:tc>
          <w:tcPr>
            <w:tcW w:w="3420" w:type="dxa"/>
          </w:tcPr>
          <w:p w:rsidR="009C4CE4" w:rsidRPr="00BB76F9" w:rsidRDefault="009C4CE4" w:rsidP="00BB76F9">
            <w:pPr>
              <w:jc w:val="both"/>
              <w:rPr>
                <w:rFonts w:cs="Simplified Arabic"/>
                <w:b/>
                <w:bCs/>
                <w:rtl/>
              </w:rPr>
            </w:pPr>
            <w:r w:rsidRPr="00BB76F9">
              <w:rPr>
                <w:rFonts w:cs="Simplified Arabic" w:hint="cs"/>
                <w:b/>
                <w:bCs/>
                <w:rtl/>
              </w:rPr>
              <w:t>* أثيـوبيا        * الكاميرون</w:t>
            </w:r>
          </w:p>
        </w:tc>
      </w:tr>
      <w:tr w:rsidR="009C4CE4" w:rsidRPr="00BB76F9" w:rsidTr="00BB76F9">
        <w:tc>
          <w:tcPr>
            <w:tcW w:w="3420" w:type="dxa"/>
          </w:tcPr>
          <w:p w:rsidR="009C4CE4" w:rsidRPr="00BB76F9" w:rsidRDefault="00B13089" w:rsidP="001B5EDD">
            <w:pPr>
              <w:jc w:val="both"/>
              <w:rPr>
                <w:rFonts w:cs="Simplified Arabic"/>
                <w:b/>
                <w:bCs/>
                <w:rtl/>
              </w:rPr>
            </w:pPr>
            <w:r w:rsidRPr="00BB76F9">
              <w:rPr>
                <w:rFonts w:cs="Simplified Arabic" w:hint="cs"/>
                <w:b/>
                <w:bCs/>
                <w:rtl/>
              </w:rPr>
              <w:t>* هـولندا     (4</w:t>
            </w:r>
            <w:r w:rsidR="001B5EDD">
              <w:rPr>
                <w:rFonts w:cs="Simplified Arabic" w:hint="cs"/>
                <w:b/>
                <w:bCs/>
                <w:rtl/>
              </w:rPr>
              <w:t>,</w:t>
            </w:r>
            <w:r w:rsidRPr="00BB76F9">
              <w:rPr>
                <w:rFonts w:cs="Simplified Arabic" w:hint="cs"/>
                <w:b/>
                <w:bCs/>
                <w:rtl/>
              </w:rPr>
              <w:t>8%)</w:t>
            </w:r>
          </w:p>
        </w:tc>
        <w:tc>
          <w:tcPr>
            <w:tcW w:w="3420" w:type="dxa"/>
          </w:tcPr>
          <w:p w:rsidR="009C4CE4" w:rsidRPr="00BB76F9" w:rsidRDefault="00B13089" w:rsidP="001B5EDD">
            <w:pPr>
              <w:jc w:val="both"/>
              <w:rPr>
                <w:rFonts w:cs="Simplified Arabic"/>
                <w:b/>
                <w:bCs/>
                <w:rtl/>
              </w:rPr>
            </w:pPr>
            <w:r w:rsidRPr="00BB76F9">
              <w:rPr>
                <w:rFonts w:cs="Simplified Arabic" w:hint="cs"/>
                <w:b/>
                <w:bCs/>
                <w:rtl/>
              </w:rPr>
              <w:t>* فرنسا        (3</w:t>
            </w:r>
            <w:r w:rsidR="001B5EDD">
              <w:rPr>
                <w:rFonts w:cs="Simplified Arabic" w:hint="cs"/>
                <w:b/>
                <w:bCs/>
                <w:rtl/>
              </w:rPr>
              <w:t>,</w:t>
            </w:r>
            <w:r w:rsidRPr="00BB76F9">
              <w:rPr>
                <w:rFonts w:cs="Simplified Arabic" w:hint="cs"/>
                <w:b/>
                <w:bCs/>
                <w:rtl/>
              </w:rPr>
              <w:t>8%)</w:t>
            </w:r>
          </w:p>
        </w:tc>
        <w:tc>
          <w:tcPr>
            <w:tcW w:w="3420" w:type="dxa"/>
          </w:tcPr>
          <w:p w:rsidR="009C4CE4" w:rsidRPr="00BB76F9" w:rsidRDefault="00B13089" w:rsidP="00BB76F9">
            <w:pPr>
              <w:jc w:val="both"/>
              <w:rPr>
                <w:rFonts w:cs="Simplified Arabic"/>
                <w:b/>
                <w:bCs/>
                <w:rtl/>
              </w:rPr>
            </w:pPr>
            <w:r w:rsidRPr="00BB76F9">
              <w:rPr>
                <w:rFonts w:cs="Simplified Arabic" w:hint="cs"/>
                <w:b/>
                <w:bCs/>
                <w:rtl/>
              </w:rPr>
              <w:t>* بوركينا فاسو   * جيبـوتى</w:t>
            </w:r>
          </w:p>
        </w:tc>
      </w:tr>
      <w:tr w:rsidR="00B13089" w:rsidRPr="00BB76F9" w:rsidTr="00BB76F9">
        <w:tc>
          <w:tcPr>
            <w:tcW w:w="3420" w:type="dxa"/>
          </w:tcPr>
          <w:p w:rsidR="00B13089" w:rsidRPr="00BB76F9" w:rsidRDefault="00A37C0C" w:rsidP="001B5EDD">
            <w:pPr>
              <w:jc w:val="both"/>
              <w:rPr>
                <w:rFonts w:cs="Simplified Arabic"/>
                <w:b/>
                <w:bCs/>
                <w:rtl/>
              </w:rPr>
            </w:pPr>
            <w:r w:rsidRPr="00BB76F9">
              <w:rPr>
                <w:rFonts w:cs="Simplified Arabic" w:hint="cs"/>
                <w:b/>
                <w:bCs/>
                <w:rtl/>
              </w:rPr>
              <w:t>* المـانيا     (4</w:t>
            </w:r>
            <w:r w:rsidR="001B5EDD">
              <w:rPr>
                <w:rFonts w:cs="Simplified Arabic" w:hint="cs"/>
                <w:b/>
                <w:bCs/>
                <w:rtl/>
              </w:rPr>
              <w:t>,</w:t>
            </w:r>
            <w:r w:rsidRPr="00BB76F9">
              <w:rPr>
                <w:rFonts w:cs="Simplified Arabic" w:hint="cs"/>
                <w:b/>
                <w:bCs/>
                <w:rtl/>
              </w:rPr>
              <w:t>8%)</w:t>
            </w:r>
          </w:p>
        </w:tc>
        <w:tc>
          <w:tcPr>
            <w:tcW w:w="3420" w:type="dxa"/>
          </w:tcPr>
          <w:p w:rsidR="00B13089" w:rsidRPr="00BB76F9" w:rsidRDefault="00A37C0C" w:rsidP="001B5EDD">
            <w:pPr>
              <w:jc w:val="both"/>
              <w:rPr>
                <w:rFonts w:cs="Simplified Arabic"/>
                <w:b/>
                <w:bCs/>
                <w:rtl/>
              </w:rPr>
            </w:pPr>
            <w:r w:rsidRPr="00BB76F9">
              <w:rPr>
                <w:rFonts w:cs="Simplified Arabic" w:hint="cs"/>
                <w:b/>
                <w:bCs/>
                <w:rtl/>
              </w:rPr>
              <w:t>* المانيا        (3</w:t>
            </w:r>
            <w:r w:rsidR="001B5EDD">
              <w:rPr>
                <w:rFonts w:cs="Simplified Arabic" w:hint="cs"/>
                <w:b/>
                <w:bCs/>
                <w:rtl/>
              </w:rPr>
              <w:t>,</w:t>
            </w:r>
            <w:r w:rsidRPr="00BB76F9">
              <w:rPr>
                <w:rFonts w:cs="Simplified Arabic" w:hint="cs"/>
                <w:b/>
                <w:bCs/>
                <w:rtl/>
              </w:rPr>
              <w:t>3%)</w:t>
            </w:r>
          </w:p>
        </w:tc>
        <w:tc>
          <w:tcPr>
            <w:tcW w:w="3420" w:type="dxa"/>
          </w:tcPr>
          <w:p w:rsidR="00B13089" w:rsidRPr="00BB76F9" w:rsidRDefault="00A37C0C" w:rsidP="00BB76F9">
            <w:pPr>
              <w:jc w:val="both"/>
              <w:rPr>
                <w:rFonts w:cs="Simplified Arabic"/>
                <w:b/>
                <w:bCs/>
                <w:rtl/>
              </w:rPr>
            </w:pPr>
            <w:r w:rsidRPr="00BB76F9">
              <w:rPr>
                <w:rFonts w:cs="Simplified Arabic" w:hint="cs"/>
                <w:b/>
                <w:bCs/>
                <w:rtl/>
              </w:rPr>
              <w:t>* غينيـا         * مـالى</w:t>
            </w:r>
          </w:p>
        </w:tc>
      </w:tr>
      <w:tr w:rsidR="00A37C0C" w:rsidRPr="00BB76F9" w:rsidTr="00BB76F9">
        <w:tc>
          <w:tcPr>
            <w:tcW w:w="3420" w:type="dxa"/>
          </w:tcPr>
          <w:p w:rsidR="00A37C0C" w:rsidRPr="00BB76F9" w:rsidRDefault="00F71A8C" w:rsidP="001B5EDD">
            <w:pPr>
              <w:jc w:val="both"/>
              <w:rPr>
                <w:rFonts w:cs="Simplified Arabic"/>
                <w:b/>
                <w:bCs/>
                <w:rtl/>
              </w:rPr>
            </w:pPr>
            <w:r w:rsidRPr="00BB76F9">
              <w:rPr>
                <w:rFonts w:cs="Simplified Arabic" w:hint="cs"/>
                <w:b/>
                <w:bCs/>
                <w:rtl/>
              </w:rPr>
              <w:t>* أسبانيـا    (2</w:t>
            </w:r>
            <w:r w:rsidR="001B5EDD">
              <w:rPr>
                <w:rFonts w:cs="Simplified Arabic" w:hint="cs"/>
                <w:b/>
                <w:bCs/>
                <w:rtl/>
              </w:rPr>
              <w:t>,</w:t>
            </w:r>
            <w:r w:rsidRPr="00BB76F9">
              <w:rPr>
                <w:rFonts w:cs="Simplified Arabic" w:hint="cs"/>
                <w:b/>
                <w:bCs/>
                <w:rtl/>
              </w:rPr>
              <w:t>4%)</w:t>
            </w:r>
          </w:p>
        </w:tc>
        <w:tc>
          <w:tcPr>
            <w:tcW w:w="3420" w:type="dxa"/>
          </w:tcPr>
          <w:p w:rsidR="00A37C0C" w:rsidRPr="00BB76F9" w:rsidRDefault="00F71A8C" w:rsidP="001B5EDD">
            <w:pPr>
              <w:jc w:val="both"/>
              <w:rPr>
                <w:rFonts w:cs="Simplified Arabic"/>
                <w:b/>
                <w:bCs/>
                <w:rtl/>
              </w:rPr>
            </w:pPr>
            <w:r w:rsidRPr="00BB76F9">
              <w:rPr>
                <w:rFonts w:cs="Simplified Arabic" w:hint="cs"/>
                <w:b/>
                <w:bCs/>
                <w:rtl/>
              </w:rPr>
              <w:t>* بلجـام       (3</w:t>
            </w:r>
            <w:r w:rsidR="001B5EDD">
              <w:rPr>
                <w:rFonts w:cs="Simplified Arabic" w:hint="cs"/>
                <w:b/>
                <w:bCs/>
                <w:rtl/>
              </w:rPr>
              <w:t>,</w:t>
            </w:r>
            <w:r w:rsidRPr="00BB76F9">
              <w:rPr>
                <w:rFonts w:cs="Simplified Arabic" w:hint="cs"/>
                <w:b/>
                <w:bCs/>
                <w:rtl/>
              </w:rPr>
              <w:t xml:space="preserve">3%)                    </w:t>
            </w:r>
          </w:p>
        </w:tc>
        <w:tc>
          <w:tcPr>
            <w:tcW w:w="3420" w:type="dxa"/>
          </w:tcPr>
          <w:p w:rsidR="00A37C0C" w:rsidRPr="00BB76F9" w:rsidRDefault="00F71A8C" w:rsidP="00BB76F9">
            <w:pPr>
              <w:jc w:val="both"/>
              <w:rPr>
                <w:rFonts w:cs="Simplified Arabic"/>
                <w:b/>
                <w:bCs/>
                <w:rtl/>
              </w:rPr>
            </w:pPr>
            <w:r w:rsidRPr="00BB76F9">
              <w:rPr>
                <w:rFonts w:cs="Simplified Arabic" w:hint="cs"/>
                <w:b/>
                <w:bCs/>
                <w:rtl/>
              </w:rPr>
              <w:t>* النيجـر        * تايلانـد</w:t>
            </w:r>
          </w:p>
        </w:tc>
      </w:tr>
      <w:tr w:rsidR="00F71A8C" w:rsidRPr="00BB76F9" w:rsidTr="00BB76F9">
        <w:tc>
          <w:tcPr>
            <w:tcW w:w="3420" w:type="dxa"/>
          </w:tcPr>
          <w:p w:rsidR="00F71A8C" w:rsidRPr="00BB76F9" w:rsidRDefault="00156584" w:rsidP="001B5EDD">
            <w:pPr>
              <w:jc w:val="both"/>
              <w:rPr>
                <w:rFonts w:cs="Simplified Arabic"/>
                <w:b/>
                <w:bCs/>
                <w:rtl/>
              </w:rPr>
            </w:pPr>
            <w:r w:rsidRPr="00BB76F9">
              <w:rPr>
                <w:rFonts w:cs="Simplified Arabic" w:hint="cs"/>
                <w:b/>
                <w:bCs/>
                <w:rtl/>
              </w:rPr>
              <w:t>* أخـري     (14</w:t>
            </w:r>
            <w:r w:rsidR="001B5EDD">
              <w:rPr>
                <w:rFonts w:cs="Simplified Arabic" w:hint="cs"/>
                <w:b/>
                <w:bCs/>
                <w:rtl/>
              </w:rPr>
              <w:t>,</w:t>
            </w:r>
            <w:r w:rsidRPr="00BB76F9">
              <w:rPr>
                <w:rFonts w:cs="Simplified Arabic" w:hint="cs"/>
                <w:b/>
                <w:bCs/>
                <w:rtl/>
              </w:rPr>
              <w:t>8%)</w:t>
            </w:r>
          </w:p>
        </w:tc>
        <w:tc>
          <w:tcPr>
            <w:tcW w:w="3420" w:type="dxa"/>
          </w:tcPr>
          <w:p w:rsidR="00F71A8C" w:rsidRPr="00BB76F9" w:rsidRDefault="00156584" w:rsidP="001B5EDD">
            <w:pPr>
              <w:jc w:val="both"/>
              <w:rPr>
                <w:rFonts w:cs="Simplified Arabic"/>
                <w:b/>
                <w:bCs/>
                <w:rtl/>
              </w:rPr>
            </w:pPr>
            <w:r w:rsidRPr="00BB76F9">
              <w:rPr>
                <w:rFonts w:cs="Simplified Arabic" w:hint="cs"/>
                <w:b/>
                <w:bCs/>
                <w:rtl/>
              </w:rPr>
              <w:t>* جنوب أفريقيا (2</w:t>
            </w:r>
            <w:r w:rsidR="001B5EDD">
              <w:rPr>
                <w:rFonts w:cs="Simplified Arabic" w:hint="cs"/>
                <w:b/>
                <w:bCs/>
                <w:rtl/>
              </w:rPr>
              <w:t>,</w:t>
            </w:r>
            <w:r w:rsidRPr="00BB76F9">
              <w:rPr>
                <w:rFonts w:cs="Simplified Arabic" w:hint="cs"/>
                <w:b/>
                <w:bCs/>
                <w:rtl/>
              </w:rPr>
              <w:t>7%)</w:t>
            </w:r>
          </w:p>
        </w:tc>
        <w:tc>
          <w:tcPr>
            <w:tcW w:w="3420" w:type="dxa"/>
          </w:tcPr>
          <w:p w:rsidR="00F71A8C" w:rsidRPr="00BB76F9" w:rsidRDefault="00156584" w:rsidP="00BB76F9">
            <w:pPr>
              <w:jc w:val="both"/>
              <w:rPr>
                <w:rFonts w:cs="Simplified Arabic"/>
                <w:b/>
                <w:bCs/>
                <w:rtl/>
              </w:rPr>
            </w:pPr>
            <w:r w:rsidRPr="00BB76F9">
              <w:rPr>
                <w:rFonts w:cs="Simplified Arabic" w:hint="cs"/>
                <w:b/>
                <w:bCs/>
                <w:rtl/>
              </w:rPr>
              <w:t>* الهنــد        * فيتنـام</w:t>
            </w:r>
          </w:p>
        </w:tc>
      </w:tr>
      <w:tr w:rsidR="00156584" w:rsidRPr="00BB76F9" w:rsidTr="00BB76F9">
        <w:tc>
          <w:tcPr>
            <w:tcW w:w="3420" w:type="dxa"/>
          </w:tcPr>
          <w:p w:rsidR="00156584" w:rsidRPr="00BB76F9" w:rsidRDefault="00156584" w:rsidP="00BB76F9">
            <w:pPr>
              <w:jc w:val="both"/>
              <w:rPr>
                <w:rFonts w:cs="Simplified Arabic"/>
                <w:b/>
                <w:bCs/>
                <w:rtl/>
              </w:rPr>
            </w:pPr>
            <w:r w:rsidRPr="00BB76F9">
              <w:rPr>
                <w:rFonts w:cs="Simplified Arabic" w:hint="cs"/>
                <w:b/>
                <w:bCs/>
                <w:rtl/>
              </w:rPr>
              <w:t xml:space="preserve">      </w:t>
            </w:r>
          </w:p>
        </w:tc>
        <w:tc>
          <w:tcPr>
            <w:tcW w:w="3420" w:type="dxa"/>
          </w:tcPr>
          <w:p w:rsidR="00156584" w:rsidRPr="00BB76F9" w:rsidRDefault="00156584" w:rsidP="001B5EDD">
            <w:pPr>
              <w:jc w:val="both"/>
              <w:rPr>
                <w:rFonts w:cs="Simplified Arabic"/>
                <w:b/>
                <w:bCs/>
                <w:rtl/>
              </w:rPr>
            </w:pPr>
            <w:r w:rsidRPr="00BB76F9">
              <w:rPr>
                <w:rFonts w:cs="Simplified Arabic" w:hint="cs"/>
                <w:b/>
                <w:bCs/>
                <w:rtl/>
              </w:rPr>
              <w:t>* كولومبيـا    (2</w:t>
            </w:r>
            <w:r w:rsidR="001B5EDD">
              <w:rPr>
                <w:rFonts w:cs="Simplified Arabic" w:hint="cs"/>
                <w:b/>
                <w:bCs/>
                <w:rtl/>
              </w:rPr>
              <w:t>,</w:t>
            </w:r>
            <w:r w:rsidRPr="00BB76F9">
              <w:rPr>
                <w:rFonts w:cs="Simplified Arabic" w:hint="cs"/>
                <w:b/>
                <w:bCs/>
                <w:rtl/>
              </w:rPr>
              <w:t>7%)</w:t>
            </w:r>
          </w:p>
        </w:tc>
        <w:tc>
          <w:tcPr>
            <w:tcW w:w="3420" w:type="dxa"/>
          </w:tcPr>
          <w:p w:rsidR="00156584" w:rsidRPr="00BB76F9" w:rsidRDefault="00156584" w:rsidP="00BB76F9">
            <w:pPr>
              <w:jc w:val="both"/>
              <w:rPr>
                <w:rFonts w:cs="Simplified Arabic"/>
                <w:b/>
                <w:bCs/>
                <w:rtl/>
              </w:rPr>
            </w:pPr>
            <w:r w:rsidRPr="00BB76F9">
              <w:rPr>
                <w:rFonts w:cs="Simplified Arabic" w:hint="cs"/>
                <w:b/>
                <w:bCs/>
                <w:rtl/>
              </w:rPr>
              <w:t>* منغوليـا        * تركيـا</w:t>
            </w:r>
          </w:p>
        </w:tc>
      </w:tr>
      <w:tr w:rsidR="00156584" w:rsidRPr="00BB76F9" w:rsidTr="00BB76F9">
        <w:tc>
          <w:tcPr>
            <w:tcW w:w="3420" w:type="dxa"/>
          </w:tcPr>
          <w:p w:rsidR="00156584" w:rsidRPr="00BB76F9" w:rsidRDefault="00D87B07" w:rsidP="00BB76F9">
            <w:pPr>
              <w:jc w:val="both"/>
              <w:rPr>
                <w:rFonts w:cs="Simplified Arabic"/>
                <w:b/>
                <w:bCs/>
                <w:rtl/>
              </w:rPr>
            </w:pPr>
            <w:r w:rsidRPr="00BB76F9">
              <w:rPr>
                <w:rFonts w:cs="Simplified Arabic" w:hint="cs"/>
                <w:b/>
                <w:bCs/>
                <w:rtl/>
              </w:rPr>
              <w:t xml:space="preserve">11- </w:t>
            </w:r>
            <w:r w:rsidRPr="00BB76F9">
              <w:rPr>
                <w:rFonts w:cs="Simplified Arabic" w:hint="cs"/>
                <w:b/>
                <w:bCs/>
                <w:u w:val="single"/>
                <w:rtl/>
              </w:rPr>
              <w:t>زيت عبـاد الشمس</w:t>
            </w:r>
          </w:p>
        </w:tc>
        <w:tc>
          <w:tcPr>
            <w:tcW w:w="3420" w:type="dxa"/>
          </w:tcPr>
          <w:p w:rsidR="00156584" w:rsidRPr="00BB76F9" w:rsidRDefault="00D87B07" w:rsidP="001B5EDD">
            <w:pPr>
              <w:jc w:val="both"/>
              <w:rPr>
                <w:rFonts w:cs="Simplified Arabic"/>
                <w:b/>
                <w:bCs/>
                <w:rtl/>
              </w:rPr>
            </w:pPr>
            <w:r w:rsidRPr="00BB76F9">
              <w:rPr>
                <w:rFonts w:cs="Simplified Arabic" w:hint="cs"/>
                <w:b/>
                <w:bCs/>
                <w:rtl/>
              </w:rPr>
              <w:t>* الهنـد        (2</w:t>
            </w:r>
            <w:r w:rsidR="001B5EDD">
              <w:rPr>
                <w:rFonts w:cs="Simplified Arabic" w:hint="cs"/>
                <w:b/>
                <w:bCs/>
                <w:rtl/>
              </w:rPr>
              <w:t>,</w:t>
            </w:r>
            <w:r w:rsidRPr="00BB76F9">
              <w:rPr>
                <w:rFonts w:cs="Simplified Arabic" w:hint="cs"/>
                <w:b/>
                <w:bCs/>
                <w:rtl/>
              </w:rPr>
              <w:t>3%)</w:t>
            </w:r>
          </w:p>
        </w:tc>
        <w:tc>
          <w:tcPr>
            <w:tcW w:w="3420" w:type="dxa"/>
          </w:tcPr>
          <w:p w:rsidR="00156584" w:rsidRPr="00BB76F9" w:rsidRDefault="00D87B07" w:rsidP="00BB76F9">
            <w:pPr>
              <w:jc w:val="both"/>
              <w:rPr>
                <w:rFonts w:cs="Simplified Arabic"/>
                <w:b/>
                <w:bCs/>
                <w:rtl/>
              </w:rPr>
            </w:pPr>
            <w:r w:rsidRPr="00BB76F9">
              <w:rPr>
                <w:rFonts w:cs="Simplified Arabic" w:hint="cs"/>
                <w:b/>
                <w:bCs/>
                <w:rtl/>
              </w:rPr>
              <w:t xml:space="preserve">* باكستـان       * </w:t>
            </w:r>
            <w:r w:rsidR="00BB0DD8" w:rsidRPr="00BB76F9">
              <w:rPr>
                <w:rFonts w:cs="Simplified Arabic" w:hint="cs"/>
                <w:b/>
                <w:bCs/>
                <w:rtl/>
              </w:rPr>
              <w:t>أمريكا</w:t>
            </w:r>
          </w:p>
        </w:tc>
      </w:tr>
      <w:tr w:rsidR="00BB0DD8" w:rsidRPr="00BB76F9" w:rsidTr="00BB76F9">
        <w:tc>
          <w:tcPr>
            <w:tcW w:w="3420" w:type="dxa"/>
          </w:tcPr>
          <w:p w:rsidR="00BB0DD8" w:rsidRPr="00BB76F9" w:rsidRDefault="00CF07BF" w:rsidP="001B5EDD">
            <w:pPr>
              <w:jc w:val="both"/>
              <w:rPr>
                <w:rFonts w:cs="Simplified Arabic"/>
                <w:b/>
                <w:bCs/>
                <w:rtl/>
              </w:rPr>
            </w:pPr>
            <w:r w:rsidRPr="00BB76F9">
              <w:rPr>
                <w:rFonts w:cs="Simplified Arabic" w:hint="cs"/>
                <w:b/>
                <w:bCs/>
                <w:rtl/>
              </w:rPr>
              <w:t>* الأرجنتين  (30</w:t>
            </w:r>
            <w:r w:rsidR="001B5EDD">
              <w:rPr>
                <w:rFonts w:cs="Simplified Arabic" w:hint="cs"/>
                <w:b/>
                <w:bCs/>
                <w:rtl/>
              </w:rPr>
              <w:t>,</w:t>
            </w:r>
            <w:r w:rsidRPr="00BB76F9">
              <w:rPr>
                <w:rFonts w:cs="Simplified Arabic" w:hint="cs"/>
                <w:b/>
                <w:bCs/>
                <w:rtl/>
              </w:rPr>
              <w:t>5%)</w:t>
            </w:r>
          </w:p>
        </w:tc>
        <w:tc>
          <w:tcPr>
            <w:tcW w:w="3420" w:type="dxa"/>
          </w:tcPr>
          <w:p w:rsidR="00BB0DD8" w:rsidRPr="00BB76F9" w:rsidRDefault="00D63DF7" w:rsidP="001B5EDD">
            <w:pPr>
              <w:jc w:val="both"/>
              <w:rPr>
                <w:rFonts w:cs="Simplified Arabic"/>
                <w:b/>
                <w:bCs/>
                <w:rtl/>
              </w:rPr>
            </w:pPr>
            <w:r w:rsidRPr="00BB76F9">
              <w:rPr>
                <w:rFonts w:cs="Simplified Arabic" w:hint="cs"/>
                <w:b/>
                <w:bCs/>
                <w:rtl/>
              </w:rPr>
              <w:t>* موريشيوس   (1</w:t>
            </w:r>
            <w:r w:rsidR="001B5EDD">
              <w:rPr>
                <w:rFonts w:cs="Simplified Arabic" w:hint="cs"/>
                <w:b/>
                <w:bCs/>
                <w:rtl/>
              </w:rPr>
              <w:t>,</w:t>
            </w:r>
            <w:r w:rsidRPr="00BB76F9">
              <w:rPr>
                <w:rFonts w:cs="Simplified Arabic" w:hint="cs"/>
                <w:b/>
                <w:bCs/>
                <w:rtl/>
              </w:rPr>
              <w:t>3%)</w:t>
            </w:r>
          </w:p>
        </w:tc>
        <w:tc>
          <w:tcPr>
            <w:tcW w:w="3420" w:type="dxa"/>
          </w:tcPr>
          <w:p w:rsidR="00BB0DD8" w:rsidRPr="00BB76F9" w:rsidRDefault="00D63DF7" w:rsidP="00BB76F9">
            <w:pPr>
              <w:jc w:val="both"/>
              <w:rPr>
                <w:rFonts w:cs="Simplified Arabic"/>
                <w:b/>
                <w:bCs/>
                <w:rtl/>
              </w:rPr>
            </w:pPr>
            <w:r w:rsidRPr="00BB76F9">
              <w:rPr>
                <w:rFonts w:cs="Simplified Arabic" w:hint="cs"/>
                <w:b/>
                <w:bCs/>
                <w:rtl/>
              </w:rPr>
              <w:t>* كنــدا         * نيكاراجـوا</w:t>
            </w:r>
          </w:p>
        </w:tc>
      </w:tr>
      <w:tr w:rsidR="00D63DF7" w:rsidRPr="00BB76F9" w:rsidTr="00BB76F9">
        <w:tc>
          <w:tcPr>
            <w:tcW w:w="3420" w:type="dxa"/>
          </w:tcPr>
          <w:p w:rsidR="00D63DF7" w:rsidRPr="00BB76F9" w:rsidRDefault="00E77B38" w:rsidP="001B5EDD">
            <w:pPr>
              <w:jc w:val="both"/>
              <w:rPr>
                <w:rFonts w:cs="Simplified Arabic"/>
                <w:b/>
                <w:bCs/>
                <w:rtl/>
              </w:rPr>
            </w:pPr>
            <w:r w:rsidRPr="00BB76F9">
              <w:rPr>
                <w:rFonts w:cs="Simplified Arabic" w:hint="cs"/>
                <w:b/>
                <w:bCs/>
                <w:rtl/>
              </w:rPr>
              <w:t>* أوكـرانيا  (21</w:t>
            </w:r>
            <w:r w:rsidR="001B5EDD">
              <w:rPr>
                <w:rFonts w:cs="Simplified Arabic" w:hint="cs"/>
                <w:b/>
                <w:bCs/>
                <w:rtl/>
              </w:rPr>
              <w:t>,</w:t>
            </w:r>
            <w:r w:rsidRPr="00BB76F9">
              <w:rPr>
                <w:rFonts w:cs="Simplified Arabic" w:hint="cs"/>
                <w:b/>
                <w:bCs/>
                <w:rtl/>
              </w:rPr>
              <w:t>2%)</w:t>
            </w:r>
          </w:p>
        </w:tc>
        <w:tc>
          <w:tcPr>
            <w:tcW w:w="3420" w:type="dxa"/>
          </w:tcPr>
          <w:p w:rsidR="00D63DF7" w:rsidRPr="00BB76F9" w:rsidRDefault="00E77B38" w:rsidP="001B5EDD">
            <w:pPr>
              <w:jc w:val="both"/>
              <w:rPr>
                <w:rFonts w:cs="Simplified Arabic"/>
                <w:b/>
                <w:bCs/>
                <w:rtl/>
              </w:rPr>
            </w:pPr>
            <w:r w:rsidRPr="00BB76F9">
              <w:rPr>
                <w:rFonts w:cs="Simplified Arabic" w:hint="cs"/>
                <w:b/>
                <w:bCs/>
                <w:rtl/>
              </w:rPr>
              <w:t>* بولنـدا       (1</w:t>
            </w:r>
            <w:r w:rsidR="001B5EDD">
              <w:rPr>
                <w:rFonts w:cs="Simplified Arabic" w:hint="cs"/>
                <w:b/>
                <w:bCs/>
                <w:rtl/>
              </w:rPr>
              <w:t>,</w:t>
            </w:r>
            <w:r w:rsidRPr="00BB76F9">
              <w:rPr>
                <w:rFonts w:cs="Simplified Arabic" w:hint="cs"/>
                <w:b/>
                <w:bCs/>
                <w:rtl/>
              </w:rPr>
              <w:t>0%)</w:t>
            </w:r>
          </w:p>
        </w:tc>
        <w:tc>
          <w:tcPr>
            <w:tcW w:w="3420" w:type="dxa"/>
          </w:tcPr>
          <w:p w:rsidR="00D63DF7" w:rsidRPr="00BB76F9" w:rsidRDefault="00E77B38" w:rsidP="00BB76F9">
            <w:pPr>
              <w:jc w:val="both"/>
              <w:rPr>
                <w:rFonts w:cs="Simplified Arabic"/>
                <w:b/>
                <w:bCs/>
                <w:rtl/>
              </w:rPr>
            </w:pPr>
            <w:r w:rsidRPr="00BB76F9">
              <w:rPr>
                <w:rFonts w:cs="Simplified Arabic" w:hint="cs"/>
                <w:b/>
                <w:bCs/>
                <w:rtl/>
              </w:rPr>
              <w:t>* كوستاريكا      * البـرازيـل</w:t>
            </w:r>
          </w:p>
        </w:tc>
      </w:tr>
      <w:tr w:rsidR="00E77B38" w:rsidRPr="00BB76F9" w:rsidTr="00BB76F9">
        <w:tc>
          <w:tcPr>
            <w:tcW w:w="3420" w:type="dxa"/>
          </w:tcPr>
          <w:p w:rsidR="00E77B38" w:rsidRPr="00BB76F9" w:rsidRDefault="00A50D25" w:rsidP="001B5EDD">
            <w:pPr>
              <w:jc w:val="both"/>
              <w:rPr>
                <w:rFonts w:cs="Simplified Arabic"/>
                <w:b/>
                <w:bCs/>
                <w:rtl/>
              </w:rPr>
            </w:pPr>
            <w:r w:rsidRPr="00BB76F9">
              <w:rPr>
                <w:rFonts w:cs="Simplified Arabic" w:hint="cs"/>
                <w:b/>
                <w:bCs/>
                <w:rtl/>
              </w:rPr>
              <w:t>* فـرنسـا  (6</w:t>
            </w:r>
            <w:r w:rsidR="001B5EDD">
              <w:rPr>
                <w:rFonts w:cs="Simplified Arabic" w:hint="cs"/>
                <w:b/>
                <w:bCs/>
                <w:rtl/>
              </w:rPr>
              <w:t>,</w:t>
            </w:r>
            <w:r w:rsidRPr="00BB76F9">
              <w:rPr>
                <w:rFonts w:cs="Simplified Arabic" w:hint="cs"/>
                <w:b/>
                <w:bCs/>
                <w:rtl/>
              </w:rPr>
              <w:t>7%)</w:t>
            </w:r>
          </w:p>
        </w:tc>
        <w:tc>
          <w:tcPr>
            <w:tcW w:w="3420" w:type="dxa"/>
          </w:tcPr>
          <w:p w:rsidR="00E77B38" w:rsidRPr="00BB76F9" w:rsidRDefault="00A50D25" w:rsidP="001B5EDD">
            <w:pPr>
              <w:jc w:val="both"/>
              <w:rPr>
                <w:rFonts w:cs="Simplified Arabic"/>
                <w:b/>
                <w:bCs/>
                <w:rtl/>
              </w:rPr>
            </w:pPr>
            <w:r w:rsidRPr="00BB76F9">
              <w:rPr>
                <w:rFonts w:cs="Simplified Arabic" w:hint="cs"/>
                <w:b/>
                <w:bCs/>
                <w:rtl/>
              </w:rPr>
              <w:t>* الدنمـارك    (0</w:t>
            </w:r>
            <w:r w:rsidR="001B5EDD">
              <w:rPr>
                <w:rFonts w:cs="Simplified Arabic" w:hint="cs"/>
                <w:b/>
                <w:bCs/>
                <w:rtl/>
              </w:rPr>
              <w:t>,</w:t>
            </w:r>
            <w:r w:rsidRPr="00BB76F9">
              <w:rPr>
                <w:rFonts w:cs="Simplified Arabic" w:hint="cs"/>
                <w:b/>
                <w:bCs/>
                <w:rtl/>
              </w:rPr>
              <w:t>7%)</w:t>
            </w:r>
          </w:p>
        </w:tc>
        <w:tc>
          <w:tcPr>
            <w:tcW w:w="3420" w:type="dxa"/>
          </w:tcPr>
          <w:p w:rsidR="00E77B38" w:rsidRPr="00BB76F9" w:rsidRDefault="00A50D25" w:rsidP="00BB76F9">
            <w:pPr>
              <w:jc w:val="both"/>
              <w:rPr>
                <w:rFonts w:cs="Simplified Arabic"/>
                <w:b/>
                <w:bCs/>
                <w:rtl/>
              </w:rPr>
            </w:pPr>
            <w:r w:rsidRPr="00BB76F9">
              <w:rPr>
                <w:rFonts w:cs="Simplified Arabic" w:hint="cs"/>
                <w:b/>
                <w:bCs/>
                <w:rtl/>
              </w:rPr>
              <w:t>* الأرجنتين       * أوراجـواي</w:t>
            </w:r>
          </w:p>
        </w:tc>
      </w:tr>
      <w:tr w:rsidR="00A50D25" w:rsidRPr="00BB76F9" w:rsidTr="00BB76F9">
        <w:tc>
          <w:tcPr>
            <w:tcW w:w="3420" w:type="dxa"/>
          </w:tcPr>
          <w:p w:rsidR="00A50D25" w:rsidRPr="00BB76F9" w:rsidRDefault="00CB7C8F" w:rsidP="001B5EDD">
            <w:pPr>
              <w:jc w:val="both"/>
              <w:rPr>
                <w:rFonts w:cs="Simplified Arabic"/>
                <w:b/>
                <w:bCs/>
                <w:rtl/>
              </w:rPr>
            </w:pPr>
            <w:r w:rsidRPr="00BB76F9">
              <w:rPr>
                <w:rFonts w:cs="Simplified Arabic" w:hint="cs"/>
                <w:b/>
                <w:bCs/>
                <w:rtl/>
              </w:rPr>
              <w:t>* الولايات المتحدة الأمريكية (3</w:t>
            </w:r>
            <w:r w:rsidR="001B5EDD">
              <w:rPr>
                <w:rFonts w:cs="Simplified Arabic" w:hint="cs"/>
                <w:b/>
                <w:bCs/>
                <w:rtl/>
              </w:rPr>
              <w:t>,</w:t>
            </w:r>
            <w:r w:rsidRPr="00BB76F9">
              <w:rPr>
                <w:rFonts w:cs="Simplified Arabic" w:hint="cs"/>
                <w:b/>
                <w:bCs/>
                <w:rtl/>
              </w:rPr>
              <w:t>7%)</w:t>
            </w:r>
          </w:p>
        </w:tc>
        <w:tc>
          <w:tcPr>
            <w:tcW w:w="3420" w:type="dxa"/>
          </w:tcPr>
          <w:p w:rsidR="00A50D25" w:rsidRPr="00BB76F9" w:rsidRDefault="00CB7C8F" w:rsidP="001B5EDD">
            <w:pPr>
              <w:jc w:val="both"/>
              <w:rPr>
                <w:rFonts w:cs="Simplified Arabic"/>
                <w:b/>
                <w:bCs/>
                <w:rtl/>
              </w:rPr>
            </w:pPr>
            <w:r w:rsidRPr="00BB76F9">
              <w:rPr>
                <w:rFonts w:cs="Simplified Arabic" w:hint="cs"/>
                <w:b/>
                <w:bCs/>
                <w:rtl/>
              </w:rPr>
              <w:t>* تركيـا        (0</w:t>
            </w:r>
            <w:r w:rsidR="001B5EDD">
              <w:rPr>
                <w:rFonts w:cs="Simplified Arabic" w:hint="cs"/>
                <w:b/>
                <w:bCs/>
                <w:rtl/>
              </w:rPr>
              <w:t>,</w:t>
            </w:r>
            <w:r w:rsidRPr="00BB76F9">
              <w:rPr>
                <w:rFonts w:cs="Simplified Arabic" w:hint="cs"/>
                <w:b/>
                <w:bCs/>
                <w:rtl/>
              </w:rPr>
              <w:t>6%)</w:t>
            </w:r>
          </w:p>
        </w:tc>
        <w:tc>
          <w:tcPr>
            <w:tcW w:w="3420" w:type="dxa"/>
          </w:tcPr>
          <w:p w:rsidR="00A50D25" w:rsidRPr="00BB76F9" w:rsidRDefault="00CB7C8F" w:rsidP="00BB76F9">
            <w:pPr>
              <w:jc w:val="both"/>
              <w:rPr>
                <w:rFonts w:cs="Simplified Arabic"/>
                <w:b/>
                <w:bCs/>
                <w:rtl/>
              </w:rPr>
            </w:pPr>
            <w:r w:rsidRPr="00BB76F9">
              <w:rPr>
                <w:rFonts w:cs="Simplified Arabic" w:hint="cs"/>
                <w:b/>
                <w:bCs/>
                <w:rtl/>
              </w:rPr>
              <w:t>* باراجـواي     * هولنـدا</w:t>
            </w:r>
          </w:p>
        </w:tc>
      </w:tr>
      <w:tr w:rsidR="00CB7C8F" w:rsidRPr="00BB76F9" w:rsidTr="00BB76F9">
        <w:tc>
          <w:tcPr>
            <w:tcW w:w="3420" w:type="dxa"/>
          </w:tcPr>
          <w:p w:rsidR="00CB7C8F" w:rsidRPr="00BB76F9" w:rsidRDefault="00317588" w:rsidP="001B5EDD">
            <w:pPr>
              <w:jc w:val="both"/>
              <w:rPr>
                <w:rFonts w:cs="Simplified Arabic"/>
                <w:b/>
                <w:bCs/>
                <w:rtl/>
              </w:rPr>
            </w:pPr>
            <w:r w:rsidRPr="00BB76F9">
              <w:rPr>
                <w:rFonts w:cs="Simplified Arabic" w:hint="cs"/>
                <w:b/>
                <w:bCs/>
                <w:rtl/>
              </w:rPr>
              <w:t>* المجــر  (2</w:t>
            </w:r>
            <w:r w:rsidR="001B5EDD">
              <w:rPr>
                <w:rFonts w:cs="Simplified Arabic" w:hint="cs"/>
                <w:b/>
                <w:bCs/>
                <w:rtl/>
              </w:rPr>
              <w:t>,</w:t>
            </w:r>
            <w:r w:rsidRPr="00BB76F9">
              <w:rPr>
                <w:rFonts w:cs="Simplified Arabic" w:hint="cs"/>
                <w:b/>
                <w:bCs/>
                <w:rtl/>
              </w:rPr>
              <w:t>6%)</w:t>
            </w:r>
          </w:p>
        </w:tc>
        <w:tc>
          <w:tcPr>
            <w:tcW w:w="3420" w:type="dxa"/>
          </w:tcPr>
          <w:p w:rsidR="00CB7C8F" w:rsidRPr="00BB76F9" w:rsidRDefault="00317588" w:rsidP="001B5EDD">
            <w:pPr>
              <w:jc w:val="both"/>
              <w:rPr>
                <w:rFonts w:cs="Simplified Arabic"/>
                <w:b/>
                <w:bCs/>
                <w:rtl/>
              </w:rPr>
            </w:pPr>
            <w:r w:rsidRPr="00BB76F9">
              <w:rPr>
                <w:rFonts w:cs="Simplified Arabic" w:hint="cs"/>
                <w:b/>
                <w:bCs/>
                <w:rtl/>
              </w:rPr>
              <w:t>* نيكاراجـوا    (0</w:t>
            </w:r>
            <w:r w:rsidR="001B5EDD">
              <w:rPr>
                <w:rFonts w:cs="Simplified Arabic" w:hint="cs"/>
                <w:b/>
                <w:bCs/>
                <w:rtl/>
              </w:rPr>
              <w:t>,</w:t>
            </w:r>
            <w:r w:rsidRPr="00BB76F9">
              <w:rPr>
                <w:rFonts w:cs="Simplified Arabic" w:hint="cs"/>
                <w:b/>
                <w:bCs/>
                <w:rtl/>
              </w:rPr>
              <w:t>5%)</w:t>
            </w:r>
          </w:p>
        </w:tc>
        <w:tc>
          <w:tcPr>
            <w:tcW w:w="3420" w:type="dxa"/>
          </w:tcPr>
          <w:p w:rsidR="00CB7C8F" w:rsidRPr="00BB76F9" w:rsidRDefault="00317588" w:rsidP="00BB76F9">
            <w:pPr>
              <w:jc w:val="both"/>
              <w:rPr>
                <w:rFonts w:cs="Simplified Arabic"/>
                <w:b/>
                <w:bCs/>
                <w:rtl/>
              </w:rPr>
            </w:pPr>
            <w:r w:rsidRPr="00BB76F9">
              <w:rPr>
                <w:rFonts w:cs="Simplified Arabic" w:hint="cs"/>
                <w:b/>
                <w:bCs/>
                <w:rtl/>
              </w:rPr>
              <w:t>* الدنمـارك      * فرنسـا</w:t>
            </w:r>
          </w:p>
        </w:tc>
      </w:tr>
      <w:tr w:rsidR="00317588" w:rsidRPr="00BB76F9" w:rsidTr="00BB76F9">
        <w:tc>
          <w:tcPr>
            <w:tcW w:w="3420" w:type="dxa"/>
          </w:tcPr>
          <w:p w:rsidR="00317588" w:rsidRPr="00BB76F9" w:rsidRDefault="00830583" w:rsidP="001B5EDD">
            <w:pPr>
              <w:jc w:val="both"/>
              <w:rPr>
                <w:rFonts w:cs="Simplified Arabic"/>
                <w:b/>
                <w:bCs/>
                <w:rtl/>
              </w:rPr>
            </w:pPr>
            <w:r w:rsidRPr="00BB76F9">
              <w:rPr>
                <w:rFonts w:cs="Simplified Arabic" w:hint="cs"/>
                <w:b/>
                <w:bCs/>
                <w:rtl/>
              </w:rPr>
              <w:t>* رومـانيا  (1</w:t>
            </w:r>
            <w:r w:rsidR="001B5EDD">
              <w:rPr>
                <w:rFonts w:cs="Simplified Arabic" w:hint="cs"/>
                <w:b/>
                <w:bCs/>
                <w:rtl/>
              </w:rPr>
              <w:t>,</w:t>
            </w:r>
            <w:r w:rsidRPr="00BB76F9">
              <w:rPr>
                <w:rFonts w:cs="Simplified Arabic" w:hint="cs"/>
                <w:b/>
                <w:bCs/>
                <w:rtl/>
              </w:rPr>
              <w:t>5%)</w:t>
            </w:r>
          </w:p>
        </w:tc>
        <w:tc>
          <w:tcPr>
            <w:tcW w:w="3420" w:type="dxa"/>
          </w:tcPr>
          <w:p w:rsidR="00317588" w:rsidRPr="00BB76F9" w:rsidRDefault="00830583" w:rsidP="001B5EDD">
            <w:pPr>
              <w:jc w:val="both"/>
              <w:rPr>
                <w:rFonts w:cs="Simplified Arabic"/>
                <w:b/>
                <w:bCs/>
                <w:rtl/>
              </w:rPr>
            </w:pPr>
            <w:r w:rsidRPr="00BB76F9">
              <w:rPr>
                <w:rFonts w:cs="Simplified Arabic" w:hint="cs"/>
                <w:b/>
                <w:bCs/>
                <w:rtl/>
              </w:rPr>
              <w:t>* أخـري        (26</w:t>
            </w:r>
            <w:r w:rsidR="001B5EDD">
              <w:rPr>
                <w:rFonts w:cs="Simplified Arabic" w:hint="cs"/>
                <w:b/>
                <w:bCs/>
                <w:rtl/>
              </w:rPr>
              <w:t>,</w:t>
            </w:r>
            <w:r w:rsidRPr="00BB76F9">
              <w:rPr>
                <w:rFonts w:cs="Simplified Arabic" w:hint="cs"/>
                <w:b/>
                <w:bCs/>
                <w:rtl/>
              </w:rPr>
              <w:t>0%)</w:t>
            </w:r>
          </w:p>
        </w:tc>
        <w:tc>
          <w:tcPr>
            <w:tcW w:w="3420" w:type="dxa"/>
          </w:tcPr>
          <w:p w:rsidR="00317588" w:rsidRPr="00BB76F9" w:rsidRDefault="00830583" w:rsidP="00BB76F9">
            <w:pPr>
              <w:jc w:val="both"/>
              <w:rPr>
                <w:rFonts w:cs="Simplified Arabic"/>
                <w:b/>
                <w:bCs/>
                <w:rtl/>
              </w:rPr>
            </w:pPr>
            <w:r w:rsidRPr="00BB76F9">
              <w:rPr>
                <w:rFonts w:cs="Simplified Arabic" w:hint="cs"/>
                <w:b/>
                <w:bCs/>
                <w:rtl/>
              </w:rPr>
              <w:t>* أيرلنـدا        * بلجيكـا</w:t>
            </w:r>
          </w:p>
        </w:tc>
      </w:tr>
      <w:tr w:rsidR="000D0234" w:rsidRPr="00BB76F9" w:rsidTr="00BB76F9">
        <w:tc>
          <w:tcPr>
            <w:tcW w:w="3420" w:type="dxa"/>
          </w:tcPr>
          <w:p w:rsidR="000D0234" w:rsidRPr="00BB76F9" w:rsidRDefault="000D0234" w:rsidP="001B5EDD">
            <w:pPr>
              <w:jc w:val="both"/>
              <w:rPr>
                <w:rFonts w:cs="Simplified Arabic"/>
                <w:b/>
                <w:bCs/>
                <w:rtl/>
              </w:rPr>
            </w:pPr>
            <w:r w:rsidRPr="00BB76F9">
              <w:rPr>
                <w:rFonts w:cs="Simplified Arabic" w:hint="cs"/>
                <w:b/>
                <w:bCs/>
                <w:rtl/>
              </w:rPr>
              <w:t>* أخـرى    (33</w:t>
            </w:r>
            <w:r w:rsidR="001B5EDD">
              <w:rPr>
                <w:rFonts w:cs="Simplified Arabic" w:hint="cs"/>
                <w:b/>
                <w:bCs/>
                <w:rtl/>
              </w:rPr>
              <w:t>,</w:t>
            </w:r>
            <w:r w:rsidRPr="00BB76F9">
              <w:rPr>
                <w:rFonts w:cs="Simplified Arabic" w:hint="cs"/>
                <w:b/>
                <w:bCs/>
                <w:rtl/>
              </w:rPr>
              <w:t>7%)</w:t>
            </w:r>
          </w:p>
        </w:tc>
        <w:tc>
          <w:tcPr>
            <w:tcW w:w="3420" w:type="dxa"/>
          </w:tcPr>
          <w:p w:rsidR="000D0234" w:rsidRPr="00BB76F9" w:rsidRDefault="000D0234" w:rsidP="00BB76F9">
            <w:pPr>
              <w:jc w:val="both"/>
              <w:rPr>
                <w:rFonts w:cs="Simplified Arabic"/>
                <w:b/>
                <w:bCs/>
                <w:rtl/>
              </w:rPr>
            </w:pPr>
          </w:p>
        </w:tc>
        <w:tc>
          <w:tcPr>
            <w:tcW w:w="3420" w:type="dxa"/>
          </w:tcPr>
          <w:p w:rsidR="000D0234" w:rsidRPr="00BB76F9" w:rsidRDefault="000D0234" w:rsidP="00BB76F9">
            <w:pPr>
              <w:jc w:val="both"/>
              <w:rPr>
                <w:rFonts w:cs="Simplified Arabic"/>
                <w:b/>
                <w:bCs/>
                <w:rtl/>
              </w:rPr>
            </w:pPr>
            <w:r w:rsidRPr="00BB76F9">
              <w:rPr>
                <w:rFonts w:cs="Simplified Arabic" w:hint="cs"/>
                <w:b/>
                <w:bCs/>
                <w:rtl/>
              </w:rPr>
              <w:t>* أوكرانيا         * أخرى (13 دولة)</w:t>
            </w:r>
          </w:p>
        </w:tc>
      </w:tr>
    </w:tbl>
    <w:p w:rsidR="00D62B39" w:rsidRPr="007A0C13" w:rsidRDefault="007A0C13" w:rsidP="00D62B39">
      <w:pPr>
        <w:jc w:val="both"/>
        <w:rPr>
          <w:rFonts w:cs="Simplified Arabic"/>
          <w:b/>
          <w:bCs/>
          <w:sz w:val="22"/>
          <w:szCs w:val="22"/>
          <w:u w:val="single"/>
        </w:rPr>
      </w:pPr>
      <w:r w:rsidRPr="007A0C13">
        <w:rPr>
          <w:rFonts w:cs="Simplified Arabic" w:hint="cs"/>
          <w:b/>
          <w:bCs/>
          <w:sz w:val="22"/>
          <w:szCs w:val="22"/>
          <w:u w:val="single"/>
          <w:rtl/>
        </w:rPr>
        <w:t>المصدر:</w:t>
      </w:r>
    </w:p>
    <w:p w:rsidR="005C4420" w:rsidRDefault="005C4420" w:rsidP="005C4420">
      <w:pPr>
        <w:numPr>
          <w:ilvl w:val="0"/>
          <w:numId w:val="3"/>
        </w:numPr>
        <w:jc w:val="both"/>
        <w:rPr>
          <w:rFonts w:cs="Simplified Arabic"/>
          <w:b/>
          <w:bCs/>
          <w:sz w:val="22"/>
          <w:szCs w:val="22"/>
        </w:rPr>
      </w:pPr>
      <w:r>
        <w:rPr>
          <w:rFonts w:cs="Simplified Arabic" w:hint="cs"/>
          <w:b/>
          <w:bCs/>
          <w:sz w:val="22"/>
          <w:szCs w:val="22"/>
          <w:rtl/>
        </w:rPr>
        <w:t>معهد التخطيط القومى، أولويات زراعة المحاصيل المستهلكة للمياه، قضايا التخطيط والتنمية، العدد رقم (213)، القاهرة، فبراير 2009.</w:t>
      </w:r>
    </w:p>
    <w:p w:rsidR="001F4756" w:rsidRDefault="00776E13" w:rsidP="00DA7A33">
      <w:pPr>
        <w:numPr>
          <w:ilvl w:val="0"/>
          <w:numId w:val="3"/>
        </w:numPr>
        <w:jc w:val="both"/>
        <w:rPr>
          <w:rFonts w:cs="Simplified Arabic"/>
          <w:b/>
          <w:bCs/>
          <w:sz w:val="22"/>
          <w:szCs w:val="22"/>
        </w:rPr>
      </w:pPr>
      <w:r>
        <w:rPr>
          <w:rFonts w:cs="Simplified Arabic" w:hint="cs"/>
          <w:b/>
          <w:bCs/>
          <w:sz w:val="22"/>
          <w:szCs w:val="22"/>
          <w:rtl/>
        </w:rPr>
        <w:tab/>
      </w:r>
      <w:r>
        <w:rPr>
          <w:rFonts w:cs="Simplified Arabic" w:hint="cs"/>
          <w:b/>
          <w:bCs/>
          <w:sz w:val="22"/>
          <w:szCs w:val="22"/>
          <w:rtl/>
        </w:rPr>
        <w:tab/>
      </w:r>
      <w:r>
        <w:rPr>
          <w:rFonts w:cs="Simplified Arabic" w:hint="cs"/>
          <w:b/>
          <w:bCs/>
          <w:sz w:val="22"/>
          <w:szCs w:val="22"/>
          <w:rtl/>
        </w:rPr>
        <w:tab/>
      </w:r>
      <w:r>
        <w:rPr>
          <w:rFonts w:cs="Simplified Arabic" w:hint="cs"/>
          <w:b/>
          <w:bCs/>
          <w:sz w:val="22"/>
          <w:szCs w:val="22"/>
          <w:rtl/>
        </w:rPr>
        <w:tab/>
      </w:r>
      <w:r w:rsidR="00DA7A33">
        <w:rPr>
          <w:rFonts w:cs="Simplified Arabic"/>
          <w:b/>
          <w:bCs/>
          <w:sz w:val="22"/>
          <w:szCs w:val="22"/>
        </w:rPr>
        <w:tab/>
      </w:r>
      <w:r>
        <w:rPr>
          <w:rFonts w:cs="Simplified Arabic" w:hint="cs"/>
          <w:b/>
          <w:bCs/>
          <w:sz w:val="22"/>
          <w:szCs w:val="22"/>
          <w:rtl/>
        </w:rPr>
        <w:tab/>
      </w:r>
      <w:proofErr w:type="gramStart"/>
      <w:r>
        <w:rPr>
          <w:rFonts w:cs="Simplified Arabic"/>
          <w:b/>
          <w:bCs/>
          <w:sz w:val="22"/>
          <w:szCs w:val="22"/>
        </w:rPr>
        <w:t>www</w:t>
      </w:r>
      <w:proofErr w:type="gramEnd"/>
      <w:r>
        <w:rPr>
          <w:rFonts w:cs="Simplified Arabic"/>
          <w:b/>
          <w:bCs/>
          <w:sz w:val="22"/>
          <w:szCs w:val="22"/>
        </w:rPr>
        <w:t xml:space="preserve">. </w:t>
      </w:r>
      <w:proofErr w:type="spellStart"/>
      <w:r>
        <w:rPr>
          <w:rFonts w:cs="Simplified Arabic"/>
          <w:b/>
          <w:bCs/>
          <w:sz w:val="22"/>
          <w:szCs w:val="22"/>
        </w:rPr>
        <w:t>FAOstat</w:t>
      </w:r>
      <w:proofErr w:type="spellEnd"/>
      <w:r>
        <w:rPr>
          <w:rFonts w:cs="Simplified Arabic"/>
          <w:b/>
          <w:bCs/>
          <w:sz w:val="22"/>
          <w:szCs w:val="22"/>
        </w:rPr>
        <w:t xml:space="preserve">, trade, </w:t>
      </w:r>
      <w:proofErr w:type="spellStart"/>
      <w:r w:rsidR="00DA7A33">
        <w:rPr>
          <w:rFonts w:cs="Simplified Arabic"/>
          <w:b/>
          <w:bCs/>
          <w:sz w:val="22"/>
          <w:szCs w:val="22"/>
        </w:rPr>
        <w:t>G</w:t>
      </w:r>
      <w:r>
        <w:rPr>
          <w:rFonts w:cs="Simplified Arabic"/>
          <w:b/>
          <w:bCs/>
          <w:sz w:val="22"/>
          <w:szCs w:val="22"/>
        </w:rPr>
        <w:t>rops</w:t>
      </w:r>
      <w:proofErr w:type="spellEnd"/>
    </w:p>
    <w:p w:rsidR="00F7609F" w:rsidRDefault="00F7609F" w:rsidP="00F7609F">
      <w:pPr>
        <w:jc w:val="both"/>
        <w:rPr>
          <w:rFonts w:cs="Simplified Arabic"/>
          <w:b/>
          <w:bCs/>
          <w:sz w:val="28"/>
          <w:szCs w:val="28"/>
          <w:rtl/>
        </w:rPr>
      </w:pPr>
    </w:p>
    <w:p w:rsidR="00F7609F" w:rsidRDefault="00F7609F" w:rsidP="00F7609F">
      <w:pPr>
        <w:numPr>
          <w:ilvl w:val="0"/>
          <w:numId w:val="2"/>
        </w:numPr>
        <w:jc w:val="both"/>
        <w:rPr>
          <w:rFonts w:cs="Simplified Arabic"/>
          <w:b/>
          <w:bCs/>
          <w:sz w:val="28"/>
          <w:szCs w:val="28"/>
        </w:rPr>
      </w:pPr>
      <w:r w:rsidRPr="00E43FD0">
        <w:rPr>
          <w:rFonts w:cs="Simplified Arabic" w:hint="cs"/>
          <w:b/>
          <w:bCs/>
          <w:sz w:val="28"/>
          <w:szCs w:val="28"/>
          <w:rtl/>
        </w:rPr>
        <w:t xml:space="preserve">أما قائمة مجموعة الدول المصدرة للسكر فتكشف عن إتساعها وبدرجة كبيرة عنه في حالة القوائم الأخري للدول المصدرة للسلع الغذائية النباتية حيث تضمنها </w:t>
      </w:r>
      <w:r>
        <w:rPr>
          <w:rFonts w:cs="Simplified Arabic" w:hint="cs"/>
          <w:b/>
          <w:bCs/>
          <w:sz w:val="28"/>
          <w:szCs w:val="28"/>
          <w:rtl/>
        </w:rPr>
        <w:t>لعدد كبير من الدول المصدرة للسكر</w:t>
      </w:r>
      <w:r w:rsidRPr="00E43FD0">
        <w:rPr>
          <w:rFonts w:cs="Simplified Arabic" w:hint="cs"/>
          <w:b/>
          <w:bCs/>
          <w:sz w:val="28"/>
          <w:szCs w:val="28"/>
          <w:rtl/>
        </w:rPr>
        <w:t>، وإن كان هناك تركز لنسبة كبيرة من الصادرات الدولية منه في السوق البرازيلية والتى بلغت ما نسبته 35% تقريباً.</w:t>
      </w:r>
    </w:p>
    <w:p w:rsidR="00F7609F" w:rsidRPr="00E43FD0" w:rsidRDefault="00F7609F" w:rsidP="00F7609F">
      <w:pPr>
        <w:numPr>
          <w:ilvl w:val="0"/>
          <w:numId w:val="2"/>
        </w:numPr>
        <w:jc w:val="both"/>
        <w:rPr>
          <w:rFonts w:cs="Simplified Arabic"/>
          <w:b/>
          <w:bCs/>
          <w:sz w:val="28"/>
          <w:szCs w:val="28"/>
        </w:rPr>
      </w:pPr>
      <w:r w:rsidRPr="00E43FD0">
        <w:rPr>
          <w:rFonts w:cs="Simplified Arabic" w:hint="cs"/>
          <w:b/>
          <w:bCs/>
          <w:sz w:val="28"/>
          <w:szCs w:val="28"/>
          <w:rtl/>
        </w:rPr>
        <w:t xml:space="preserve">وأخيراً وبالنسبة لقائمة الدول المصدرة للحوم الحية والطازجة فتعد هى الأكثر إتساعاً بين قوائم مجموعات الدول المصدرة للسلع الغذائية، حيث تضمنها لما يزيد عن 45 </w:t>
      </w:r>
      <w:r w:rsidRPr="00E43FD0">
        <w:rPr>
          <w:rFonts w:cs="Simplified Arabic" w:hint="cs"/>
          <w:b/>
          <w:bCs/>
          <w:sz w:val="28"/>
          <w:szCs w:val="28"/>
          <w:rtl/>
        </w:rPr>
        <w:lastRenderedPageBreak/>
        <w:t>دولة تعد في حكم المصدر الصافى للحوم، فضلاً عن ما يتميز به هذه القائمة من توزع أقليمى للدول التى تشتمل عليها.</w:t>
      </w:r>
    </w:p>
    <w:p w:rsidR="00F7609F" w:rsidRPr="008E6D82" w:rsidRDefault="00F7609F" w:rsidP="00F7609F">
      <w:pPr>
        <w:spacing w:line="240" w:lineRule="exact"/>
        <w:jc w:val="both"/>
        <w:rPr>
          <w:rFonts w:cs="Simplified Arabic"/>
          <w:b/>
          <w:bCs/>
          <w:sz w:val="28"/>
          <w:szCs w:val="28"/>
          <w:rtl/>
        </w:rPr>
      </w:pPr>
    </w:p>
    <w:p w:rsidR="00F7609F" w:rsidRDefault="00F7609F" w:rsidP="00F7609F">
      <w:pPr>
        <w:ind w:left="360" w:firstLine="720"/>
        <w:jc w:val="both"/>
        <w:rPr>
          <w:rFonts w:cs="Simplified Arabic"/>
          <w:b/>
          <w:bCs/>
          <w:sz w:val="28"/>
          <w:szCs w:val="28"/>
          <w:rtl/>
        </w:rPr>
      </w:pPr>
      <w:r w:rsidRPr="00E43FD0">
        <w:rPr>
          <w:rFonts w:cs="Simplified Arabic" w:hint="cs"/>
          <w:b/>
          <w:bCs/>
          <w:sz w:val="28"/>
          <w:szCs w:val="28"/>
          <w:rtl/>
        </w:rPr>
        <w:t xml:space="preserve">هذا، وإذا كانت مخاطر التعامل في الأسواق الدولية للسلع الغذائية، يمكن أن تنشأ عن قلة أعداد الدول المصدرة للسلعة الغذائية أو قلة الإنتاج منها بالقياس إلى الطلب عليها في هذه الأسواق، أوعن تدهورالإنتاج بالدول المصدرة لها لأسباب قهرية، أو لتغير السياسات الإنتاجية لهذه الدول (فضلاً عن ما قد يوجد من عوامل أخري)، فإن تركيبة المجموعات الدولية المصدرة للسلع الغذائية المشار إليها تحمل في مضمونها مؤشرات يمكن أن تعبر عن درجة المخاطر المحتملة التى يتوقع أن تواجه السوق المصرية في تعاملتها مع هذه الأسواق، والتى </w:t>
      </w:r>
      <w:r w:rsidRPr="00E43FD0">
        <w:rPr>
          <w:rFonts w:cs="Simplified Arabic" w:hint="cs"/>
          <w:b/>
          <w:bCs/>
          <w:sz w:val="28"/>
          <w:szCs w:val="28"/>
          <w:u w:val="single"/>
          <w:rtl/>
        </w:rPr>
        <w:t>يمكن إيجازها فيما يلى</w:t>
      </w:r>
      <w:r w:rsidRPr="00E43FD0">
        <w:rPr>
          <w:rFonts w:cs="Simplified Arabic" w:hint="cs"/>
          <w:b/>
          <w:bCs/>
          <w:sz w:val="28"/>
          <w:szCs w:val="28"/>
          <w:rtl/>
        </w:rPr>
        <w:t>:</w:t>
      </w:r>
    </w:p>
    <w:p w:rsidR="000E5DF6" w:rsidRPr="00E43FD0" w:rsidRDefault="000E5DF6" w:rsidP="00F7609F">
      <w:pPr>
        <w:ind w:left="360" w:firstLine="720"/>
        <w:jc w:val="both"/>
        <w:rPr>
          <w:rFonts w:cs="Simplified Arabic"/>
          <w:b/>
          <w:bCs/>
          <w:sz w:val="28"/>
          <w:szCs w:val="28"/>
        </w:rPr>
      </w:pPr>
    </w:p>
    <w:p w:rsidR="00F7609F" w:rsidRPr="00E43FD0" w:rsidRDefault="00F7609F" w:rsidP="00F7609F">
      <w:pPr>
        <w:numPr>
          <w:ilvl w:val="0"/>
          <w:numId w:val="2"/>
        </w:numPr>
        <w:jc w:val="both"/>
        <w:rPr>
          <w:rFonts w:cs="Simplified Arabic"/>
          <w:b/>
          <w:bCs/>
          <w:sz w:val="28"/>
          <w:szCs w:val="28"/>
        </w:rPr>
      </w:pPr>
      <w:r w:rsidRPr="00E43FD0">
        <w:rPr>
          <w:rFonts w:cs="Simplified Arabic" w:hint="cs"/>
          <w:b/>
          <w:bCs/>
          <w:sz w:val="28"/>
          <w:szCs w:val="28"/>
          <w:rtl/>
        </w:rPr>
        <w:t>قلة إحتمالات مواجهة الدول المستوردة، ومن بينها مصر، مخاطر تدبير إحتياجاتها من اللحوم، والسكر أو</w:t>
      </w:r>
      <w:r>
        <w:rPr>
          <w:rFonts w:cs="Simplified Arabic" w:hint="cs"/>
          <w:b/>
          <w:bCs/>
          <w:sz w:val="28"/>
          <w:szCs w:val="28"/>
          <w:rtl/>
        </w:rPr>
        <w:t xml:space="preserve"> </w:t>
      </w:r>
      <w:r w:rsidRPr="00E43FD0">
        <w:rPr>
          <w:rFonts w:cs="Simplified Arabic" w:hint="cs"/>
          <w:b/>
          <w:bCs/>
          <w:sz w:val="28"/>
          <w:szCs w:val="28"/>
          <w:rtl/>
        </w:rPr>
        <w:t>مخاطر إرتفاع أسعارها بالأسواق الدولية المصدرة لها، وذلك بالقياس إلى غيرها من الأسواق الدولية للسلع الغذائية الأخري، حيث كثرة أعداد الدول المصدرة للحوم، وكذلك المصدر</w:t>
      </w:r>
      <w:r>
        <w:rPr>
          <w:rFonts w:cs="Simplified Arabic" w:hint="cs"/>
          <w:b/>
          <w:bCs/>
          <w:sz w:val="28"/>
          <w:szCs w:val="28"/>
          <w:rtl/>
        </w:rPr>
        <w:t>ة</w:t>
      </w:r>
      <w:r w:rsidRPr="00E43FD0">
        <w:rPr>
          <w:rFonts w:cs="Simplified Arabic" w:hint="cs"/>
          <w:b/>
          <w:bCs/>
          <w:sz w:val="28"/>
          <w:szCs w:val="28"/>
          <w:rtl/>
        </w:rPr>
        <w:t xml:space="preserve"> للسكر، ومن ثم كبر إحتمالات وجود المنافسة الحرة في كل من السوق الدولية</w:t>
      </w:r>
      <w:r>
        <w:rPr>
          <w:rFonts w:cs="Simplified Arabic" w:hint="cs"/>
          <w:b/>
          <w:bCs/>
          <w:sz w:val="28"/>
          <w:szCs w:val="28"/>
          <w:rtl/>
        </w:rPr>
        <w:t xml:space="preserve"> لأي من السلعتين، فضلاً عن كبر ا</w:t>
      </w:r>
      <w:r w:rsidRPr="00E43FD0">
        <w:rPr>
          <w:rFonts w:cs="Simplified Arabic" w:hint="cs"/>
          <w:b/>
          <w:bCs/>
          <w:sz w:val="28"/>
          <w:szCs w:val="28"/>
          <w:rtl/>
        </w:rPr>
        <w:t>حتمالات وجود الإستقرار النسبى في ا</w:t>
      </w:r>
      <w:r>
        <w:rPr>
          <w:rFonts w:cs="Simplified Arabic" w:hint="cs"/>
          <w:b/>
          <w:bCs/>
          <w:sz w:val="28"/>
          <w:szCs w:val="28"/>
          <w:rtl/>
        </w:rPr>
        <w:t>لمعروض منها بالسوق الدولية حيث ا</w:t>
      </w:r>
      <w:r w:rsidRPr="00E43FD0">
        <w:rPr>
          <w:rFonts w:cs="Simplified Arabic" w:hint="cs"/>
          <w:b/>
          <w:bCs/>
          <w:sz w:val="28"/>
          <w:szCs w:val="28"/>
          <w:rtl/>
        </w:rPr>
        <w:t>حتمالات تعويض النقص في المعروض منها بأي من الدول المصدرة، بالزيادات المحتملة في المعروض منها بدول أخري.</w:t>
      </w:r>
    </w:p>
    <w:p w:rsidR="00F7609F" w:rsidRDefault="00F7609F" w:rsidP="00F7609F">
      <w:pPr>
        <w:numPr>
          <w:ilvl w:val="0"/>
          <w:numId w:val="2"/>
        </w:numPr>
        <w:jc w:val="both"/>
        <w:rPr>
          <w:rFonts w:cs="Simplified Arabic"/>
          <w:b/>
          <w:bCs/>
          <w:sz w:val="28"/>
          <w:szCs w:val="28"/>
        </w:rPr>
      </w:pPr>
      <w:r>
        <w:rPr>
          <w:rFonts w:cs="Simplified Arabic" w:hint="cs"/>
          <w:b/>
          <w:bCs/>
          <w:sz w:val="28"/>
          <w:szCs w:val="28"/>
          <w:rtl/>
        </w:rPr>
        <w:t>قد توجد الا</w:t>
      </w:r>
      <w:r w:rsidRPr="00E43FD0">
        <w:rPr>
          <w:rFonts w:cs="Simplified Arabic" w:hint="cs"/>
          <w:b/>
          <w:bCs/>
          <w:sz w:val="28"/>
          <w:szCs w:val="28"/>
          <w:rtl/>
        </w:rPr>
        <w:t>حتمالات الكبيرة لمواجهة الدول المستوردة لبذور زيوت الطعام أو المستوردة لزيوت الطعام النباتية مخاطر تدبير إحتياجاتها الكمية من هذه البذور والزيوت، أو إرتفاع أسعارها بالأسواق الدولية المصدرة لها في حالة التعامل مع السوق الدولية للبعض من السلع الفردية منها مثل السوق الدولية لتصدير بذور فول الصويا، والسوق الدولية لتصدير زيت الأذرة، والسوق الدولية لتصدير زيت ثمار ونوي النخيل، حيث قلة أعداد الدول المصدرة لكل من هذه السلع الثلاث... ومع ذلك فإن فرص تدبير الدول المستوردة لإحتياجاتها من زيوت الطعام إما في صورة بذورها الخام، أو في صورة الزيوت المستخرجة منها، ومن الأسواق الدولية المصدرة لها، إلى جانب تنوع هذه البذور، وزيوتها وبإعتبارها بدائل لبعضها البعض، فإن كل ذلك يضعف من إحتمالات مواجهة الدول المستوردة لزيوت الطعام لمخاطر التعامل في الأسواق الدولية المصدرة لها.</w:t>
      </w:r>
    </w:p>
    <w:p w:rsidR="00DD7086" w:rsidRDefault="00DD7086" w:rsidP="00DD7086">
      <w:pPr>
        <w:ind w:left="735"/>
        <w:jc w:val="both"/>
        <w:rPr>
          <w:rFonts w:cs="Simplified Arabic"/>
          <w:b/>
          <w:bCs/>
          <w:sz w:val="28"/>
          <w:szCs w:val="28"/>
          <w:rtl/>
        </w:rPr>
      </w:pPr>
    </w:p>
    <w:p w:rsidR="00DD7086" w:rsidRDefault="00DD7086" w:rsidP="00DD7086">
      <w:pPr>
        <w:ind w:left="735"/>
        <w:jc w:val="both"/>
        <w:rPr>
          <w:rFonts w:cs="Simplified Arabic"/>
          <w:b/>
          <w:bCs/>
          <w:sz w:val="28"/>
          <w:szCs w:val="28"/>
        </w:rPr>
      </w:pPr>
    </w:p>
    <w:p w:rsidR="00F7609F" w:rsidRPr="00E43FD0" w:rsidRDefault="00F7609F" w:rsidP="00F7609F">
      <w:pPr>
        <w:numPr>
          <w:ilvl w:val="0"/>
          <w:numId w:val="2"/>
        </w:numPr>
        <w:jc w:val="both"/>
        <w:rPr>
          <w:rFonts w:cs="Simplified Arabic"/>
          <w:b/>
          <w:bCs/>
          <w:sz w:val="28"/>
          <w:szCs w:val="28"/>
        </w:rPr>
      </w:pPr>
      <w:r w:rsidRPr="00E43FD0">
        <w:rPr>
          <w:rFonts w:cs="Simplified Arabic" w:hint="cs"/>
          <w:b/>
          <w:bCs/>
          <w:sz w:val="28"/>
          <w:szCs w:val="28"/>
          <w:rtl/>
        </w:rPr>
        <w:t>وبالنسبة للأذرة الشامي، والبقوليات من فول، وعدس فتبدو الإحتمالات كبيرة لمواجهة الدول المستوردة لها لمخاطر التعامل مع الأسواق الدولية المصدرة لها، إما من منظور تدبير إحتياجاتها الكمية منها أو إرتفاع أسعارها، حيث قلة أعداد الدول المصدرة لها إلى جانب تركز النسبة الأكبر من الصادرات منها في عدد أقل من هذه الدول.</w:t>
      </w:r>
    </w:p>
    <w:p w:rsidR="00D62B39" w:rsidRPr="0021380D" w:rsidRDefault="00D62B39" w:rsidP="00D62B39">
      <w:pPr>
        <w:numPr>
          <w:ilvl w:val="0"/>
          <w:numId w:val="2"/>
        </w:numPr>
        <w:jc w:val="both"/>
        <w:rPr>
          <w:rFonts w:cs="Simplified Arabic"/>
          <w:b/>
          <w:bCs/>
          <w:sz w:val="28"/>
          <w:szCs w:val="28"/>
        </w:rPr>
      </w:pPr>
      <w:r w:rsidRPr="0021380D">
        <w:rPr>
          <w:rFonts w:cs="Simplified Arabic" w:hint="cs"/>
          <w:b/>
          <w:bCs/>
          <w:sz w:val="28"/>
          <w:szCs w:val="28"/>
          <w:rtl/>
        </w:rPr>
        <w:t>قد يبدو التعامل مع الأسواق الدولية المصدرة للقمح أقل مخاطرة عنه في حالة الأسواق الدولية لكل من الأذرة الشامي، والبقوليات، حيث وجود عدد أكبر من الدول المصدرة للقمح مع إنخفاض نسبة تركز صادراتها منه بين دول هذه السوق عنه في حالة الأسواق الدولية للأذرة، والبقوليات، ومن ثم قد تبدو إمكانية تدبير الإحتياجات الكمية للدول المستوردة من القمح أكثر إحتمالاً، عنه في حالة كل من الأذرة الشامي، والبقوليات.</w:t>
      </w:r>
    </w:p>
    <w:p w:rsidR="00D62B39" w:rsidRPr="0021380D" w:rsidRDefault="00D62B39" w:rsidP="00D62B39">
      <w:pPr>
        <w:spacing w:line="240" w:lineRule="exact"/>
        <w:jc w:val="both"/>
        <w:rPr>
          <w:rFonts w:cs="Simplified Arabic"/>
          <w:b/>
          <w:bCs/>
          <w:sz w:val="28"/>
          <w:szCs w:val="28"/>
          <w:rtl/>
        </w:rPr>
      </w:pPr>
    </w:p>
    <w:p w:rsidR="00D62B39" w:rsidRPr="0021380D" w:rsidRDefault="00D62B39" w:rsidP="00D62B39">
      <w:pPr>
        <w:ind w:firstLine="720"/>
        <w:jc w:val="both"/>
        <w:rPr>
          <w:rFonts w:cs="Simplified Arabic"/>
          <w:b/>
          <w:bCs/>
          <w:sz w:val="28"/>
          <w:szCs w:val="28"/>
          <w:rtl/>
        </w:rPr>
      </w:pPr>
      <w:r w:rsidRPr="0021380D">
        <w:rPr>
          <w:rFonts w:cs="Simplified Arabic" w:hint="cs"/>
          <w:b/>
          <w:bCs/>
          <w:sz w:val="28"/>
          <w:szCs w:val="28"/>
          <w:rtl/>
        </w:rPr>
        <w:t>إن ما سبق الإشارة إليه من نسبية إحتمالات المخاطر المتوقع أن تواجه الدول المستوردة في تدبير إحتياجاتها من الأسواق الدولية المصدرة للسلع الغذائية المشار إليها، لا ينفى حقيقة وجود التأثير الكبير المحتمل لسلوكيات أو سياسات البعض من الدول المصدرة للسلع الغذائية على المعروض منها بالسوق الدولية، وذلك إما بسبب كبر نصيبها النسبى في إجمالي الصادرات الدولية من سلعة فردية أو أكثر، أو بسبب تأثير هذه السلوكيات أو السياسات على تعديل أو توجيه إستخدامات الموارد الزراعية المستغلة بين البدائل السلعية المختلفة.... وم</w:t>
      </w:r>
      <w:r w:rsidR="00C66115">
        <w:rPr>
          <w:rFonts w:cs="Simplified Arabic" w:hint="cs"/>
          <w:b/>
          <w:bCs/>
          <w:sz w:val="28"/>
          <w:szCs w:val="28"/>
          <w:rtl/>
        </w:rPr>
        <w:t>ن نماذج الدول المصدرة ذات الإحت</w:t>
      </w:r>
      <w:r w:rsidRPr="0021380D">
        <w:rPr>
          <w:rFonts w:cs="Simplified Arabic" w:hint="cs"/>
          <w:b/>
          <w:bCs/>
          <w:sz w:val="28"/>
          <w:szCs w:val="28"/>
          <w:rtl/>
        </w:rPr>
        <w:t>مالات الكبيرة لتأثير سياساتها وسلوكياتها على المعروض والأسعار بالأسواق الدولية للسلع الغذائية، تأتى الولايات المتحدة الأمريكية في مقدمة هذه النماذج ليس فقط بسبب كبر نصيبها النسبى في الصادرات الدولية من سلع فردية، بل لكونها تشارك بالعدد الأكبر من السلع في صادراتها إلى الأسواق الأخري، ثم يليها في ذلك أيضا فرنسا ثم الأرجنتين، وكندا، حيث يشارك كل منها في الصادرات الدولية بأكثر من سلعة، كما يظل هناك أيضاً البعض الآخر من الدول التى يتوقع أن يكون لسياساتها تأثير ملموس على السوق الدولية لسلعة غذائية معينه مثل البرازيل،أو أستراليا، وعلى نحو ما يشير إليه ضمنيا الجدول رقم (2) المشار إليه من قبل، وهو ما قد يفرض الحاجة إلى المعرفة بالسياسات الزراعية المنتظرة لمثل هذه الدول، وتوقعات تأثيراتها المحتملة على السوق الدولية للسلع الزراعية.</w:t>
      </w:r>
    </w:p>
    <w:p w:rsidR="0084614A" w:rsidRPr="00F641EA" w:rsidRDefault="00390DDD" w:rsidP="008D3A1C">
      <w:pPr>
        <w:jc w:val="lowKashida"/>
        <w:rPr>
          <w:rFonts w:cs="Simplified Arabic"/>
          <w:b/>
          <w:bCs/>
          <w:sz w:val="32"/>
          <w:szCs w:val="32"/>
          <w:rtl/>
        </w:rPr>
      </w:pPr>
      <w:r>
        <w:rPr>
          <w:rFonts w:cs="Simplified Arabic"/>
          <w:b/>
          <w:bCs/>
          <w:sz w:val="32"/>
          <w:szCs w:val="32"/>
          <w:rtl/>
        </w:rPr>
        <w:br w:type="page"/>
      </w:r>
      <w:r w:rsidR="00690CD6" w:rsidRPr="00F641EA">
        <w:rPr>
          <w:rFonts w:cs="Simplified Arabic" w:hint="cs"/>
          <w:b/>
          <w:bCs/>
          <w:sz w:val="32"/>
          <w:szCs w:val="32"/>
          <w:rtl/>
        </w:rPr>
        <w:lastRenderedPageBreak/>
        <w:t>(</w:t>
      </w:r>
      <w:r w:rsidR="008D3A1C">
        <w:rPr>
          <w:rFonts w:cs="Simplified Arabic" w:hint="cs"/>
          <w:b/>
          <w:bCs/>
          <w:sz w:val="32"/>
          <w:szCs w:val="32"/>
          <w:rtl/>
        </w:rPr>
        <w:t>3</w:t>
      </w:r>
      <w:r w:rsidR="00690CD6" w:rsidRPr="00F641EA">
        <w:rPr>
          <w:rFonts w:cs="Simplified Arabic" w:hint="cs"/>
          <w:b/>
          <w:bCs/>
          <w:sz w:val="32"/>
          <w:szCs w:val="32"/>
          <w:rtl/>
        </w:rPr>
        <w:t xml:space="preserve">)  </w:t>
      </w:r>
      <w:r w:rsidR="00690CD6" w:rsidRPr="00F641EA">
        <w:rPr>
          <w:rFonts w:cs="Simplified Arabic" w:hint="cs"/>
          <w:b/>
          <w:bCs/>
          <w:sz w:val="32"/>
          <w:szCs w:val="32"/>
          <w:u w:val="single"/>
          <w:rtl/>
        </w:rPr>
        <w:t>الحالة الجارية</w:t>
      </w:r>
      <w:r w:rsidR="005076B6" w:rsidRPr="00F641EA">
        <w:rPr>
          <w:rFonts w:cs="Simplified Arabic" w:hint="cs"/>
          <w:b/>
          <w:bCs/>
          <w:sz w:val="32"/>
          <w:szCs w:val="32"/>
          <w:u w:val="single"/>
          <w:rtl/>
        </w:rPr>
        <w:t>،</w:t>
      </w:r>
      <w:r w:rsidR="00F641EA" w:rsidRPr="00F641EA">
        <w:rPr>
          <w:rFonts w:cs="Simplified Arabic" w:hint="cs"/>
          <w:b/>
          <w:bCs/>
          <w:sz w:val="32"/>
          <w:szCs w:val="32"/>
          <w:u w:val="single"/>
          <w:rtl/>
        </w:rPr>
        <w:t xml:space="preserve"> والتوقعات المستقبلية للسوق العالمية للغذاء</w:t>
      </w:r>
      <w:r w:rsidR="00F641EA" w:rsidRPr="00F641EA">
        <w:rPr>
          <w:rFonts w:cs="Simplified Arabic" w:hint="cs"/>
          <w:b/>
          <w:bCs/>
          <w:sz w:val="32"/>
          <w:szCs w:val="32"/>
          <w:rtl/>
        </w:rPr>
        <w:t>:</w:t>
      </w:r>
    </w:p>
    <w:p w:rsidR="00F641EA" w:rsidRDefault="00550E63" w:rsidP="008D3A1C">
      <w:pPr>
        <w:jc w:val="lowKashida"/>
        <w:rPr>
          <w:rFonts w:cs="Simplified Arabic"/>
          <w:b/>
          <w:bCs/>
          <w:sz w:val="28"/>
          <w:szCs w:val="28"/>
          <w:rtl/>
        </w:rPr>
      </w:pPr>
      <w:r>
        <w:rPr>
          <w:rFonts w:cs="Simplified Arabic" w:hint="cs"/>
          <w:b/>
          <w:bCs/>
          <w:sz w:val="28"/>
          <w:szCs w:val="28"/>
          <w:rtl/>
        </w:rPr>
        <w:t>(</w:t>
      </w:r>
      <w:r w:rsidR="008D3A1C">
        <w:rPr>
          <w:rFonts w:cs="Simplified Arabic" w:hint="cs"/>
          <w:b/>
          <w:bCs/>
          <w:sz w:val="28"/>
          <w:szCs w:val="28"/>
          <w:rtl/>
        </w:rPr>
        <w:t>3</w:t>
      </w:r>
      <w:r>
        <w:rPr>
          <w:rFonts w:cs="Simplified Arabic" w:hint="cs"/>
          <w:b/>
          <w:bCs/>
          <w:sz w:val="28"/>
          <w:szCs w:val="28"/>
          <w:rtl/>
        </w:rPr>
        <w:t>/1)</w:t>
      </w:r>
      <w:r>
        <w:rPr>
          <w:rFonts w:cs="Simplified Arabic" w:hint="cs"/>
          <w:b/>
          <w:bCs/>
          <w:sz w:val="28"/>
          <w:szCs w:val="28"/>
          <w:rtl/>
        </w:rPr>
        <w:tab/>
        <w:t xml:space="preserve">   </w:t>
      </w:r>
      <w:r w:rsidR="009B3195">
        <w:rPr>
          <w:rFonts w:cs="Simplified Arabic" w:hint="cs"/>
          <w:b/>
          <w:bCs/>
          <w:sz w:val="28"/>
          <w:szCs w:val="28"/>
          <w:rtl/>
        </w:rPr>
        <w:tab/>
      </w:r>
      <w:r w:rsidR="00C61DA9">
        <w:rPr>
          <w:rFonts w:cs="Simplified Arabic" w:hint="cs"/>
          <w:b/>
          <w:bCs/>
          <w:sz w:val="28"/>
          <w:szCs w:val="28"/>
          <w:rtl/>
        </w:rPr>
        <w:t xml:space="preserve">في عام 2006 صدر عن منظمة الأغذية والزراعة التابعة للأمم المتحدة (الفاو) </w:t>
      </w:r>
      <w:r w:rsidR="00FE1364" w:rsidRPr="000E5DFD">
        <w:rPr>
          <w:rFonts w:cs="Simplified Arabic" w:hint="cs"/>
          <w:b/>
          <w:bCs/>
          <w:sz w:val="28"/>
          <w:szCs w:val="28"/>
          <w:u w:val="single"/>
          <w:rtl/>
        </w:rPr>
        <w:t>تقرير عن الزراعة في العالم</w:t>
      </w:r>
      <w:r w:rsidR="00FE1364">
        <w:rPr>
          <w:rFonts w:cs="Simplified Arabic" w:hint="cs"/>
          <w:b/>
          <w:bCs/>
          <w:sz w:val="28"/>
          <w:szCs w:val="28"/>
          <w:rtl/>
        </w:rPr>
        <w:t xml:space="preserve"> في مواجهة عامي 2030، 2050... ولقد تضمن هذا التقرير تحليل إتجاهات الإستهلاك والطلب على الغذاء في السوق العالمية إلى جانب الإنتاج من السلع الغذائية </w:t>
      </w:r>
      <w:r w:rsidR="00D250FC">
        <w:rPr>
          <w:rFonts w:cs="Simplified Arabic" w:hint="cs"/>
          <w:b/>
          <w:bCs/>
          <w:sz w:val="28"/>
          <w:szCs w:val="28"/>
          <w:rtl/>
        </w:rPr>
        <w:t xml:space="preserve">خلال فترة العقود الأربع السابقة للقرن الحالي، فضلاً عن التوقعات المستقبلية والرؤي حول إستهلاك وإنتاج السلع الغذائية وتجارتها الدولية حتى عامي 2030، 2050.  ولقد عكست تحليلات هذا التقرير وجود التباينات بين المجموعات الدولية الأقليمية من حيث إتجاهات الإستهلاك، والإنتاج من السلع الغذائية سواء خلال العقود الماضية أو توقعاتها المستقبلية </w:t>
      </w:r>
      <w:r w:rsidR="000303B0">
        <w:rPr>
          <w:rFonts w:cs="Simplified Arabic" w:hint="cs"/>
          <w:b/>
          <w:bCs/>
          <w:sz w:val="28"/>
          <w:szCs w:val="28"/>
          <w:rtl/>
        </w:rPr>
        <w:t xml:space="preserve">حتى عام 2050... </w:t>
      </w:r>
      <w:r w:rsidR="002A78C2">
        <w:rPr>
          <w:rFonts w:cs="Simplified Arabic" w:hint="cs"/>
          <w:b/>
          <w:bCs/>
          <w:sz w:val="28"/>
          <w:szCs w:val="28"/>
          <w:rtl/>
        </w:rPr>
        <w:t xml:space="preserve"> </w:t>
      </w:r>
      <w:r w:rsidR="00DE5AC8">
        <w:rPr>
          <w:rFonts w:cs="Simplified Arabic" w:hint="cs"/>
          <w:b/>
          <w:bCs/>
          <w:sz w:val="28"/>
          <w:szCs w:val="28"/>
          <w:rtl/>
        </w:rPr>
        <w:t xml:space="preserve">أما على </w:t>
      </w:r>
      <w:r w:rsidR="00DE5AC8" w:rsidRPr="00984EA6">
        <w:rPr>
          <w:rFonts w:cs="Simplified Arabic" w:hint="cs"/>
          <w:b/>
          <w:bCs/>
          <w:sz w:val="28"/>
          <w:szCs w:val="28"/>
          <w:u w:val="single"/>
          <w:rtl/>
        </w:rPr>
        <w:t>المستوي العالمي</w:t>
      </w:r>
      <w:r w:rsidR="00DE5AC8">
        <w:rPr>
          <w:rFonts w:cs="Simplified Arabic" w:hint="cs"/>
          <w:b/>
          <w:bCs/>
          <w:sz w:val="28"/>
          <w:szCs w:val="28"/>
          <w:rtl/>
        </w:rPr>
        <w:t xml:space="preserve"> فيمكن إيجاز الإفتراضات </w:t>
      </w:r>
      <w:r w:rsidR="00800433">
        <w:rPr>
          <w:rFonts w:cs="Simplified Arabic" w:hint="cs"/>
          <w:b/>
          <w:bCs/>
          <w:sz w:val="28"/>
          <w:szCs w:val="28"/>
          <w:rtl/>
        </w:rPr>
        <w:t>والنتائج التى تضمنها هذا التقرير فيما يلى:</w:t>
      </w:r>
    </w:p>
    <w:p w:rsidR="00800433" w:rsidRDefault="00800433" w:rsidP="00AD10CF">
      <w:pPr>
        <w:spacing w:line="240" w:lineRule="exact"/>
        <w:jc w:val="lowKashida"/>
        <w:rPr>
          <w:rFonts w:cs="Simplified Arabic"/>
          <w:b/>
          <w:bCs/>
          <w:sz w:val="28"/>
          <w:szCs w:val="28"/>
          <w:rtl/>
        </w:rPr>
      </w:pPr>
    </w:p>
    <w:p w:rsidR="009B3195" w:rsidRDefault="009B3195" w:rsidP="00F773D1">
      <w:pPr>
        <w:jc w:val="lowKashida"/>
        <w:rPr>
          <w:rFonts w:cs="Simplified Arabic"/>
          <w:b/>
          <w:bCs/>
          <w:sz w:val="28"/>
          <w:szCs w:val="28"/>
          <w:rtl/>
        </w:rPr>
      </w:pPr>
      <w:r>
        <w:rPr>
          <w:rFonts w:cs="Simplified Arabic" w:hint="cs"/>
          <w:b/>
          <w:bCs/>
          <w:sz w:val="28"/>
          <w:szCs w:val="28"/>
          <w:rtl/>
        </w:rPr>
        <w:t>(</w:t>
      </w:r>
      <w:r w:rsidR="00F773D1">
        <w:rPr>
          <w:rFonts w:cs="Simplified Arabic" w:hint="cs"/>
          <w:b/>
          <w:bCs/>
          <w:sz w:val="28"/>
          <w:szCs w:val="28"/>
          <w:rtl/>
        </w:rPr>
        <w:t>3</w:t>
      </w:r>
      <w:r>
        <w:rPr>
          <w:rFonts w:cs="Simplified Arabic" w:hint="cs"/>
          <w:b/>
          <w:bCs/>
          <w:sz w:val="28"/>
          <w:szCs w:val="28"/>
          <w:rtl/>
        </w:rPr>
        <w:t>/1/1)</w:t>
      </w:r>
      <w:r>
        <w:rPr>
          <w:rFonts w:cs="Simplified Arabic" w:hint="cs"/>
          <w:b/>
          <w:bCs/>
          <w:sz w:val="28"/>
          <w:szCs w:val="28"/>
          <w:rtl/>
        </w:rPr>
        <w:tab/>
      </w:r>
      <w:r w:rsidRPr="00390DDD">
        <w:rPr>
          <w:rFonts w:cs="Simplified Arabic" w:hint="cs"/>
          <w:b/>
          <w:bCs/>
          <w:sz w:val="28"/>
          <w:szCs w:val="28"/>
          <w:u w:val="single"/>
          <w:rtl/>
        </w:rPr>
        <w:t>السكان</w:t>
      </w:r>
      <w:r w:rsidR="00BB4B62" w:rsidRPr="00390DDD">
        <w:rPr>
          <w:rFonts w:cs="Simplified Arabic" w:hint="cs"/>
          <w:b/>
          <w:bCs/>
          <w:sz w:val="28"/>
          <w:szCs w:val="28"/>
          <w:u w:val="single"/>
          <w:rtl/>
        </w:rPr>
        <w:t>، والإستهلاك الفردي، والتغذية</w:t>
      </w:r>
      <w:r w:rsidR="00BB4B62">
        <w:rPr>
          <w:rFonts w:cs="Simplified Arabic" w:hint="cs"/>
          <w:b/>
          <w:bCs/>
          <w:sz w:val="28"/>
          <w:szCs w:val="28"/>
          <w:rtl/>
        </w:rPr>
        <w:t>:</w:t>
      </w:r>
      <w:r w:rsidR="00BB4B62">
        <w:rPr>
          <w:rFonts w:cs="Simplified Arabic" w:hint="cs"/>
          <w:b/>
          <w:bCs/>
          <w:sz w:val="28"/>
          <w:szCs w:val="28"/>
          <w:rtl/>
        </w:rPr>
        <w:tab/>
        <w:t xml:space="preserve">  إستناداً على بيانات وتوقعات الأمم المتحدة لتعداد </w:t>
      </w:r>
      <w:r w:rsidR="002B3440">
        <w:rPr>
          <w:rFonts w:cs="Simplified Arabic" w:hint="cs"/>
          <w:b/>
          <w:bCs/>
          <w:sz w:val="28"/>
          <w:szCs w:val="28"/>
          <w:rtl/>
        </w:rPr>
        <w:t xml:space="preserve">سكان العالم، ودراسات وتوقعات البنك الدولى </w:t>
      </w:r>
      <w:r w:rsidR="00F813B1">
        <w:rPr>
          <w:rFonts w:cs="Simplified Arabic" w:hint="cs"/>
          <w:b/>
          <w:bCs/>
          <w:sz w:val="28"/>
          <w:szCs w:val="28"/>
          <w:rtl/>
        </w:rPr>
        <w:t xml:space="preserve">عن النمو الإقتصادي العالمي </w:t>
      </w:r>
      <w:r w:rsidR="007A5DC2">
        <w:rPr>
          <w:rFonts w:cs="Simplified Arabic" w:hint="cs"/>
          <w:b/>
          <w:bCs/>
          <w:sz w:val="28"/>
          <w:szCs w:val="28"/>
          <w:rtl/>
        </w:rPr>
        <w:t xml:space="preserve">ومتوسط الدخل الفردي للسكان جاءت نتائج وإفتراضات التقرير فيما يتصل بهذه القضايا على النحو الذي يمكن إيجازه </w:t>
      </w:r>
      <w:r w:rsidR="00996B74">
        <w:rPr>
          <w:rFonts w:cs="Simplified Arabic" w:hint="cs"/>
          <w:b/>
          <w:bCs/>
          <w:sz w:val="28"/>
          <w:szCs w:val="28"/>
          <w:rtl/>
        </w:rPr>
        <w:t>في</w:t>
      </w:r>
      <w:r w:rsidR="003E38F7">
        <w:rPr>
          <w:rFonts w:cs="Simplified Arabic" w:hint="cs"/>
          <w:b/>
          <w:bCs/>
          <w:sz w:val="28"/>
          <w:szCs w:val="28"/>
          <w:rtl/>
        </w:rPr>
        <w:t xml:space="preserve"> النقاط التالية:</w:t>
      </w:r>
    </w:p>
    <w:p w:rsidR="003E38F7" w:rsidRDefault="009E7D36" w:rsidP="00CC1F6E">
      <w:pPr>
        <w:numPr>
          <w:ilvl w:val="0"/>
          <w:numId w:val="2"/>
        </w:numPr>
        <w:jc w:val="both"/>
        <w:rPr>
          <w:rFonts w:cs="Simplified Arabic"/>
          <w:b/>
          <w:bCs/>
          <w:sz w:val="28"/>
          <w:szCs w:val="28"/>
        </w:rPr>
      </w:pPr>
      <w:r>
        <w:rPr>
          <w:rFonts w:cs="Simplified Arabic" w:hint="cs"/>
          <w:b/>
          <w:bCs/>
          <w:sz w:val="28"/>
          <w:szCs w:val="28"/>
          <w:rtl/>
        </w:rPr>
        <w:t xml:space="preserve">لقد وصل معدل النمو السكانى في العالم </w:t>
      </w:r>
      <w:r w:rsidR="00996669">
        <w:rPr>
          <w:rFonts w:cs="Simplified Arabic" w:hint="cs"/>
          <w:b/>
          <w:bCs/>
          <w:sz w:val="28"/>
          <w:szCs w:val="28"/>
          <w:rtl/>
        </w:rPr>
        <w:t xml:space="preserve">إلى قمته في النصف الثانى من </w:t>
      </w:r>
      <w:r w:rsidR="00E303D0">
        <w:rPr>
          <w:rFonts w:cs="Simplified Arabic" w:hint="cs"/>
          <w:b/>
          <w:bCs/>
          <w:sz w:val="28"/>
          <w:szCs w:val="28"/>
          <w:rtl/>
        </w:rPr>
        <w:t xml:space="preserve">عقد الستينات </w:t>
      </w:r>
      <w:r w:rsidR="00804C3A">
        <w:rPr>
          <w:rFonts w:cs="Simplified Arabic" w:hint="cs"/>
          <w:b/>
          <w:bCs/>
          <w:sz w:val="28"/>
          <w:szCs w:val="28"/>
          <w:rtl/>
        </w:rPr>
        <w:t xml:space="preserve">حيث بلغ نحو 2.04 سنويا، إلا أنه أنخفض ليصل إلى نحو 1.35% سنويا خلال النصف </w:t>
      </w:r>
      <w:r w:rsidR="00D21096">
        <w:rPr>
          <w:rFonts w:cs="Simplified Arabic" w:hint="cs"/>
          <w:b/>
          <w:bCs/>
          <w:sz w:val="28"/>
          <w:szCs w:val="28"/>
          <w:rtl/>
        </w:rPr>
        <w:t xml:space="preserve">الثانى من عقد التسعنيات، كما يتوقع أن يواصل الإنخفاض ليصل إلى نحو 0.7 سنويا خلال السنوات (2025-2030) ثم إلى 0.33% سنويا خلال السنوات (2045-2050).  ومع هذه التوقعات، يأتى توقع زيادة أعداد سكان العالم من نحو 6071 مليون نسمة في عام 2000 ليصل إلى نحو 7197 </w:t>
      </w:r>
      <w:r w:rsidR="005979E6">
        <w:rPr>
          <w:rFonts w:cs="Simplified Arabic" w:hint="cs"/>
          <w:b/>
          <w:bCs/>
          <w:sz w:val="28"/>
          <w:szCs w:val="28"/>
          <w:rtl/>
        </w:rPr>
        <w:t xml:space="preserve">مليون </w:t>
      </w:r>
      <w:r w:rsidR="00D21096">
        <w:rPr>
          <w:rFonts w:cs="Simplified Arabic" w:hint="cs"/>
          <w:b/>
          <w:bCs/>
          <w:sz w:val="28"/>
          <w:szCs w:val="28"/>
          <w:rtl/>
        </w:rPr>
        <w:t>نسمة في عام 2015 ثم إلى 8130</w:t>
      </w:r>
      <w:r w:rsidR="005979E6">
        <w:rPr>
          <w:rFonts w:cs="Simplified Arabic" w:hint="cs"/>
          <w:b/>
          <w:bCs/>
          <w:sz w:val="28"/>
          <w:szCs w:val="28"/>
          <w:rtl/>
        </w:rPr>
        <w:t xml:space="preserve"> مليون</w:t>
      </w:r>
      <w:r w:rsidR="00D21096">
        <w:rPr>
          <w:rFonts w:cs="Simplified Arabic" w:hint="cs"/>
          <w:b/>
          <w:bCs/>
          <w:sz w:val="28"/>
          <w:szCs w:val="28"/>
          <w:rtl/>
        </w:rPr>
        <w:t xml:space="preserve"> نسمة من عام 2030،</w:t>
      </w:r>
      <w:r w:rsidR="00AE7386">
        <w:rPr>
          <w:rFonts w:cs="Simplified Arabic" w:hint="cs"/>
          <w:b/>
          <w:bCs/>
          <w:sz w:val="28"/>
          <w:szCs w:val="28"/>
          <w:rtl/>
        </w:rPr>
        <w:t xml:space="preserve"> وإلى</w:t>
      </w:r>
      <w:r w:rsidR="00D21096">
        <w:rPr>
          <w:rFonts w:cs="Simplified Arabic" w:hint="cs"/>
          <w:b/>
          <w:bCs/>
          <w:sz w:val="28"/>
          <w:szCs w:val="28"/>
          <w:rtl/>
        </w:rPr>
        <w:t xml:space="preserve"> 8919</w:t>
      </w:r>
      <w:r w:rsidR="00AE7386">
        <w:rPr>
          <w:rFonts w:cs="Simplified Arabic" w:hint="cs"/>
          <w:b/>
          <w:bCs/>
          <w:sz w:val="28"/>
          <w:szCs w:val="28"/>
          <w:rtl/>
        </w:rPr>
        <w:t xml:space="preserve"> مليون</w:t>
      </w:r>
      <w:r w:rsidR="00D21096">
        <w:rPr>
          <w:rFonts w:cs="Simplified Arabic" w:hint="cs"/>
          <w:b/>
          <w:bCs/>
          <w:sz w:val="28"/>
          <w:szCs w:val="28"/>
          <w:rtl/>
        </w:rPr>
        <w:t xml:space="preserve"> نسمة في عام 2050... وتشتمل هذه التوقعات في مضمونها على التباين في معدلات النمو السكانى وإتجاهاتها بين المجموعات الدولية المختلفة، حيث يتوقع، وعلى سبيل المثال، تناقص أعداد سكان دول شرق آسيا، وبمعدل سنوى 0.2% خلال الخمس سنوات الأخيرة (2045-2050)، بينما يتوقع، وعلى الجانب الآخر إستمرار زيادة أعداد سكان دول أفريقيا ولكن بمعدل منخفض يصل إلى نحو 1.2% سنويا خلال نفس فترة الخمس سنوات المشار إليها، كما يتوقع أن تنحصر الزيادات المطلقة في إعداد سكان العالم مع عام 2050 </w:t>
      </w:r>
      <w:r w:rsidR="00CC1F6E">
        <w:rPr>
          <w:rFonts w:cs="Simplified Arabic" w:hint="cs"/>
          <w:b/>
          <w:bCs/>
          <w:sz w:val="28"/>
          <w:szCs w:val="28"/>
          <w:rtl/>
        </w:rPr>
        <w:t>في</w:t>
      </w:r>
      <w:r w:rsidR="00D21096">
        <w:rPr>
          <w:rFonts w:cs="Simplified Arabic" w:hint="cs"/>
          <w:b/>
          <w:bCs/>
          <w:sz w:val="28"/>
          <w:szCs w:val="28"/>
          <w:rtl/>
        </w:rPr>
        <w:t xml:space="preserve"> مجموعة الدول النامية، والتى يتوقع أن يتضاعف تعداد سكان البعض منها عن ما هو عليه الآن...</w:t>
      </w:r>
    </w:p>
    <w:p w:rsidR="00D21096" w:rsidRDefault="00D21096" w:rsidP="00C36CD6">
      <w:pPr>
        <w:ind w:left="360"/>
        <w:jc w:val="both"/>
        <w:rPr>
          <w:rFonts w:cs="Simplified Arabic"/>
          <w:b/>
          <w:bCs/>
          <w:sz w:val="28"/>
          <w:szCs w:val="28"/>
          <w:rtl/>
        </w:rPr>
      </w:pPr>
      <w:r>
        <w:rPr>
          <w:rFonts w:cs="Simplified Arabic" w:hint="cs"/>
          <w:b/>
          <w:bCs/>
          <w:sz w:val="28"/>
          <w:szCs w:val="28"/>
          <w:rtl/>
        </w:rPr>
        <w:lastRenderedPageBreak/>
        <w:tab/>
        <w:t xml:space="preserve">إن هذه التوقعات تطرح بدورها التساؤل عن مدي إمكانية تحسين مستوى الإستهلاك الغذائى والتغذية في المستقبل القريب؟ .  وهنا يخلص التقرير المشار إليه </w:t>
      </w:r>
      <w:r w:rsidR="00176955">
        <w:rPr>
          <w:rFonts w:cs="Simplified Arabic" w:hint="cs"/>
          <w:b/>
          <w:bCs/>
          <w:sz w:val="28"/>
          <w:szCs w:val="28"/>
          <w:rtl/>
        </w:rPr>
        <w:t xml:space="preserve">إلى </w:t>
      </w:r>
      <w:r>
        <w:rPr>
          <w:rFonts w:cs="Simplified Arabic" w:hint="cs"/>
          <w:b/>
          <w:bCs/>
          <w:sz w:val="28"/>
          <w:szCs w:val="28"/>
          <w:rtl/>
        </w:rPr>
        <w:t>أن الزيادات السريعة في</w:t>
      </w:r>
      <w:r w:rsidR="00176955">
        <w:rPr>
          <w:rFonts w:cs="Simplified Arabic" w:hint="cs"/>
          <w:b/>
          <w:bCs/>
          <w:sz w:val="28"/>
          <w:szCs w:val="28"/>
          <w:rtl/>
        </w:rPr>
        <w:t xml:space="preserve"> النمو السكانى في بعض الدول قد ت</w:t>
      </w:r>
      <w:r>
        <w:rPr>
          <w:rFonts w:cs="Simplified Arabic" w:hint="cs"/>
          <w:b/>
          <w:bCs/>
          <w:sz w:val="28"/>
          <w:szCs w:val="28"/>
          <w:rtl/>
        </w:rPr>
        <w:t>صبح عائقاً هاماً أمام تحسين الأمن الغذائى في هذه الدول حتى إذ</w:t>
      </w:r>
      <w:r w:rsidR="004E7A6E">
        <w:rPr>
          <w:rFonts w:cs="Simplified Arabic" w:hint="cs"/>
          <w:b/>
          <w:bCs/>
          <w:sz w:val="28"/>
          <w:szCs w:val="28"/>
          <w:rtl/>
        </w:rPr>
        <w:t>ا ما توقف سكان العالم (في مجموعه</w:t>
      </w:r>
      <w:r>
        <w:rPr>
          <w:rFonts w:cs="Simplified Arabic" w:hint="cs"/>
          <w:b/>
          <w:bCs/>
          <w:sz w:val="28"/>
          <w:szCs w:val="28"/>
          <w:rtl/>
        </w:rPr>
        <w:t>) عن النمو.</w:t>
      </w:r>
    </w:p>
    <w:p w:rsidR="00D21096" w:rsidRDefault="00D21096" w:rsidP="00C36CD6">
      <w:pPr>
        <w:spacing w:line="180" w:lineRule="exact"/>
        <w:ind w:left="357"/>
        <w:jc w:val="both"/>
        <w:rPr>
          <w:rFonts w:cs="Simplified Arabic"/>
          <w:b/>
          <w:bCs/>
          <w:sz w:val="28"/>
          <w:szCs w:val="28"/>
        </w:rPr>
      </w:pPr>
    </w:p>
    <w:p w:rsidR="002C041B" w:rsidRDefault="002C041B" w:rsidP="004E7A6E">
      <w:pPr>
        <w:numPr>
          <w:ilvl w:val="0"/>
          <w:numId w:val="2"/>
        </w:numPr>
        <w:jc w:val="both"/>
        <w:rPr>
          <w:rFonts w:cs="Simplified Arabic"/>
          <w:b/>
          <w:bCs/>
          <w:sz w:val="28"/>
          <w:szCs w:val="28"/>
        </w:rPr>
      </w:pPr>
      <w:r>
        <w:rPr>
          <w:rFonts w:cs="Simplified Arabic" w:hint="cs"/>
          <w:b/>
          <w:bCs/>
          <w:sz w:val="28"/>
          <w:szCs w:val="28"/>
          <w:rtl/>
        </w:rPr>
        <w:t>من المتوقع زيادة الناتج المحلى الإجمالي العالمي بمعدل سنوي يبلغ نحو 3.1% خلال الفترة ما بين (2000، 2030) وبنحو 3.2% سنويا خلال الفترة ما بين عامي</w:t>
      </w:r>
      <w:r w:rsidR="00F773D1">
        <w:rPr>
          <w:rFonts w:cs="Simplified Arabic" w:hint="cs"/>
          <w:b/>
          <w:bCs/>
          <w:sz w:val="28"/>
          <w:szCs w:val="28"/>
          <w:rtl/>
        </w:rPr>
        <w:t xml:space="preserve"> </w:t>
      </w:r>
      <w:r>
        <w:rPr>
          <w:rFonts w:cs="Simplified Arabic" w:hint="cs"/>
          <w:b/>
          <w:bCs/>
          <w:sz w:val="28"/>
          <w:szCs w:val="28"/>
          <w:rtl/>
        </w:rPr>
        <w:t>(2030، 2050)، ومن ثم زيادة نصيب الفرد من الناتج المحلي الإجمالى على مستوى العالم بمعدل يصل إلى نحو2.1%، 2.7% سنويا خلال كل من الفترة الأولي، والثانية على الترتيب، وذلك مقابل معدل سنوي في السنوات السابقة بلغ نحو 1.3% خلال السنوات (1980</w:t>
      </w:r>
      <w:r w:rsidR="004E7A6E">
        <w:rPr>
          <w:rFonts w:cs="Simplified Arabic" w:hint="cs"/>
          <w:b/>
          <w:bCs/>
          <w:sz w:val="28"/>
          <w:szCs w:val="28"/>
          <w:rtl/>
        </w:rPr>
        <w:t>-</w:t>
      </w:r>
      <w:r>
        <w:rPr>
          <w:rFonts w:cs="Simplified Arabic" w:hint="cs"/>
          <w:b/>
          <w:bCs/>
          <w:sz w:val="28"/>
          <w:szCs w:val="28"/>
          <w:rtl/>
        </w:rPr>
        <w:t xml:space="preserve">1990)، ونحو 1.2% خلال السنوات (1990-2000). ومع توقع زيادة نصيب الفرد من الدخل المحلى الإجمالي، والتباينات في معدل زيادته بين المجموعات الدولية المختلفة، تأتى توقعات زيادة الطلب على الغذاء، وبما يعنيه ذلك من تحسن مستوي التغذية، والتخفيف من الجوع وسوء التغذية بين السكان (مع التباينات الأقليمية أيضاً على هذا الجانب)... </w:t>
      </w:r>
      <w:r w:rsidR="009607E7">
        <w:rPr>
          <w:rFonts w:cs="Simplified Arabic" w:hint="cs"/>
          <w:b/>
          <w:bCs/>
          <w:sz w:val="28"/>
          <w:szCs w:val="28"/>
          <w:rtl/>
        </w:rPr>
        <w:t>وهنا يخلص التقرير إلى إحتمالات ان</w:t>
      </w:r>
      <w:r>
        <w:rPr>
          <w:rFonts w:cs="Simplified Arabic" w:hint="cs"/>
          <w:b/>
          <w:bCs/>
          <w:sz w:val="28"/>
          <w:szCs w:val="28"/>
          <w:rtl/>
        </w:rPr>
        <w:t>خف</w:t>
      </w:r>
      <w:r w:rsidR="009607E7">
        <w:rPr>
          <w:rFonts w:cs="Simplified Arabic" w:hint="cs"/>
          <w:b/>
          <w:bCs/>
          <w:sz w:val="28"/>
          <w:szCs w:val="28"/>
          <w:rtl/>
        </w:rPr>
        <w:t>ا</w:t>
      </w:r>
      <w:r>
        <w:rPr>
          <w:rFonts w:cs="Simplified Arabic" w:hint="cs"/>
          <w:b/>
          <w:bCs/>
          <w:sz w:val="28"/>
          <w:szCs w:val="28"/>
          <w:rtl/>
        </w:rPr>
        <w:t>ض أعداد ونسبة الفقراء وحالات سوء التغذية بين السكان على المستوي العالمي.</w:t>
      </w:r>
    </w:p>
    <w:p w:rsidR="00521330" w:rsidRDefault="00521330" w:rsidP="00C36CD6">
      <w:pPr>
        <w:spacing w:line="180" w:lineRule="exact"/>
        <w:ind w:left="357"/>
        <w:jc w:val="both"/>
        <w:rPr>
          <w:rFonts w:cs="Simplified Arabic"/>
          <w:b/>
          <w:bCs/>
          <w:sz w:val="28"/>
          <w:szCs w:val="28"/>
        </w:rPr>
      </w:pPr>
    </w:p>
    <w:p w:rsidR="002C041B" w:rsidRDefault="002C041B" w:rsidP="00273609">
      <w:pPr>
        <w:numPr>
          <w:ilvl w:val="0"/>
          <w:numId w:val="2"/>
        </w:numPr>
        <w:jc w:val="both"/>
        <w:rPr>
          <w:rFonts w:cs="Simplified Arabic"/>
          <w:b/>
          <w:bCs/>
          <w:sz w:val="28"/>
          <w:szCs w:val="28"/>
        </w:rPr>
      </w:pPr>
      <w:r>
        <w:rPr>
          <w:rFonts w:cs="Simplified Arabic" w:hint="cs"/>
          <w:b/>
          <w:bCs/>
          <w:sz w:val="28"/>
          <w:szCs w:val="28"/>
          <w:rtl/>
        </w:rPr>
        <w:t>من المتوقع أيضاً أن يص</w:t>
      </w:r>
      <w:r w:rsidR="000F5A3D">
        <w:rPr>
          <w:rFonts w:cs="Simplified Arabic" w:hint="cs"/>
          <w:b/>
          <w:bCs/>
          <w:sz w:val="28"/>
          <w:szCs w:val="28"/>
          <w:rtl/>
        </w:rPr>
        <w:t>احب</w:t>
      </w:r>
      <w:r>
        <w:rPr>
          <w:rFonts w:cs="Simplified Arabic" w:hint="cs"/>
          <w:b/>
          <w:bCs/>
          <w:sz w:val="28"/>
          <w:szCs w:val="28"/>
          <w:rtl/>
        </w:rPr>
        <w:t xml:space="preserve"> تحسين مستوي الإستهلاك الفردي من الغذاء على المستوي العالمي، الأرتفاع بمستوي نصيبه من السعرات الحرارية ليزداد من 2789 سعراً حراريا/يوم في المتوسط خلال السنوات (1999-2001) ليصل إلى نحو 2950 سعر</w:t>
      </w:r>
      <w:r w:rsidR="00273609">
        <w:rPr>
          <w:rFonts w:cs="Simplified Arabic" w:hint="cs"/>
          <w:b/>
          <w:bCs/>
          <w:sz w:val="28"/>
          <w:szCs w:val="28"/>
          <w:rtl/>
        </w:rPr>
        <w:t>اً</w:t>
      </w:r>
      <w:r>
        <w:rPr>
          <w:rFonts w:cs="Simplified Arabic" w:hint="cs"/>
          <w:b/>
          <w:bCs/>
          <w:sz w:val="28"/>
          <w:szCs w:val="28"/>
          <w:rtl/>
        </w:rPr>
        <w:t xml:space="preserve"> حراري</w:t>
      </w:r>
      <w:r w:rsidR="00273609">
        <w:rPr>
          <w:rFonts w:cs="Simplified Arabic" w:hint="cs"/>
          <w:b/>
          <w:bCs/>
          <w:sz w:val="28"/>
          <w:szCs w:val="28"/>
          <w:rtl/>
        </w:rPr>
        <w:t>اً</w:t>
      </w:r>
      <w:r>
        <w:rPr>
          <w:rFonts w:cs="Simplified Arabic" w:hint="cs"/>
          <w:b/>
          <w:bCs/>
          <w:sz w:val="28"/>
          <w:szCs w:val="28"/>
          <w:rtl/>
        </w:rPr>
        <w:t>/يوم في عام2015</w:t>
      </w:r>
      <w:r w:rsidR="00273609">
        <w:rPr>
          <w:rFonts w:cs="Simplified Arabic" w:hint="cs"/>
          <w:b/>
          <w:bCs/>
          <w:sz w:val="28"/>
          <w:szCs w:val="28"/>
          <w:rtl/>
        </w:rPr>
        <w:t xml:space="preserve">، </w:t>
      </w:r>
      <w:r>
        <w:rPr>
          <w:rFonts w:cs="Simplified Arabic" w:hint="cs"/>
          <w:b/>
          <w:bCs/>
          <w:sz w:val="28"/>
          <w:szCs w:val="28"/>
          <w:rtl/>
        </w:rPr>
        <w:t>ثم إلى 3040 سع</w:t>
      </w:r>
      <w:r w:rsidR="00273609">
        <w:rPr>
          <w:rFonts w:cs="Simplified Arabic" w:hint="cs"/>
          <w:b/>
          <w:bCs/>
          <w:sz w:val="28"/>
          <w:szCs w:val="28"/>
          <w:rtl/>
        </w:rPr>
        <w:t>راً</w:t>
      </w:r>
      <w:r>
        <w:rPr>
          <w:rFonts w:cs="Simplified Arabic" w:hint="cs"/>
          <w:b/>
          <w:bCs/>
          <w:sz w:val="28"/>
          <w:szCs w:val="28"/>
          <w:rtl/>
        </w:rPr>
        <w:t xml:space="preserve"> حراري</w:t>
      </w:r>
      <w:r w:rsidR="00273609">
        <w:rPr>
          <w:rFonts w:cs="Simplified Arabic" w:hint="cs"/>
          <w:b/>
          <w:bCs/>
          <w:sz w:val="28"/>
          <w:szCs w:val="28"/>
          <w:rtl/>
        </w:rPr>
        <w:t>اً</w:t>
      </w:r>
      <w:r>
        <w:rPr>
          <w:rFonts w:cs="Simplified Arabic" w:hint="cs"/>
          <w:b/>
          <w:bCs/>
          <w:sz w:val="28"/>
          <w:szCs w:val="28"/>
          <w:rtl/>
        </w:rPr>
        <w:t>/يوم في عام 2030 ثم إلى 3130 سعر</w:t>
      </w:r>
      <w:r w:rsidR="00556100">
        <w:rPr>
          <w:rFonts w:cs="Simplified Arabic" w:hint="cs"/>
          <w:b/>
          <w:bCs/>
          <w:sz w:val="28"/>
          <w:szCs w:val="28"/>
          <w:rtl/>
        </w:rPr>
        <w:t>اً</w:t>
      </w:r>
      <w:r>
        <w:rPr>
          <w:rFonts w:cs="Simplified Arabic" w:hint="cs"/>
          <w:b/>
          <w:bCs/>
          <w:sz w:val="28"/>
          <w:szCs w:val="28"/>
          <w:rtl/>
        </w:rPr>
        <w:t xml:space="preserve"> حراري</w:t>
      </w:r>
      <w:r w:rsidR="00556100">
        <w:rPr>
          <w:rFonts w:cs="Simplified Arabic" w:hint="cs"/>
          <w:b/>
          <w:bCs/>
          <w:sz w:val="28"/>
          <w:szCs w:val="28"/>
          <w:rtl/>
        </w:rPr>
        <w:t>اً</w:t>
      </w:r>
      <w:r>
        <w:rPr>
          <w:rFonts w:cs="Simplified Arabic" w:hint="cs"/>
          <w:b/>
          <w:bCs/>
          <w:sz w:val="28"/>
          <w:szCs w:val="28"/>
          <w:rtl/>
        </w:rPr>
        <w:t>/يوم في عام 2050 ... ومع هذه التوقعات، يأتى أيضاً توقع التغير في توليفة الوجبات الغذائية من السلع الغذائية على المستوي العالمي، وعلى النحو المبين بالجدول رقم(3)، والذي يمكن أن يعكس توقع التحسن في مستوي الوجبات الغذائية، حيث توقع زيادة الأستهلاك من اللحوم، ومن الألبان ومنتجاتها بالوجبات الغذائية، ومن ثم تحسن مستوي التغذية، خاصة في الدول النامية.</w:t>
      </w:r>
    </w:p>
    <w:p w:rsidR="00C36CD6" w:rsidRDefault="00C36CD6" w:rsidP="00F773D1">
      <w:pPr>
        <w:jc w:val="both"/>
        <w:rPr>
          <w:rFonts w:cs="Simplified Arabic"/>
          <w:b/>
          <w:bCs/>
          <w:sz w:val="28"/>
          <w:szCs w:val="28"/>
          <w:rtl/>
        </w:rPr>
      </w:pPr>
    </w:p>
    <w:p w:rsidR="002C041B" w:rsidRDefault="002C041B" w:rsidP="00F773D1">
      <w:pPr>
        <w:jc w:val="both"/>
        <w:rPr>
          <w:rFonts w:cs="Simplified Arabic"/>
          <w:b/>
          <w:bCs/>
          <w:sz w:val="28"/>
          <w:szCs w:val="28"/>
          <w:rtl/>
        </w:rPr>
      </w:pPr>
      <w:r>
        <w:rPr>
          <w:rFonts w:cs="Simplified Arabic" w:hint="cs"/>
          <w:b/>
          <w:bCs/>
          <w:sz w:val="28"/>
          <w:szCs w:val="28"/>
          <w:rtl/>
        </w:rPr>
        <w:lastRenderedPageBreak/>
        <w:t>(</w:t>
      </w:r>
      <w:r w:rsidR="00F773D1">
        <w:rPr>
          <w:rFonts w:cs="Simplified Arabic" w:hint="cs"/>
          <w:b/>
          <w:bCs/>
          <w:sz w:val="28"/>
          <w:szCs w:val="28"/>
          <w:rtl/>
        </w:rPr>
        <w:t>3</w:t>
      </w:r>
      <w:r>
        <w:rPr>
          <w:rFonts w:cs="Simplified Arabic" w:hint="cs"/>
          <w:b/>
          <w:bCs/>
          <w:sz w:val="28"/>
          <w:szCs w:val="28"/>
          <w:rtl/>
        </w:rPr>
        <w:t>/1/2)</w:t>
      </w:r>
      <w:r>
        <w:rPr>
          <w:rFonts w:cs="Simplified Arabic" w:hint="cs"/>
          <w:b/>
          <w:bCs/>
          <w:sz w:val="28"/>
          <w:szCs w:val="28"/>
          <w:rtl/>
        </w:rPr>
        <w:tab/>
      </w:r>
      <w:r w:rsidRPr="005E3D9D">
        <w:rPr>
          <w:rFonts w:cs="Simplified Arabic" w:hint="cs"/>
          <w:b/>
          <w:bCs/>
          <w:sz w:val="28"/>
          <w:szCs w:val="28"/>
          <w:u w:val="single"/>
          <w:rtl/>
        </w:rPr>
        <w:t>الإستهلاك، والإنتاج من مجموعات السلع الرئيسية</w:t>
      </w:r>
      <w:r>
        <w:rPr>
          <w:rFonts w:cs="Simplified Arabic" w:hint="cs"/>
          <w:b/>
          <w:bCs/>
          <w:sz w:val="28"/>
          <w:szCs w:val="28"/>
          <w:rtl/>
        </w:rPr>
        <w:t>:  يسجل نمو الإنتاج، والإستهلاك من السلع الزراعية والغذائية خلال فترة العقود الأربع السابقة للقرن الحالي، وكذلك توقعاتها المستقبلية وحتى عام 2050 النتائج التالية:</w:t>
      </w:r>
    </w:p>
    <w:p w:rsidR="002C041B" w:rsidRDefault="002C041B" w:rsidP="00281A97">
      <w:pPr>
        <w:numPr>
          <w:ilvl w:val="0"/>
          <w:numId w:val="2"/>
        </w:numPr>
        <w:jc w:val="both"/>
        <w:rPr>
          <w:rFonts w:cs="Simplified Arabic"/>
          <w:b/>
          <w:bCs/>
          <w:sz w:val="28"/>
          <w:szCs w:val="28"/>
        </w:rPr>
      </w:pPr>
      <w:r>
        <w:rPr>
          <w:rFonts w:cs="Simplified Arabic" w:hint="cs"/>
          <w:b/>
          <w:bCs/>
          <w:sz w:val="28"/>
          <w:szCs w:val="28"/>
          <w:rtl/>
        </w:rPr>
        <w:t>حقق الإنتاج الزراعي من السلع الغذائية وغير الغذائية، وعلى المستوي العالمي، معدلات زيادة سنوية تراوحت ما بين 2</w:t>
      </w:r>
      <w:r w:rsidR="00281A97">
        <w:rPr>
          <w:rFonts w:cs="Simplified Arabic" w:hint="cs"/>
          <w:b/>
          <w:bCs/>
          <w:sz w:val="28"/>
          <w:szCs w:val="28"/>
          <w:rtl/>
        </w:rPr>
        <w:t>,</w:t>
      </w:r>
      <w:r>
        <w:rPr>
          <w:rFonts w:cs="Simplified Arabic" w:hint="cs"/>
          <w:b/>
          <w:bCs/>
          <w:sz w:val="28"/>
          <w:szCs w:val="28"/>
          <w:rtl/>
        </w:rPr>
        <w:t>1%، 2</w:t>
      </w:r>
      <w:r w:rsidR="00281A97">
        <w:rPr>
          <w:rFonts w:cs="Simplified Arabic" w:hint="cs"/>
          <w:b/>
          <w:bCs/>
          <w:sz w:val="28"/>
          <w:szCs w:val="28"/>
          <w:rtl/>
        </w:rPr>
        <w:t>,</w:t>
      </w:r>
      <w:r>
        <w:rPr>
          <w:rFonts w:cs="Simplified Arabic" w:hint="cs"/>
          <w:b/>
          <w:bCs/>
          <w:sz w:val="28"/>
          <w:szCs w:val="28"/>
          <w:rtl/>
        </w:rPr>
        <w:t>3% خلال فترة العقود الأربع الأخيرة من القرن الماضى، مع تحقيق معدلات نمو أعلى في مجموعة الدول النامية تراوحت ما بين 3</w:t>
      </w:r>
      <w:r w:rsidR="00281A97">
        <w:rPr>
          <w:rFonts w:cs="Simplified Arabic" w:hint="cs"/>
          <w:b/>
          <w:bCs/>
          <w:sz w:val="28"/>
          <w:szCs w:val="28"/>
          <w:rtl/>
        </w:rPr>
        <w:t>,</w:t>
      </w:r>
      <w:r>
        <w:rPr>
          <w:rFonts w:cs="Simplified Arabic" w:hint="cs"/>
          <w:b/>
          <w:bCs/>
          <w:sz w:val="28"/>
          <w:szCs w:val="28"/>
          <w:rtl/>
        </w:rPr>
        <w:t>4%، 3</w:t>
      </w:r>
      <w:r w:rsidR="00281A97">
        <w:rPr>
          <w:rFonts w:cs="Simplified Arabic" w:hint="cs"/>
          <w:b/>
          <w:bCs/>
          <w:sz w:val="28"/>
          <w:szCs w:val="28"/>
          <w:rtl/>
        </w:rPr>
        <w:t>,</w:t>
      </w:r>
      <w:r>
        <w:rPr>
          <w:rFonts w:cs="Simplified Arabic" w:hint="cs"/>
          <w:b/>
          <w:bCs/>
          <w:sz w:val="28"/>
          <w:szCs w:val="28"/>
          <w:rtl/>
        </w:rPr>
        <w:t>8%، وبما يعكس نتائج التنمية، وغيرها من العوامل، في بعض البلدان النامية الكبيرة مثل الصين... كما تعكس هذه المعدلات العالمية أيضاً أرتفاع نصيب السلع الزراعية ذات القيم النقدية المرتفعة (مث</w:t>
      </w:r>
      <w:r w:rsidR="0035302B">
        <w:rPr>
          <w:rFonts w:cs="Simplified Arabic" w:hint="cs"/>
          <w:b/>
          <w:bCs/>
          <w:sz w:val="28"/>
          <w:szCs w:val="28"/>
          <w:rtl/>
        </w:rPr>
        <w:t>ل</w:t>
      </w:r>
      <w:r>
        <w:rPr>
          <w:rFonts w:cs="Simplified Arabic" w:hint="cs"/>
          <w:b/>
          <w:bCs/>
          <w:sz w:val="28"/>
          <w:szCs w:val="28"/>
          <w:rtl/>
        </w:rPr>
        <w:t xml:space="preserve"> المنتجات الحيوانية) في الإنتاج الزراعي..... أما بالنسبة للمستقبل فمن المتوقع أن </w:t>
      </w:r>
      <w:r w:rsidR="0035302B">
        <w:rPr>
          <w:rFonts w:cs="Simplified Arabic" w:hint="cs"/>
          <w:b/>
          <w:bCs/>
          <w:sz w:val="28"/>
          <w:szCs w:val="28"/>
          <w:rtl/>
        </w:rPr>
        <w:t>تسجل الزراعة العالمية تباطئ ملحوظ</w:t>
      </w:r>
      <w:r>
        <w:rPr>
          <w:rFonts w:cs="Simplified Arabic" w:hint="cs"/>
          <w:b/>
          <w:bCs/>
          <w:sz w:val="28"/>
          <w:szCs w:val="28"/>
          <w:rtl/>
        </w:rPr>
        <w:t xml:space="preserve"> في معدلات نمو الإنتاج الزراعي والتى يتوقع أن تصل إلى 1</w:t>
      </w:r>
      <w:r w:rsidR="00281A97">
        <w:rPr>
          <w:rFonts w:cs="Simplified Arabic" w:hint="cs"/>
          <w:b/>
          <w:bCs/>
          <w:sz w:val="28"/>
          <w:szCs w:val="28"/>
          <w:rtl/>
        </w:rPr>
        <w:t>,</w:t>
      </w:r>
      <w:r>
        <w:rPr>
          <w:rFonts w:cs="Simplified Arabic" w:hint="cs"/>
          <w:b/>
          <w:bCs/>
          <w:sz w:val="28"/>
          <w:szCs w:val="28"/>
          <w:rtl/>
        </w:rPr>
        <w:t>5% سنويا خلال فترة العقود الثلاث الأولى من القرن الحالي وحتى عام2030، ثم إلى 0</w:t>
      </w:r>
      <w:r w:rsidR="00281A97">
        <w:rPr>
          <w:rFonts w:cs="Simplified Arabic" w:hint="cs"/>
          <w:b/>
          <w:bCs/>
          <w:sz w:val="28"/>
          <w:szCs w:val="28"/>
          <w:rtl/>
        </w:rPr>
        <w:t>,</w:t>
      </w:r>
      <w:r>
        <w:rPr>
          <w:rFonts w:cs="Simplified Arabic" w:hint="cs"/>
          <w:b/>
          <w:bCs/>
          <w:sz w:val="28"/>
          <w:szCs w:val="28"/>
          <w:rtl/>
        </w:rPr>
        <w:t>9% سنويا خلال فترة العقدين التاليين وحتى عام 2050....</w:t>
      </w:r>
    </w:p>
    <w:p w:rsidR="002C041B" w:rsidRDefault="002C041B" w:rsidP="004D3185">
      <w:pPr>
        <w:jc w:val="center"/>
        <w:rPr>
          <w:rFonts w:cs="Simplified Arabic"/>
          <w:b/>
          <w:bCs/>
          <w:rtl/>
        </w:rPr>
      </w:pPr>
      <w:r w:rsidRPr="007D479D">
        <w:rPr>
          <w:rFonts w:cs="Simplified Arabic" w:hint="cs"/>
          <w:b/>
          <w:bCs/>
          <w:rtl/>
        </w:rPr>
        <w:t>جدول رقم</w:t>
      </w:r>
      <w:r w:rsidR="00CA3702">
        <w:rPr>
          <w:rFonts w:cs="Simplified Arabic" w:hint="cs"/>
          <w:b/>
          <w:bCs/>
          <w:rtl/>
        </w:rPr>
        <w:t xml:space="preserve"> </w:t>
      </w:r>
      <w:r w:rsidRPr="007D479D">
        <w:rPr>
          <w:rFonts w:cs="Simplified Arabic" w:hint="cs"/>
          <w:b/>
          <w:bCs/>
          <w:rtl/>
        </w:rPr>
        <w:t>(3) التغيرات في التوليفة السلعية للوجبة الغذائية للفرد على المستوي العالمي (كجم/فرد/سنة)</w:t>
      </w:r>
    </w:p>
    <w:tbl>
      <w:tblPr>
        <w:bidiVisual/>
        <w:tblW w:w="8460"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0"/>
        <w:gridCol w:w="1080"/>
        <w:gridCol w:w="1080"/>
        <w:gridCol w:w="1080"/>
        <w:gridCol w:w="900"/>
        <w:gridCol w:w="900"/>
      </w:tblGrid>
      <w:tr w:rsidR="002C041B" w:rsidRPr="00BB76F9" w:rsidTr="00BB76F9">
        <w:tc>
          <w:tcPr>
            <w:tcW w:w="3420" w:type="dxa"/>
          </w:tcPr>
          <w:p w:rsidR="002C041B" w:rsidRPr="00BB76F9" w:rsidRDefault="002C041B" w:rsidP="00BB76F9">
            <w:pPr>
              <w:jc w:val="center"/>
              <w:rPr>
                <w:rFonts w:cs="Simplified Arabic"/>
                <w:b/>
                <w:bCs/>
                <w:rtl/>
              </w:rPr>
            </w:pPr>
            <w:r w:rsidRPr="00BB76F9">
              <w:rPr>
                <w:rFonts w:cs="Simplified Arabic" w:hint="cs"/>
                <w:b/>
                <w:bCs/>
                <w:rtl/>
              </w:rPr>
              <w:t>السلع الغذائية</w:t>
            </w:r>
          </w:p>
        </w:tc>
        <w:tc>
          <w:tcPr>
            <w:tcW w:w="1080" w:type="dxa"/>
          </w:tcPr>
          <w:p w:rsidR="002C041B" w:rsidRPr="00BB76F9" w:rsidRDefault="002C041B" w:rsidP="00BB76F9">
            <w:pPr>
              <w:jc w:val="both"/>
              <w:rPr>
                <w:rFonts w:cs="Simplified Arabic"/>
                <w:b/>
                <w:bCs/>
                <w:rtl/>
              </w:rPr>
            </w:pPr>
            <w:r w:rsidRPr="00BB76F9">
              <w:rPr>
                <w:rFonts w:cs="Simplified Arabic" w:hint="cs"/>
                <w:b/>
                <w:bCs/>
                <w:rtl/>
              </w:rPr>
              <w:t>1979-1981</w:t>
            </w:r>
          </w:p>
        </w:tc>
        <w:tc>
          <w:tcPr>
            <w:tcW w:w="1080" w:type="dxa"/>
          </w:tcPr>
          <w:p w:rsidR="002C041B" w:rsidRPr="00BB76F9" w:rsidRDefault="002C041B" w:rsidP="00BB76F9">
            <w:pPr>
              <w:jc w:val="both"/>
              <w:rPr>
                <w:rFonts w:cs="Simplified Arabic"/>
                <w:b/>
                <w:bCs/>
                <w:rtl/>
              </w:rPr>
            </w:pPr>
            <w:r w:rsidRPr="00BB76F9">
              <w:rPr>
                <w:rFonts w:cs="Simplified Arabic" w:hint="cs"/>
                <w:b/>
                <w:bCs/>
                <w:rtl/>
              </w:rPr>
              <w:t>1989-1991</w:t>
            </w:r>
          </w:p>
        </w:tc>
        <w:tc>
          <w:tcPr>
            <w:tcW w:w="1080" w:type="dxa"/>
          </w:tcPr>
          <w:p w:rsidR="002C041B" w:rsidRPr="00BB76F9" w:rsidRDefault="002C041B" w:rsidP="00BB76F9">
            <w:pPr>
              <w:jc w:val="both"/>
              <w:rPr>
                <w:rFonts w:cs="Simplified Arabic"/>
                <w:b/>
                <w:bCs/>
                <w:rtl/>
              </w:rPr>
            </w:pPr>
            <w:r w:rsidRPr="00BB76F9">
              <w:rPr>
                <w:rFonts w:cs="Simplified Arabic" w:hint="cs"/>
                <w:b/>
                <w:bCs/>
                <w:rtl/>
              </w:rPr>
              <w:t>1999-2001</w:t>
            </w:r>
          </w:p>
        </w:tc>
        <w:tc>
          <w:tcPr>
            <w:tcW w:w="900" w:type="dxa"/>
          </w:tcPr>
          <w:p w:rsidR="002C041B" w:rsidRPr="00BB76F9" w:rsidRDefault="002C041B" w:rsidP="00BB76F9">
            <w:pPr>
              <w:jc w:val="both"/>
              <w:rPr>
                <w:rFonts w:cs="Simplified Arabic"/>
                <w:b/>
                <w:bCs/>
                <w:rtl/>
              </w:rPr>
            </w:pPr>
            <w:r w:rsidRPr="00BB76F9">
              <w:rPr>
                <w:rFonts w:cs="Simplified Arabic" w:hint="cs"/>
                <w:b/>
                <w:bCs/>
                <w:rtl/>
              </w:rPr>
              <w:t>2030</w:t>
            </w:r>
          </w:p>
        </w:tc>
        <w:tc>
          <w:tcPr>
            <w:tcW w:w="900" w:type="dxa"/>
          </w:tcPr>
          <w:p w:rsidR="002C041B" w:rsidRPr="00BB76F9" w:rsidRDefault="002C041B" w:rsidP="00BB76F9">
            <w:pPr>
              <w:jc w:val="both"/>
              <w:rPr>
                <w:rFonts w:cs="Simplified Arabic"/>
                <w:b/>
                <w:bCs/>
                <w:rtl/>
              </w:rPr>
            </w:pPr>
            <w:r w:rsidRPr="00BB76F9">
              <w:rPr>
                <w:rFonts w:cs="Simplified Arabic" w:hint="cs"/>
                <w:b/>
                <w:bCs/>
                <w:rtl/>
              </w:rPr>
              <w:t>2050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1- حبوب (طعام)</w:t>
            </w:r>
          </w:p>
        </w:tc>
        <w:tc>
          <w:tcPr>
            <w:tcW w:w="1080" w:type="dxa"/>
          </w:tcPr>
          <w:p w:rsidR="002C041B" w:rsidRPr="00BB76F9" w:rsidRDefault="002C041B" w:rsidP="00000E28">
            <w:pPr>
              <w:jc w:val="both"/>
              <w:rPr>
                <w:rFonts w:cs="Simplified Arabic"/>
                <w:b/>
                <w:bCs/>
                <w:rtl/>
              </w:rPr>
            </w:pPr>
            <w:r w:rsidRPr="00BB76F9">
              <w:rPr>
                <w:rFonts w:cs="Simplified Arabic" w:hint="cs"/>
                <w:b/>
                <w:bCs/>
                <w:rtl/>
              </w:rPr>
              <w:t>160</w:t>
            </w:r>
            <w:r w:rsidR="00000E28">
              <w:rPr>
                <w:rFonts w:cs="Simplified Arabic" w:hint="cs"/>
                <w:b/>
                <w:bCs/>
                <w:rtl/>
              </w:rPr>
              <w:t>,</w:t>
            </w:r>
            <w:r w:rsidRPr="00BB76F9">
              <w:rPr>
                <w:rFonts w:cs="Simplified Arabic" w:hint="cs"/>
                <w:b/>
                <w:bCs/>
                <w:rtl/>
              </w:rPr>
              <w:t>1</w:t>
            </w:r>
          </w:p>
        </w:tc>
        <w:tc>
          <w:tcPr>
            <w:tcW w:w="1080" w:type="dxa"/>
          </w:tcPr>
          <w:p w:rsidR="002C041B" w:rsidRPr="00BB76F9" w:rsidRDefault="002C041B" w:rsidP="00000E28">
            <w:pPr>
              <w:jc w:val="both"/>
              <w:rPr>
                <w:rFonts w:cs="Simplified Arabic"/>
                <w:b/>
                <w:bCs/>
                <w:rtl/>
              </w:rPr>
            </w:pPr>
            <w:r w:rsidRPr="00BB76F9">
              <w:rPr>
                <w:rFonts w:cs="Simplified Arabic" w:hint="cs"/>
                <w:b/>
                <w:bCs/>
                <w:rtl/>
              </w:rPr>
              <w:t>171</w:t>
            </w:r>
            <w:r w:rsidR="00000E28">
              <w:rPr>
                <w:rFonts w:cs="Simplified Arabic" w:hint="cs"/>
                <w:b/>
                <w:bCs/>
                <w:rtl/>
              </w:rPr>
              <w:t>,</w:t>
            </w:r>
            <w:r w:rsidRPr="00BB76F9">
              <w:rPr>
                <w:rFonts w:cs="Simplified Arabic" w:hint="cs"/>
                <w:b/>
                <w:bCs/>
                <w:rtl/>
              </w:rPr>
              <w:t>0</w:t>
            </w:r>
          </w:p>
        </w:tc>
        <w:tc>
          <w:tcPr>
            <w:tcW w:w="1080" w:type="dxa"/>
          </w:tcPr>
          <w:p w:rsidR="002C041B" w:rsidRPr="00BB76F9" w:rsidRDefault="002C041B" w:rsidP="00787E0F">
            <w:pPr>
              <w:jc w:val="both"/>
              <w:rPr>
                <w:rFonts w:cs="Simplified Arabic"/>
                <w:b/>
                <w:bCs/>
                <w:rtl/>
              </w:rPr>
            </w:pPr>
            <w:r w:rsidRPr="00BB76F9">
              <w:rPr>
                <w:rFonts w:cs="Simplified Arabic" w:hint="cs"/>
                <w:b/>
                <w:bCs/>
                <w:rtl/>
              </w:rPr>
              <w:t>165</w:t>
            </w:r>
            <w:r w:rsidR="00787E0F">
              <w:rPr>
                <w:rFonts w:cs="Simplified Arabic" w:hint="cs"/>
                <w:b/>
                <w:bCs/>
                <w:rtl/>
              </w:rPr>
              <w:t>,</w:t>
            </w:r>
            <w:r w:rsidRPr="00BB76F9">
              <w:rPr>
                <w:rFonts w:cs="Simplified Arabic" w:hint="cs"/>
                <w:b/>
                <w:bCs/>
                <w:rtl/>
              </w:rPr>
              <w:t>4</w:t>
            </w:r>
          </w:p>
        </w:tc>
        <w:tc>
          <w:tcPr>
            <w:tcW w:w="900" w:type="dxa"/>
          </w:tcPr>
          <w:p w:rsidR="002C041B" w:rsidRPr="00BB76F9" w:rsidRDefault="002C041B" w:rsidP="00787E0F">
            <w:pPr>
              <w:jc w:val="both"/>
              <w:rPr>
                <w:rFonts w:cs="Simplified Arabic"/>
                <w:b/>
                <w:bCs/>
                <w:rtl/>
              </w:rPr>
            </w:pPr>
            <w:r w:rsidRPr="00BB76F9">
              <w:rPr>
                <w:rFonts w:cs="Simplified Arabic" w:hint="cs"/>
                <w:b/>
                <w:bCs/>
                <w:rtl/>
              </w:rPr>
              <w:t>165</w:t>
            </w:r>
            <w:r w:rsidR="00787E0F">
              <w:rPr>
                <w:rFonts w:cs="Simplified Arabic" w:hint="cs"/>
                <w:b/>
                <w:bCs/>
                <w:rtl/>
              </w:rPr>
              <w:t>,</w:t>
            </w:r>
            <w:r w:rsidRPr="00BB76F9">
              <w:rPr>
                <w:rFonts w:cs="Simplified Arabic" w:hint="cs"/>
                <w:b/>
                <w:bCs/>
                <w:rtl/>
              </w:rPr>
              <w:t>0</w:t>
            </w:r>
          </w:p>
        </w:tc>
        <w:tc>
          <w:tcPr>
            <w:tcW w:w="900" w:type="dxa"/>
          </w:tcPr>
          <w:p w:rsidR="002C041B" w:rsidRPr="00BB76F9" w:rsidRDefault="002C041B" w:rsidP="00787E0F">
            <w:pPr>
              <w:jc w:val="both"/>
              <w:rPr>
                <w:rFonts w:cs="Simplified Arabic"/>
                <w:b/>
                <w:bCs/>
                <w:rtl/>
              </w:rPr>
            </w:pPr>
            <w:r w:rsidRPr="00BB76F9">
              <w:rPr>
                <w:rFonts w:cs="Simplified Arabic" w:hint="cs"/>
                <w:b/>
                <w:bCs/>
                <w:rtl/>
              </w:rPr>
              <w:t>162</w:t>
            </w:r>
            <w:r w:rsidR="00787E0F">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 xml:space="preserve">    حبوب (إجمالي)</w:t>
            </w:r>
          </w:p>
        </w:tc>
        <w:tc>
          <w:tcPr>
            <w:tcW w:w="1080" w:type="dxa"/>
          </w:tcPr>
          <w:p w:rsidR="002C041B" w:rsidRPr="00BB76F9" w:rsidRDefault="002C041B" w:rsidP="00000E28">
            <w:pPr>
              <w:jc w:val="both"/>
              <w:rPr>
                <w:rFonts w:cs="Simplified Arabic"/>
                <w:b/>
                <w:bCs/>
                <w:rtl/>
              </w:rPr>
            </w:pPr>
            <w:r w:rsidRPr="00BB76F9">
              <w:rPr>
                <w:rFonts w:cs="Simplified Arabic" w:hint="cs"/>
                <w:b/>
                <w:bCs/>
                <w:rtl/>
              </w:rPr>
              <w:t>325</w:t>
            </w:r>
            <w:r w:rsidR="00000E28">
              <w:rPr>
                <w:rFonts w:cs="Simplified Arabic" w:hint="cs"/>
                <w:b/>
                <w:bCs/>
                <w:rtl/>
              </w:rPr>
              <w:t>,</w:t>
            </w:r>
            <w:r w:rsidRPr="00BB76F9">
              <w:rPr>
                <w:rFonts w:cs="Simplified Arabic" w:hint="cs"/>
                <w:b/>
                <w:bCs/>
                <w:rtl/>
              </w:rPr>
              <w:t>0</w:t>
            </w:r>
          </w:p>
        </w:tc>
        <w:tc>
          <w:tcPr>
            <w:tcW w:w="1080" w:type="dxa"/>
          </w:tcPr>
          <w:p w:rsidR="002C041B" w:rsidRPr="00BB76F9" w:rsidRDefault="002C041B" w:rsidP="00000E28">
            <w:pPr>
              <w:jc w:val="both"/>
              <w:rPr>
                <w:rFonts w:cs="Simplified Arabic"/>
                <w:b/>
                <w:bCs/>
                <w:rtl/>
              </w:rPr>
            </w:pPr>
            <w:r w:rsidRPr="00BB76F9">
              <w:rPr>
                <w:rFonts w:cs="Simplified Arabic" w:hint="cs"/>
                <w:b/>
                <w:bCs/>
                <w:rtl/>
              </w:rPr>
              <w:t>329</w:t>
            </w:r>
            <w:r w:rsidR="00000E28">
              <w:rPr>
                <w:rFonts w:cs="Simplified Arabic" w:hint="cs"/>
                <w:b/>
                <w:bCs/>
                <w:rtl/>
              </w:rPr>
              <w:t>,</w:t>
            </w:r>
            <w:r w:rsidRPr="00BB76F9">
              <w:rPr>
                <w:rFonts w:cs="Simplified Arabic" w:hint="cs"/>
                <w:b/>
                <w:bCs/>
                <w:rtl/>
              </w:rPr>
              <w:t>3</w:t>
            </w:r>
          </w:p>
        </w:tc>
        <w:tc>
          <w:tcPr>
            <w:tcW w:w="1080" w:type="dxa"/>
          </w:tcPr>
          <w:p w:rsidR="002C041B" w:rsidRPr="00BB76F9" w:rsidRDefault="002C041B" w:rsidP="00787E0F">
            <w:pPr>
              <w:jc w:val="both"/>
              <w:rPr>
                <w:rFonts w:cs="Simplified Arabic"/>
                <w:b/>
                <w:bCs/>
                <w:rtl/>
              </w:rPr>
            </w:pPr>
            <w:r w:rsidRPr="00BB76F9">
              <w:rPr>
                <w:rFonts w:cs="Simplified Arabic" w:hint="cs"/>
                <w:b/>
                <w:bCs/>
                <w:rtl/>
              </w:rPr>
              <w:t>308</w:t>
            </w:r>
            <w:r w:rsidR="00787E0F">
              <w:rPr>
                <w:rFonts w:cs="Simplified Arabic" w:hint="cs"/>
                <w:b/>
                <w:bCs/>
                <w:rtl/>
              </w:rPr>
              <w:t>,</w:t>
            </w:r>
            <w:r w:rsidRPr="00BB76F9">
              <w:rPr>
                <w:rFonts w:cs="Simplified Arabic" w:hint="cs"/>
                <w:b/>
                <w:bCs/>
                <w:rtl/>
              </w:rPr>
              <w:t>7</w:t>
            </w:r>
          </w:p>
        </w:tc>
        <w:tc>
          <w:tcPr>
            <w:tcW w:w="900" w:type="dxa"/>
          </w:tcPr>
          <w:p w:rsidR="002C041B" w:rsidRPr="00BB76F9" w:rsidRDefault="002C041B" w:rsidP="00787E0F">
            <w:pPr>
              <w:jc w:val="both"/>
              <w:rPr>
                <w:rFonts w:cs="Simplified Arabic"/>
                <w:b/>
                <w:bCs/>
                <w:rtl/>
              </w:rPr>
            </w:pPr>
            <w:r w:rsidRPr="00BB76F9">
              <w:rPr>
                <w:rFonts w:cs="Simplified Arabic" w:hint="cs"/>
                <w:b/>
                <w:bCs/>
                <w:rtl/>
              </w:rPr>
              <w:t>331</w:t>
            </w:r>
            <w:r w:rsidR="00787E0F">
              <w:rPr>
                <w:rFonts w:cs="Simplified Arabic" w:hint="cs"/>
                <w:b/>
                <w:bCs/>
                <w:rtl/>
              </w:rPr>
              <w:t>,</w:t>
            </w:r>
            <w:r w:rsidRPr="00BB76F9">
              <w:rPr>
                <w:rFonts w:cs="Simplified Arabic" w:hint="cs"/>
                <w:b/>
                <w:bCs/>
                <w:rtl/>
              </w:rPr>
              <w:t>0</w:t>
            </w:r>
          </w:p>
        </w:tc>
        <w:tc>
          <w:tcPr>
            <w:tcW w:w="900" w:type="dxa"/>
          </w:tcPr>
          <w:p w:rsidR="002C041B" w:rsidRPr="00BB76F9" w:rsidRDefault="002C041B" w:rsidP="00787E0F">
            <w:pPr>
              <w:jc w:val="both"/>
              <w:rPr>
                <w:rFonts w:cs="Simplified Arabic"/>
                <w:b/>
                <w:bCs/>
                <w:rtl/>
              </w:rPr>
            </w:pPr>
            <w:r w:rsidRPr="00BB76F9">
              <w:rPr>
                <w:rFonts w:cs="Simplified Arabic" w:hint="cs"/>
                <w:b/>
                <w:bCs/>
                <w:rtl/>
              </w:rPr>
              <w:t>339</w:t>
            </w:r>
            <w:r w:rsidR="00787E0F">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2- جذور ودرنات</w:t>
            </w:r>
          </w:p>
        </w:tc>
        <w:tc>
          <w:tcPr>
            <w:tcW w:w="1080" w:type="dxa"/>
          </w:tcPr>
          <w:p w:rsidR="002C041B" w:rsidRPr="00BB76F9" w:rsidRDefault="002C041B" w:rsidP="00000E28">
            <w:pPr>
              <w:jc w:val="both"/>
              <w:rPr>
                <w:rFonts w:cs="Simplified Arabic"/>
                <w:b/>
                <w:bCs/>
                <w:rtl/>
              </w:rPr>
            </w:pPr>
            <w:r w:rsidRPr="00BB76F9">
              <w:rPr>
                <w:rFonts w:cs="Simplified Arabic" w:hint="cs"/>
                <w:b/>
                <w:bCs/>
                <w:rtl/>
              </w:rPr>
              <w:t>73</w:t>
            </w:r>
            <w:r w:rsidR="00000E28">
              <w:rPr>
                <w:rFonts w:cs="Simplified Arabic" w:hint="cs"/>
                <w:b/>
                <w:bCs/>
                <w:rtl/>
              </w:rPr>
              <w:t>,</w:t>
            </w:r>
            <w:r w:rsidRPr="00BB76F9">
              <w:rPr>
                <w:rFonts w:cs="Simplified Arabic" w:hint="cs"/>
                <w:b/>
                <w:bCs/>
                <w:rtl/>
              </w:rPr>
              <w:t>4</w:t>
            </w:r>
          </w:p>
        </w:tc>
        <w:tc>
          <w:tcPr>
            <w:tcW w:w="1080" w:type="dxa"/>
          </w:tcPr>
          <w:p w:rsidR="002C041B" w:rsidRPr="00BB76F9" w:rsidRDefault="002C041B" w:rsidP="00000E28">
            <w:pPr>
              <w:jc w:val="both"/>
              <w:rPr>
                <w:rFonts w:cs="Simplified Arabic"/>
                <w:b/>
                <w:bCs/>
                <w:rtl/>
              </w:rPr>
            </w:pPr>
            <w:r w:rsidRPr="00BB76F9">
              <w:rPr>
                <w:rFonts w:cs="Simplified Arabic" w:hint="cs"/>
                <w:b/>
                <w:bCs/>
                <w:rtl/>
              </w:rPr>
              <w:t>64</w:t>
            </w:r>
            <w:r w:rsidR="00000E28">
              <w:rPr>
                <w:rFonts w:cs="Simplified Arabic" w:hint="cs"/>
                <w:b/>
                <w:bCs/>
                <w:rtl/>
              </w:rPr>
              <w:t>,</w:t>
            </w:r>
            <w:r w:rsidRPr="00BB76F9">
              <w:rPr>
                <w:rFonts w:cs="Simplified Arabic" w:hint="cs"/>
                <w:b/>
                <w:bCs/>
                <w:rtl/>
              </w:rPr>
              <w:t>5</w:t>
            </w:r>
          </w:p>
        </w:tc>
        <w:tc>
          <w:tcPr>
            <w:tcW w:w="1080" w:type="dxa"/>
          </w:tcPr>
          <w:p w:rsidR="002C041B" w:rsidRPr="00BB76F9" w:rsidRDefault="002C041B" w:rsidP="00BA18E1">
            <w:pPr>
              <w:jc w:val="both"/>
              <w:rPr>
                <w:rFonts w:cs="Simplified Arabic"/>
                <w:b/>
                <w:bCs/>
                <w:rtl/>
              </w:rPr>
            </w:pPr>
            <w:r w:rsidRPr="00BB76F9">
              <w:rPr>
                <w:rFonts w:cs="Simplified Arabic" w:hint="cs"/>
                <w:b/>
                <w:bCs/>
                <w:rtl/>
              </w:rPr>
              <w:t>69</w:t>
            </w:r>
            <w:r w:rsidR="00BA18E1">
              <w:rPr>
                <w:rFonts w:cs="Simplified Arabic" w:hint="cs"/>
                <w:b/>
                <w:bCs/>
                <w:rtl/>
              </w:rPr>
              <w:t>,</w:t>
            </w:r>
            <w:r w:rsidRPr="00BB76F9">
              <w:rPr>
                <w:rFonts w:cs="Simplified Arabic" w:hint="cs"/>
                <w:b/>
                <w:bCs/>
                <w:rtl/>
              </w:rPr>
              <w:t>4</w:t>
            </w:r>
          </w:p>
        </w:tc>
        <w:tc>
          <w:tcPr>
            <w:tcW w:w="900" w:type="dxa"/>
          </w:tcPr>
          <w:p w:rsidR="002C041B" w:rsidRPr="00BB76F9" w:rsidRDefault="002C041B" w:rsidP="00787E0F">
            <w:pPr>
              <w:jc w:val="both"/>
              <w:rPr>
                <w:rFonts w:cs="Simplified Arabic"/>
                <w:b/>
                <w:bCs/>
                <w:rtl/>
              </w:rPr>
            </w:pPr>
            <w:r w:rsidRPr="00BB76F9">
              <w:rPr>
                <w:rFonts w:cs="Simplified Arabic" w:hint="cs"/>
                <w:b/>
                <w:bCs/>
                <w:rtl/>
              </w:rPr>
              <w:t>75</w:t>
            </w:r>
            <w:r w:rsidR="00787E0F">
              <w:rPr>
                <w:rFonts w:cs="Simplified Arabic" w:hint="cs"/>
                <w:b/>
                <w:bCs/>
                <w:rtl/>
              </w:rPr>
              <w:t>,</w:t>
            </w:r>
            <w:r w:rsidRPr="00BB76F9">
              <w:rPr>
                <w:rFonts w:cs="Simplified Arabic" w:hint="cs"/>
                <w:b/>
                <w:bCs/>
                <w:rtl/>
              </w:rPr>
              <w:t>0</w:t>
            </w:r>
          </w:p>
        </w:tc>
        <w:tc>
          <w:tcPr>
            <w:tcW w:w="900" w:type="dxa"/>
          </w:tcPr>
          <w:p w:rsidR="002C041B" w:rsidRPr="00BB76F9" w:rsidRDefault="002C041B" w:rsidP="00787E0F">
            <w:pPr>
              <w:jc w:val="both"/>
              <w:rPr>
                <w:rFonts w:cs="Simplified Arabic"/>
                <w:b/>
                <w:bCs/>
                <w:rtl/>
              </w:rPr>
            </w:pPr>
            <w:r w:rsidRPr="00BB76F9">
              <w:rPr>
                <w:rFonts w:cs="Simplified Arabic" w:hint="cs"/>
                <w:b/>
                <w:bCs/>
                <w:rtl/>
              </w:rPr>
              <w:t>75</w:t>
            </w:r>
            <w:r w:rsidR="00787E0F">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3- سكـر خـام</w:t>
            </w:r>
          </w:p>
        </w:tc>
        <w:tc>
          <w:tcPr>
            <w:tcW w:w="1080" w:type="dxa"/>
          </w:tcPr>
          <w:p w:rsidR="002C041B" w:rsidRPr="00BB76F9" w:rsidRDefault="002C041B" w:rsidP="00000E28">
            <w:pPr>
              <w:jc w:val="both"/>
              <w:rPr>
                <w:rFonts w:cs="Simplified Arabic"/>
                <w:b/>
                <w:bCs/>
                <w:rtl/>
              </w:rPr>
            </w:pPr>
            <w:r w:rsidRPr="00BB76F9">
              <w:rPr>
                <w:rFonts w:cs="Simplified Arabic" w:hint="cs"/>
                <w:b/>
                <w:bCs/>
                <w:rtl/>
              </w:rPr>
              <w:t>23</w:t>
            </w:r>
            <w:r w:rsidR="00000E28">
              <w:rPr>
                <w:rFonts w:cs="Simplified Arabic" w:hint="cs"/>
                <w:b/>
                <w:bCs/>
                <w:rtl/>
              </w:rPr>
              <w:t>,</w:t>
            </w:r>
            <w:r w:rsidRPr="00BB76F9">
              <w:rPr>
                <w:rFonts w:cs="Simplified Arabic" w:hint="cs"/>
                <w:b/>
                <w:bCs/>
                <w:rtl/>
              </w:rPr>
              <w:t>4</w:t>
            </w:r>
          </w:p>
        </w:tc>
        <w:tc>
          <w:tcPr>
            <w:tcW w:w="1080" w:type="dxa"/>
          </w:tcPr>
          <w:p w:rsidR="002C041B" w:rsidRPr="00BB76F9" w:rsidRDefault="002C041B" w:rsidP="00000E28">
            <w:pPr>
              <w:jc w:val="both"/>
              <w:rPr>
                <w:rFonts w:cs="Simplified Arabic"/>
                <w:b/>
                <w:bCs/>
                <w:rtl/>
              </w:rPr>
            </w:pPr>
            <w:r w:rsidRPr="00BB76F9">
              <w:rPr>
                <w:rFonts w:cs="Simplified Arabic" w:hint="cs"/>
                <w:b/>
                <w:bCs/>
                <w:rtl/>
              </w:rPr>
              <w:t>23</w:t>
            </w:r>
            <w:r w:rsidR="00000E28">
              <w:rPr>
                <w:rFonts w:cs="Simplified Arabic" w:hint="cs"/>
                <w:b/>
                <w:bCs/>
                <w:rtl/>
              </w:rPr>
              <w:t>,</w:t>
            </w:r>
            <w:r w:rsidRPr="00BB76F9">
              <w:rPr>
                <w:rFonts w:cs="Simplified Arabic" w:hint="cs"/>
                <w:b/>
                <w:bCs/>
                <w:rtl/>
              </w:rPr>
              <w:t>3</w:t>
            </w:r>
          </w:p>
        </w:tc>
        <w:tc>
          <w:tcPr>
            <w:tcW w:w="1080" w:type="dxa"/>
          </w:tcPr>
          <w:p w:rsidR="002C041B" w:rsidRPr="00BB76F9" w:rsidRDefault="002C041B" w:rsidP="00BA18E1">
            <w:pPr>
              <w:jc w:val="both"/>
              <w:rPr>
                <w:rFonts w:cs="Simplified Arabic"/>
                <w:b/>
                <w:bCs/>
                <w:rtl/>
              </w:rPr>
            </w:pPr>
            <w:r w:rsidRPr="00BB76F9">
              <w:rPr>
                <w:rFonts w:cs="Simplified Arabic" w:hint="cs"/>
                <w:b/>
                <w:bCs/>
                <w:rtl/>
              </w:rPr>
              <w:t>23</w:t>
            </w:r>
            <w:r w:rsidR="00BA18E1">
              <w:rPr>
                <w:rFonts w:cs="Simplified Arabic" w:hint="cs"/>
                <w:b/>
                <w:bCs/>
                <w:rtl/>
              </w:rPr>
              <w:t>,</w:t>
            </w:r>
            <w:r w:rsidRPr="00BB76F9">
              <w:rPr>
                <w:rFonts w:cs="Simplified Arabic" w:hint="cs"/>
                <w:b/>
                <w:bCs/>
                <w:rtl/>
              </w:rPr>
              <w:t>6</w:t>
            </w:r>
          </w:p>
        </w:tc>
        <w:tc>
          <w:tcPr>
            <w:tcW w:w="900" w:type="dxa"/>
          </w:tcPr>
          <w:p w:rsidR="002C041B" w:rsidRPr="00BB76F9" w:rsidRDefault="002C041B" w:rsidP="00BA18E1">
            <w:pPr>
              <w:jc w:val="both"/>
              <w:rPr>
                <w:rFonts w:cs="Simplified Arabic"/>
                <w:b/>
                <w:bCs/>
                <w:rtl/>
              </w:rPr>
            </w:pPr>
            <w:r w:rsidRPr="00BB76F9">
              <w:rPr>
                <w:rFonts w:cs="Simplified Arabic" w:hint="cs"/>
                <w:b/>
                <w:bCs/>
                <w:rtl/>
              </w:rPr>
              <w:t>26</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27</w:t>
            </w:r>
            <w:r w:rsidR="00BA18E1">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 xml:space="preserve">4- بقوليات جافة </w:t>
            </w:r>
          </w:p>
        </w:tc>
        <w:tc>
          <w:tcPr>
            <w:tcW w:w="1080" w:type="dxa"/>
          </w:tcPr>
          <w:p w:rsidR="002C041B" w:rsidRPr="00BB76F9" w:rsidRDefault="002C041B" w:rsidP="00000E28">
            <w:pPr>
              <w:jc w:val="both"/>
              <w:rPr>
                <w:rFonts w:cs="Simplified Arabic"/>
                <w:b/>
                <w:bCs/>
                <w:rtl/>
              </w:rPr>
            </w:pPr>
            <w:r w:rsidRPr="00BB76F9">
              <w:rPr>
                <w:rFonts w:cs="Simplified Arabic" w:hint="cs"/>
                <w:b/>
                <w:bCs/>
                <w:rtl/>
              </w:rPr>
              <w:t>6</w:t>
            </w:r>
            <w:r w:rsidR="00000E28">
              <w:rPr>
                <w:rFonts w:cs="Simplified Arabic" w:hint="cs"/>
                <w:b/>
                <w:bCs/>
                <w:rtl/>
              </w:rPr>
              <w:t>,</w:t>
            </w:r>
            <w:r w:rsidRPr="00BB76F9">
              <w:rPr>
                <w:rFonts w:cs="Simplified Arabic" w:hint="cs"/>
                <w:b/>
                <w:bCs/>
                <w:rtl/>
              </w:rPr>
              <w:t>5</w:t>
            </w:r>
          </w:p>
        </w:tc>
        <w:tc>
          <w:tcPr>
            <w:tcW w:w="1080" w:type="dxa"/>
          </w:tcPr>
          <w:p w:rsidR="002C041B" w:rsidRPr="00BB76F9" w:rsidRDefault="002C041B" w:rsidP="00000E28">
            <w:pPr>
              <w:jc w:val="both"/>
              <w:rPr>
                <w:rFonts w:cs="Simplified Arabic"/>
                <w:b/>
                <w:bCs/>
                <w:rtl/>
              </w:rPr>
            </w:pPr>
            <w:r w:rsidRPr="00BB76F9">
              <w:rPr>
                <w:rFonts w:cs="Simplified Arabic" w:hint="cs"/>
                <w:b/>
                <w:bCs/>
                <w:rtl/>
              </w:rPr>
              <w:t>6</w:t>
            </w:r>
            <w:r w:rsidR="00000E28">
              <w:rPr>
                <w:rFonts w:cs="Simplified Arabic" w:hint="cs"/>
                <w:b/>
                <w:bCs/>
                <w:rtl/>
              </w:rPr>
              <w:t>,</w:t>
            </w:r>
            <w:r w:rsidRPr="00BB76F9">
              <w:rPr>
                <w:rFonts w:cs="Simplified Arabic" w:hint="cs"/>
                <w:b/>
                <w:bCs/>
                <w:rtl/>
              </w:rPr>
              <w:t>2</w:t>
            </w:r>
          </w:p>
        </w:tc>
        <w:tc>
          <w:tcPr>
            <w:tcW w:w="1080" w:type="dxa"/>
          </w:tcPr>
          <w:p w:rsidR="002C041B" w:rsidRPr="00BB76F9" w:rsidRDefault="002C041B" w:rsidP="00BA18E1">
            <w:pPr>
              <w:jc w:val="both"/>
              <w:rPr>
                <w:rFonts w:cs="Simplified Arabic"/>
                <w:b/>
                <w:bCs/>
                <w:rtl/>
              </w:rPr>
            </w:pPr>
            <w:r w:rsidRPr="00BB76F9">
              <w:rPr>
                <w:rFonts w:cs="Simplified Arabic" w:hint="cs"/>
                <w:b/>
                <w:bCs/>
                <w:rtl/>
              </w:rPr>
              <w:t>5</w:t>
            </w:r>
            <w:r w:rsidR="00BA18E1">
              <w:rPr>
                <w:rFonts w:cs="Simplified Arabic" w:hint="cs"/>
                <w:b/>
                <w:bCs/>
                <w:rtl/>
              </w:rPr>
              <w:t>,</w:t>
            </w:r>
            <w:r w:rsidRPr="00BB76F9">
              <w:rPr>
                <w:rFonts w:cs="Simplified Arabic" w:hint="cs"/>
                <w:b/>
                <w:bCs/>
                <w:rtl/>
              </w:rPr>
              <w:t>9</w:t>
            </w:r>
          </w:p>
        </w:tc>
        <w:tc>
          <w:tcPr>
            <w:tcW w:w="900" w:type="dxa"/>
          </w:tcPr>
          <w:p w:rsidR="002C041B" w:rsidRPr="00BB76F9" w:rsidRDefault="002C041B" w:rsidP="00BA18E1">
            <w:pPr>
              <w:jc w:val="both"/>
              <w:rPr>
                <w:rFonts w:cs="Simplified Arabic"/>
                <w:b/>
                <w:bCs/>
                <w:rtl/>
              </w:rPr>
            </w:pPr>
            <w:r w:rsidRPr="00BB76F9">
              <w:rPr>
                <w:rFonts w:cs="Simplified Arabic" w:hint="cs"/>
                <w:b/>
                <w:bCs/>
                <w:rtl/>
              </w:rPr>
              <w:t>6</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6</w:t>
            </w:r>
            <w:r w:rsidR="00BA18E1">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5- زيوت وبذور زيتية (معادل الزيوت)</w:t>
            </w:r>
          </w:p>
        </w:tc>
        <w:tc>
          <w:tcPr>
            <w:tcW w:w="1080" w:type="dxa"/>
          </w:tcPr>
          <w:p w:rsidR="002C041B" w:rsidRPr="00BB76F9" w:rsidRDefault="002C041B" w:rsidP="00000E28">
            <w:pPr>
              <w:jc w:val="both"/>
              <w:rPr>
                <w:rFonts w:cs="Simplified Arabic"/>
                <w:b/>
                <w:bCs/>
                <w:rtl/>
              </w:rPr>
            </w:pPr>
            <w:r w:rsidRPr="00BB76F9">
              <w:rPr>
                <w:rFonts w:cs="Simplified Arabic" w:hint="cs"/>
                <w:b/>
                <w:bCs/>
                <w:rtl/>
              </w:rPr>
              <w:t>8</w:t>
            </w:r>
            <w:r w:rsidR="00000E28">
              <w:rPr>
                <w:rFonts w:cs="Simplified Arabic" w:hint="cs"/>
                <w:b/>
                <w:bCs/>
                <w:rtl/>
              </w:rPr>
              <w:t>,</w:t>
            </w:r>
            <w:r w:rsidRPr="00BB76F9">
              <w:rPr>
                <w:rFonts w:cs="Simplified Arabic" w:hint="cs"/>
                <w:b/>
                <w:bCs/>
                <w:rtl/>
              </w:rPr>
              <w:t>3</w:t>
            </w:r>
          </w:p>
        </w:tc>
        <w:tc>
          <w:tcPr>
            <w:tcW w:w="1080" w:type="dxa"/>
          </w:tcPr>
          <w:p w:rsidR="002C041B" w:rsidRPr="00BB76F9" w:rsidRDefault="002C041B" w:rsidP="00000E28">
            <w:pPr>
              <w:jc w:val="both"/>
              <w:rPr>
                <w:rFonts w:cs="Simplified Arabic"/>
                <w:b/>
                <w:bCs/>
                <w:rtl/>
              </w:rPr>
            </w:pPr>
            <w:r w:rsidRPr="00BB76F9">
              <w:rPr>
                <w:rFonts w:cs="Simplified Arabic" w:hint="cs"/>
                <w:b/>
                <w:bCs/>
                <w:rtl/>
              </w:rPr>
              <w:t>10</w:t>
            </w:r>
            <w:r w:rsidR="00000E28">
              <w:rPr>
                <w:rFonts w:cs="Simplified Arabic" w:hint="cs"/>
                <w:b/>
                <w:bCs/>
                <w:rtl/>
              </w:rPr>
              <w:t>,</w:t>
            </w:r>
            <w:r w:rsidRPr="00BB76F9">
              <w:rPr>
                <w:rFonts w:cs="Simplified Arabic" w:hint="cs"/>
                <w:b/>
                <w:bCs/>
                <w:rtl/>
              </w:rPr>
              <w:t>3</w:t>
            </w:r>
          </w:p>
        </w:tc>
        <w:tc>
          <w:tcPr>
            <w:tcW w:w="1080" w:type="dxa"/>
          </w:tcPr>
          <w:p w:rsidR="002C041B" w:rsidRPr="00BB76F9" w:rsidRDefault="002C041B" w:rsidP="00BA18E1">
            <w:pPr>
              <w:jc w:val="both"/>
              <w:rPr>
                <w:rFonts w:cs="Simplified Arabic"/>
                <w:b/>
                <w:bCs/>
                <w:rtl/>
              </w:rPr>
            </w:pPr>
            <w:r w:rsidRPr="00BB76F9">
              <w:rPr>
                <w:rFonts w:cs="Simplified Arabic" w:hint="cs"/>
                <w:b/>
                <w:bCs/>
                <w:rtl/>
              </w:rPr>
              <w:t>12</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16</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17</w:t>
            </w:r>
            <w:r w:rsidR="00BA18E1">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6- لحـوم</w:t>
            </w:r>
          </w:p>
        </w:tc>
        <w:tc>
          <w:tcPr>
            <w:tcW w:w="1080" w:type="dxa"/>
          </w:tcPr>
          <w:p w:rsidR="002C041B" w:rsidRPr="00BB76F9" w:rsidRDefault="002C041B" w:rsidP="00000E28">
            <w:pPr>
              <w:jc w:val="both"/>
              <w:rPr>
                <w:rFonts w:cs="Simplified Arabic"/>
                <w:b/>
                <w:bCs/>
                <w:rtl/>
              </w:rPr>
            </w:pPr>
            <w:r w:rsidRPr="00BB76F9">
              <w:rPr>
                <w:rFonts w:cs="Simplified Arabic" w:hint="cs"/>
                <w:b/>
                <w:bCs/>
                <w:rtl/>
              </w:rPr>
              <w:t>29</w:t>
            </w:r>
            <w:r w:rsidR="00000E28">
              <w:rPr>
                <w:rFonts w:cs="Simplified Arabic" w:hint="cs"/>
                <w:b/>
                <w:bCs/>
                <w:rtl/>
              </w:rPr>
              <w:t>,</w:t>
            </w:r>
            <w:r w:rsidRPr="00BB76F9">
              <w:rPr>
                <w:rFonts w:cs="Simplified Arabic" w:hint="cs"/>
                <w:b/>
                <w:bCs/>
                <w:rtl/>
              </w:rPr>
              <w:t>5</w:t>
            </w:r>
          </w:p>
        </w:tc>
        <w:tc>
          <w:tcPr>
            <w:tcW w:w="1080" w:type="dxa"/>
          </w:tcPr>
          <w:p w:rsidR="002C041B" w:rsidRPr="00BB76F9" w:rsidRDefault="002C041B" w:rsidP="00000E28">
            <w:pPr>
              <w:jc w:val="both"/>
              <w:rPr>
                <w:rFonts w:cs="Simplified Arabic"/>
                <w:b/>
                <w:bCs/>
                <w:rtl/>
              </w:rPr>
            </w:pPr>
            <w:r w:rsidRPr="00BB76F9">
              <w:rPr>
                <w:rFonts w:cs="Simplified Arabic" w:hint="cs"/>
                <w:b/>
                <w:bCs/>
                <w:rtl/>
              </w:rPr>
              <w:t>33</w:t>
            </w:r>
            <w:r w:rsidR="00000E28">
              <w:rPr>
                <w:rFonts w:cs="Simplified Arabic" w:hint="cs"/>
                <w:b/>
                <w:bCs/>
                <w:rtl/>
              </w:rPr>
              <w:t>,</w:t>
            </w:r>
            <w:r w:rsidRPr="00BB76F9">
              <w:rPr>
                <w:rFonts w:cs="Simplified Arabic" w:hint="cs"/>
                <w:b/>
                <w:bCs/>
                <w:rtl/>
              </w:rPr>
              <w:t>5</w:t>
            </w:r>
          </w:p>
        </w:tc>
        <w:tc>
          <w:tcPr>
            <w:tcW w:w="1080" w:type="dxa"/>
          </w:tcPr>
          <w:p w:rsidR="002C041B" w:rsidRPr="00BB76F9" w:rsidRDefault="002C041B" w:rsidP="00BA18E1">
            <w:pPr>
              <w:jc w:val="both"/>
              <w:rPr>
                <w:rFonts w:cs="Simplified Arabic"/>
                <w:b/>
                <w:bCs/>
                <w:rtl/>
              </w:rPr>
            </w:pPr>
            <w:r w:rsidRPr="00BB76F9">
              <w:rPr>
                <w:rFonts w:cs="Simplified Arabic" w:hint="cs"/>
                <w:b/>
                <w:bCs/>
                <w:rtl/>
              </w:rPr>
              <w:t>37</w:t>
            </w:r>
            <w:r w:rsidR="00BA18E1">
              <w:rPr>
                <w:rFonts w:cs="Simplified Arabic" w:hint="cs"/>
                <w:b/>
                <w:bCs/>
                <w:rtl/>
              </w:rPr>
              <w:t>,</w:t>
            </w:r>
            <w:r w:rsidRPr="00BB76F9">
              <w:rPr>
                <w:rFonts w:cs="Simplified Arabic" w:hint="cs"/>
                <w:b/>
                <w:bCs/>
                <w:rtl/>
              </w:rPr>
              <w:t>4</w:t>
            </w:r>
          </w:p>
        </w:tc>
        <w:tc>
          <w:tcPr>
            <w:tcW w:w="900" w:type="dxa"/>
          </w:tcPr>
          <w:p w:rsidR="002C041B" w:rsidRPr="00BB76F9" w:rsidRDefault="002C041B" w:rsidP="00BA18E1">
            <w:pPr>
              <w:jc w:val="both"/>
              <w:rPr>
                <w:rFonts w:cs="Simplified Arabic"/>
                <w:b/>
                <w:bCs/>
                <w:rtl/>
              </w:rPr>
            </w:pPr>
            <w:r w:rsidRPr="00BB76F9">
              <w:rPr>
                <w:rFonts w:cs="Simplified Arabic" w:hint="cs"/>
                <w:b/>
                <w:bCs/>
                <w:rtl/>
              </w:rPr>
              <w:t>47</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52</w:t>
            </w:r>
            <w:r w:rsidR="00BA18E1">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7- ألبان ومنتجاتها (فيما عدا الزبد) (معادل لبن خام)</w:t>
            </w:r>
          </w:p>
        </w:tc>
        <w:tc>
          <w:tcPr>
            <w:tcW w:w="1080" w:type="dxa"/>
          </w:tcPr>
          <w:p w:rsidR="002C041B" w:rsidRPr="00BB76F9" w:rsidRDefault="002C041B" w:rsidP="00000E28">
            <w:pPr>
              <w:jc w:val="both"/>
              <w:rPr>
                <w:rFonts w:cs="Simplified Arabic"/>
                <w:b/>
                <w:bCs/>
                <w:rtl/>
              </w:rPr>
            </w:pPr>
            <w:r w:rsidRPr="00BB76F9">
              <w:rPr>
                <w:rFonts w:cs="Simplified Arabic" w:hint="cs"/>
                <w:b/>
                <w:bCs/>
                <w:rtl/>
              </w:rPr>
              <w:t>76</w:t>
            </w:r>
            <w:r w:rsidR="00000E28">
              <w:rPr>
                <w:rFonts w:cs="Simplified Arabic" w:hint="cs"/>
                <w:b/>
                <w:bCs/>
                <w:rtl/>
              </w:rPr>
              <w:t>,</w:t>
            </w:r>
            <w:r w:rsidRPr="00BB76F9">
              <w:rPr>
                <w:rFonts w:cs="Simplified Arabic" w:hint="cs"/>
                <w:b/>
                <w:bCs/>
                <w:rtl/>
              </w:rPr>
              <w:t>5</w:t>
            </w:r>
          </w:p>
        </w:tc>
        <w:tc>
          <w:tcPr>
            <w:tcW w:w="1080" w:type="dxa"/>
          </w:tcPr>
          <w:p w:rsidR="002C041B" w:rsidRPr="00BB76F9" w:rsidRDefault="002C041B" w:rsidP="00BA18E1">
            <w:pPr>
              <w:jc w:val="both"/>
              <w:rPr>
                <w:rFonts w:cs="Simplified Arabic"/>
                <w:b/>
                <w:bCs/>
                <w:rtl/>
              </w:rPr>
            </w:pPr>
            <w:r w:rsidRPr="00BB76F9">
              <w:rPr>
                <w:rFonts w:cs="Simplified Arabic" w:hint="cs"/>
                <w:b/>
                <w:bCs/>
                <w:rtl/>
              </w:rPr>
              <w:t>76</w:t>
            </w:r>
            <w:r w:rsidR="00BA18E1">
              <w:rPr>
                <w:rFonts w:cs="Simplified Arabic" w:hint="cs"/>
                <w:b/>
                <w:bCs/>
                <w:rtl/>
              </w:rPr>
              <w:t>,</w:t>
            </w:r>
            <w:r w:rsidRPr="00BB76F9">
              <w:rPr>
                <w:rFonts w:cs="Simplified Arabic" w:hint="cs"/>
                <w:b/>
                <w:bCs/>
                <w:rtl/>
              </w:rPr>
              <w:t>9</w:t>
            </w:r>
          </w:p>
        </w:tc>
        <w:tc>
          <w:tcPr>
            <w:tcW w:w="1080" w:type="dxa"/>
          </w:tcPr>
          <w:p w:rsidR="002C041B" w:rsidRPr="00BB76F9" w:rsidRDefault="002C041B" w:rsidP="00BA18E1">
            <w:pPr>
              <w:jc w:val="both"/>
              <w:rPr>
                <w:rFonts w:cs="Simplified Arabic"/>
                <w:b/>
                <w:bCs/>
                <w:rtl/>
              </w:rPr>
            </w:pPr>
            <w:r w:rsidRPr="00BB76F9">
              <w:rPr>
                <w:rFonts w:cs="Simplified Arabic" w:hint="cs"/>
                <w:b/>
                <w:bCs/>
                <w:rtl/>
              </w:rPr>
              <w:t>78</w:t>
            </w:r>
            <w:r w:rsidR="00BA18E1">
              <w:rPr>
                <w:rFonts w:cs="Simplified Arabic" w:hint="cs"/>
                <w:b/>
                <w:bCs/>
                <w:rtl/>
              </w:rPr>
              <w:t>,</w:t>
            </w:r>
            <w:r w:rsidRPr="00BB76F9">
              <w:rPr>
                <w:rFonts w:cs="Simplified Arabic" w:hint="cs"/>
                <w:b/>
                <w:bCs/>
                <w:rtl/>
              </w:rPr>
              <w:t>3</w:t>
            </w:r>
          </w:p>
        </w:tc>
        <w:tc>
          <w:tcPr>
            <w:tcW w:w="900" w:type="dxa"/>
          </w:tcPr>
          <w:p w:rsidR="002C041B" w:rsidRPr="00BB76F9" w:rsidRDefault="002C041B" w:rsidP="00BA18E1">
            <w:pPr>
              <w:jc w:val="both"/>
              <w:rPr>
                <w:rFonts w:cs="Simplified Arabic"/>
                <w:b/>
                <w:bCs/>
                <w:rtl/>
              </w:rPr>
            </w:pPr>
            <w:r w:rsidRPr="00BB76F9">
              <w:rPr>
                <w:rFonts w:cs="Simplified Arabic" w:hint="cs"/>
                <w:b/>
                <w:bCs/>
                <w:rtl/>
              </w:rPr>
              <w:t>92</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100</w:t>
            </w:r>
            <w:r w:rsidR="00BA18E1">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both"/>
              <w:rPr>
                <w:rFonts w:cs="Simplified Arabic"/>
                <w:b/>
                <w:bCs/>
                <w:rtl/>
              </w:rPr>
            </w:pPr>
            <w:r w:rsidRPr="00BB76F9">
              <w:rPr>
                <w:rFonts w:cs="Simplified Arabic" w:hint="cs"/>
                <w:b/>
                <w:bCs/>
                <w:rtl/>
              </w:rPr>
              <w:t>8- سلع غذائية أخري (كالوري/ فرد/ يوم)</w:t>
            </w:r>
          </w:p>
        </w:tc>
        <w:tc>
          <w:tcPr>
            <w:tcW w:w="1080" w:type="dxa"/>
          </w:tcPr>
          <w:p w:rsidR="002C041B" w:rsidRPr="00BB76F9" w:rsidRDefault="002C041B" w:rsidP="00000E28">
            <w:pPr>
              <w:jc w:val="both"/>
              <w:rPr>
                <w:rFonts w:cs="Simplified Arabic"/>
                <w:b/>
                <w:bCs/>
                <w:rtl/>
              </w:rPr>
            </w:pPr>
            <w:r w:rsidRPr="00BB76F9">
              <w:rPr>
                <w:rFonts w:cs="Simplified Arabic" w:hint="cs"/>
                <w:b/>
                <w:bCs/>
                <w:rtl/>
              </w:rPr>
              <w:t>224</w:t>
            </w:r>
            <w:r w:rsidR="00000E28">
              <w:rPr>
                <w:rFonts w:cs="Simplified Arabic" w:hint="cs"/>
                <w:b/>
                <w:bCs/>
                <w:rtl/>
              </w:rPr>
              <w:t>,</w:t>
            </w:r>
            <w:r w:rsidRPr="00BB76F9">
              <w:rPr>
                <w:rFonts w:cs="Simplified Arabic" w:hint="cs"/>
                <w:b/>
                <w:bCs/>
                <w:rtl/>
              </w:rPr>
              <w:t>0</w:t>
            </w:r>
          </w:p>
        </w:tc>
        <w:tc>
          <w:tcPr>
            <w:tcW w:w="1080" w:type="dxa"/>
          </w:tcPr>
          <w:p w:rsidR="002C041B" w:rsidRPr="00BB76F9" w:rsidRDefault="002C041B" w:rsidP="00BA18E1">
            <w:pPr>
              <w:jc w:val="both"/>
              <w:rPr>
                <w:rFonts w:cs="Simplified Arabic"/>
                <w:b/>
                <w:bCs/>
                <w:rtl/>
              </w:rPr>
            </w:pPr>
            <w:r w:rsidRPr="00BB76F9">
              <w:rPr>
                <w:rFonts w:cs="Simplified Arabic" w:hint="cs"/>
                <w:b/>
                <w:bCs/>
                <w:rtl/>
              </w:rPr>
              <w:t>241</w:t>
            </w:r>
            <w:r w:rsidR="00BA18E1">
              <w:rPr>
                <w:rFonts w:cs="Simplified Arabic" w:hint="cs"/>
                <w:b/>
                <w:bCs/>
                <w:rtl/>
              </w:rPr>
              <w:t>,</w:t>
            </w:r>
            <w:r w:rsidRPr="00BB76F9">
              <w:rPr>
                <w:rFonts w:cs="Simplified Arabic" w:hint="cs"/>
                <w:b/>
                <w:bCs/>
                <w:rtl/>
              </w:rPr>
              <w:t>0</w:t>
            </w:r>
          </w:p>
        </w:tc>
        <w:tc>
          <w:tcPr>
            <w:tcW w:w="1080" w:type="dxa"/>
          </w:tcPr>
          <w:p w:rsidR="002C041B" w:rsidRPr="00BB76F9" w:rsidRDefault="002C041B" w:rsidP="00BA18E1">
            <w:pPr>
              <w:jc w:val="both"/>
              <w:rPr>
                <w:rFonts w:cs="Simplified Arabic"/>
                <w:b/>
                <w:bCs/>
                <w:rtl/>
              </w:rPr>
            </w:pPr>
            <w:r w:rsidRPr="00BB76F9">
              <w:rPr>
                <w:rFonts w:cs="Simplified Arabic" w:hint="cs"/>
                <w:b/>
                <w:bCs/>
                <w:rtl/>
              </w:rPr>
              <w:t>289</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325</w:t>
            </w:r>
            <w:r w:rsidR="00BA18E1">
              <w:rPr>
                <w:rFonts w:cs="Simplified Arabic" w:hint="cs"/>
                <w:b/>
                <w:bCs/>
                <w:rtl/>
              </w:rPr>
              <w:t>,</w:t>
            </w:r>
            <w:r w:rsidRPr="00BB76F9">
              <w:rPr>
                <w:rFonts w:cs="Simplified Arabic" w:hint="cs"/>
                <w:b/>
                <w:bCs/>
                <w:rtl/>
              </w:rPr>
              <w:t>0</w:t>
            </w:r>
          </w:p>
        </w:tc>
        <w:tc>
          <w:tcPr>
            <w:tcW w:w="900" w:type="dxa"/>
          </w:tcPr>
          <w:p w:rsidR="002C041B" w:rsidRPr="00BB76F9" w:rsidRDefault="002C041B" w:rsidP="00BA18E1">
            <w:pPr>
              <w:jc w:val="both"/>
              <w:rPr>
                <w:rFonts w:cs="Simplified Arabic"/>
                <w:b/>
                <w:bCs/>
                <w:rtl/>
              </w:rPr>
            </w:pPr>
            <w:r w:rsidRPr="00BB76F9">
              <w:rPr>
                <w:rFonts w:cs="Simplified Arabic" w:hint="cs"/>
                <w:b/>
                <w:bCs/>
                <w:rtl/>
              </w:rPr>
              <w:t>340</w:t>
            </w:r>
            <w:r w:rsidR="00BA18E1">
              <w:rPr>
                <w:rFonts w:cs="Simplified Arabic" w:hint="cs"/>
                <w:b/>
                <w:bCs/>
                <w:rtl/>
              </w:rPr>
              <w:t>,</w:t>
            </w:r>
            <w:r w:rsidRPr="00BB76F9">
              <w:rPr>
                <w:rFonts w:cs="Simplified Arabic" w:hint="cs"/>
                <w:b/>
                <w:bCs/>
                <w:rtl/>
              </w:rPr>
              <w:t>0</w:t>
            </w:r>
          </w:p>
        </w:tc>
      </w:tr>
      <w:tr w:rsidR="002C041B" w:rsidRPr="00BB76F9" w:rsidTr="00BB76F9">
        <w:tc>
          <w:tcPr>
            <w:tcW w:w="3420" w:type="dxa"/>
          </w:tcPr>
          <w:p w:rsidR="002C041B" w:rsidRPr="00BB76F9" w:rsidRDefault="002C041B" w:rsidP="00BB76F9">
            <w:pPr>
              <w:jc w:val="center"/>
              <w:rPr>
                <w:rFonts w:cs="Simplified Arabic"/>
                <w:b/>
                <w:bCs/>
                <w:rtl/>
              </w:rPr>
            </w:pPr>
            <w:r w:rsidRPr="00BB76F9">
              <w:rPr>
                <w:rFonts w:cs="Simplified Arabic" w:hint="cs"/>
                <w:b/>
                <w:bCs/>
                <w:rtl/>
              </w:rPr>
              <w:t>إجمالي الطعام (كالوري/فرد/يوم)</w:t>
            </w:r>
          </w:p>
        </w:tc>
        <w:tc>
          <w:tcPr>
            <w:tcW w:w="1080" w:type="dxa"/>
          </w:tcPr>
          <w:p w:rsidR="002C041B" w:rsidRPr="00BB76F9" w:rsidRDefault="002C041B" w:rsidP="00BB76F9">
            <w:pPr>
              <w:jc w:val="both"/>
              <w:rPr>
                <w:rFonts w:cs="Simplified Arabic"/>
                <w:b/>
                <w:bCs/>
                <w:rtl/>
              </w:rPr>
            </w:pPr>
            <w:r w:rsidRPr="00BB76F9">
              <w:rPr>
                <w:rFonts w:cs="Simplified Arabic" w:hint="cs"/>
                <w:b/>
                <w:bCs/>
                <w:rtl/>
              </w:rPr>
              <w:t>2549</w:t>
            </w:r>
          </w:p>
        </w:tc>
        <w:tc>
          <w:tcPr>
            <w:tcW w:w="1080" w:type="dxa"/>
          </w:tcPr>
          <w:p w:rsidR="002C041B" w:rsidRPr="00BB76F9" w:rsidRDefault="002C041B" w:rsidP="00BB76F9">
            <w:pPr>
              <w:jc w:val="both"/>
              <w:rPr>
                <w:rFonts w:cs="Simplified Arabic"/>
                <w:b/>
                <w:bCs/>
                <w:rtl/>
              </w:rPr>
            </w:pPr>
            <w:r w:rsidRPr="00BB76F9">
              <w:rPr>
                <w:rFonts w:cs="Simplified Arabic" w:hint="cs"/>
                <w:b/>
                <w:bCs/>
                <w:rtl/>
              </w:rPr>
              <w:t>2704</w:t>
            </w:r>
          </w:p>
        </w:tc>
        <w:tc>
          <w:tcPr>
            <w:tcW w:w="1080" w:type="dxa"/>
          </w:tcPr>
          <w:p w:rsidR="002C041B" w:rsidRPr="00BB76F9" w:rsidRDefault="002C041B" w:rsidP="00BB76F9">
            <w:pPr>
              <w:jc w:val="both"/>
              <w:rPr>
                <w:rFonts w:cs="Simplified Arabic"/>
                <w:b/>
                <w:bCs/>
                <w:rtl/>
              </w:rPr>
            </w:pPr>
            <w:r w:rsidRPr="00BB76F9">
              <w:rPr>
                <w:rFonts w:cs="Simplified Arabic" w:hint="cs"/>
                <w:b/>
                <w:bCs/>
                <w:rtl/>
              </w:rPr>
              <w:t>2789</w:t>
            </w:r>
          </w:p>
        </w:tc>
        <w:tc>
          <w:tcPr>
            <w:tcW w:w="900" w:type="dxa"/>
          </w:tcPr>
          <w:p w:rsidR="002C041B" w:rsidRPr="00BB76F9" w:rsidRDefault="002C041B" w:rsidP="00BB76F9">
            <w:pPr>
              <w:jc w:val="both"/>
              <w:rPr>
                <w:rFonts w:cs="Simplified Arabic"/>
                <w:b/>
                <w:bCs/>
                <w:rtl/>
              </w:rPr>
            </w:pPr>
            <w:r w:rsidRPr="00BB76F9">
              <w:rPr>
                <w:rFonts w:cs="Simplified Arabic" w:hint="cs"/>
                <w:b/>
                <w:bCs/>
                <w:rtl/>
              </w:rPr>
              <w:t>3040</w:t>
            </w:r>
          </w:p>
        </w:tc>
        <w:tc>
          <w:tcPr>
            <w:tcW w:w="900" w:type="dxa"/>
          </w:tcPr>
          <w:p w:rsidR="002C041B" w:rsidRPr="00BB76F9" w:rsidRDefault="002C041B" w:rsidP="00BB76F9">
            <w:pPr>
              <w:jc w:val="both"/>
              <w:rPr>
                <w:rFonts w:cs="Simplified Arabic"/>
                <w:b/>
                <w:bCs/>
                <w:rtl/>
              </w:rPr>
            </w:pPr>
            <w:r w:rsidRPr="00BB76F9">
              <w:rPr>
                <w:rFonts w:cs="Simplified Arabic" w:hint="cs"/>
                <w:b/>
                <w:bCs/>
                <w:rtl/>
              </w:rPr>
              <w:t>3130</w:t>
            </w:r>
          </w:p>
        </w:tc>
      </w:tr>
    </w:tbl>
    <w:p w:rsidR="002C041B" w:rsidRDefault="002C041B" w:rsidP="00A9270D">
      <w:pPr>
        <w:jc w:val="both"/>
        <w:rPr>
          <w:rFonts w:cs="Simplified Arabic"/>
          <w:b/>
          <w:bCs/>
        </w:rPr>
      </w:pPr>
      <w:r>
        <w:rPr>
          <w:rFonts w:cs="Simplified Arabic" w:hint="cs"/>
          <w:b/>
          <w:bCs/>
          <w:rtl/>
        </w:rPr>
        <w:t>المصدر:</w:t>
      </w:r>
      <w:r>
        <w:rPr>
          <w:rFonts w:cs="Simplified Arabic" w:hint="cs"/>
          <w:b/>
          <w:bCs/>
          <w:rtl/>
        </w:rPr>
        <w:tab/>
      </w:r>
      <w:r>
        <w:rPr>
          <w:rFonts w:cs="Simplified Arabic" w:hint="cs"/>
          <w:b/>
          <w:bCs/>
          <w:rtl/>
        </w:rPr>
        <w:tab/>
      </w:r>
      <w:r w:rsidR="00A9270D">
        <w:rPr>
          <w:rFonts w:cs="Simplified Arabic"/>
          <w:b/>
          <w:bCs/>
        </w:rPr>
        <w:t>F.A.O, world agriculture: tow</w:t>
      </w:r>
      <w:r>
        <w:rPr>
          <w:rFonts w:cs="Simplified Arabic"/>
          <w:b/>
          <w:bCs/>
        </w:rPr>
        <w:t>ards 2030/2050, Rome, June 2006.</w:t>
      </w:r>
    </w:p>
    <w:p w:rsidR="002C041B" w:rsidRDefault="002C041B" w:rsidP="002C041B">
      <w:pPr>
        <w:spacing w:line="240" w:lineRule="exact"/>
        <w:jc w:val="both"/>
        <w:rPr>
          <w:rFonts w:cs="Simplified Arabic"/>
          <w:b/>
          <w:bCs/>
          <w:rtl/>
        </w:rPr>
      </w:pPr>
    </w:p>
    <w:p w:rsidR="002C041B" w:rsidRDefault="00AF5666" w:rsidP="000C1ED8">
      <w:pPr>
        <w:ind w:left="360" w:firstLine="360"/>
        <w:jc w:val="both"/>
        <w:rPr>
          <w:rFonts w:cs="Simplified Arabic"/>
          <w:b/>
          <w:bCs/>
          <w:sz w:val="28"/>
          <w:szCs w:val="28"/>
          <w:rtl/>
        </w:rPr>
      </w:pPr>
      <w:r>
        <w:rPr>
          <w:rFonts w:cs="Simplified Arabic"/>
          <w:b/>
          <w:bCs/>
          <w:sz w:val="28"/>
          <w:szCs w:val="28"/>
          <w:rtl/>
        </w:rPr>
        <w:br w:type="page"/>
      </w:r>
      <w:r w:rsidR="002C041B" w:rsidRPr="0073597C">
        <w:rPr>
          <w:rFonts w:cs="Simplified Arabic" w:hint="cs"/>
          <w:b/>
          <w:bCs/>
          <w:sz w:val="28"/>
          <w:szCs w:val="28"/>
          <w:rtl/>
        </w:rPr>
        <w:lastRenderedPageBreak/>
        <w:t xml:space="preserve">ويترجم </w:t>
      </w:r>
      <w:r w:rsidR="00C960A7" w:rsidRPr="0073597C">
        <w:rPr>
          <w:rFonts w:cs="Simplified Arabic" w:hint="cs"/>
          <w:b/>
          <w:bCs/>
          <w:sz w:val="28"/>
          <w:szCs w:val="28"/>
          <w:rtl/>
        </w:rPr>
        <w:t>الانخفاض</w:t>
      </w:r>
      <w:r w:rsidR="002C041B" w:rsidRPr="0073597C">
        <w:rPr>
          <w:rFonts w:cs="Simplified Arabic" w:hint="cs"/>
          <w:b/>
          <w:bCs/>
          <w:sz w:val="28"/>
          <w:szCs w:val="28"/>
          <w:rtl/>
        </w:rPr>
        <w:t xml:space="preserve"> المتوقع في معدلات النمو خلال العقود الأخيرة المشار إليها بالإنخفاض المتوقع في معدلات النمو السكانى، وما حققته أعداد متزايدة من الدول من إرتفاع تدريجي في الإستهلاك الفردي من السلع الغذائية والوصول به إلى مستويات متوسطة أوعالية ... فالوصول بالإستهلاك الفردي من الغذاء إلى مستويات متوسطة أو عالية يعد قيداً هاماً على نمو إضافي في الإستهلاك الفردي من الغذاء في العديد من الدول التى حققت زيادة بمعدلات مرتفعة في الماضى، ومن بينها، وعلى سبيل المثال، الصين... وعلى النقيض من ذلك، فإن الدول النامية التى سجلت معدلات نمو منخفضة في الإستهلاك الفردي في الماضى، والتى مازالت تتميز بإنخفاض الإستهلاك الفردي من الغذاء بها مع وجود إمكانيات وإحتمال</w:t>
      </w:r>
      <w:r w:rsidR="006F7F03">
        <w:rPr>
          <w:rFonts w:cs="Simplified Arabic" w:hint="cs"/>
          <w:b/>
          <w:bCs/>
          <w:sz w:val="28"/>
          <w:szCs w:val="28"/>
          <w:rtl/>
        </w:rPr>
        <w:t>ات تحقيقها لنمو إقتصادي إضافى، قد ت</w:t>
      </w:r>
      <w:r w:rsidR="002C041B" w:rsidRPr="0073597C">
        <w:rPr>
          <w:rFonts w:cs="Simplified Arabic" w:hint="cs"/>
          <w:b/>
          <w:bCs/>
          <w:sz w:val="28"/>
          <w:szCs w:val="28"/>
          <w:rtl/>
        </w:rPr>
        <w:t xml:space="preserve">صل إلى معدلات نمو متسارعة في الإستهلاك الفردي من الغذاء... وأخيراً قد تكون الزراعة العالمية في حاجة إلى المزيد من الإعتماد على الإستخدامات غير الغذائية للإنتاج من السلع الزراعية في المستقبل إذا ما أستهدف الوصول بمعدلات النمو في الإنتاج الزراعي إلى معدلات قريبة مما تحققت في الماضى... وقد يكون إنتاج الوقود الحيوي أحد مجالات التغلب على قيد الطلب </w:t>
      </w:r>
      <w:r w:rsidR="002C041B">
        <w:rPr>
          <w:rFonts w:cs="Simplified Arabic" w:hint="cs"/>
          <w:b/>
          <w:bCs/>
          <w:sz w:val="28"/>
          <w:szCs w:val="28"/>
          <w:rtl/>
        </w:rPr>
        <w:t>المحدود للإستهلاك البشري من الغذاء، ومن ثم توليد طلب إضافى بغرض تحسين معدلات النمو في الإنتاج الزراعي.</w:t>
      </w:r>
    </w:p>
    <w:p w:rsidR="002C041B" w:rsidRDefault="002C041B" w:rsidP="00CD78C3">
      <w:pPr>
        <w:spacing w:line="200" w:lineRule="exact"/>
        <w:jc w:val="both"/>
        <w:rPr>
          <w:rFonts w:cs="Simplified Arabic"/>
          <w:b/>
          <w:bCs/>
          <w:sz w:val="28"/>
          <w:szCs w:val="28"/>
        </w:rPr>
      </w:pPr>
    </w:p>
    <w:p w:rsidR="002C041B" w:rsidRDefault="002C041B" w:rsidP="00FF4E6F">
      <w:pPr>
        <w:numPr>
          <w:ilvl w:val="0"/>
          <w:numId w:val="2"/>
        </w:numPr>
        <w:jc w:val="both"/>
        <w:rPr>
          <w:rFonts w:cs="Simplified Arabic"/>
          <w:b/>
          <w:bCs/>
          <w:sz w:val="28"/>
          <w:szCs w:val="28"/>
        </w:rPr>
      </w:pPr>
      <w:r>
        <w:rPr>
          <w:rFonts w:cs="Simplified Arabic" w:hint="cs"/>
          <w:b/>
          <w:bCs/>
          <w:sz w:val="28"/>
          <w:szCs w:val="28"/>
          <w:rtl/>
        </w:rPr>
        <w:t>وبالنسبة لمجموعة محاصيل الحبوب فيشير تطور الإنتاج منها خلال فترة العقود الأربع الأولي إلى زيادتها، ولكن بمعدلات متناقصة، حيث بلغ معدل الزيادة في الإنتاج منها نحو2</w:t>
      </w:r>
      <w:r w:rsidR="00FF4E6F">
        <w:rPr>
          <w:rFonts w:cs="Simplified Arabic" w:hint="cs"/>
          <w:b/>
          <w:bCs/>
          <w:sz w:val="28"/>
          <w:szCs w:val="28"/>
          <w:rtl/>
        </w:rPr>
        <w:t>,</w:t>
      </w:r>
      <w:r>
        <w:rPr>
          <w:rFonts w:cs="Simplified Arabic" w:hint="cs"/>
          <w:b/>
          <w:bCs/>
          <w:sz w:val="28"/>
          <w:szCs w:val="28"/>
          <w:rtl/>
        </w:rPr>
        <w:t>1%، 1</w:t>
      </w:r>
      <w:r w:rsidR="00FF4E6F">
        <w:rPr>
          <w:rFonts w:cs="Simplified Arabic" w:hint="cs"/>
          <w:b/>
          <w:bCs/>
          <w:sz w:val="28"/>
          <w:szCs w:val="28"/>
          <w:rtl/>
        </w:rPr>
        <w:t>,</w:t>
      </w:r>
      <w:r>
        <w:rPr>
          <w:rFonts w:cs="Simplified Arabic" w:hint="cs"/>
          <w:b/>
          <w:bCs/>
          <w:sz w:val="28"/>
          <w:szCs w:val="28"/>
          <w:rtl/>
        </w:rPr>
        <w:t>7%، 1</w:t>
      </w:r>
      <w:r w:rsidR="00FF4E6F">
        <w:rPr>
          <w:rFonts w:cs="Simplified Arabic" w:hint="cs"/>
          <w:b/>
          <w:bCs/>
          <w:sz w:val="28"/>
          <w:szCs w:val="28"/>
          <w:rtl/>
        </w:rPr>
        <w:t>,</w:t>
      </w:r>
      <w:r>
        <w:rPr>
          <w:rFonts w:cs="Simplified Arabic" w:hint="cs"/>
          <w:b/>
          <w:bCs/>
          <w:sz w:val="28"/>
          <w:szCs w:val="28"/>
          <w:rtl/>
        </w:rPr>
        <w:t>2%، 1</w:t>
      </w:r>
      <w:r w:rsidR="00FF4E6F">
        <w:rPr>
          <w:rFonts w:cs="Simplified Arabic" w:hint="cs"/>
          <w:b/>
          <w:bCs/>
          <w:sz w:val="28"/>
          <w:szCs w:val="28"/>
          <w:rtl/>
        </w:rPr>
        <w:t>,</w:t>
      </w:r>
      <w:r>
        <w:rPr>
          <w:rFonts w:cs="Simplified Arabic" w:hint="cs"/>
          <w:b/>
          <w:bCs/>
          <w:sz w:val="28"/>
          <w:szCs w:val="28"/>
          <w:rtl/>
        </w:rPr>
        <w:t>1% سنويا في كل من العقود الأربع على التوالي وحتى عام 2001.  ولقد بلغ الإنتاج من الحبوب خلال عام2001 ما يقرب من 1</w:t>
      </w:r>
      <w:r w:rsidR="00FF4E6F">
        <w:rPr>
          <w:rFonts w:cs="Simplified Arabic" w:hint="cs"/>
          <w:b/>
          <w:bCs/>
          <w:sz w:val="28"/>
          <w:szCs w:val="28"/>
          <w:rtl/>
        </w:rPr>
        <w:t>,</w:t>
      </w:r>
      <w:r>
        <w:rPr>
          <w:rFonts w:cs="Simplified Arabic" w:hint="cs"/>
          <w:b/>
          <w:bCs/>
          <w:sz w:val="28"/>
          <w:szCs w:val="28"/>
          <w:rtl/>
        </w:rPr>
        <w:t>9 مليار طن، وأزداد ليصل إلى نحو 2</w:t>
      </w:r>
      <w:r w:rsidR="00FF4E6F">
        <w:rPr>
          <w:rFonts w:cs="Simplified Arabic" w:hint="cs"/>
          <w:b/>
          <w:bCs/>
          <w:sz w:val="28"/>
          <w:szCs w:val="28"/>
          <w:rtl/>
        </w:rPr>
        <w:t>,</w:t>
      </w:r>
      <w:r>
        <w:rPr>
          <w:rFonts w:cs="Simplified Arabic" w:hint="cs"/>
          <w:b/>
          <w:bCs/>
          <w:sz w:val="28"/>
          <w:szCs w:val="28"/>
          <w:rtl/>
        </w:rPr>
        <w:t>0مليار طن في عام 2005، ومن المتوقع زيادته ليصل إلى نحو2</w:t>
      </w:r>
      <w:r w:rsidR="00FF4E6F">
        <w:rPr>
          <w:rFonts w:cs="Simplified Arabic" w:hint="cs"/>
          <w:b/>
          <w:bCs/>
          <w:sz w:val="28"/>
          <w:szCs w:val="28"/>
          <w:rtl/>
        </w:rPr>
        <w:t>,</w:t>
      </w:r>
      <w:r>
        <w:rPr>
          <w:rFonts w:cs="Simplified Arabic" w:hint="cs"/>
          <w:b/>
          <w:bCs/>
          <w:sz w:val="28"/>
          <w:szCs w:val="28"/>
          <w:rtl/>
        </w:rPr>
        <w:t>9 مليار طن مع عام 2030 ثم إلى 3</w:t>
      </w:r>
      <w:r w:rsidR="00FF4E6F">
        <w:rPr>
          <w:rFonts w:cs="Simplified Arabic" w:hint="cs"/>
          <w:b/>
          <w:bCs/>
          <w:sz w:val="28"/>
          <w:szCs w:val="28"/>
          <w:rtl/>
        </w:rPr>
        <w:t>,</w:t>
      </w:r>
      <w:r>
        <w:rPr>
          <w:rFonts w:cs="Simplified Arabic" w:hint="cs"/>
          <w:b/>
          <w:bCs/>
          <w:sz w:val="28"/>
          <w:szCs w:val="28"/>
          <w:rtl/>
        </w:rPr>
        <w:t>01مليار طن مع عام2050، وهو ما يرفع من نصيب الفرد من المتاح منها خلال هذا العام ليصل إلى نحو 340كجم (لجميع الإستخدامات الغذائية وغير الغذائية) وبنسبة زيادة تبلغ نحو 10% عنه في عام1999/2001، والذي بلغ نحو 309كجم للفرد، وبمستوي أقل عنه في السنوات السابقة، بسبب الإنخفاض الح</w:t>
      </w:r>
      <w:r w:rsidR="00CD7E66">
        <w:rPr>
          <w:rFonts w:cs="Simplified Arabic" w:hint="cs"/>
          <w:b/>
          <w:bCs/>
          <w:sz w:val="28"/>
          <w:szCs w:val="28"/>
          <w:rtl/>
        </w:rPr>
        <w:t>ا</w:t>
      </w:r>
      <w:r>
        <w:rPr>
          <w:rFonts w:cs="Simplified Arabic" w:hint="cs"/>
          <w:b/>
          <w:bCs/>
          <w:sz w:val="28"/>
          <w:szCs w:val="28"/>
          <w:rtl/>
        </w:rPr>
        <w:t xml:space="preserve">د في متوسط نصيب الفرد من الحبوب في الدول التى مرت بمرحلة التحول الإقتصادي... ولهذا ومع توقع إسترداد هذه الدول للمستوي المرتفع لنصيب الفرد منها والذي حققته من قبل، بالإضافة إلى إستمرارية التنمية في الدول النامية، فمن المتوقع أن يرتفع متوسط نصيب الفرد منها </w:t>
      </w:r>
      <w:r>
        <w:rPr>
          <w:rFonts w:cs="Simplified Arabic" w:hint="cs"/>
          <w:b/>
          <w:bCs/>
          <w:sz w:val="28"/>
          <w:szCs w:val="28"/>
          <w:rtl/>
        </w:rPr>
        <w:lastRenderedPageBreak/>
        <w:t>على المستوي العالمي ليصل إلى نفس المستوي السابق والمحقق في منتصف الثمانينات.</w:t>
      </w:r>
    </w:p>
    <w:p w:rsidR="002C041B" w:rsidRDefault="00414F79" w:rsidP="00FF4E6F">
      <w:pPr>
        <w:ind w:left="360" w:firstLine="360"/>
        <w:jc w:val="both"/>
        <w:rPr>
          <w:rFonts w:cs="Simplified Arabic"/>
          <w:b/>
          <w:bCs/>
          <w:sz w:val="28"/>
          <w:szCs w:val="28"/>
          <w:rtl/>
        </w:rPr>
      </w:pPr>
      <w:r>
        <w:rPr>
          <w:rFonts w:cs="Simplified Arabic" w:hint="cs"/>
          <w:b/>
          <w:bCs/>
          <w:sz w:val="28"/>
          <w:szCs w:val="28"/>
          <w:rtl/>
        </w:rPr>
        <w:t xml:space="preserve">    </w:t>
      </w:r>
      <w:r w:rsidR="002C041B">
        <w:rPr>
          <w:rFonts w:cs="Simplified Arabic" w:hint="cs"/>
          <w:b/>
          <w:bCs/>
          <w:sz w:val="28"/>
          <w:szCs w:val="28"/>
          <w:rtl/>
        </w:rPr>
        <w:t>إن نصيباً كبيراً من الزيادات المتوقعة من الإنتاج العالمي من الحبوب يتوقع أن يذهب كأعلاف للحيوانات الزراعية (وبصفة رئيسية الحبوب الخشنة)، وخاصة في الدول النامية التى تسعى إلى التوسع في إنتاجها الحيوانى والداجنى... وعلى الرغم من تناقص معدلات النمو المتوقعة في الإنتاج من الحبوب من نحو1</w:t>
      </w:r>
      <w:r w:rsidR="00FF4E6F">
        <w:rPr>
          <w:rFonts w:cs="Simplified Arabic" w:hint="cs"/>
          <w:b/>
          <w:bCs/>
          <w:sz w:val="28"/>
          <w:szCs w:val="28"/>
          <w:rtl/>
        </w:rPr>
        <w:t>,</w:t>
      </w:r>
      <w:r w:rsidR="002C041B">
        <w:rPr>
          <w:rFonts w:cs="Simplified Arabic" w:hint="cs"/>
          <w:b/>
          <w:bCs/>
          <w:sz w:val="28"/>
          <w:szCs w:val="28"/>
          <w:rtl/>
        </w:rPr>
        <w:t>2% سنويا خلال فترة العقود الثلاث الأولي من هذا القرن إلى نحو0</w:t>
      </w:r>
      <w:r w:rsidR="00FF4E6F">
        <w:rPr>
          <w:rFonts w:cs="Simplified Arabic" w:hint="cs"/>
          <w:b/>
          <w:bCs/>
          <w:sz w:val="28"/>
          <w:szCs w:val="28"/>
          <w:rtl/>
        </w:rPr>
        <w:t>,</w:t>
      </w:r>
      <w:r w:rsidR="002C041B">
        <w:rPr>
          <w:rFonts w:cs="Simplified Arabic" w:hint="cs"/>
          <w:b/>
          <w:bCs/>
          <w:sz w:val="28"/>
          <w:szCs w:val="28"/>
          <w:rtl/>
        </w:rPr>
        <w:t>6% سنويا خلال العقدين التالين وحتى عام 2050، إلا أن الزيادة المطلقة من الإنتاج منها عام 2050، عنه في عام 2001، والبالغة نحو1</w:t>
      </w:r>
      <w:r w:rsidR="00FF4E6F">
        <w:rPr>
          <w:rFonts w:cs="Simplified Arabic" w:hint="cs"/>
          <w:b/>
          <w:bCs/>
          <w:sz w:val="28"/>
          <w:szCs w:val="28"/>
          <w:rtl/>
        </w:rPr>
        <w:t>,</w:t>
      </w:r>
      <w:r w:rsidR="002C041B">
        <w:rPr>
          <w:rFonts w:cs="Simplified Arabic" w:hint="cs"/>
          <w:b/>
          <w:bCs/>
          <w:sz w:val="28"/>
          <w:szCs w:val="28"/>
          <w:rtl/>
        </w:rPr>
        <w:t>1مليار طن يجب أن لايقلل من شأنها أمام محدودية الموارد الأرضية والمائية بدرجة أكبر عنه في الماضى فضلاً عن محدودية إحتمالات النمو المستمر في الإنتاجية الزراعية ... وهنا أيضاً ليس من المتوقع أن تتوافر لجميع الدول القدرة على زيادة إنتاجها من الحبوب بما يساير الزيادة في إستهلاكها منها، ولهذا فمن المتوقع إستمرار الدول النامية التى تعد في حكم المستورد الصافى للحبوب، في إستيراد العجز لديها والذي يتوقع أن يصل إلى نحو300مليون طن مع عام2050 مقابل عجز(صافى واردات) بلغ نحو 112مليون طن في عام 2001، ومن ثم توقع زيادته بما نسبته 270% عنه في العام الأخير، وقد تبدو هذه الزيادة أقل عنه في العقود الأربع السابقة والتى بلغت ما يقرب من500%، إلا أن العنصر الجديد في توقعات التقرير المشار إليه، هو تحول الدول التى مرت بمرحلة التحول الإقتصادى من مستورد صافى للحبوب، وبكمية بلغت نحو 43 مليون طن في عام 1993، إلى مصدر صافى للحبوب وبمتوسط سنوي بلغ نحو 18مليون طن في السنوات 2002-2004، مع توقع زيادة صادراتها منها في المستقبل.... ولهذا فمن المتوقع إنضمام مجموعة الدول الأخيرة إلى مجموعة الدول التقليدية المصدرة للحبوب (في أمريكا الشمالية، وأستراليا، والإتحاد الأوروبى وغيرها من الدول النامية المصدرة).</w:t>
      </w:r>
    </w:p>
    <w:p w:rsidR="002C041B" w:rsidRDefault="00414F79" w:rsidP="001C2381">
      <w:pPr>
        <w:ind w:left="360" w:firstLine="360"/>
        <w:jc w:val="both"/>
        <w:rPr>
          <w:rFonts w:cs="Simplified Arabic"/>
          <w:b/>
          <w:bCs/>
          <w:sz w:val="28"/>
          <w:szCs w:val="28"/>
          <w:rtl/>
        </w:rPr>
      </w:pPr>
      <w:r>
        <w:rPr>
          <w:rFonts w:cs="Simplified Arabic" w:hint="cs"/>
          <w:b/>
          <w:bCs/>
          <w:sz w:val="28"/>
          <w:szCs w:val="28"/>
          <w:rtl/>
        </w:rPr>
        <w:t xml:space="preserve">    </w:t>
      </w:r>
      <w:r w:rsidR="002C041B">
        <w:rPr>
          <w:rFonts w:cs="Simplified Arabic" w:hint="cs"/>
          <w:b/>
          <w:bCs/>
          <w:sz w:val="28"/>
          <w:szCs w:val="28"/>
          <w:rtl/>
        </w:rPr>
        <w:t>وعلى مستوي الإنتاج من المحاصيل الفردية المكونة لمجموعة الحبوب، والممثلة في كل من القمح، والأرز، والحبوب الخشنة، فتتماثل جميعها من حيث الإتجاه العام للإنتاج منها خلال العقود المشار إليها، حيث نمو الإنتاج بمعدلات متناقصة بلغت نحو2</w:t>
      </w:r>
      <w:r w:rsidR="006F0E13">
        <w:rPr>
          <w:rFonts w:cs="Simplified Arabic" w:hint="cs"/>
          <w:b/>
          <w:bCs/>
          <w:sz w:val="28"/>
          <w:szCs w:val="28"/>
          <w:rtl/>
        </w:rPr>
        <w:t>,</w:t>
      </w:r>
      <w:r w:rsidR="002C041B">
        <w:rPr>
          <w:rFonts w:cs="Simplified Arabic" w:hint="cs"/>
          <w:b/>
          <w:bCs/>
          <w:sz w:val="28"/>
          <w:szCs w:val="28"/>
          <w:rtl/>
        </w:rPr>
        <w:t>5%، 2</w:t>
      </w:r>
      <w:r w:rsidR="006F0E13">
        <w:rPr>
          <w:rFonts w:cs="Simplified Arabic" w:hint="cs"/>
          <w:b/>
          <w:bCs/>
          <w:sz w:val="28"/>
          <w:szCs w:val="28"/>
          <w:rtl/>
        </w:rPr>
        <w:t>,</w:t>
      </w:r>
      <w:r w:rsidR="002C041B">
        <w:rPr>
          <w:rFonts w:cs="Simplified Arabic" w:hint="cs"/>
          <w:b/>
          <w:bCs/>
          <w:sz w:val="28"/>
          <w:szCs w:val="28"/>
          <w:rtl/>
        </w:rPr>
        <w:t>3%، 1</w:t>
      </w:r>
      <w:r w:rsidR="006F0E13">
        <w:rPr>
          <w:rFonts w:cs="Simplified Arabic" w:hint="cs"/>
          <w:b/>
          <w:bCs/>
          <w:sz w:val="28"/>
          <w:szCs w:val="28"/>
          <w:rtl/>
        </w:rPr>
        <w:t>,</w:t>
      </w:r>
      <w:r w:rsidR="002C041B">
        <w:rPr>
          <w:rFonts w:cs="Simplified Arabic" w:hint="cs"/>
          <w:b/>
          <w:bCs/>
          <w:sz w:val="28"/>
          <w:szCs w:val="28"/>
          <w:rtl/>
        </w:rPr>
        <w:t>9%، 1</w:t>
      </w:r>
      <w:r w:rsidR="006F0E13">
        <w:rPr>
          <w:rFonts w:cs="Simplified Arabic" w:hint="cs"/>
          <w:b/>
          <w:bCs/>
          <w:sz w:val="28"/>
          <w:szCs w:val="28"/>
          <w:rtl/>
        </w:rPr>
        <w:t>,</w:t>
      </w:r>
      <w:r w:rsidR="002C041B">
        <w:rPr>
          <w:rFonts w:cs="Simplified Arabic" w:hint="cs"/>
          <w:b/>
          <w:bCs/>
          <w:sz w:val="28"/>
          <w:szCs w:val="28"/>
          <w:rtl/>
        </w:rPr>
        <w:t>7% في كل من العقود الأربع الأخيرة من القـرن الماضى وعلى الترتيب في حالة الأرز، ونحو 2</w:t>
      </w:r>
      <w:r w:rsidR="006F0E13">
        <w:rPr>
          <w:rFonts w:cs="Simplified Arabic" w:hint="cs"/>
          <w:b/>
          <w:bCs/>
          <w:sz w:val="28"/>
          <w:szCs w:val="28"/>
          <w:rtl/>
        </w:rPr>
        <w:t>,</w:t>
      </w:r>
      <w:r w:rsidR="002C041B">
        <w:rPr>
          <w:rFonts w:cs="Simplified Arabic" w:hint="cs"/>
          <w:b/>
          <w:bCs/>
          <w:sz w:val="28"/>
          <w:szCs w:val="28"/>
          <w:rtl/>
        </w:rPr>
        <w:t>4%، 1</w:t>
      </w:r>
      <w:r w:rsidR="006F0E13">
        <w:rPr>
          <w:rFonts w:cs="Simplified Arabic" w:hint="cs"/>
          <w:b/>
          <w:bCs/>
          <w:sz w:val="28"/>
          <w:szCs w:val="28"/>
          <w:rtl/>
        </w:rPr>
        <w:t>,</w:t>
      </w:r>
      <w:r w:rsidR="002C041B">
        <w:rPr>
          <w:rFonts w:cs="Simplified Arabic" w:hint="cs"/>
          <w:b/>
          <w:bCs/>
          <w:sz w:val="28"/>
          <w:szCs w:val="28"/>
          <w:rtl/>
        </w:rPr>
        <w:t>9%، 1</w:t>
      </w:r>
      <w:r w:rsidR="006F0E13">
        <w:rPr>
          <w:rFonts w:cs="Simplified Arabic" w:hint="cs"/>
          <w:b/>
          <w:bCs/>
          <w:sz w:val="28"/>
          <w:szCs w:val="28"/>
          <w:rtl/>
        </w:rPr>
        <w:t>,</w:t>
      </w:r>
      <w:r w:rsidR="002C041B">
        <w:rPr>
          <w:rFonts w:cs="Simplified Arabic" w:hint="cs"/>
          <w:b/>
          <w:bCs/>
          <w:sz w:val="28"/>
          <w:szCs w:val="28"/>
          <w:rtl/>
        </w:rPr>
        <w:t>2%، 0</w:t>
      </w:r>
      <w:r w:rsidR="006F0E13">
        <w:rPr>
          <w:rFonts w:cs="Simplified Arabic" w:hint="cs"/>
          <w:b/>
          <w:bCs/>
          <w:sz w:val="28"/>
          <w:szCs w:val="28"/>
          <w:rtl/>
        </w:rPr>
        <w:t>,</w:t>
      </w:r>
      <w:r w:rsidR="002C041B">
        <w:rPr>
          <w:rFonts w:cs="Simplified Arabic" w:hint="cs"/>
          <w:b/>
          <w:bCs/>
          <w:sz w:val="28"/>
          <w:szCs w:val="28"/>
          <w:rtl/>
        </w:rPr>
        <w:t>9% في كل من هذه العقـود في حالة القمـح، كما بلغـت في حالة الحبـوب الخشنة ما يقـرب من 1</w:t>
      </w:r>
      <w:r w:rsidR="006F0E13">
        <w:rPr>
          <w:rFonts w:cs="Simplified Arabic" w:hint="cs"/>
          <w:b/>
          <w:bCs/>
          <w:sz w:val="28"/>
          <w:szCs w:val="28"/>
          <w:rtl/>
        </w:rPr>
        <w:t>,</w:t>
      </w:r>
      <w:r w:rsidR="002C041B">
        <w:rPr>
          <w:rFonts w:cs="Simplified Arabic" w:hint="cs"/>
          <w:b/>
          <w:bCs/>
          <w:sz w:val="28"/>
          <w:szCs w:val="28"/>
          <w:rtl/>
        </w:rPr>
        <w:t>8%، 1</w:t>
      </w:r>
      <w:r w:rsidR="006F0E13">
        <w:rPr>
          <w:rFonts w:cs="Simplified Arabic" w:hint="cs"/>
          <w:b/>
          <w:bCs/>
          <w:sz w:val="28"/>
          <w:szCs w:val="28"/>
          <w:rtl/>
        </w:rPr>
        <w:t>,</w:t>
      </w:r>
      <w:r w:rsidR="002C041B">
        <w:rPr>
          <w:rFonts w:cs="Simplified Arabic" w:hint="cs"/>
          <w:b/>
          <w:bCs/>
          <w:sz w:val="28"/>
          <w:szCs w:val="28"/>
          <w:rtl/>
        </w:rPr>
        <w:t>2%، 0</w:t>
      </w:r>
      <w:r w:rsidR="006F0E13">
        <w:rPr>
          <w:rFonts w:cs="Simplified Arabic" w:hint="cs"/>
          <w:b/>
          <w:bCs/>
          <w:sz w:val="28"/>
          <w:szCs w:val="28"/>
          <w:rtl/>
        </w:rPr>
        <w:t>,</w:t>
      </w:r>
      <w:r w:rsidR="002C041B">
        <w:rPr>
          <w:rFonts w:cs="Simplified Arabic" w:hint="cs"/>
          <w:b/>
          <w:bCs/>
          <w:sz w:val="28"/>
          <w:szCs w:val="28"/>
          <w:rtl/>
        </w:rPr>
        <w:t>9%، 0</w:t>
      </w:r>
      <w:r w:rsidR="006F0E13">
        <w:rPr>
          <w:rFonts w:cs="Simplified Arabic" w:hint="cs"/>
          <w:b/>
          <w:bCs/>
          <w:sz w:val="28"/>
          <w:szCs w:val="28"/>
          <w:rtl/>
        </w:rPr>
        <w:t>,</w:t>
      </w:r>
      <w:r w:rsidR="002C041B">
        <w:rPr>
          <w:rFonts w:cs="Simplified Arabic" w:hint="cs"/>
          <w:b/>
          <w:bCs/>
          <w:sz w:val="28"/>
          <w:szCs w:val="28"/>
          <w:rtl/>
        </w:rPr>
        <w:t xml:space="preserve">9%  في كل مـن العقـود الأربع وعلى الترتيـب. أما التوقعات </w:t>
      </w:r>
      <w:r w:rsidR="002C041B">
        <w:rPr>
          <w:rFonts w:cs="Simplified Arabic" w:hint="cs"/>
          <w:b/>
          <w:bCs/>
          <w:sz w:val="28"/>
          <w:szCs w:val="28"/>
          <w:rtl/>
        </w:rPr>
        <w:lastRenderedPageBreak/>
        <w:t>المستقبلية لنمو الإنتاج منها خلال السنوات 2001-2030 فتقدر بنحو 1</w:t>
      </w:r>
      <w:r w:rsidR="0001674E">
        <w:rPr>
          <w:rFonts w:cs="Simplified Arabic" w:hint="cs"/>
          <w:b/>
          <w:bCs/>
          <w:sz w:val="28"/>
          <w:szCs w:val="28"/>
          <w:rtl/>
        </w:rPr>
        <w:t>,</w:t>
      </w:r>
      <w:r w:rsidR="002C041B">
        <w:rPr>
          <w:rFonts w:cs="Simplified Arabic" w:hint="cs"/>
          <w:b/>
          <w:bCs/>
          <w:sz w:val="28"/>
          <w:szCs w:val="28"/>
          <w:rtl/>
        </w:rPr>
        <w:t>1%، 0</w:t>
      </w:r>
      <w:r w:rsidR="0001674E">
        <w:rPr>
          <w:rFonts w:cs="Simplified Arabic" w:hint="cs"/>
          <w:b/>
          <w:bCs/>
          <w:sz w:val="28"/>
          <w:szCs w:val="28"/>
          <w:rtl/>
        </w:rPr>
        <w:t>,</w:t>
      </w:r>
      <w:r w:rsidR="002C041B">
        <w:rPr>
          <w:rFonts w:cs="Simplified Arabic" w:hint="cs"/>
          <w:b/>
          <w:bCs/>
          <w:sz w:val="28"/>
          <w:szCs w:val="28"/>
          <w:rtl/>
        </w:rPr>
        <w:t>8%، 1</w:t>
      </w:r>
      <w:r w:rsidR="0001674E">
        <w:rPr>
          <w:rFonts w:cs="Simplified Arabic" w:hint="cs"/>
          <w:b/>
          <w:bCs/>
          <w:sz w:val="28"/>
          <w:szCs w:val="28"/>
          <w:rtl/>
        </w:rPr>
        <w:t>,</w:t>
      </w:r>
      <w:r w:rsidR="002C041B">
        <w:rPr>
          <w:rFonts w:cs="Simplified Arabic" w:hint="cs"/>
          <w:b/>
          <w:bCs/>
          <w:sz w:val="28"/>
          <w:szCs w:val="28"/>
          <w:rtl/>
        </w:rPr>
        <w:t>4% سنويا بالنسبة لكل من القمح، والأرز، والحبوب الخشنه على الترتيب، كما يتوقع أن تنخفض هذه المعدلات خلال فترة العقدين التاليين وحتى عام 2050 لتصل إلى نحو0</w:t>
      </w:r>
      <w:r w:rsidR="007B1E32">
        <w:rPr>
          <w:rFonts w:cs="Simplified Arabic" w:hint="cs"/>
          <w:b/>
          <w:bCs/>
          <w:sz w:val="28"/>
          <w:szCs w:val="28"/>
          <w:rtl/>
        </w:rPr>
        <w:t>,</w:t>
      </w:r>
      <w:r w:rsidR="002C041B">
        <w:rPr>
          <w:rFonts w:cs="Simplified Arabic" w:hint="cs"/>
          <w:b/>
          <w:bCs/>
          <w:sz w:val="28"/>
          <w:szCs w:val="28"/>
          <w:rtl/>
        </w:rPr>
        <w:t>5%، 0</w:t>
      </w:r>
      <w:r w:rsidR="007B1E32">
        <w:rPr>
          <w:rFonts w:cs="Simplified Arabic" w:hint="cs"/>
          <w:b/>
          <w:bCs/>
          <w:sz w:val="28"/>
          <w:szCs w:val="28"/>
          <w:rtl/>
        </w:rPr>
        <w:t>,</w:t>
      </w:r>
      <w:r w:rsidR="002C041B">
        <w:rPr>
          <w:rFonts w:cs="Simplified Arabic" w:hint="cs"/>
          <w:b/>
          <w:bCs/>
          <w:sz w:val="28"/>
          <w:szCs w:val="28"/>
          <w:rtl/>
        </w:rPr>
        <w:t>2%، 0</w:t>
      </w:r>
      <w:r w:rsidR="007B1E32">
        <w:rPr>
          <w:rFonts w:cs="Simplified Arabic" w:hint="cs"/>
          <w:b/>
          <w:bCs/>
          <w:sz w:val="28"/>
          <w:szCs w:val="28"/>
          <w:rtl/>
        </w:rPr>
        <w:t>,</w:t>
      </w:r>
      <w:r w:rsidR="002C041B">
        <w:rPr>
          <w:rFonts w:cs="Simplified Arabic" w:hint="cs"/>
          <w:b/>
          <w:bCs/>
          <w:sz w:val="28"/>
          <w:szCs w:val="28"/>
          <w:rtl/>
        </w:rPr>
        <w:t>8% بالنسبة لكل من المحاصيل الثلاث وعلى الترتيب.... وبالنسبة للإستهلاك من</w:t>
      </w:r>
      <w:r w:rsidR="004B5D6F">
        <w:rPr>
          <w:rFonts w:cs="Simplified Arabic" w:hint="cs"/>
          <w:b/>
          <w:bCs/>
          <w:sz w:val="28"/>
          <w:szCs w:val="28"/>
          <w:rtl/>
        </w:rPr>
        <w:t xml:space="preserve"> هذه الحبوب، فإن التقر</w:t>
      </w:r>
      <w:r w:rsidR="002C041B">
        <w:rPr>
          <w:rFonts w:cs="Simplified Arabic" w:hint="cs"/>
          <w:b/>
          <w:bCs/>
          <w:sz w:val="28"/>
          <w:szCs w:val="28"/>
          <w:rtl/>
        </w:rPr>
        <w:t>ير التاريخى لمتوسط أستهلاك الفرد من الأرز يشير إلى تناقصه، حيث يلاحظ ذلك في العديد من الدول الأسيوية في كل من جنوب، وشرق آسيا.  حيث أنخفض متوسط الإستهلاك الفردي من الأرز في شرق آسيا من 122كجم في عام 1984 ليصل إلى نحو114</w:t>
      </w:r>
      <w:r w:rsidR="001C2381">
        <w:rPr>
          <w:rFonts w:cs="Simplified Arabic" w:hint="cs"/>
          <w:b/>
          <w:bCs/>
          <w:sz w:val="28"/>
          <w:szCs w:val="28"/>
          <w:rtl/>
        </w:rPr>
        <w:t>,</w:t>
      </w:r>
      <w:r w:rsidR="002C041B">
        <w:rPr>
          <w:rFonts w:cs="Simplified Arabic" w:hint="cs"/>
          <w:b/>
          <w:bCs/>
          <w:sz w:val="28"/>
          <w:szCs w:val="28"/>
          <w:rtl/>
        </w:rPr>
        <w:t>0كجم في عام 2001، أما في جنوب آسيا فقد أنخفض متوسط إستهلاك الفرد من الأرز من 89كجم في عام1991 ليصل إلى 83 كجم سنويا خلال العشر سنوات الأخيرة... ومن المتوقع إستمرار الإتجاه نحو تناقص الإستهلاك الفردي منه ومن ثم إنخفاض متوسط الإستهلاك الفردي من الأرز بالدول النامية خلال العقود الجارية من القرن الحالي وحتى عام2050 وعلى النقيض من ذلك في حالة كل من القمح، والحبوب الخشنة حيث يتوقع إستمرارية تزايد الإستهلاك الفردي عنها..</w:t>
      </w:r>
    </w:p>
    <w:p w:rsidR="003A5C2D" w:rsidRDefault="003A5C2D" w:rsidP="003A5C2D">
      <w:pPr>
        <w:spacing w:line="240" w:lineRule="exact"/>
        <w:ind w:left="360" w:firstLine="360"/>
        <w:jc w:val="both"/>
        <w:rPr>
          <w:rFonts w:cs="Simplified Arabic"/>
          <w:b/>
          <w:bCs/>
          <w:sz w:val="28"/>
          <w:szCs w:val="28"/>
          <w:rtl/>
        </w:rPr>
      </w:pPr>
    </w:p>
    <w:p w:rsidR="002C041B" w:rsidRDefault="00BF557B" w:rsidP="000968FB">
      <w:pPr>
        <w:ind w:left="360" w:firstLine="360"/>
        <w:jc w:val="both"/>
        <w:rPr>
          <w:rFonts w:cs="Simplified Arabic"/>
          <w:b/>
          <w:bCs/>
          <w:sz w:val="28"/>
          <w:szCs w:val="28"/>
          <w:rtl/>
        </w:rPr>
      </w:pPr>
      <w:r>
        <w:rPr>
          <w:rFonts w:cs="Simplified Arabic" w:hint="cs"/>
          <w:b/>
          <w:bCs/>
          <w:sz w:val="28"/>
          <w:szCs w:val="28"/>
          <w:rtl/>
        </w:rPr>
        <w:t xml:space="preserve">    </w:t>
      </w:r>
      <w:r w:rsidR="002C041B">
        <w:rPr>
          <w:rFonts w:cs="Simplified Arabic" w:hint="cs"/>
          <w:b/>
          <w:bCs/>
          <w:sz w:val="28"/>
          <w:szCs w:val="28"/>
          <w:rtl/>
        </w:rPr>
        <w:t>لقد إعتمدت الغالبية الكبيرة من الدول النامية في تغطية جانب كبير من إستهلاكها المتزايد من القمح على الواردات... فمع إستبعاد كل من الأرجنتين، والصين، و</w:t>
      </w:r>
      <w:r w:rsidR="00BF13A9">
        <w:rPr>
          <w:rFonts w:cs="Simplified Arabic" w:hint="cs"/>
          <w:b/>
          <w:bCs/>
          <w:sz w:val="28"/>
          <w:szCs w:val="28"/>
          <w:rtl/>
        </w:rPr>
        <w:t xml:space="preserve">الهند، من قائمة الدول النامية، </w:t>
      </w:r>
      <w:r w:rsidR="002C041B">
        <w:rPr>
          <w:rFonts w:cs="Simplified Arabic" w:hint="cs"/>
          <w:b/>
          <w:bCs/>
          <w:sz w:val="28"/>
          <w:szCs w:val="28"/>
          <w:rtl/>
        </w:rPr>
        <w:t>تقدر الواردات الصافية السنوية من القمح بالنسبة لباقى الدول النامية بنحو20مليون طن في السنوات 1969</w:t>
      </w:r>
      <w:r w:rsidR="00BF13A9">
        <w:rPr>
          <w:rFonts w:cs="Simplified Arabic" w:hint="cs"/>
          <w:b/>
          <w:bCs/>
          <w:sz w:val="28"/>
          <w:szCs w:val="28"/>
          <w:rtl/>
        </w:rPr>
        <w:t>-</w:t>
      </w:r>
      <w:r w:rsidR="002C041B">
        <w:rPr>
          <w:rFonts w:cs="Simplified Arabic" w:hint="cs"/>
          <w:b/>
          <w:bCs/>
          <w:sz w:val="28"/>
          <w:szCs w:val="28"/>
          <w:rtl/>
        </w:rPr>
        <w:t>1971، وتزداد لتصل إلى نحو 75 مليون طن في السنوات 1999</w:t>
      </w:r>
      <w:r w:rsidR="000968FB">
        <w:rPr>
          <w:rFonts w:cs="Simplified Arabic" w:hint="cs"/>
          <w:b/>
          <w:bCs/>
          <w:sz w:val="28"/>
          <w:szCs w:val="28"/>
          <w:rtl/>
        </w:rPr>
        <w:t>-</w:t>
      </w:r>
      <w:r w:rsidR="002C041B">
        <w:rPr>
          <w:rFonts w:cs="Simplified Arabic" w:hint="cs"/>
          <w:b/>
          <w:bCs/>
          <w:sz w:val="28"/>
          <w:szCs w:val="28"/>
          <w:rtl/>
        </w:rPr>
        <w:t>2001،</w:t>
      </w:r>
      <w:r w:rsidR="00C54673">
        <w:rPr>
          <w:rFonts w:cs="Simplified Arabic" w:hint="cs"/>
          <w:b/>
          <w:bCs/>
          <w:sz w:val="28"/>
          <w:szCs w:val="28"/>
          <w:rtl/>
        </w:rPr>
        <w:t xml:space="preserve"> </w:t>
      </w:r>
      <w:r w:rsidR="002C041B">
        <w:rPr>
          <w:rFonts w:cs="Simplified Arabic" w:hint="cs"/>
          <w:b/>
          <w:bCs/>
          <w:sz w:val="28"/>
          <w:szCs w:val="28"/>
          <w:rtl/>
        </w:rPr>
        <w:t>وحيث أزداد إستهلاكها السنوي من القمح من 62 مليون طن في الفترة الأولي ليصل إلى نحو155 مليون طن في الفترة الأخيرة، وهو ما يشير إلى تغطية هذه الدول لما يقرب من 60% من الزيادة في إستهلاكها عن طريق الزيادة في وارداتها من القمح... وكما هو معلوم هناك العديد من الدول التى تعتمد كلية على الواردات لتغطية الزيادة في إستهلاكها من القمح، ومنها الدول غير المنتجة له،</w:t>
      </w:r>
      <w:r w:rsidR="00987243">
        <w:rPr>
          <w:rFonts w:cs="Simplified Arabic" w:hint="cs"/>
          <w:b/>
          <w:bCs/>
          <w:sz w:val="28"/>
          <w:szCs w:val="28"/>
          <w:rtl/>
        </w:rPr>
        <w:t xml:space="preserve"> وكذلك الدول التى تواجه ندرة كبيرة في الأراضى، والمياه اللازمة للتوسع في زراعته... وبالنسبة للتوقعات المستقبلية، فإنه لمن المتوقع إستمرارية إعتماد الدول النامية، وبعد استبعاد الدول الثلاث المشار إليها، على الواردات لتغطية ما يقرب من 50% من الزيادة في إستهلاك من القمح ... وبصفة عامة، فإنه لمن المتوقع أن تزداد واردات الدول النامية (مع استبعاد الأرجنتين) من القمح بكميات تبلغ نحو 74 مليون طن في بداية هذا القرن، ونحو 150 مليون طن في عام 2030 ثم بكمية تصل إلى نحو 190 مليون طن </w:t>
      </w:r>
      <w:r w:rsidR="00987243">
        <w:rPr>
          <w:rFonts w:cs="Simplified Arabic" w:hint="cs"/>
          <w:b/>
          <w:bCs/>
          <w:sz w:val="28"/>
          <w:szCs w:val="28"/>
          <w:rtl/>
        </w:rPr>
        <w:lastRenderedPageBreak/>
        <w:t xml:space="preserve">في عام 2050... إن هذه الزيادة الكبيرة المتوقعة في واردات الدول النامية من القمح يمكن أن تعكس توقع تحول الهند، والصين </w:t>
      </w:r>
      <w:r w:rsidR="00F57E51">
        <w:rPr>
          <w:rFonts w:cs="Simplified Arabic" w:hint="cs"/>
          <w:b/>
          <w:bCs/>
          <w:sz w:val="28"/>
          <w:szCs w:val="28"/>
          <w:rtl/>
        </w:rPr>
        <w:t>إلى مستورد صافى</w:t>
      </w:r>
      <w:r w:rsidR="00987243">
        <w:rPr>
          <w:rFonts w:cs="Simplified Arabic" w:hint="cs"/>
          <w:b/>
          <w:bCs/>
          <w:sz w:val="28"/>
          <w:szCs w:val="28"/>
          <w:rtl/>
        </w:rPr>
        <w:t xml:space="preserve"> للقمح مرة أخري، وبعد الإتجاه القريب الذي أظهر إنخفاضاً كبيراً في واردات الهند من القمح وتحولها إلى مصدراً صافيا له.</w:t>
      </w:r>
    </w:p>
    <w:p w:rsidR="00CF746F" w:rsidRDefault="005E7673" w:rsidP="00CF746F">
      <w:pPr>
        <w:ind w:left="360" w:firstLine="360"/>
        <w:jc w:val="both"/>
        <w:rPr>
          <w:rFonts w:cs="Simplified Arabic"/>
          <w:b/>
          <w:bCs/>
          <w:sz w:val="28"/>
          <w:szCs w:val="28"/>
        </w:rPr>
      </w:pPr>
      <w:r>
        <w:rPr>
          <w:rFonts w:cs="Simplified Arabic" w:hint="cs"/>
          <w:b/>
          <w:bCs/>
          <w:sz w:val="28"/>
          <w:szCs w:val="28"/>
          <w:rtl/>
        </w:rPr>
        <w:t xml:space="preserve">    </w:t>
      </w:r>
      <w:r w:rsidR="00CF746F">
        <w:rPr>
          <w:rFonts w:cs="Simplified Arabic" w:hint="cs"/>
          <w:b/>
          <w:bCs/>
          <w:sz w:val="28"/>
          <w:szCs w:val="28"/>
          <w:rtl/>
        </w:rPr>
        <w:t xml:space="preserve">وبالنسبة للحبوب الخشنة فمن المتوقع إستمرارية النمو في الإستهلاك منها، وخاصة في أغراض الأعلاف الحيوانية إلى جانب التغذية البشرية، وقد يضيف إستخدامها في غرض إنتاج الوقود الحيوى بعداً آخر في المستقبل، وقد تشهد العقود الثلاث الأولي من القرن الحالي زيادة كبيرة في الإنتاج والإستهلاك العالمي من الحبوب الخشنة عنه في العقود الثلاث الماضية التى شهدت إنكماشاً كبيراً في إستخدام هذه الحبوب كأعلاف في إقتصاديات دول التخطيط المركزى </w:t>
      </w:r>
      <w:r w:rsidR="004527BB">
        <w:rPr>
          <w:rFonts w:cs="Simplified Arabic" w:hint="cs"/>
          <w:b/>
          <w:bCs/>
          <w:sz w:val="28"/>
          <w:szCs w:val="28"/>
          <w:rtl/>
        </w:rPr>
        <w:t xml:space="preserve">سابقا في أوروبا، حيث يتوقع أن يزداد نصيب الدول النامية في إستخدامات الحبوب الخشنة لغير أغراض التغذية البشرية، والذى بلغ نحو 39% من إجمالي هذه الإستخدامات في عام 2000/2001 مقابل حصة بلغت نحو 17% منذ الثلاث عقود السابقة لهذا العام... وقد يزداد </w:t>
      </w:r>
      <w:r w:rsidR="00515B90">
        <w:rPr>
          <w:rFonts w:cs="Simplified Arabic" w:hint="cs"/>
          <w:b/>
          <w:bCs/>
          <w:sz w:val="28"/>
          <w:szCs w:val="28"/>
          <w:rtl/>
        </w:rPr>
        <w:t xml:space="preserve">نصيبها من الإستهلاك غير البشرى من هذه الحبوب </w:t>
      </w:r>
      <w:r w:rsidR="00345EDE">
        <w:rPr>
          <w:rFonts w:cs="Simplified Arabic" w:hint="cs"/>
          <w:b/>
          <w:bCs/>
          <w:sz w:val="28"/>
          <w:szCs w:val="28"/>
          <w:rtl/>
        </w:rPr>
        <w:t xml:space="preserve">ليصل إلى نحو 52% في عام 2030 ثم إلى </w:t>
      </w:r>
      <w:r w:rsidR="00211E8E">
        <w:rPr>
          <w:rFonts w:cs="Simplified Arabic" w:hint="cs"/>
          <w:b/>
          <w:bCs/>
          <w:sz w:val="28"/>
          <w:szCs w:val="28"/>
          <w:rtl/>
        </w:rPr>
        <w:t xml:space="preserve">56% </w:t>
      </w:r>
      <w:r w:rsidR="007B245B">
        <w:rPr>
          <w:rFonts w:cs="Simplified Arabic" w:hint="cs"/>
          <w:b/>
          <w:bCs/>
          <w:sz w:val="28"/>
          <w:szCs w:val="28"/>
          <w:rtl/>
        </w:rPr>
        <w:t>مع عام 2050.</w:t>
      </w:r>
    </w:p>
    <w:p w:rsidR="002C041B" w:rsidRDefault="002C041B" w:rsidP="00CD78C3">
      <w:pPr>
        <w:spacing w:line="200" w:lineRule="exact"/>
        <w:ind w:left="357"/>
        <w:jc w:val="both"/>
        <w:rPr>
          <w:rFonts w:cs="Simplified Arabic"/>
          <w:b/>
          <w:bCs/>
          <w:sz w:val="28"/>
          <w:szCs w:val="28"/>
        </w:rPr>
      </w:pPr>
    </w:p>
    <w:p w:rsidR="002C041B" w:rsidRDefault="00317CC0" w:rsidP="00EC140F">
      <w:pPr>
        <w:numPr>
          <w:ilvl w:val="0"/>
          <w:numId w:val="2"/>
        </w:numPr>
        <w:jc w:val="both"/>
        <w:rPr>
          <w:rFonts w:cs="Simplified Arabic"/>
          <w:b/>
          <w:bCs/>
          <w:sz w:val="28"/>
          <w:szCs w:val="28"/>
        </w:rPr>
      </w:pPr>
      <w:r>
        <w:rPr>
          <w:rFonts w:cs="Simplified Arabic" w:hint="cs"/>
          <w:b/>
          <w:bCs/>
          <w:sz w:val="28"/>
          <w:szCs w:val="28"/>
          <w:rtl/>
        </w:rPr>
        <w:t>وبالنسبة للمنتجات الحيوانية فمن المتوقع أيضاً أن ينمو الإنتاج، والإستهلاك منها بمعدلات متناقصة في المستقبل بالقياس إلى معدلات النمو الكبيرة في العقود السابقة، مع زيادة نصيب الفرد منها وعلى نحو ما هو مبين بالجدول رقم (3)..... فبالنسبة للحوم وعلى المستوي العالمى أزداد الإنتاج، والأستهلاك العالمي منها خلال الأربع عقود الأخيرة من القرن الماضى بمعدلات سنوية بلغت نحو 3</w:t>
      </w:r>
      <w:r w:rsidR="00951F17">
        <w:rPr>
          <w:rFonts w:cs="Simplified Arabic" w:hint="cs"/>
          <w:b/>
          <w:bCs/>
          <w:sz w:val="28"/>
          <w:szCs w:val="28"/>
          <w:rtl/>
        </w:rPr>
        <w:t>,</w:t>
      </w:r>
      <w:r>
        <w:rPr>
          <w:rFonts w:cs="Simplified Arabic" w:hint="cs"/>
          <w:b/>
          <w:bCs/>
          <w:sz w:val="28"/>
          <w:szCs w:val="28"/>
          <w:rtl/>
        </w:rPr>
        <w:t>0%،</w:t>
      </w:r>
      <w:r w:rsidR="00AA02CA">
        <w:rPr>
          <w:rFonts w:cs="Simplified Arabic" w:hint="cs"/>
          <w:b/>
          <w:bCs/>
          <w:sz w:val="28"/>
          <w:szCs w:val="28"/>
          <w:rtl/>
        </w:rPr>
        <w:t xml:space="preserve"> 2</w:t>
      </w:r>
      <w:r w:rsidR="00951F17">
        <w:rPr>
          <w:rFonts w:cs="Simplified Arabic" w:hint="cs"/>
          <w:b/>
          <w:bCs/>
          <w:sz w:val="28"/>
          <w:szCs w:val="28"/>
          <w:rtl/>
        </w:rPr>
        <w:t>,</w:t>
      </w:r>
      <w:r w:rsidR="00AA02CA">
        <w:rPr>
          <w:rFonts w:cs="Simplified Arabic" w:hint="cs"/>
          <w:b/>
          <w:bCs/>
          <w:sz w:val="28"/>
          <w:szCs w:val="28"/>
          <w:rtl/>
        </w:rPr>
        <w:t>9،</w:t>
      </w:r>
      <w:r>
        <w:rPr>
          <w:rFonts w:cs="Simplified Arabic" w:hint="cs"/>
          <w:b/>
          <w:bCs/>
          <w:sz w:val="28"/>
          <w:szCs w:val="28"/>
          <w:rtl/>
        </w:rPr>
        <w:t xml:space="preserve"> 2</w:t>
      </w:r>
      <w:r w:rsidR="00951F17">
        <w:rPr>
          <w:rFonts w:cs="Simplified Arabic" w:hint="cs"/>
          <w:b/>
          <w:bCs/>
          <w:sz w:val="28"/>
          <w:szCs w:val="28"/>
          <w:rtl/>
        </w:rPr>
        <w:t>,</w:t>
      </w:r>
      <w:r>
        <w:rPr>
          <w:rFonts w:cs="Simplified Arabic" w:hint="cs"/>
          <w:b/>
          <w:bCs/>
          <w:sz w:val="28"/>
          <w:szCs w:val="28"/>
          <w:rtl/>
        </w:rPr>
        <w:t>9%، 2</w:t>
      </w:r>
      <w:r w:rsidR="00951F17">
        <w:rPr>
          <w:rFonts w:cs="Simplified Arabic" w:hint="cs"/>
          <w:b/>
          <w:bCs/>
          <w:sz w:val="28"/>
          <w:szCs w:val="28"/>
          <w:rtl/>
        </w:rPr>
        <w:t>,</w:t>
      </w:r>
      <w:r>
        <w:rPr>
          <w:rFonts w:cs="Simplified Arabic" w:hint="cs"/>
          <w:b/>
          <w:bCs/>
          <w:sz w:val="28"/>
          <w:szCs w:val="28"/>
          <w:rtl/>
        </w:rPr>
        <w:t>7% على الترتيب، والتى تشتمل في مضمونها على زيادة الإنتاج والإستهلاك من اللحوم في الصين بمعدلات كبيرة خلال هذه الفترة حيث أرتفع متوسط نصيب الفرد من 9كجم إلى 50</w:t>
      </w:r>
      <w:r w:rsidR="00E87ABB">
        <w:rPr>
          <w:rFonts w:cs="Simplified Arabic" w:hint="cs"/>
          <w:b/>
          <w:bCs/>
          <w:sz w:val="28"/>
          <w:szCs w:val="28"/>
          <w:rtl/>
        </w:rPr>
        <w:t xml:space="preserve"> </w:t>
      </w:r>
      <w:r>
        <w:rPr>
          <w:rFonts w:cs="Simplified Arabic" w:hint="cs"/>
          <w:b/>
          <w:bCs/>
          <w:sz w:val="28"/>
          <w:szCs w:val="28"/>
          <w:rtl/>
        </w:rPr>
        <w:t xml:space="preserve">كجم في السنة </w:t>
      </w:r>
      <w:r w:rsidR="00AA02CA">
        <w:rPr>
          <w:rFonts w:cs="Simplified Arabic" w:hint="cs"/>
          <w:b/>
          <w:bCs/>
          <w:sz w:val="28"/>
          <w:szCs w:val="28"/>
          <w:rtl/>
        </w:rPr>
        <w:t>في</w:t>
      </w:r>
      <w:r>
        <w:rPr>
          <w:rFonts w:cs="Simplified Arabic" w:hint="cs"/>
          <w:b/>
          <w:bCs/>
          <w:sz w:val="28"/>
          <w:szCs w:val="28"/>
          <w:rtl/>
        </w:rPr>
        <w:t xml:space="preserve"> الثلاث عقود الأخيرة من الفترة المشار إليها، ويقابل ذلك من جهة أخري إنكماش الإنتاج والإستهلاك من اللحوم في دول التخطيط المركزى السابقة خلال نفس الفترة... ولذلك لا يتوقع أن يستمر نمو الإنتاج، والإستهلاك من اللحوم بنفس المعدلات في المستقبل... ولهذا فمن المتوقع نمو الإنتاج والإستهلاك من اللحوم على المستوي العالمي بمعدل يصل إلى 1</w:t>
      </w:r>
      <w:r w:rsidR="00EC140F">
        <w:rPr>
          <w:rFonts w:cs="Simplified Arabic" w:hint="cs"/>
          <w:b/>
          <w:bCs/>
          <w:sz w:val="28"/>
          <w:szCs w:val="28"/>
          <w:rtl/>
        </w:rPr>
        <w:t>,</w:t>
      </w:r>
      <w:r>
        <w:rPr>
          <w:rFonts w:cs="Simplified Arabic" w:hint="cs"/>
          <w:b/>
          <w:bCs/>
          <w:sz w:val="28"/>
          <w:szCs w:val="28"/>
          <w:rtl/>
        </w:rPr>
        <w:t xml:space="preserve">7% سنوياً خلال فترة الثلاث عقود الأولي من القرن الحالي، وينخفض إلى 1.0% سنويا </w:t>
      </w:r>
      <w:r w:rsidR="00DC6BF9">
        <w:rPr>
          <w:rFonts w:cs="Simplified Arabic" w:hint="cs"/>
          <w:b/>
          <w:bCs/>
          <w:sz w:val="28"/>
          <w:szCs w:val="28"/>
          <w:rtl/>
        </w:rPr>
        <w:t xml:space="preserve">خلال فترة العقدين التاليين وحتى عام 2050... أما على مستوي الدول النامية والتى حققت معدلات </w:t>
      </w:r>
      <w:r w:rsidR="00DC6BF9">
        <w:rPr>
          <w:rFonts w:cs="Simplified Arabic" w:hint="cs"/>
          <w:b/>
          <w:bCs/>
          <w:sz w:val="28"/>
          <w:szCs w:val="28"/>
          <w:rtl/>
        </w:rPr>
        <w:lastRenderedPageBreak/>
        <w:t>مرتفعة في إنتاجها وإستهلاكها من اللحوم تراوحت ما بين 4</w:t>
      </w:r>
      <w:r w:rsidR="00EC140F">
        <w:rPr>
          <w:rFonts w:cs="Simplified Arabic" w:hint="cs"/>
          <w:b/>
          <w:bCs/>
          <w:sz w:val="28"/>
          <w:szCs w:val="28"/>
          <w:rtl/>
        </w:rPr>
        <w:t>,</w:t>
      </w:r>
      <w:r w:rsidR="00DC6BF9">
        <w:rPr>
          <w:rFonts w:cs="Simplified Arabic" w:hint="cs"/>
          <w:b/>
          <w:bCs/>
          <w:sz w:val="28"/>
          <w:szCs w:val="28"/>
          <w:rtl/>
        </w:rPr>
        <w:t>9%، 5</w:t>
      </w:r>
      <w:r w:rsidR="00EC140F">
        <w:rPr>
          <w:rFonts w:cs="Simplified Arabic" w:hint="cs"/>
          <w:b/>
          <w:bCs/>
          <w:sz w:val="28"/>
          <w:szCs w:val="28"/>
          <w:rtl/>
        </w:rPr>
        <w:t>,</w:t>
      </w:r>
      <w:r w:rsidR="00DC6BF9">
        <w:rPr>
          <w:rFonts w:cs="Simplified Arabic" w:hint="cs"/>
          <w:b/>
          <w:bCs/>
          <w:sz w:val="28"/>
          <w:szCs w:val="28"/>
          <w:rtl/>
        </w:rPr>
        <w:t>6% خلال فترة العقود الأربع الأخيرة من القرن الماضى، فمن المتوقع أن يزداد إنتاجها وإستهلاكها منها خلال فترة الثلاث عقود الأولي من القرن الحالي بمعدل 2</w:t>
      </w:r>
      <w:r w:rsidR="00EC140F">
        <w:rPr>
          <w:rFonts w:cs="Simplified Arabic" w:hint="cs"/>
          <w:b/>
          <w:bCs/>
          <w:sz w:val="28"/>
          <w:szCs w:val="28"/>
          <w:rtl/>
        </w:rPr>
        <w:t>,</w:t>
      </w:r>
      <w:r w:rsidR="00DC6BF9">
        <w:rPr>
          <w:rFonts w:cs="Simplified Arabic" w:hint="cs"/>
          <w:b/>
          <w:bCs/>
          <w:sz w:val="28"/>
          <w:szCs w:val="28"/>
          <w:rtl/>
        </w:rPr>
        <w:t>4% سنويا، وتنخفض إلى 1</w:t>
      </w:r>
      <w:r w:rsidR="00EC140F">
        <w:rPr>
          <w:rFonts w:cs="Simplified Arabic" w:hint="cs"/>
          <w:b/>
          <w:bCs/>
          <w:sz w:val="28"/>
          <w:szCs w:val="28"/>
          <w:rtl/>
        </w:rPr>
        <w:t>,</w:t>
      </w:r>
      <w:r w:rsidR="00DC6BF9">
        <w:rPr>
          <w:rFonts w:cs="Simplified Arabic" w:hint="cs"/>
          <w:b/>
          <w:bCs/>
          <w:sz w:val="28"/>
          <w:szCs w:val="28"/>
          <w:rtl/>
        </w:rPr>
        <w:t>3% سنويا خلال فترة العقدين الأخيريين، حيث مازال نصيب الفرد من اللحوم في كثير من هذه الدول عند مستويات منخفضة تقترب من 16كجم/فرد/سنة، ومن ثم وجود المجال لزيادة إستهلاكها من اللحوم، ويقابل ذلك من جهة أخري وجود الكثير أيضاً من هذه الدول التى وصلت بنصيب الفرد منها إلى مستويات مرتفعة.</w:t>
      </w:r>
    </w:p>
    <w:p w:rsidR="00E74A75" w:rsidRDefault="00BE4D0B" w:rsidP="00B75528">
      <w:pPr>
        <w:jc w:val="both"/>
        <w:rPr>
          <w:rFonts w:cs="Simplified Arabic"/>
          <w:b/>
          <w:bCs/>
          <w:sz w:val="28"/>
          <w:szCs w:val="28"/>
          <w:rtl/>
        </w:rPr>
      </w:pPr>
      <w:r>
        <w:rPr>
          <w:rFonts w:cs="Simplified Arabic" w:hint="cs"/>
          <w:b/>
          <w:bCs/>
          <w:sz w:val="28"/>
          <w:szCs w:val="28"/>
          <w:rtl/>
        </w:rPr>
        <w:tab/>
      </w:r>
      <w:r>
        <w:rPr>
          <w:rFonts w:cs="Simplified Arabic" w:hint="cs"/>
          <w:b/>
          <w:bCs/>
          <w:sz w:val="28"/>
          <w:szCs w:val="28"/>
          <w:rtl/>
        </w:rPr>
        <w:tab/>
      </w:r>
      <w:r w:rsidR="00E74A75">
        <w:rPr>
          <w:rFonts w:cs="Simplified Arabic" w:hint="cs"/>
          <w:b/>
          <w:bCs/>
          <w:sz w:val="28"/>
          <w:szCs w:val="28"/>
          <w:rtl/>
        </w:rPr>
        <w:t xml:space="preserve">وبالنسبة للألبان ومنتجاتها، وعلى الرغم مما حققته الدول النامية من </w:t>
      </w:r>
      <w:r w:rsidR="00E74A75">
        <w:rPr>
          <w:rFonts w:cs="Simplified Arabic" w:hint="cs"/>
          <w:b/>
          <w:bCs/>
          <w:sz w:val="28"/>
          <w:szCs w:val="28"/>
          <w:rtl/>
        </w:rPr>
        <w:tab/>
        <w:t>معدلات نمو مرتفعة تراوحت ما بين 3</w:t>
      </w:r>
      <w:r w:rsidR="003A7CA6">
        <w:rPr>
          <w:rFonts w:cs="Simplified Arabic" w:hint="cs"/>
          <w:b/>
          <w:bCs/>
          <w:sz w:val="28"/>
          <w:szCs w:val="28"/>
          <w:rtl/>
        </w:rPr>
        <w:t>,</w:t>
      </w:r>
      <w:r w:rsidR="00E74A75">
        <w:rPr>
          <w:rFonts w:cs="Simplified Arabic" w:hint="cs"/>
          <w:b/>
          <w:bCs/>
          <w:sz w:val="28"/>
          <w:szCs w:val="28"/>
          <w:rtl/>
        </w:rPr>
        <w:t>4%، 4</w:t>
      </w:r>
      <w:r w:rsidR="003A7CA6">
        <w:rPr>
          <w:rFonts w:cs="Simplified Arabic" w:hint="cs"/>
          <w:b/>
          <w:bCs/>
          <w:sz w:val="28"/>
          <w:szCs w:val="28"/>
          <w:rtl/>
        </w:rPr>
        <w:t>,</w:t>
      </w:r>
      <w:r w:rsidR="00E74A75">
        <w:rPr>
          <w:rFonts w:cs="Simplified Arabic" w:hint="cs"/>
          <w:b/>
          <w:bCs/>
          <w:sz w:val="28"/>
          <w:szCs w:val="28"/>
          <w:rtl/>
        </w:rPr>
        <w:t xml:space="preserve">0% سنويا </w:t>
      </w:r>
      <w:r w:rsidR="00AB4276">
        <w:rPr>
          <w:rFonts w:cs="Simplified Arabic" w:hint="cs"/>
          <w:b/>
          <w:bCs/>
          <w:sz w:val="28"/>
          <w:szCs w:val="28"/>
          <w:rtl/>
        </w:rPr>
        <w:t xml:space="preserve">في إستهلاكها وإنتاجها </w:t>
      </w:r>
      <w:r w:rsidR="00AB4276">
        <w:rPr>
          <w:rFonts w:cs="Simplified Arabic" w:hint="cs"/>
          <w:b/>
          <w:bCs/>
          <w:sz w:val="28"/>
          <w:szCs w:val="28"/>
          <w:rtl/>
        </w:rPr>
        <w:tab/>
        <w:t xml:space="preserve">من </w:t>
      </w:r>
      <w:r w:rsidR="00B75528">
        <w:rPr>
          <w:rFonts w:cs="Simplified Arabic" w:hint="cs"/>
          <w:b/>
          <w:bCs/>
          <w:sz w:val="28"/>
          <w:szCs w:val="28"/>
          <w:rtl/>
        </w:rPr>
        <w:t>اللحوم</w:t>
      </w:r>
      <w:r w:rsidR="00E74A75">
        <w:rPr>
          <w:rFonts w:cs="Simplified Arabic" w:hint="cs"/>
          <w:b/>
          <w:bCs/>
          <w:sz w:val="28"/>
          <w:szCs w:val="28"/>
          <w:rtl/>
        </w:rPr>
        <w:t xml:space="preserve"> خلال العقود الأربع الأخيرة من القرن الماضى، إلا أن الإنتاج، </w:t>
      </w:r>
      <w:r w:rsidR="00E74A75">
        <w:rPr>
          <w:rFonts w:cs="Simplified Arabic" w:hint="cs"/>
          <w:b/>
          <w:bCs/>
          <w:sz w:val="28"/>
          <w:szCs w:val="28"/>
          <w:rtl/>
        </w:rPr>
        <w:tab/>
        <w:t>والإستهلاك منها على المستوي العالمي نمى بمعدلات تراوحت ما بين 0</w:t>
      </w:r>
      <w:r w:rsidR="003A7CA6">
        <w:rPr>
          <w:rFonts w:cs="Simplified Arabic" w:hint="cs"/>
          <w:b/>
          <w:bCs/>
          <w:sz w:val="28"/>
          <w:szCs w:val="28"/>
          <w:rtl/>
        </w:rPr>
        <w:t>,</w:t>
      </w:r>
      <w:r w:rsidR="00E74A75">
        <w:rPr>
          <w:rFonts w:cs="Simplified Arabic" w:hint="cs"/>
          <w:b/>
          <w:bCs/>
          <w:sz w:val="28"/>
          <w:szCs w:val="28"/>
          <w:rtl/>
        </w:rPr>
        <w:t xml:space="preserve">8%، </w:t>
      </w:r>
      <w:r w:rsidR="00E74A75">
        <w:rPr>
          <w:rFonts w:cs="Simplified Arabic" w:hint="cs"/>
          <w:b/>
          <w:bCs/>
          <w:sz w:val="28"/>
          <w:szCs w:val="28"/>
          <w:rtl/>
        </w:rPr>
        <w:tab/>
        <w:t>1</w:t>
      </w:r>
      <w:r w:rsidR="003A7CA6">
        <w:rPr>
          <w:rFonts w:cs="Simplified Arabic" w:hint="cs"/>
          <w:b/>
          <w:bCs/>
          <w:sz w:val="28"/>
          <w:szCs w:val="28"/>
          <w:rtl/>
        </w:rPr>
        <w:t>,</w:t>
      </w:r>
      <w:r w:rsidR="00E74A75">
        <w:rPr>
          <w:rFonts w:cs="Simplified Arabic" w:hint="cs"/>
          <w:b/>
          <w:bCs/>
          <w:sz w:val="28"/>
          <w:szCs w:val="28"/>
          <w:rtl/>
        </w:rPr>
        <w:t xml:space="preserve">4% سنويا خلال نفس الفترة، وذلك أمام الإنكماش المتزايد في إستهلاك وإنتاج </w:t>
      </w:r>
      <w:r w:rsidR="00E74A75">
        <w:rPr>
          <w:rFonts w:cs="Simplified Arabic" w:hint="cs"/>
          <w:b/>
          <w:bCs/>
          <w:sz w:val="28"/>
          <w:szCs w:val="28"/>
          <w:rtl/>
        </w:rPr>
        <w:tab/>
        <w:t xml:space="preserve">مجموعة دول التخطيط المركزي منها... أما بالنسبة </w:t>
      </w:r>
      <w:r w:rsidR="003E6AF0">
        <w:rPr>
          <w:rFonts w:cs="Simplified Arabic" w:hint="cs"/>
          <w:b/>
          <w:bCs/>
          <w:sz w:val="28"/>
          <w:szCs w:val="28"/>
          <w:rtl/>
        </w:rPr>
        <w:t xml:space="preserve">للتوقعات المستقبلية للإنتاج، </w:t>
      </w:r>
      <w:r w:rsidR="003E6AF0">
        <w:rPr>
          <w:rFonts w:cs="Simplified Arabic" w:hint="cs"/>
          <w:b/>
          <w:bCs/>
          <w:sz w:val="28"/>
          <w:szCs w:val="28"/>
          <w:rtl/>
        </w:rPr>
        <w:tab/>
        <w:t xml:space="preserve">والإستهلاك من الألبان ومنتجاتها فمن المتوقع أن تزداد، وعلى المستوى العالمى، </w:t>
      </w:r>
      <w:r w:rsidR="003E6AF0">
        <w:rPr>
          <w:rFonts w:cs="Simplified Arabic" w:hint="cs"/>
          <w:b/>
          <w:bCs/>
          <w:sz w:val="28"/>
          <w:szCs w:val="28"/>
          <w:rtl/>
        </w:rPr>
        <w:tab/>
        <w:t>بمعدل سنوي يبلغ ن</w:t>
      </w:r>
      <w:r w:rsidR="00D73E62">
        <w:rPr>
          <w:rFonts w:cs="Simplified Arabic" w:hint="cs"/>
          <w:b/>
          <w:bCs/>
          <w:sz w:val="28"/>
          <w:szCs w:val="28"/>
          <w:rtl/>
        </w:rPr>
        <w:t>حو 1</w:t>
      </w:r>
      <w:r w:rsidR="00B75528">
        <w:rPr>
          <w:rFonts w:cs="Simplified Arabic" w:hint="cs"/>
          <w:b/>
          <w:bCs/>
          <w:sz w:val="28"/>
          <w:szCs w:val="28"/>
          <w:rtl/>
        </w:rPr>
        <w:t>,</w:t>
      </w:r>
      <w:r w:rsidR="00D73E62">
        <w:rPr>
          <w:rFonts w:cs="Simplified Arabic" w:hint="cs"/>
          <w:b/>
          <w:bCs/>
          <w:sz w:val="28"/>
          <w:szCs w:val="28"/>
          <w:rtl/>
        </w:rPr>
        <w:t xml:space="preserve">4% خلال السنوات 2001-2030، </w:t>
      </w:r>
      <w:r w:rsidR="003E6AF0">
        <w:rPr>
          <w:rFonts w:cs="Simplified Arabic" w:hint="cs"/>
          <w:b/>
          <w:bCs/>
          <w:sz w:val="28"/>
          <w:szCs w:val="28"/>
          <w:rtl/>
        </w:rPr>
        <w:t xml:space="preserve">وينخفض إلى </w:t>
      </w:r>
      <w:r w:rsidR="003A7695">
        <w:rPr>
          <w:rFonts w:cs="Simplified Arabic" w:hint="cs"/>
          <w:b/>
          <w:bCs/>
          <w:sz w:val="28"/>
          <w:szCs w:val="28"/>
          <w:rtl/>
        </w:rPr>
        <w:tab/>
      </w:r>
      <w:r w:rsidR="003E6AF0">
        <w:rPr>
          <w:rFonts w:cs="Simplified Arabic" w:hint="cs"/>
          <w:b/>
          <w:bCs/>
          <w:sz w:val="28"/>
          <w:szCs w:val="28"/>
          <w:rtl/>
        </w:rPr>
        <w:t>0</w:t>
      </w:r>
      <w:r w:rsidR="00B75528">
        <w:rPr>
          <w:rFonts w:cs="Simplified Arabic" w:hint="cs"/>
          <w:b/>
          <w:bCs/>
          <w:sz w:val="28"/>
          <w:szCs w:val="28"/>
          <w:rtl/>
        </w:rPr>
        <w:t>,</w:t>
      </w:r>
      <w:r w:rsidR="003E6AF0">
        <w:rPr>
          <w:rFonts w:cs="Simplified Arabic" w:hint="cs"/>
          <w:b/>
          <w:bCs/>
          <w:sz w:val="28"/>
          <w:szCs w:val="28"/>
          <w:rtl/>
        </w:rPr>
        <w:t xml:space="preserve">9% خلال السنوات (2030-2050)، مع توقع زيادته بمعدلات سنوية أعلى في </w:t>
      </w:r>
      <w:r w:rsidR="003A7695">
        <w:rPr>
          <w:rFonts w:cs="Simplified Arabic" w:hint="cs"/>
          <w:b/>
          <w:bCs/>
          <w:sz w:val="28"/>
          <w:szCs w:val="28"/>
          <w:rtl/>
        </w:rPr>
        <w:tab/>
      </w:r>
      <w:r w:rsidR="003E6AF0">
        <w:rPr>
          <w:rFonts w:cs="Simplified Arabic" w:hint="cs"/>
          <w:b/>
          <w:bCs/>
          <w:sz w:val="28"/>
          <w:szCs w:val="28"/>
          <w:rtl/>
        </w:rPr>
        <w:t>الدول النامية تصل إلى 2</w:t>
      </w:r>
      <w:r w:rsidR="00B75528">
        <w:rPr>
          <w:rFonts w:cs="Simplified Arabic" w:hint="cs"/>
          <w:b/>
          <w:bCs/>
          <w:sz w:val="28"/>
          <w:szCs w:val="28"/>
          <w:rtl/>
        </w:rPr>
        <w:t>,</w:t>
      </w:r>
      <w:r w:rsidR="003E6AF0">
        <w:rPr>
          <w:rFonts w:cs="Simplified Arabic" w:hint="cs"/>
          <w:b/>
          <w:bCs/>
          <w:sz w:val="28"/>
          <w:szCs w:val="28"/>
          <w:rtl/>
        </w:rPr>
        <w:t>5%، 1</w:t>
      </w:r>
      <w:r w:rsidR="00B75528">
        <w:rPr>
          <w:rFonts w:cs="Simplified Arabic" w:hint="cs"/>
          <w:b/>
          <w:bCs/>
          <w:sz w:val="28"/>
          <w:szCs w:val="28"/>
          <w:rtl/>
        </w:rPr>
        <w:t>,</w:t>
      </w:r>
      <w:r w:rsidR="003E6AF0">
        <w:rPr>
          <w:rFonts w:cs="Simplified Arabic" w:hint="cs"/>
          <w:b/>
          <w:bCs/>
          <w:sz w:val="28"/>
          <w:szCs w:val="28"/>
          <w:rtl/>
        </w:rPr>
        <w:t xml:space="preserve">3% في كل من الفترتين على الترتيب، حيث </w:t>
      </w:r>
      <w:r w:rsidR="003E6AF0">
        <w:rPr>
          <w:rFonts w:cs="Simplified Arabic" w:hint="cs"/>
          <w:b/>
          <w:bCs/>
          <w:sz w:val="28"/>
          <w:szCs w:val="28"/>
          <w:rtl/>
        </w:rPr>
        <w:tab/>
        <w:t xml:space="preserve">مازالت هناك الإحتمالات أمام كثير من الدول النامية لزيادة أستهلاكها من الألبان، </w:t>
      </w:r>
      <w:r w:rsidR="003E6AF0">
        <w:rPr>
          <w:rFonts w:cs="Simplified Arabic" w:hint="cs"/>
          <w:b/>
          <w:bCs/>
          <w:sz w:val="28"/>
          <w:szCs w:val="28"/>
          <w:rtl/>
        </w:rPr>
        <w:tab/>
        <w:t>وأرتفاع نصيب الفرد منها في هذه الدول.</w:t>
      </w:r>
    </w:p>
    <w:p w:rsidR="00BE4D0B" w:rsidRDefault="00BE4D0B" w:rsidP="004A40C1">
      <w:pPr>
        <w:spacing w:line="200" w:lineRule="exact"/>
        <w:jc w:val="both"/>
        <w:rPr>
          <w:rFonts w:cs="Simplified Arabic"/>
          <w:b/>
          <w:bCs/>
          <w:sz w:val="28"/>
          <w:szCs w:val="28"/>
        </w:rPr>
      </w:pPr>
    </w:p>
    <w:p w:rsidR="00DC6BF9" w:rsidRDefault="00331AFC" w:rsidP="00B75528">
      <w:pPr>
        <w:numPr>
          <w:ilvl w:val="0"/>
          <w:numId w:val="2"/>
        </w:numPr>
        <w:jc w:val="both"/>
        <w:rPr>
          <w:rFonts w:cs="Simplified Arabic"/>
          <w:b/>
          <w:bCs/>
          <w:sz w:val="28"/>
          <w:szCs w:val="28"/>
        </w:rPr>
      </w:pPr>
      <w:r>
        <w:rPr>
          <w:rFonts w:cs="Simplified Arabic" w:hint="cs"/>
          <w:b/>
          <w:bCs/>
          <w:sz w:val="28"/>
          <w:szCs w:val="28"/>
          <w:rtl/>
        </w:rPr>
        <w:t>وبالنسبة لمجموعات بذور</w:t>
      </w:r>
      <w:r w:rsidR="00F64585">
        <w:rPr>
          <w:rFonts w:cs="Simplified Arabic" w:hint="cs"/>
          <w:b/>
          <w:bCs/>
          <w:sz w:val="28"/>
          <w:szCs w:val="28"/>
          <w:rtl/>
        </w:rPr>
        <w:t xml:space="preserve">، وزيوت الطعام النباتية فقد سجلت السوق العالمية توسعاً سريعاً من الإنتاج والإستهلاك منها خلال السنوات 1961-2001، وبمعدلات تراوحت ما بين </w:t>
      </w:r>
      <w:r w:rsidR="002F1A0A">
        <w:rPr>
          <w:rFonts w:cs="Simplified Arabic" w:hint="cs"/>
          <w:b/>
          <w:bCs/>
          <w:sz w:val="28"/>
          <w:szCs w:val="28"/>
          <w:rtl/>
        </w:rPr>
        <w:t>3</w:t>
      </w:r>
      <w:r w:rsidR="00B75528">
        <w:rPr>
          <w:rFonts w:cs="Simplified Arabic" w:hint="cs"/>
          <w:b/>
          <w:bCs/>
          <w:sz w:val="28"/>
          <w:szCs w:val="28"/>
          <w:rtl/>
        </w:rPr>
        <w:t>,</w:t>
      </w:r>
      <w:r w:rsidR="002F1A0A">
        <w:rPr>
          <w:rFonts w:cs="Simplified Arabic" w:hint="cs"/>
          <w:b/>
          <w:bCs/>
          <w:sz w:val="28"/>
          <w:szCs w:val="28"/>
          <w:rtl/>
        </w:rPr>
        <w:t>9%، 4</w:t>
      </w:r>
      <w:r w:rsidR="00B75528">
        <w:rPr>
          <w:rFonts w:cs="Simplified Arabic" w:hint="cs"/>
          <w:b/>
          <w:bCs/>
          <w:sz w:val="28"/>
          <w:szCs w:val="28"/>
          <w:rtl/>
        </w:rPr>
        <w:t>,</w:t>
      </w:r>
      <w:r w:rsidR="002F1A0A">
        <w:rPr>
          <w:rFonts w:cs="Simplified Arabic" w:hint="cs"/>
          <w:b/>
          <w:bCs/>
          <w:sz w:val="28"/>
          <w:szCs w:val="28"/>
          <w:rtl/>
        </w:rPr>
        <w:t>0% سنويا على المستوى العالمي، وما بين 4</w:t>
      </w:r>
      <w:r w:rsidR="00B75528">
        <w:rPr>
          <w:rFonts w:cs="Simplified Arabic" w:hint="cs"/>
          <w:b/>
          <w:bCs/>
          <w:sz w:val="28"/>
          <w:szCs w:val="28"/>
          <w:rtl/>
        </w:rPr>
        <w:t>,</w:t>
      </w:r>
      <w:r w:rsidR="002F1A0A">
        <w:rPr>
          <w:rFonts w:cs="Simplified Arabic" w:hint="cs"/>
          <w:b/>
          <w:bCs/>
          <w:sz w:val="28"/>
          <w:szCs w:val="28"/>
          <w:rtl/>
        </w:rPr>
        <w:t>6%، 5</w:t>
      </w:r>
      <w:r w:rsidR="00B75528">
        <w:rPr>
          <w:rFonts w:cs="Simplified Arabic" w:hint="cs"/>
          <w:b/>
          <w:bCs/>
          <w:sz w:val="28"/>
          <w:szCs w:val="28"/>
          <w:rtl/>
        </w:rPr>
        <w:t>,</w:t>
      </w:r>
      <w:r w:rsidR="002F1A0A">
        <w:rPr>
          <w:rFonts w:cs="Simplified Arabic" w:hint="cs"/>
          <w:b/>
          <w:bCs/>
          <w:sz w:val="28"/>
          <w:szCs w:val="28"/>
          <w:rtl/>
        </w:rPr>
        <w:t>0%</w:t>
      </w:r>
      <w:r w:rsidR="0058126E">
        <w:rPr>
          <w:rFonts w:cs="Simplified Arabic" w:hint="cs"/>
          <w:b/>
          <w:bCs/>
          <w:sz w:val="28"/>
          <w:szCs w:val="28"/>
          <w:rtl/>
        </w:rPr>
        <w:t xml:space="preserve"> على مستوي الدول النامية، حيث كا</w:t>
      </w:r>
      <w:r w:rsidR="002F1A0A">
        <w:rPr>
          <w:rFonts w:cs="Simplified Arabic" w:hint="cs"/>
          <w:b/>
          <w:bCs/>
          <w:sz w:val="28"/>
          <w:szCs w:val="28"/>
          <w:rtl/>
        </w:rPr>
        <w:t>ن زيادة الإستهلاك</w:t>
      </w:r>
      <w:r>
        <w:rPr>
          <w:rFonts w:cs="Simplified Arabic" w:hint="cs"/>
          <w:b/>
          <w:bCs/>
          <w:sz w:val="28"/>
          <w:szCs w:val="28"/>
          <w:rtl/>
        </w:rPr>
        <w:t xml:space="preserve"> </w:t>
      </w:r>
      <w:r w:rsidR="002F1A0A">
        <w:rPr>
          <w:rFonts w:cs="Simplified Arabic" w:hint="cs"/>
          <w:b/>
          <w:bCs/>
          <w:sz w:val="28"/>
          <w:szCs w:val="28"/>
          <w:rtl/>
        </w:rPr>
        <w:t xml:space="preserve"> الغذائى عبر هذه السنوات من العوامل الدافعة إلى ذلك، فضلاً عن التوجه الأخير نحو إستخدام هذه البذور في إنتاج الوقود الحيوي، وقد ساعد على ذلك توافر الأراضى المناسبة لإنتاج هذه النوعيات من المحاصيل الزراعية في البلدان النامية وفي العالم..... ولهذا فمن المتوقع أن يستمر الإنتاج، والإستهلاك من هذه البذور والزيوت في الزيادة وبمعدلات مرتفعة نسبيا في المستقبل حيث مازال الإستهلاك من الغذاء عند مستويات منخفضة وغير مرضية إلى جانب ارتفاع المرونة الدخلية للطلب على الزيوت في كثير من </w:t>
      </w:r>
      <w:r w:rsidR="002F1A0A">
        <w:rPr>
          <w:rFonts w:cs="Simplified Arabic" w:hint="cs"/>
          <w:b/>
          <w:bCs/>
          <w:sz w:val="28"/>
          <w:szCs w:val="28"/>
          <w:rtl/>
        </w:rPr>
        <w:lastRenderedPageBreak/>
        <w:t xml:space="preserve">الدول، حيث يتوقع زيادة الإنتاج، والإستهلاك منها على المستوى </w:t>
      </w:r>
      <w:r w:rsidR="00DB4B26">
        <w:rPr>
          <w:rFonts w:cs="Simplified Arabic" w:hint="cs"/>
          <w:b/>
          <w:bCs/>
          <w:sz w:val="28"/>
          <w:szCs w:val="28"/>
          <w:rtl/>
        </w:rPr>
        <w:t xml:space="preserve">العالمي بمعدل </w:t>
      </w:r>
      <w:r w:rsidR="00483641">
        <w:rPr>
          <w:rFonts w:cs="Simplified Arabic" w:hint="cs"/>
          <w:b/>
          <w:bCs/>
          <w:sz w:val="28"/>
          <w:szCs w:val="28"/>
          <w:rtl/>
        </w:rPr>
        <w:t>سنوي يبلغ 2.3% خلال السنوات 2001-2030، وينخفض إلى 1</w:t>
      </w:r>
      <w:r w:rsidR="00B75528">
        <w:rPr>
          <w:rFonts w:cs="Simplified Arabic" w:hint="cs"/>
          <w:b/>
          <w:bCs/>
          <w:sz w:val="28"/>
          <w:szCs w:val="28"/>
          <w:rtl/>
        </w:rPr>
        <w:t>,</w:t>
      </w:r>
      <w:r w:rsidR="00483641">
        <w:rPr>
          <w:rFonts w:cs="Simplified Arabic" w:hint="cs"/>
          <w:b/>
          <w:bCs/>
          <w:sz w:val="28"/>
          <w:szCs w:val="28"/>
          <w:rtl/>
        </w:rPr>
        <w:t xml:space="preserve">6% خلال السنوات 2030-2050... كما يتوقع نمو الإنتاج والإستهلاك منها على مستوي الدول النامية بمعدلات سنوية قريبة من معدلات نموها على المستوي العالمي.... ومع ذلك فإن الإهتمام المتزايد بإستخدام هذه </w:t>
      </w:r>
      <w:r w:rsidR="00AF64B4">
        <w:rPr>
          <w:rFonts w:cs="Simplified Arabic" w:hint="cs"/>
          <w:b/>
          <w:bCs/>
          <w:sz w:val="28"/>
          <w:szCs w:val="28"/>
          <w:rtl/>
        </w:rPr>
        <w:t>الزيوت في غرض إنتاج الوقود الحيوي قد يضيف مساراً آخر إضافى لزيادة الإنتاج، والإستهلاك منها.</w:t>
      </w:r>
    </w:p>
    <w:p w:rsidR="00CD7EFD" w:rsidRDefault="00CD7EFD" w:rsidP="004A40C1">
      <w:pPr>
        <w:spacing w:line="200" w:lineRule="exact"/>
        <w:ind w:left="357"/>
        <w:jc w:val="both"/>
        <w:rPr>
          <w:rFonts w:cs="Simplified Arabic"/>
          <w:b/>
          <w:bCs/>
          <w:sz w:val="28"/>
          <w:szCs w:val="28"/>
        </w:rPr>
      </w:pPr>
    </w:p>
    <w:p w:rsidR="00AF64B4" w:rsidRDefault="00CD7EFD" w:rsidP="00630099">
      <w:pPr>
        <w:numPr>
          <w:ilvl w:val="0"/>
          <w:numId w:val="2"/>
        </w:numPr>
        <w:jc w:val="both"/>
        <w:rPr>
          <w:rFonts w:cs="Simplified Arabic"/>
          <w:b/>
          <w:bCs/>
          <w:sz w:val="28"/>
          <w:szCs w:val="28"/>
        </w:rPr>
      </w:pPr>
      <w:r>
        <w:rPr>
          <w:rFonts w:cs="Simplified Arabic" w:hint="cs"/>
          <w:b/>
          <w:bCs/>
          <w:sz w:val="28"/>
          <w:szCs w:val="28"/>
          <w:rtl/>
        </w:rPr>
        <w:t>وبالنسبة للسوق العالمية للسكر فلها سماتها الخاصة، والتى يمكن أن تحدد التوقعات المستقبلية بالنسبة لها، ومن هذه السمات: (1) الزيادة الكبيرة في إستهلاك الغذاء في الدول النامية خلال فترة العقود الثلاث الأخيرة والتى أزدادت بمعدل يبلغ 3</w:t>
      </w:r>
      <w:r w:rsidR="00507348">
        <w:rPr>
          <w:rFonts w:cs="Simplified Arabic" w:hint="cs"/>
          <w:b/>
          <w:bCs/>
          <w:sz w:val="28"/>
          <w:szCs w:val="28"/>
          <w:rtl/>
        </w:rPr>
        <w:t>,</w:t>
      </w:r>
      <w:r>
        <w:rPr>
          <w:rFonts w:cs="Simplified Arabic" w:hint="cs"/>
          <w:b/>
          <w:bCs/>
          <w:sz w:val="28"/>
          <w:szCs w:val="28"/>
          <w:rtl/>
        </w:rPr>
        <w:t>2% سنويا، (2) ظهور العديد من الدول النامية كمستورد صافى للسكر لتغطية ما يوجد لديها من عجز في الأنتاج منه حيث أزدادت وارداتها منه من نحو 10 مليون طن إلى نحو 29</w:t>
      </w:r>
      <w:r w:rsidR="00507348">
        <w:rPr>
          <w:rFonts w:cs="Simplified Arabic" w:hint="cs"/>
          <w:b/>
          <w:bCs/>
          <w:sz w:val="28"/>
          <w:szCs w:val="28"/>
          <w:rtl/>
        </w:rPr>
        <w:t>,</w:t>
      </w:r>
      <w:r>
        <w:rPr>
          <w:rFonts w:cs="Simplified Arabic" w:hint="cs"/>
          <w:b/>
          <w:bCs/>
          <w:sz w:val="28"/>
          <w:szCs w:val="28"/>
          <w:rtl/>
        </w:rPr>
        <w:t>0 مليون طن في نفس الفترة، (3) الدور المتنامي للبرازيل كمنتج ل</w:t>
      </w:r>
      <w:r w:rsidR="00C51855">
        <w:rPr>
          <w:rFonts w:cs="Simplified Arabic" w:hint="cs"/>
          <w:b/>
          <w:bCs/>
          <w:sz w:val="28"/>
          <w:szCs w:val="28"/>
          <w:rtl/>
        </w:rPr>
        <w:t xml:space="preserve">لسكر وبتكلفة منخفضة، وكمصدر له </w:t>
      </w:r>
      <w:r>
        <w:rPr>
          <w:rFonts w:cs="Simplified Arabic" w:hint="cs"/>
          <w:b/>
          <w:bCs/>
          <w:sz w:val="28"/>
          <w:szCs w:val="28"/>
          <w:rtl/>
        </w:rPr>
        <w:t>حيث أزداد إنتاجها من 7</w:t>
      </w:r>
      <w:r w:rsidR="00630099">
        <w:rPr>
          <w:rFonts w:cs="Simplified Arabic" w:hint="cs"/>
          <w:b/>
          <w:bCs/>
          <w:sz w:val="28"/>
          <w:szCs w:val="28"/>
          <w:rtl/>
        </w:rPr>
        <w:t>,</w:t>
      </w:r>
      <w:r>
        <w:rPr>
          <w:rFonts w:cs="Simplified Arabic" w:hint="cs"/>
          <w:b/>
          <w:bCs/>
          <w:sz w:val="28"/>
          <w:szCs w:val="28"/>
          <w:rtl/>
        </w:rPr>
        <w:t>5 مليون طن إلى 32 مليون طن، كما أزدادت صادراتها من 1</w:t>
      </w:r>
      <w:r w:rsidR="00630099">
        <w:rPr>
          <w:rFonts w:cs="Simplified Arabic" w:hint="cs"/>
          <w:b/>
          <w:bCs/>
          <w:sz w:val="28"/>
          <w:szCs w:val="28"/>
          <w:rtl/>
        </w:rPr>
        <w:t>,</w:t>
      </w:r>
      <w:r>
        <w:rPr>
          <w:rFonts w:cs="Simplified Arabic" w:hint="cs"/>
          <w:b/>
          <w:bCs/>
          <w:sz w:val="28"/>
          <w:szCs w:val="28"/>
          <w:rtl/>
        </w:rPr>
        <w:t xml:space="preserve">0مليون طن إلى </w:t>
      </w:r>
      <w:r w:rsidR="000F0369">
        <w:rPr>
          <w:rFonts w:cs="Simplified Arabic" w:hint="cs"/>
          <w:b/>
          <w:bCs/>
          <w:sz w:val="28"/>
          <w:szCs w:val="28"/>
          <w:rtl/>
        </w:rPr>
        <w:t>11</w:t>
      </w:r>
      <w:r w:rsidR="00630099">
        <w:rPr>
          <w:rFonts w:cs="Simplified Arabic" w:hint="cs"/>
          <w:b/>
          <w:bCs/>
          <w:sz w:val="28"/>
          <w:szCs w:val="28"/>
          <w:rtl/>
        </w:rPr>
        <w:t>,</w:t>
      </w:r>
      <w:r w:rsidR="000F0369">
        <w:rPr>
          <w:rFonts w:cs="Simplified Arabic" w:hint="cs"/>
          <w:b/>
          <w:bCs/>
          <w:sz w:val="28"/>
          <w:szCs w:val="28"/>
          <w:rtl/>
        </w:rPr>
        <w:t xml:space="preserve">0 مليون طن خلال نفس الفترة، (4) الإستخدام المتزايد لقصب السكر في غرض إنتاج </w:t>
      </w:r>
      <w:r w:rsidR="00AC7234">
        <w:rPr>
          <w:rFonts w:cs="Simplified Arabic" w:hint="cs"/>
          <w:b/>
          <w:bCs/>
          <w:sz w:val="28"/>
          <w:szCs w:val="28"/>
          <w:rtl/>
        </w:rPr>
        <w:t xml:space="preserve">الوقود الحيوي (خاصة في البرازيل التى تستخدم ما يقرب من 50% من إنتاجها من القصب لهذا الغرض)، (5) بعد مرور سنوات كثيرة </w:t>
      </w:r>
      <w:r w:rsidR="00CF366A">
        <w:rPr>
          <w:rFonts w:cs="Simplified Arabic" w:hint="cs"/>
          <w:b/>
          <w:bCs/>
          <w:sz w:val="28"/>
          <w:szCs w:val="28"/>
          <w:rtl/>
        </w:rPr>
        <w:t>م</w:t>
      </w:r>
      <w:r w:rsidR="00AC7234">
        <w:rPr>
          <w:rFonts w:cs="Simplified Arabic" w:hint="cs"/>
          <w:b/>
          <w:bCs/>
          <w:sz w:val="28"/>
          <w:szCs w:val="28"/>
          <w:rtl/>
        </w:rPr>
        <w:t xml:space="preserve">ن الحماية الكبيرة لقطاع السكر، وانخفاض الواردات منه في الدول الصناعية،  وتحولها إلى مصدر صافى له منذ منتصف الثمانينات، بسبب حماية القطاع </w:t>
      </w:r>
      <w:r w:rsidR="00583268">
        <w:rPr>
          <w:rFonts w:cs="Simplified Arabic" w:hint="cs"/>
          <w:b/>
          <w:bCs/>
          <w:sz w:val="28"/>
          <w:szCs w:val="28"/>
          <w:rtl/>
        </w:rPr>
        <w:t xml:space="preserve">بدول الإتحاد </w:t>
      </w:r>
      <w:r w:rsidR="00B01616">
        <w:rPr>
          <w:rFonts w:cs="Simplified Arabic" w:hint="cs"/>
          <w:b/>
          <w:bCs/>
          <w:sz w:val="28"/>
          <w:szCs w:val="28"/>
          <w:rtl/>
        </w:rPr>
        <w:t xml:space="preserve">الأوروبى، وإحلال الأذرة السكري في إنتاج </w:t>
      </w:r>
      <w:r w:rsidR="001469EB">
        <w:rPr>
          <w:rFonts w:cs="Simplified Arabic" w:hint="cs"/>
          <w:b/>
          <w:bCs/>
          <w:sz w:val="28"/>
          <w:szCs w:val="28"/>
          <w:rtl/>
        </w:rPr>
        <w:t xml:space="preserve">السكر في الولايات المتحدة الأمريكية، ولذلك فمن المتوقع أن ينقلب الوضع في الدول الصناعية في الاتجاه المعاكس، وتزداد وارداتها المستقبلية منه... كذلك هناك الكثير من الدول النامية التى مازال نصيب الفرد من السكر بها </w:t>
      </w:r>
      <w:r w:rsidR="00E103CE">
        <w:rPr>
          <w:rFonts w:cs="Simplified Arabic" w:hint="cs"/>
          <w:b/>
          <w:bCs/>
          <w:sz w:val="28"/>
          <w:szCs w:val="28"/>
          <w:rtl/>
        </w:rPr>
        <w:t>عند مستويات منخفضة، ومن ثم وجود إحتمالات زيادة إستهلاكها من السكر... كما أن إحتمالات التوسع في إستخدام قصب السكر لغرض إنتاج الوقود الحيوي، قد يبقى على معدلات نمو الإنتاج، والطلب الكلي (لجميع الإستخدامات) على السكر دون الإنخفاض في خط يساير تباطئ الطلب عليه كغذاء.</w:t>
      </w:r>
    </w:p>
    <w:p w:rsidR="006E5732" w:rsidRDefault="006E5732" w:rsidP="006B0644">
      <w:pPr>
        <w:ind w:left="720" w:firstLine="720"/>
        <w:jc w:val="both"/>
        <w:rPr>
          <w:rFonts w:cs="Simplified Arabic"/>
          <w:b/>
          <w:bCs/>
          <w:sz w:val="28"/>
          <w:szCs w:val="28"/>
          <w:rtl/>
        </w:rPr>
      </w:pPr>
      <w:r>
        <w:rPr>
          <w:rFonts w:cs="Simplified Arabic" w:hint="cs"/>
          <w:b/>
          <w:bCs/>
          <w:sz w:val="28"/>
          <w:szCs w:val="28"/>
          <w:rtl/>
        </w:rPr>
        <w:t>لقد سجلت السوق العالمية للسكر نمو ا</w:t>
      </w:r>
      <w:r w:rsidR="00A6512A">
        <w:rPr>
          <w:rFonts w:cs="Simplified Arabic" w:hint="cs"/>
          <w:b/>
          <w:bCs/>
          <w:sz w:val="28"/>
          <w:szCs w:val="28"/>
          <w:rtl/>
        </w:rPr>
        <w:t xml:space="preserve">لإنتاج منه على المستوي العالمي </w:t>
      </w:r>
      <w:r>
        <w:rPr>
          <w:rFonts w:cs="Simplified Arabic" w:hint="cs"/>
          <w:b/>
          <w:bCs/>
          <w:sz w:val="28"/>
          <w:szCs w:val="28"/>
          <w:rtl/>
        </w:rPr>
        <w:t>خلال فترة العقود الأربع الأخيرة من القرن الماضى بمعدلات سنوية بلغت 2</w:t>
      </w:r>
      <w:r w:rsidR="00630099">
        <w:rPr>
          <w:rFonts w:cs="Simplified Arabic" w:hint="cs"/>
          <w:b/>
          <w:bCs/>
          <w:sz w:val="28"/>
          <w:szCs w:val="28"/>
          <w:rtl/>
        </w:rPr>
        <w:t>,</w:t>
      </w:r>
      <w:r>
        <w:rPr>
          <w:rFonts w:cs="Simplified Arabic" w:hint="cs"/>
          <w:b/>
          <w:bCs/>
          <w:sz w:val="28"/>
          <w:szCs w:val="28"/>
          <w:rtl/>
        </w:rPr>
        <w:t>4%، 2</w:t>
      </w:r>
      <w:r w:rsidR="00630099">
        <w:rPr>
          <w:rFonts w:cs="Simplified Arabic" w:hint="cs"/>
          <w:b/>
          <w:bCs/>
          <w:sz w:val="28"/>
          <w:szCs w:val="28"/>
          <w:rtl/>
        </w:rPr>
        <w:t>,</w:t>
      </w:r>
      <w:r>
        <w:rPr>
          <w:rFonts w:cs="Simplified Arabic" w:hint="cs"/>
          <w:b/>
          <w:bCs/>
          <w:sz w:val="28"/>
          <w:szCs w:val="28"/>
          <w:rtl/>
        </w:rPr>
        <w:t>3%، 1</w:t>
      </w:r>
      <w:r w:rsidR="00630099">
        <w:rPr>
          <w:rFonts w:cs="Simplified Arabic" w:hint="cs"/>
          <w:b/>
          <w:bCs/>
          <w:sz w:val="28"/>
          <w:szCs w:val="28"/>
          <w:rtl/>
        </w:rPr>
        <w:t>,</w:t>
      </w:r>
      <w:r>
        <w:rPr>
          <w:rFonts w:cs="Simplified Arabic" w:hint="cs"/>
          <w:b/>
          <w:bCs/>
          <w:sz w:val="28"/>
          <w:szCs w:val="28"/>
          <w:rtl/>
        </w:rPr>
        <w:t>7%، 1</w:t>
      </w:r>
      <w:r w:rsidR="00630099">
        <w:rPr>
          <w:rFonts w:cs="Simplified Arabic" w:hint="cs"/>
          <w:b/>
          <w:bCs/>
          <w:sz w:val="28"/>
          <w:szCs w:val="28"/>
          <w:rtl/>
        </w:rPr>
        <w:t>,</w:t>
      </w:r>
      <w:r>
        <w:rPr>
          <w:rFonts w:cs="Simplified Arabic" w:hint="cs"/>
          <w:b/>
          <w:bCs/>
          <w:sz w:val="28"/>
          <w:szCs w:val="28"/>
          <w:rtl/>
        </w:rPr>
        <w:t xml:space="preserve">7% في كل منها وعلى الترتيب، كما أزداد الأستهلاك السنوي </w:t>
      </w:r>
      <w:r>
        <w:rPr>
          <w:rFonts w:cs="Simplified Arabic" w:hint="cs"/>
          <w:b/>
          <w:bCs/>
          <w:sz w:val="28"/>
          <w:szCs w:val="28"/>
          <w:rtl/>
        </w:rPr>
        <w:lastRenderedPageBreak/>
        <w:t>منه بغرض الغذاء بمعدلات بلغت نحو 2</w:t>
      </w:r>
      <w:r w:rsidR="00630099">
        <w:rPr>
          <w:rFonts w:cs="Simplified Arabic" w:hint="cs"/>
          <w:b/>
          <w:bCs/>
          <w:sz w:val="28"/>
          <w:szCs w:val="28"/>
          <w:rtl/>
        </w:rPr>
        <w:t>,</w:t>
      </w:r>
      <w:r>
        <w:rPr>
          <w:rFonts w:cs="Simplified Arabic" w:hint="cs"/>
          <w:b/>
          <w:bCs/>
          <w:sz w:val="28"/>
          <w:szCs w:val="28"/>
          <w:rtl/>
        </w:rPr>
        <w:t>1%، 1</w:t>
      </w:r>
      <w:r w:rsidR="00630099">
        <w:rPr>
          <w:rFonts w:cs="Simplified Arabic" w:hint="cs"/>
          <w:b/>
          <w:bCs/>
          <w:sz w:val="28"/>
          <w:szCs w:val="28"/>
          <w:rtl/>
        </w:rPr>
        <w:t>,</w:t>
      </w:r>
      <w:r>
        <w:rPr>
          <w:rFonts w:cs="Simplified Arabic" w:hint="cs"/>
          <w:b/>
          <w:bCs/>
          <w:sz w:val="28"/>
          <w:szCs w:val="28"/>
          <w:rtl/>
        </w:rPr>
        <w:t>8%، 1</w:t>
      </w:r>
      <w:r w:rsidR="00630099">
        <w:rPr>
          <w:rFonts w:cs="Simplified Arabic" w:hint="cs"/>
          <w:b/>
          <w:bCs/>
          <w:sz w:val="28"/>
          <w:szCs w:val="28"/>
          <w:rtl/>
        </w:rPr>
        <w:t>,</w:t>
      </w:r>
      <w:r>
        <w:rPr>
          <w:rFonts w:cs="Simplified Arabic" w:hint="cs"/>
          <w:b/>
          <w:bCs/>
          <w:sz w:val="28"/>
          <w:szCs w:val="28"/>
          <w:rtl/>
        </w:rPr>
        <w:t>6%، 2</w:t>
      </w:r>
      <w:r w:rsidR="00630099">
        <w:rPr>
          <w:rFonts w:cs="Simplified Arabic" w:hint="cs"/>
          <w:b/>
          <w:bCs/>
          <w:sz w:val="28"/>
          <w:szCs w:val="28"/>
          <w:rtl/>
        </w:rPr>
        <w:t>,</w:t>
      </w:r>
      <w:r w:rsidR="00A6512A">
        <w:rPr>
          <w:rFonts w:cs="Simplified Arabic" w:hint="cs"/>
          <w:b/>
          <w:bCs/>
          <w:sz w:val="28"/>
          <w:szCs w:val="28"/>
          <w:rtl/>
        </w:rPr>
        <w:t xml:space="preserve">0% في كل من </w:t>
      </w:r>
      <w:r>
        <w:rPr>
          <w:rFonts w:cs="Simplified Arabic" w:hint="cs"/>
          <w:b/>
          <w:bCs/>
          <w:sz w:val="28"/>
          <w:szCs w:val="28"/>
          <w:rtl/>
        </w:rPr>
        <w:t>العقود الأربع على الترتيب، بينما أزدادت الإستخدامات غير الغذائي</w:t>
      </w:r>
      <w:r w:rsidR="00A6512A">
        <w:rPr>
          <w:rFonts w:cs="Simplified Arabic" w:hint="cs"/>
          <w:b/>
          <w:bCs/>
          <w:sz w:val="28"/>
          <w:szCs w:val="28"/>
          <w:rtl/>
        </w:rPr>
        <w:t>ـ</w:t>
      </w:r>
      <w:r>
        <w:rPr>
          <w:rFonts w:cs="Simplified Arabic" w:hint="cs"/>
          <w:b/>
          <w:bCs/>
          <w:sz w:val="28"/>
          <w:szCs w:val="28"/>
          <w:rtl/>
        </w:rPr>
        <w:t xml:space="preserve">ة منه بمعدلات بلغت </w:t>
      </w:r>
      <w:r w:rsidR="00FE7A0C">
        <w:rPr>
          <w:rFonts w:cs="Simplified Arabic" w:hint="cs"/>
          <w:b/>
          <w:bCs/>
          <w:sz w:val="28"/>
          <w:szCs w:val="28"/>
          <w:rtl/>
        </w:rPr>
        <w:t>نحو 7</w:t>
      </w:r>
      <w:r w:rsidR="00630099">
        <w:rPr>
          <w:rFonts w:cs="Simplified Arabic" w:hint="cs"/>
          <w:b/>
          <w:bCs/>
          <w:sz w:val="28"/>
          <w:szCs w:val="28"/>
          <w:rtl/>
        </w:rPr>
        <w:t>,</w:t>
      </w:r>
      <w:r w:rsidR="00FE7A0C">
        <w:rPr>
          <w:rFonts w:cs="Simplified Arabic" w:hint="cs"/>
          <w:b/>
          <w:bCs/>
          <w:sz w:val="28"/>
          <w:szCs w:val="28"/>
          <w:rtl/>
        </w:rPr>
        <w:t>9%، 8</w:t>
      </w:r>
      <w:r w:rsidR="00630099">
        <w:rPr>
          <w:rFonts w:cs="Simplified Arabic" w:hint="cs"/>
          <w:b/>
          <w:bCs/>
          <w:sz w:val="28"/>
          <w:szCs w:val="28"/>
          <w:rtl/>
        </w:rPr>
        <w:t>,</w:t>
      </w:r>
      <w:r w:rsidR="00FE7A0C">
        <w:rPr>
          <w:rFonts w:cs="Simplified Arabic" w:hint="cs"/>
          <w:b/>
          <w:bCs/>
          <w:sz w:val="28"/>
          <w:szCs w:val="28"/>
          <w:rtl/>
        </w:rPr>
        <w:t>2%، 2</w:t>
      </w:r>
      <w:r w:rsidR="00630099">
        <w:rPr>
          <w:rFonts w:cs="Simplified Arabic" w:hint="cs"/>
          <w:b/>
          <w:bCs/>
          <w:sz w:val="28"/>
          <w:szCs w:val="28"/>
          <w:rtl/>
        </w:rPr>
        <w:t>,</w:t>
      </w:r>
      <w:r w:rsidR="00FE7A0C">
        <w:rPr>
          <w:rFonts w:cs="Simplified Arabic" w:hint="cs"/>
          <w:b/>
          <w:bCs/>
          <w:sz w:val="28"/>
          <w:szCs w:val="28"/>
          <w:rtl/>
        </w:rPr>
        <w:t xml:space="preserve">7%، </w:t>
      </w:r>
      <w:r>
        <w:rPr>
          <w:rFonts w:cs="Simplified Arabic" w:hint="cs"/>
          <w:b/>
          <w:bCs/>
          <w:sz w:val="28"/>
          <w:szCs w:val="28"/>
          <w:rtl/>
        </w:rPr>
        <w:t>0</w:t>
      </w:r>
      <w:r w:rsidR="00630099">
        <w:rPr>
          <w:rFonts w:cs="Simplified Arabic" w:hint="cs"/>
          <w:b/>
          <w:bCs/>
          <w:sz w:val="28"/>
          <w:szCs w:val="28"/>
          <w:rtl/>
        </w:rPr>
        <w:t>,</w:t>
      </w:r>
      <w:r>
        <w:rPr>
          <w:rFonts w:cs="Simplified Arabic" w:hint="cs"/>
          <w:b/>
          <w:bCs/>
          <w:sz w:val="28"/>
          <w:szCs w:val="28"/>
          <w:rtl/>
        </w:rPr>
        <w:t>8% في كل من هذه الفت</w:t>
      </w:r>
      <w:r w:rsidR="00A6512A">
        <w:rPr>
          <w:rFonts w:cs="Simplified Arabic" w:hint="cs"/>
          <w:b/>
          <w:bCs/>
          <w:sz w:val="28"/>
          <w:szCs w:val="28"/>
          <w:rtl/>
        </w:rPr>
        <w:t>ـ</w:t>
      </w:r>
      <w:r>
        <w:rPr>
          <w:rFonts w:cs="Simplified Arabic" w:hint="cs"/>
          <w:b/>
          <w:bCs/>
          <w:sz w:val="28"/>
          <w:szCs w:val="28"/>
          <w:rtl/>
        </w:rPr>
        <w:t xml:space="preserve">رات على التوالي... ولهذا جاءت التوقعات بزيادة </w:t>
      </w:r>
      <w:r w:rsidR="009D527C">
        <w:rPr>
          <w:rFonts w:cs="Simplified Arabic" w:hint="cs"/>
          <w:b/>
          <w:bCs/>
          <w:sz w:val="28"/>
          <w:szCs w:val="28"/>
          <w:rtl/>
        </w:rPr>
        <w:t>الإنتاج العالمي من السكر خلال السنوات 2001-2030 بمعدل سنوي يبلغ 1</w:t>
      </w:r>
      <w:r w:rsidR="00DB3D4A">
        <w:rPr>
          <w:rFonts w:cs="Simplified Arabic" w:hint="cs"/>
          <w:b/>
          <w:bCs/>
          <w:sz w:val="28"/>
          <w:szCs w:val="28"/>
          <w:rtl/>
        </w:rPr>
        <w:t>,</w:t>
      </w:r>
      <w:r w:rsidR="009D527C">
        <w:rPr>
          <w:rFonts w:cs="Simplified Arabic" w:hint="cs"/>
          <w:b/>
          <w:bCs/>
          <w:sz w:val="28"/>
          <w:szCs w:val="28"/>
          <w:rtl/>
        </w:rPr>
        <w:t>7%، وينخفض إلى 1</w:t>
      </w:r>
      <w:r w:rsidR="00DB3D4A">
        <w:rPr>
          <w:rFonts w:cs="Simplified Arabic" w:hint="cs"/>
          <w:b/>
          <w:bCs/>
          <w:sz w:val="28"/>
          <w:szCs w:val="28"/>
          <w:rtl/>
        </w:rPr>
        <w:t>,</w:t>
      </w:r>
      <w:r w:rsidR="009D527C">
        <w:rPr>
          <w:rFonts w:cs="Simplified Arabic" w:hint="cs"/>
          <w:b/>
          <w:bCs/>
          <w:sz w:val="28"/>
          <w:szCs w:val="28"/>
          <w:rtl/>
        </w:rPr>
        <w:t>3% خلال فترة العق</w:t>
      </w:r>
      <w:r w:rsidR="00A6512A">
        <w:rPr>
          <w:rFonts w:cs="Simplified Arabic" w:hint="cs"/>
          <w:b/>
          <w:bCs/>
          <w:sz w:val="28"/>
          <w:szCs w:val="28"/>
          <w:rtl/>
        </w:rPr>
        <w:t>ـ</w:t>
      </w:r>
      <w:r w:rsidR="009D527C">
        <w:rPr>
          <w:rFonts w:cs="Simplified Arabic" w:hint="cs"/>
          <w:b/>
          <w:bCs/>
          <w:sz w:val="28"/>
          <w:szCs w:val="28"/>
          <w:rtl/>
        </w:rPr>
        <w:t>دين التاليين حتى عام 2050، أما الإستهلاك منه في غرض الغذاء فيتوقع</w:t>
      </w:r>
      <w:r w:rsidR="00A6512A">
        <w:rPr>
          <w:rFonts w:cs="Simplified Arabic" w:hint="cs"/>
          <w:b/>
          <w:bCs/>
          <w:sz w:val="28"/>
          <w:szCs w:val="28"/>
          <w:rtl/>
        </w:rPr>
        <w:t xml:space="preserve"> </w:t>
      </w:r>
      <w:r w:rsidR="00DB3D4A">
        <w:rPr>
          <w:rFonts w:cs="Simplified Arabic" w:hint="cs"/>
          <w:b/>
          <w:bCs/>
          <w:sz w:val="28"/>
          <w:szCs w:val="28"/>
          <w:rtl/>
        </w:rPr>
        <w:t>ز</w:t>
      </w:r>
      <w:r w:rsidR="009D527C">
        <w:rPr>
          <w:rFonts w:cs="Simplified Arabic" w:hint="cs"/>
          <w:b/>
          <w:bCs/>
          <w:sz w:val="28"/>
          <w:szCs w:val="28"/>
          <w:rtl/>
        </w:rPr>
        <w:t>يادته بمعدل سنوي 1</w:t>
      </w:r>
      <w:r w:rsidR="006B0644">
        <w:rPr>
          <w:rFonts w:cs="Simplified Arabic" w:hint="cs"/>
          <w:b/>
          <w:bCs/>
          <w:sz w:val="28"/>
          <w:szCs w:val="28"/>
          <w:rtl/>
        </w:rPr>
        <w:t>,</w:t>
      </w:r>
      <w:r w:rsidR="009D527C">
        <w:rPr>
          <w:rFonts w:cs="Simplified Arabic" w:hint="cs"/>
          <w:b/>
          <w:bCs/>
          <w:sz w:val="28"/>
          <w:szCs w:val="28"/>
          <w:rtl/>
        </w:rPr>
        <w:t>3%، 0</w:t>
      </w:r>
      <w:r w:rsidR="006B0644">
        <w:rPr>
          <w:rFonts w:cs="Simplified Arabic" w:hint="cs"/>
          <w:b/>
          <w:bCs/>
          <w:sz w:val="28"/>
          <w:szCs w:val="28"/>
          <w:rtl/>
        </w:rPr>
        <w:t>,</w:t>
      </w:r>
      <w:r w:rsidR="009D527C">
        <w:rPr>
          <w:rFonts w:cs="Simplified Arabic" w:hint="cs"/>
          <w:b/>
          <w:bCs/>
          <w:sz w:val="28"/>
          <w:szCs w:val="28"/>
          <w:rtl/>
        </w:rPr>
        <w:t xml:space="preserve">7% في كل من الفترتين على الترتيب. </w:t>
      </w:r>
    </w:p>
    <w:p w:rsidR="006E5732" w:rsidRDefault="009D527C" w:rsidP="00ED4335">
      <w:pPr>
        <w:jc w:val="both"/>
        <w:rPr>
          <w:rFonts w:cs="Simplified Arabic"/>
          <w:b/>
          <w:bCs/>
          <w:sz w:val="28"/>
          <w:szCs w:val="28"/>
          <w:rtl/>
        </w:rPr>
      </w:pPr>
      <w:r>
        <w:rPr>
          <w:rFonts w:cs="Simplified Arabic" w:hint="cs"/>
          <w:b/>
          <w:bCs/>
          <w:sz w:val="28"/>
          <w:szCs w:val="28"/>
          <w:rtl/>
        </w:rPr>
        <w:tab/>
        <w:t xml:space="preserve">أما إستخداماته في غير الأغراض الغذائية فيتوقع زيادتها بمعدل سنوي يبلغ </w:t>
      </w:r>
      <w:r w:rsidR="00AD2C9B">
        <w:rPr>
          <w:rFonts w:cs="Simplified Arabic" w:hint="cs"/>
          <w:b/>
          <w:bCs/>
          <w:sz w:val="28"/>
          <w:szCs w:val="28"/>
          <w:rtl/>
        </w:rPr>
        <w:tab/>
        <w:t>4</w:t>
      </w:r>
      <w:r w:rsidR="00ED4335">
        <w:rPr>
          <w:rFonts w:cs="Simplified Arabic" w:hint="cs"/>
          <w:b/>
          <w:bCs/>
          <w:sz w:val="28"/>
          <w:szCs w:val="28"/>
          <w:rtl/>
        </w:rPr>
        <w:t>,</w:t>
      </w:r>
      <w:r w:rsidR="00AD2C9B">
        <w:rPr>
          <w:rFonts w:cs="Simplified Arabic" w:hint="cs"/>
          <w:b/>
          <w:bCs/>
          <w:sz w:val="28"/>
          <w:szCs w:val="28"/>
          <w:rtl/>
        </w:rPr>
        <w:t>6% خلال الفترة الأولي، ونحو 3.2% خلال الفترة الثانية وحتى عام 2050.</w:t>
      </w:r>
    </w:p>
    <w:p w:rsidR="00AD2C9B" w:rsidRDefault="00AD2C9B" w:rsidP="004A40C1">
      <w:pPr>
        <w:spacing w:line="240" w:lineRule="exact"/>
        <w:jc w:val="both"/>
        <w:rPr>
          <w:rFonts w:cs="Simplified Arabic"/>
          <w:b/>
          <w:bCs/>
          <w:sz w:val="28"/>
          <w:szCs w:val="28"/>
          <w:rtl/>
        </w:rPr>
      </w:pPr>
    </w:p>
    <w:p w:rsidR="004B4F4E" w:rsidRDefault="004B4F4E" w:rsidP="008D5597">
      <w:pPr>
        <w:jc w:val="both"/>
        <w:rPr>
          <w:rFonts w:cs="Simplified Arabic"/>
          <w:b/>
          <w:bCs/>
          <w:sz w:val="28"/>
          <w:szCs w:val="28"/>
          <w:rtl/>
        </w:rPr>
      </w:pPr>
      <w:r w:rsidRPr="004B4F4E">
        <w:rPr>
          <w:rFonts w:cs="Simplified Arabic" w:hint="cs"/>
          <w:b/>
          <w:bCs/>
          <w:sz w:val="32"/>
          <w:szCs w:val="32"/>
          <w:rtl/>
        </w:rPr>
        <w:t>(</w:t>
      </w:r>
      <w:r w:rsidR="008D5597">
        <w:rPr>
          <w:rFonts w:cs="Simplified Arabic" w:hint="cs"/>
          <w:b/>
          <w:bCs/>
          <w:sz w:val="32"/>
          <w:szCs w:val="32"/>
          <w:rtl/>
        </w:rPr>
        <w:t>3</w:t>
      </w:r>
      <w:r w:rsidRPr="004B4F4E">
        <w:rPr>
          <w:rFonts w:cs="Simplified Arabic" w:hint="cs"/>
          <w:b/>
          <w:bCs/>
          <w:sz w:val="32"/>
          <w:szCs w:val="32"/>
          <w:rtl/>
        </w:rPr>
        <w:t xml:space="preserve">/1/3)  </w:t>
      </w:r>
      <w:r w:rsidRPr="004B4F4E">
        <w:rPr>
          <w:rFonts w:cs="Simplified Arabic" w:hint="cs"/>
          <w:b/>
          <w:bCs/>
          <w:sz w:val="32"/>
          <w:szCs w:val="32"/>
          <w:u w:val="single"/>
          <w:rtl/>
        </w:rPr>
        <w:t>التجارة الدولية</w:t>
      </w:r>
      <w:r>
        <w:rPr>
          <w:rFonts w:cs="Simplified Arabic" w:hint="cs"/>
          <w:b/>
          <w:bCs/>
          <w:sz w:val="28"/>
          <w:szCs w:val="28"/>
          <w:rtl/>
        </w:rPr>
        <w:t>:</w:t>
      </w:r>
      <w:r>
        <w:rPr>
          <w:rFonts w:cs="Simplified Arabic" w:hint="cs"/>
          <w:b/>
          <w:bCs/>
          <w:sz w:val="28"/>
          <w:szCs w:val="28"/>
          <w:rtl/>
        </w:rPr>
        <w:tab/>
        <w:t>وفي إطار التوقعات المستقبلية للتقرير عن إتجاهات ومعدلات النمو في الإنتاج والإستهلاك من السلع الزراعية والغذائية، وتبايناتها بين المجموعات الدولية خلال الفترة منذ بداية القرن الحالي وحتى عام 2050، وعلى النحو المشار إليه، تأتى التوقعات أيضاً بنمو التجارة الدولية في السلع الزراعية، وبصفة رئيسية تجارة الحبوب، والمنتجات الحيوانية والزيوت النباتية، والسكر، مع إنحصار جانب الواردات منها وفي غالبيتها على مجموعة الدول النامية، وحيث يتوقع أن تكون زيادة الطلب على الغذاء في الدول النامية هى الدافعة إلى زيادة وارداتها منه، بينما يتوقع محدودية النمو في صادراتها التقليدية إلى الدول المتقدمة.</w:t>
      </w:r>
    </w:p>
    <w:p w:rsidR="004B4F4E" w:rsidRDefault="004B4F4E" w:rsidP="004A40C1">
      <w:pPr>
        <w:spacing w:line="180" w:lineRule="exact"/>
        <w:jc w:val="both"/>
        <w:rPr>
          <w:rFonts w:cs="Simplified Arabic"/>
          <w:b/>
          <w:bCs/>
          <w:sz w:val="28"/>
          <w:szCs w:val="28"/>
          <w:rtl/>
        </w:rPr>
      </w:pPr>
    </w:p>
    <w:p w:rsidR="004B4F4E" w:rsidRDefault="00C96A77" w:rsidP="00AF2AA3">
      <w:pPr>
        <w:jc w:val="both"/>
        <w:rPr>
          <w:rFonts w:cs="Simplified Arabic"/>
          <w:b/>
          <w:bCs/>
          <w:sz w:val="28"/>
          <w:szCs w:val="28"/>
          <w:rtl/>
        </w:rPr>
      </w:pPr>
      <w:r>
        <w:rPr>
          <w:rFonts w:cs="Simplified Arabic" w:hint="cs"/>
          <w:b/>
          <w:bCs/>
          <w:sz w:val="28"/>
          <w:szCs w:val="28"/>
          <w:rtl/>
        </w:rPr>
        <w:tab/>
        <w:t xml:space="preserve">وأخيراً </w:t>
      </w:r>
      <w:r w:rsidR="00CF6D9D">
        <w:rPr>
          <w:rFonts w:cs="Simplified Arabic" w:hint="cs"/>
          <w:b/>
          <w:bCs/>
          <w:sz w:val="28"/>
          <w:szCs w:val="28"/>
          <w:rtl/>
        </w:rPr>
        <w:t xml:space="preserve">تأتى </w:t>
      </w:r>
      <w:r w:rsidR="00777A0B">
        <w:rPr>
          <w:rFonts w:cs="Simplified Arabic" w:hint="cs"/>
          <w:b/>
          <w:bCs/>
          <w:sz w:val="28"/>
          <w:szCs w:val="28"/>
          <w:rtl/>
        </w:rPr>
        <w:t xml:space="preserve">إستخلاصات التقرير المشار إليه لتشير </w:t>
      </w:r>
      <w:r w:rsidR="001451FC">
        <w:rPr>
          <w:rFonts w:cs="Simplified Arabic" w:hint="cs"/>
          <w:b/>
          <w:bCs/>
          <w:sz w:val="28"/>
          <w:szCs w:val="28"/>
          <w:rtl/>
        </w:rPr>
        <w:t xml:space="preserve">إلى أن تناقص معدلات النمو السكانى المتوقعة والوصول إلى قمة التعداد السكانى مع منتصف القرن الحالي، يساهم في التخفيف من معدل الضغوط المتصاعدة على الموارد الزراعية، وعلى البيئة، من قبل التوسع في الزراعة... ومع ذلك يظل توقع وجود قفزات كمية في إنتاج العديد من السلع </w:t>
      </w:r>
      <w:r w:rsidR="000F01F7">
        <w:rPr>
          <w:rFonts w:cs="Simplified Arabic" w:hint="cs"/>
          <w:b/>
          <w:bCs/>
          <w:sz w:val="28"/>
          <w:szCs w:val="28"/>
          <w:rtl/>
        </w:rPr>
        <w:t xml:space="preserve">الزراعية في أكثر من دولة أو أقليم، من الإحتمالات القائمة.. وعلاوة على ذلك فمن </w:t>
      </w:r>
      <w:r w:rsidR="00B83A18">
        <w:rPr>
          <w:rFonts w:cs="Simplified Arabic" w:hint="cs"/>
          <w:b/>
          <w:bCs/>
          <w:sz w:val="28"/>
          <w:szCs w:val="28"/>
          <w:rtl/>
        </w:rPr>
        <w:t xml:space="preserve">المتوقع أن تتركز الضغوط المتصاعدة على الموارد الزراعية في الدول التى مازالت عند مستويات </w:t>
      </w:r>
      <w:r w:rsidR="009827AB">
        <w:rPr>
          <w:rFonts w:cs="Simplified Arabic" w:hint="cs"/>
          <w:b/>
          <w:bCs/>
          <w:sz w:val="28"/>
          <w:szCs w:val="28"/>
          <w:rtl/>
        </w:rPr>
        <w:t>منخفضة في إست</w:t>
      </w:r>
      <w:r w:rsidR="001451FC">
        <w:rPr>
          <w:rFonts w:cs="Simplified Arabic" w:hint="cs"/>
          <w:b/>
          <w:bCs/>
          <w:sz w:val="28"/>
          <w:szCs w:val="28"/>
          <w:rtl/>
        </w:rPr>
        <w:t>ه</w:t>
      </w:r>
      <w:r w:rsidR="009827AB">
        <w:rPr>
          <w:rFonts w:cs="Simplified Arabic" w:hint="cs"/>
          <w:b/>
          <w:bCs/>
          <w:sz w:val="28"/>
          <w:szCs w:val="28"/>
          <w:rtl/>
        </w:rPr>
        <w:t>لاكها من الغذاء، مع إرتفاع معدلات النمو السكانى بها، وضعف مواردها الزراعية.  وهنا تأتى مخاطر إنعدام الأمن الغذائى لفترة قد تمتد طويلاً في عدد من الدول وسط عالم لديه مصادر للغذاء والإمكانيات لإنتاج المزيد منه.  وقد تؤدي زيادات متسارعة في إستخدام المحاصيل الزراعية لإنتاج الوق</w:t>
      </w:r>
      <w:r w:rsidR="006C641D">
        <w:rPr>
          <w:rFonts w:cs="Simplified Arabic" w:hint="cs"/>
          <w:b/>
          <w:bCs/>
          <w:sz w:val="28"/>
          <w:szCs w:val="28"/>
          <w:rtl/>
        </w:rPr>
        <w:t xml:space="preserve">ود الحيوي </w:t>
      </w:r>
      <w:r w:rsidR="000F127D">
        <w:rPr>
          <w:rFonts w:cs="Simplified Arabic" w:hint="cs"/>
          <w:b/>
          <w:bCs/>
          <w:sz w:val="28"/>
          <w:szCs w:val="28"/>
          <w:rtl/>
        </w:rPr>
        <w:t>إل</w:t>
      </w:r>
      <w:r w:rsidR="00B32FFD">
        <w:rPr>
          <w:rFonts w:cs="Simplified Arabic" w:hint="cs"/>
          <w:b/>
          <w:bCs/>
          <w:sz w:val="28"/>
          <w:szCs w:val="28"/>
          <w:rtl/>
        </w:rPr>
        <w:t>ي</w:t>
      </w:r>
      <w:r w:rsidR="00326958">
        <w:rPr>
          <w:rFonts w:cs="Simplified Arabic" w:hint="cs"/>
          <w:b/>
          <w:bCs/>
          <w:sz w:val="28"/>
          <w:szCs w:val="28"/>
          <w:rtl/>
        </w:rPr>
        <w:t xml:space="preserve"> التخفيف من تباطؤ</w:t>
      </w:r>
      <w:r w:rsidR="008D1692">
        <w:rPr>
          <w:rFonts w:cs="Simplified Arabic" w:hint="cs"/>
          <w:b/>
          <w:bCs/>
          <w:sz w:val="28"/>
          <w:szCs w:val="28"/>
          <w:rtl/>
        </w:rPr>
        <w:t xml:space="preserve"> معدلات النمو المتوقعة في الزراعة، وذلك مع فرضية غياب العوائق أمام تجارة الوقـود الحيـوي...... وقد يستفيد من </w:t>
      </w:r>
      <w:r w:rsidR="00AC3315">
        <w:rPr>
          <w:rFonts w:cs="Simplified Arabic" w:hint="cs"/>
          <w:b/>
          <w:bCs/>
          <w:sz w:val="28"/>
          <w:szCs w:val="28"/>
          <w:rtl/>
        </w:rPr>
        <w:t xml:space="preserve">ذلك العديد من الدول في أمريكا اللاتينية، وفي جنوب وشرق آسيا، وفي أفريقيا، بما في ذلك </w:t>
      </w:r>
      <w:r w:rsidR="00AC3315">
        <w:rPr>
          <w:rFonts w:cs="Simplified Arabic" w:hint="cs"/>
          <w:b/>
          <w:bCs/>
          <w:sz w:val="28"/>
          <w:szCs w:val="28"/>
          <w:rtl/>
        </w:rPr>
        <w:lastRenderedPageBreak/>
        <w:t>بعض الدول التى تفتقر إلى الغذاء، والأمن الغذائى.. وإذا كان حدوث ذلك ليس بالأمر المؤكد، إلا أن هذه القضية تفرض الحاجة إلى تحليلها وتقي</w:t>
      </w:r>
      <w:r w:rsidR="00BB27F5">
        <w:rPr>
          <w:rFonts w:cs="Simplified Arabic" w:hint="cs"/>
          <w:b/>
          <w:bCs/>
          <w:sz w:val="28"/>
          <w:szCs w:val="28"/>
          <w:rtl/>
        </w:rPr>
        <w:t>ي</w:t>
      </w:r>
      <w:r w:rsidR="00AC3315">
        <w:rPr>
          <w:rFonts w:cs="Simplified Arabic" w:hint="cs"/>
          <w:b/>
          <w:bCs/>
          <w:sz w:val="28"/>
          <w:szCs w:val="28"/>
          <w:rtl/>
        </w:rPr>
        <w:t xml:space="preserve">مها بشكل جاد من حيث البحث </w:t>
      </w:r>
      <w:r w:rsidR="00AF2AA3">
        <w:rPr>
          <w:rFonts w:cs="Simplified Arabic" w:hint="cs"/>
          <w:b/>
          <w:bCs/>
          <w:sz w:val="28"/>
          <w:szCs w:val="28"/>
          <w:rtl/>
        </w:rPr>
        <w:t>ع</w:t>
      </w:r>
      <w:r w:rsidR="00AC3315">
        <w:rPr>
          <w:rFonts w:cs="Simplified Arabic" w:hint="cs"/>
          <w:b/>
          <w:bCs/>
          <w:sz w:val="28"/>
          <w:szCs w:val="28"/>
          <w:rtl/>
        </w:rPr>
        <w:t>ن تأثيراتها العكسية المحتملة على الأمن الغذائى للفقراء، وعلى القدرة على إتاحة الغذاء إذا ما أرتفعت أسعار الغذاء بسبب تحول الموارد الزراعية لإنتاج المحاصيل اللازمة لإنتاج الوقود الحيوي، وذلك إلى جانب تحليل وتقييم التأثيرات البيئية الناشئة عن التوسع في المساحة المنزرعة بهذه المحاصيل على حساب مساحة المراعي، والغابات.</w:t>
      </w:r>
    </w:p>
    <w:p w:rsidR="00AC3315" w:rsidRDefault="00AC3315" w:rsidP="000A2348">
      <w:pPr>
        <w:spacing w:line="180" w:lineRule="exact"/>
        <w:jc w:val="both"/>
        <w:rPr>
          <w:rFonts w:cs="Simplified Arabic"/>
          <w:b/>
          <w:bCs/>
          <w:sz w:val="28"/>
          <w:szCs w:val="28"/>
          <w:rtl/>
        </w:rPr>
      </w:pPr>
    </w:p>
    <w:p w:rsidR="00AC3315" w:rsidRDefault="00A87092" w:rsidP="00592484">
      <w:pPr>
        <w:jc w:val="both"/>
        <w:rPr>
          <w:rFonts w:cs="Simplified Arabic"/>
          <w:b/>
          <w:bCs/>
          <w:sz w:val="28"/>
          <w:szCs w:val="28"/>
          <w:rtl/>
        </w:rPr>
      </w:pPr>
      <w:r w:rsidRPr="00E03D6D">
        <w:rPr>
          <w:rFonts w:cs="Simplified Arabic" w:hint="cs"/>
          <w:b/>
          <w:bCs/>
          <w:sz w:val="32"/>
          <w:szCs w:val="32"/>
          <w:rtl/>
        </w:rPr>
        <w:t>(</w:t>
      </w:r>
      <w:r w:rsidR="00592484">
        <w:rPr>
          <w:rFonts w:cs="Simplified Arabic" w:hint="cs"/>
          <w:b/>
          <w:bCs/>
          <w:sz w:val="32"/>
          <w:szCs w:val="32"/>
          <w:rtl/>
        </w:rPr>
        <w:t>3</w:t>
      </w:r>
      <w:r w:rsidRPr="00E03D6D">
        <w:rPr>
          <w:rFonts w:cs="Simplified Arabic" w:hint="cs"/>
          <w:b/>
          <w:bCs/>
          <w:sz w:val="32"/>
          <w:szCs w:val="32"/>
          <w:rtl/>
        </w:rPr>
        <w:t>/2)</w:t>
      </w:r>
      <w:r>
        <w:rPr>
          <w:rFonts w:cs="Simplified Arabic" w:hint="cs"/>
          <w:b/>
          <w:bCs/>
          <w:sz w:val="28"/>
          <w:szCs w:val="28"/>
          <w:rtl/>
        </w:rPr>
        <w:tab/>
      </w:r>
      <w:r w:rsidR="005C1B51">
        <w:rPr>
          <w:rFonts w:cs="Simplified Arabic" w:hint="cs"/>
          <w:b/>
          <w:bCs/>
          <w:sz w:val="28"/>
          <w:szCs w:val="28"/>
          <w:rtl/>
        </w:rPr>
        <w:t xml:space="preserve">   </w:t>
      </w:r>
      <w:r w:rsidRPr="001E2F1D">
        <w:rPr>
          <w:rFonts w:cs="Simplified Arabic" w:hint="cs"/>
          <w:b/>
          <w:bCs/>
          <w:sz w:val="28"/>
          <w:szCs w:val="28"/>
          <w:u w:val="single"/>
          <w:rtl/>
        </w:rPr>
        <w:t>وفي عام 2009 صدر عن منظمة الأغذية والزراعة</w:t>
      </w:r>
      <w:r>
        <w:rPr>
          <w:rFonts w:cs="Simplified Arabic" w:hint="cs"/>
          <w:b/>
          <w:bCs/>
          <w:sz w:val="28"/>
          <w:szCs w:val="28"/>
          <w:rtl/>
        </w:rPr>
        <w:t xml:space="preserve">، ومنظمة التنمية والتعاون الإقتصادي تقريراً مشتركا عن الزراعة العالمية خلال السنوات 2009-2018، ومتضمناً تحليلاً موجزاً للإتجاهات في الأسواق العالمية السلعية وفي أسعار الغذاء بها إلى جانب تحليل أثر الأزمات المالية والإقتصادية على الزراعة، والغذاء ومنتهياً بالتساؤل عن مدى قدرة الزراعة العالمية على مقابلة الطلب المتزايد على الغذاء في العالم.  ويستند هذا التقرير في تساؤله على التقديرات المتوقعة عن الحاجة إلى الغذاء في الأسواق العالمية حتى </w:t>
      </w:r>
      <w:r w:rsidR="00E03D6D">
        <w:rPr>
          <w:rFonts w:cs="Simplified Arabic" w:hint="cs"/>
          <w:b/>
          <w:bCs/>
          <w:sz w:val="28"/>
          <w:szCs w:val="28"/>
          <w:rtl/>
        </w:rPr>
        <w:t>عامي2030، 2050، والمشار إليها في مضمون التقرير السابق (بالبند 4/1).. حيث تشير هذه التقديرات إلى زيادة إحتياجات الدول النامية من الغذاء بنسبة 60% في عام 2030 عنه في عام 2001، ثم مضاعفتها في عام 2050، وهو ما يعنى الحاجة إلى زيادة الإنتاج العالمي من الغذاء بنسبة 42%، 70% في كل من العامين على الترتيب.</w:t>
      </w:r>
    </w:p>
    <w:p w:rsidR="00E03D6D" w:rsidRDefault="00E03D6D" w:rsidP="005C1B51">
      <w:pPr>
        <w:jc w:val="both"/>
        <w:rPr>
          <w:rFonts w:cs="Simplified Arabic"/>
          <w:b/>
          <w:bCs/>
          <w:sz w:val="28"/>
          <w:szCs w:val="28"/>
          <w:rtl/>
        </w:rPr>
      </w:pPr>
      <w:r>
        <w:rPr>
          <w:rFonts w:cs="Simplified Arabic" w:hint="cs"/>
          <w:b/>
          <w:bCs/>
          <w:sz w:val="28"/>
          <w:szCs w:val="28"/>
          <w:rtl/>
        </w:rPr>
        <w:tab/>
        <w:t>وللإجابة علي التساؤل المشار إليه تناول التقرير مناقشة الإحتمالات المتاحة لزيادة الأراضى المنزرعة، وتوقعات نمو الإنتاجية الزراعية، والمنافسة المتزايدة على المياه، وحيث خلص التقرير إلى ما يمكن إيجازه فيما يلى:</w:t>
      </w:r>
    </w:p>
    <w:p w:rsidR="00E103CE" w:rsidRDefault="004B0D1B" w:rsidP="00E9158C">
      <w:pPr>
        <w:numPr>
          <w:ilvl w:val="0"/>
          <w:numId w:val="2"/>
        </w:numPr>
        <w:jc w:val="both"/>
        <w:rPr>
          <w:rFonts w:cs="Simplified Arabic"/>
          <w:b/>
          <w:bCs/>
          <w:sz w:val="28"/>
          <w:szCs w:val="28"/>
        </w:rPr>
      </w:pPr>
      <w:r>
        <w:rPr>
          <w:rFonts w:cs="Simplified Arabic" w:hint="cs"/>
          <w:b/>
          <w:bCs/>
          <w:sz w:val="28"/>
          <w:szCs w:val="28"/>
          <w:rtl/>
        </w:rPr>
        <w:t xml:space="preserve">مازال هناك المزيد من الأراضى القابلة للزراعة، حيث تبلغ المساحة الأرضية الكلية المتاحة والتى تعد ملائمة وبدرجة عالية للزراعة المطرية نحو 4300 مليون هكتار، بينما تبلغ المساحات التى يجرى زراعتها حاليا نحو 1400 مليون هكتار... وتشير التقديرات  إلى وجود ما يقرب من 1560 مليون هكتار من الأراضى تعد متاحة حاليا للتوسع في زراعة المحاصيل، حيث يتواجد أغلبها </w:t>
      </w:r>
      <w:r w:rsidR="00EF34C0">
        <w:rPr>
          <w:rFonts w:cs="Simplified Arabic" w:hint="cs"/>
          <w:b/>
          <w:bCs/>
          <w:sz w:val="28"/>
          <w:szCs w:val="28"/>
          <w:rtl/>
        </w:rPr>
        <w:t>في أفريقيا (243</w:t>
      </w:r>
      <w:r w:rsidR="00E9158C">
        <w:rPr>
          <w:rFonts w:cs="Simplified Arabic" w:hint="cs"/>
          <w:b/>
          <w:bCs/>
          <w:sz w:val="28"/>
          <w:szCs w:val="28"/>
          <w:rtl/>
        </w:rPr>
        <w:t>,</w:t>
      </w:r>
      <w:r w:rsidR="00EF34C0">
        <w:rPr>
          <w:rFonts w:cs="Simplified Arabic" w:hint="cs"/>
          <w:b/>
          <w:bCs/>
          <w:sz w:val="28"/>
          <w:szCs w:val="28"/>
          <w:rtl/>
        </w:rPr>
        <w:t>5 مليون هكتار)، وفي أمريكا اللاتينية (208</w:t>
      </w:r>
      <w:r w:rsidR="00E9158C">
        <w:rPr>
          <w:rFonts w:cs="Simplified Arabic" w:hint="cs"/>
          <w:b/>
          <w:bCs/>
          <w:sz w:val="28"/>
          <w:szCs w:val="28"/>
          <w:rtl/>
        </w:rPr>
        <w:t>,</w:t>
      </w:r>
      <w:r w:rsidR="00EF34C0">
        <w:rPr>
          <w:rFonts w:cs="Simplified Arabic" w:hint="cs"/>
          <w:b/>
          <w:bCs/>
          <w:sz w:val="28"/>
          <w:szCs w:val="28"/>
          <w:rtl/>
        </w:rPr>
        <w:t xml:space="preserve">4 مليون هكتار)، بينما يتواجد النصيب الأصغر منها في أمريكا الشمالية، وأوروبا، في نفس الوقت الذي تتواجد فيه مساحات كبيرة من الأراضى المتاحة للتوسع الزراعي، إلا أنها تقع خارج المناطق الزراعية المعتدلة جغرافيا... وفي الحقيقة تبدو إحتمالات التوسع الإضافى من الأراضى المنزرعة في كل من أمريكا الشمالية، وفي أوروبا إحتمالات محدودة نسبيا... إن وجود هذا القدر </w:t>
      </w:r>
      <w:r w:rsidR="00EF34C0">
        <w:rPr>
          <w:rFonts w:cs="Simplified Arabic" w:hint="cs"/>
          <w:b/>
          <w:bCs/>
          <w:sz w:val="28"/>
          <w:szCs w:val="28"/>
          <w:rtl/>
        </w:rPr>
        <w:lastRenderedPageBreak/>
        <w:t xml:space="preserve">الإضافى من الأراضى القابلة للزراعة لا يعنى توقع إمكانية زراعة كامل مساحة هذا القدر من الأراضى بالمحاصيل الغذائية، مع وجود المنافسة على إستخدامات الأراضى من بدائل أخري، ومنها الزيادات المتوقعة في أعداد الثروة الحيوانية، مع توقع زيادة دخول السكان، خاصة في البلدان كثيفة السكان مثل الصين، والهند، قد يدفع </w:t>
      </w:r>
      <w:r w:rsidR="00902DA4">
        <w:rPr>
          <w:rFonts w:cs="Simplified Arabic" w:hint="cs"/>
          <w:b/>
          <w:bCs/>
          <w:sz w:val="28"/>
          <w:szCs w:val="28"/>
          <w:rtl/>
        </w:rPr>
        <w:t xml:space="preserve">ذلك </w:t>
      </w:r>
      <w:r w:rsidR="00EF34C0">
        <w:rPr>
          <w:rFonts w:cs="Simplified Arabic" w:hint="cs"/>
          <w:b/>
          <w:bCs/>
          <w:sz w:val="28"/>
          <w:szCs w:val="28"/>
          <w:rtl/>
        </w:rPr>
        <w:t xml:space="preserve">على زيادة المساحات الموجهة للمراعي، والحد من المساحات المنزرعة بالمحاصيل، كما أن التوجه نحو إنتاج وإستخدام الوقود الحيوي قد يضع قيداً آخر على مساحة الأراضى المتاحة لإنتاج الغذاء، وقد يشارك في ذلك أيضاً ظهور أسواق الكربون على السطح والتى يتوقع، مع تزايد الإهتمام بالتغير المناخى، أن تنمو </w:t>
      </w:r>
      <w:r w:rsidR="00257BA8">
        <w:rPr>
          <w:rFonts w:cs="Simplified Arabic" w:hint="cs"/>
          <w:b/>
          <w:bCs/>
          <w:sz w:val="28"/>
          <w:szCs w:val="28"/>
          <w:rtl/>
        </w:rPr>
        <w:t xml:space="preserve">بمعدلات سريعة يتوقع أن تصل إلى مليارات الدولارات في الصفقات السنوية خلال العشر سنوات القادمة.. إن تزايد المنافسة على إستخدام الأراضى قد ينشأ عنه ارتفاع أسعار </w:t>
      </w:r>
      <w:r w:rsidR="00074DAE">
        <w:rPr>
          <w:rFonts w:cs="Simplified Arabic" w:hint="cs"/>
          <w:b/>
          <w:bCs/>
          <w:sz w:val="28"/>
          <w:szCs w:val="28"/>
          <w:rtl/>
        </w:rPr>
        <w:t>الأراضي</w:t>
      </w:r>
      <w:r w:rsidR="00257BA8">
        <w:rPr>
          <w:rFonts w:cs="Simplified Arabic" w:hint="cs"/>
          <w:b/>
          <w:bCs/>
          <w:sz w:val="28"/>
          <w:szCs w:val="28"/>
          <w:rtl/>
        </w:rPr>
        <w:t xml:space="preserve">، </w:t>
      </w:r>
      <w:r w:rsidR="00837076">
        <w:rPr>
          <w:rFonts w:cs="Simplified Arabic" w:hint="cs"/>
          <w:b/>
          <w:bCs/>
          <w:sz w:val="28"/>
          <w:szCs w:val="28"/>
          <w:rtl/>
        </w:rPr>
        <w:t>كما يمكن أن تؤدي أيضاً إلى تحول الإنتاج الزراعي إلى إنتاج المحاصيل ذات البصمات الكربونية الأصغر.</w:t>
      </w:r>
    </w:p>
    <w:p w:rsidR="00837076" w:rsidRDefault="00076F3C" w:rsidP="00E316D1">
      <w:pPr>
        <w:numPr>
          <w:ilvl w:val="0"/>
          <w:numId w:val="2"/>
        </w:numPr>
        <w:jc w:val="both"/>
        <w:rPr>
          <w:rFonts w:cs="Simplified Arabic"/>
          <w:b/>
          <w:bCs/>
          <w:sz w:val="28"/>
          <w:szCs w:val="28"/>
        </w:rPr>
      </w:pPr>
      <w:r>
        <w:rPr>
          <w:rFonts w:cs="Simplified Arabic" w:hint="cs"/>
          <w:b/>
          <w:bCs/>
          <w:sz w:val="28"/>
          <w:szCs w:val="28"/>
          <w:rtl/>
        </w:rPr>
        <w:t>مع وجود الأراضى القابلة للتوسع الزراعي، إلا أن التوسع التاريخى في مساحة الأراضى المنزرعة بالمحاصيل كان بطيئاً، حيث أزدادت الأراضى المنزرعة بالمحاصيل على مستوي العالم وخلال الفترة 61/1963-2006/2007 بمعدل بطئ بلغ نحو 0</w:t>
      </w:r>
      <w:r w:rsidR="00EC2646">
        <w:rPr>
          <w:rFonts w:cs="Simplified Arabic" w:hint="cs"/>
          <w:b/>
          <w:bCs/>
          <w:sz w:val="28"/>
          <w:szCs w:val="28"/>
          <w:rtl/>
        </w:rPr>
        <w:t>,</w:t>
      </w:r>
      <w:r>
        <w:rPr>
          <w:rFonts w:cs="Simplified Arabic" w:hint="cs"/>
          <w:b/>
          <w:bCs/>
          <w:sz w:val="28"/>
          <w:szCs w:val="28"/>
          <w:rtl/>
        </w:rPr>
        <w:t>2% سنويا في المتوسط ، حيث أزدادت مع نهاية هذه الفترة بمساحة تبلغ نحو 135</w:t>
      </w:r>
      <w:r w:rsidR="00EC2646">
        <w:rPr>
          <w:rFonts w:cs="Simplified Arabic" w:hint="cs"/>
          <w:b/>
          <w:bCs/>
          <w:sz w:val="28"/>
          <w:szCs w:val="28"/>
          <w:rtl/>
        </w:rPr>
        <w:t>,</w:t>
      </w:r>
      <w:r>
        <w:rPr>
          <w:rFonts w:cs="Simplified Arabic" w:hint="cs"/>
          <w:b/>
          <w:bCs/>
          <w:sz w:val="28"/>
          <w:szCs w:val="28"/>
          <w:rtl/>
        </w:rPr>
        <w:t xml:space="preserve">6 مليون هكتار، وبما نسبته </w:t>
      </w:r>
      <w:r w:rsidR="00023ACD">
        <w:rPr>
          <w:rFonts w:cs="Simplified Arabic" w:hint="cs"/>
          <w:b/>
          <w:bCs/>
          <w:sz w:val="28"/>
          <w:szCs w:val="28"/>
          <w:rtl/>
        </w:rPr>
        <w:t>10</w:t>
      </w:r>
      <w:r w:rsidR="00EC2646">
        <w:rPr>
          <w:rFonts w:cs="Simplified Arabic" w:hint="cs"/>
          <w:b/>
          <w:bCs/>
          <w:sz w:val="28"/>
          <w:szCs w:val="28"/>
          <w:rtl/>
        </w:rPr>
        <w:t>,</w:t>
      </w:r>
      <w:r w:rsidR="00023ACD">
        <w:rPr>
          <w:rFonts w:cs="Simplified Arabic" w:hint="cs"/>
          <w:b/>
          <w:bCs/>
          <w:sz w:val="28"/>
          <w:szCs w:val="28"/>
          <w:rtl/>
        </w:rPr>
        <w:t>5% من مساحتها في 1961/1963... ولقد سجلت أكبر الزيادات في مساحة هذه الأراضى في كل من آسيا، وأفريقيا، وأمريكا اللاتينية، وبصفة خاصة في الدول منخفضة الدخل والتى يتواجد بها العجز في الغذاء، والمصحوب بطلب محلى قوي على المنتجات الزراعية. وبالنسبة لمجموعة الدول التى تعد مستورداً صافيا للغذاء والبلدان النامية الأخري فقد أزدادت الأراضى المنزرعة بها مع نهاية الفترة المشار إليها بنسبة بلغت نحو 34% عنه مع بداية هذه الفترة، بينما بلغت هذه النسبة نحو 160% في حالة الدول النامية ذات الوفرة في الأراضى الملائمة للتوسع الزراعي... وعلى النقيض من ذلك في حالة الدول المتقدمة حيث سجلت هذه الدول إنكماش مساحة الأراضى المنزرعة بالمحاصيل بها، حيث أنخفضت مساحة الأراضى الزاعية في أورويا، وخلال نفس الفترة المشار إليها، بمعدل سنوي بلغ نحو 0</w:t>
      </w:r>
      <w:r w:rsidR="00243D97">
        <w:rPr>
          <w:rFonts w:cs="Simplified Arabic" w:hint="cs"/>
          <w:b/>
          <w:bCs/>
          <w:sz w:val="28"/>
          <w:szCs w:val="28"/>
          <w:rtl/>
        </w:rPr>
        <w:t>,</w:t>
      </w:r>
      <w:r w:rsidR="00023ACD">
        <w:rPr>
          <w:rFonts w:cs="Simplified Arabic" w:hint="cs"/>
          <w:b/>
          <w:bCs/>
          <w:sz w:val="28"/>
          <w:szCs w:val="28"/>
          <w:rtl/>
        </w:rPr>
        <w:t>9%، كما أنخفضت في أمريكا الشمالية بمعدل سنوي بلغ نحو 2</w:t>
      </w:r>
      <w:r w:rsidR="00243D97">
        <w:rPr>
          <w:rFonts w:cs="Simplified Arabic" w:hint="cs"/>
          <w:b/>
          <w:bCs/>
          <w:sz w:val="28"/>
          <w:szCs w:val="28"/>
          <w:rtl/>
        </w:rPr>
        <w:t>,</w:t>
      </w:r>
      <w:r w:rsidR="00023ACD">
        <w:rPr>
          <w:rFonts w:cs="Simplified Arabic" w:hint="cs"/>
          <w:b/>
          <w:bCs/>
          <w:sz w:val="28"/>
          <w:szCs w:val="28"/>
          <w:rtl/>
        </w:rPr>
        <w:t>0%... كما سجلت أيضاً دول التخطيط المركزي سابقا تناقص المساحة المنزرعة بالمحاصيل في روسيا بنحو 41</w:t>
      </w:r>
      <w:r w:rsidR="00E316D1">
        <w:rPr>
          <w:rFonts w:cs="Simplified Arabic" w:hint="cs"/>
          <w:b/>
          <w:bCs/>
          <w:sz w:val="28"/>
          <w:szCs w:val="28"/>
          <w:rtl/>
        </w:rPr>
        <w:t>,</w:t>
      </w:r>
      <w:r w:rsidR="00023ACD">
        <w:rPr>
          <w:rFonts w:cs="Simplified Arabic" w:hint="cs"/>
          <w:b/>
          <w:bCs/>
          <w:sz w:val="28"/>
          <w:szCs w:val="28"/>
          <w:rtl/>
        </w:rPr>
        <w:t xml:space="preserve">3 مليون هكتار خلال الفترة 1990-2007، كما أنخفضت مساحتها في أوكرانيا </w:t>
      </w:r>
      <w:r w:rsidR="00A40199">
        <w:rPr>
          <w:rFonts w:cs="Simplified Arabic" w:hint="cs"/>
          <w:b/>
          <w:bCs/>
          <w:sz w:val="28"/>
          <w:szCs w:val="28"/>
          <w:rtl/>
        </w:rPr>
        <w:t>بنحو</w:t>
      </w:r>
      <w:r w:rsidR="00807CC7">
        <w:rPr>
          <w:rFonts w:cs="Simplified Arabic" w:hint="cs"/>
          <w:b/>
          <w:bCs/>
          <w:sz w:val="28"/>
          <w:szCs w:val="28"/>
          <w:rtl/>
        </w:rPr>
        <w:t xml:space="preserve"> 6</w:t>
      </w:r>
      <w:r w:rsidR="00E316D1">
        <w:rPr>
          <w:rFonts w:cs="Simplified Arabic" w:hint="cs"/>
          <w:b/>
          <w:bCs/>
          <w:sz w:val="28"/>
          <w:szCs w:val="28"/>
          <w:rtl/>
        </w:rPr>
        <w:t>,</w:t>
      </w:r>
      <w:r w:rsidR="00807CC7">
        <w:rPr>
          <w:rFonts w:cs="Simplified Arabic" w:hint="cs"/>
          <w:b/>
          <w:bCs/>
          <w:sz w:val="28"/>
          <w:szCs w:val="28"/>
          <w:rtl/>
        </w:rPr>
        <w:t xml:space="preserve">3مليون هكتار خلال نفس </w:t>
      </w:r>
      <w:r w:rsidR="00807CC7">
        <w:rPr>
          <w:rFonts w:cs="Simplified Arabic" w:hint="cs"/>
          <w:b/>
          <w:bCs/>
          <w:sz w:val="28"/>
          <w:szCs w:val="28"/>
          <w:rtl/>
        </w:rPr>
        <w:lastRenderedPageBreak/>
        <w:t xml:space="preserve">الفترة.... إن العوامل المؤدية لإنكماش المساحات المنزرعة بالمحاصيل في المجموعات الأخيرة من الدول تمثلت في النمو المتواصل </w:t>
      </w:r>
      <w:r w:rsidR="004B180A">
        <w:rPr>
          <w:rFonts w:cs="Simplified Arabic" w:hint="cs"/>
          <w:b/>
          <w:bCs/>
          <w:sz w:val="28"/>
          <w:szCs w:val="28"/>
          <w:rtl/>
        </w:rPr>
        <w:t>في</w:t>
      </w:r>
      <w:r w:rsidR="00807CC7">
        <w:rPr>
          <w:rFonts w:cs="Simplified Arabic" w:hint="cs"/>
          <w:b/>
          <w:bCs/>
          <w:sz w:val="28"/>
          <w:szCs w:val="28"/>
          <w:rtl/>
        </w:rPr>
        <w:t xml:space="preserve"> الإنتاجية، وتطوير ومساندة المزارع، والتوسع الحضري المستمر، والتغير في سياسات الدول الصناعية، وقضايا التحول السياسي والإقتصادي لمجموعة دول التخطيط المركزي سابقا...</w:t>
      </w:r>
    </w:p>
    <w:p w:rsidR="00807CC7" w:rsidRDefault="00C6795E" w:rsidP="00DC4800">
      <w:pPr>
        <w:numPr>
          <w:ilvl w:val="0"/>
          <w:numId w:val="2"/>
        </w:numPr>
        <w:jc w:val="both"/>
        <w:rPr>
          <w:rFonts w:cs="Simplified Arabic"/>
          <w:b/>
          <w:bCs/>
          <w:sz w:val="28"/>
          <w:szCs w:val="28"/>
        </w:rPr>
      </w:pPr>
      <w:r>
        <w:rPr>
          <w:rFonts w:cs="Simplified Arabic" w:hint="cs"/>
          <w:b/>
          <w:bCs/>
          <w:sz w:val="28"/>
          <w:szCs w:val="28"/>
          <w:rtl/>
        </w:rPr>
        <w:t>على الرغم من زيادة المساحة المنزرعة بالمحاصيل خلال الفترة سابقة الذكر، وعلى المستوي العالمي بنحو135</w:t>
      </w:r>
      <w:r w:rsidR="00AD757C">
        <w:rPr>
          <w:rFonts w:cs="Simplified Arabic" w:hint="cs"/>
          <w:b/>
          <w:bCs/>
          <w:sz w:val="28"/>
          <w:szCs w:val="28"/>
          <w:rtl/>
        </w:rPr>
        <w:t>,</w:t>
      </w:r>
      <w:r>
        <w:rPr>
          <w:rFonts w:cs="Simplified Arabic" w:hint="cs"/>
          <w:b/>
          <w:bCs/>
          <w:sz w:val="28"/>
          <w:szCs w:val="28"/>
          <w:rtl/>
        </w:rPr>
        <w:t>6مليون هكتار، إلا أن المساحة المحصولية أزدادت بمقدار 226</w:t>
      </w:r>
      <w:r w:rsidR="00AD757C">
        <w:rPr>
          <w:rFonts w:cs="Simplified Arabic" w:hint="cs"/>
          <w:b/>
          <w:bCs/>
          <w:sz w:val="28"/>
          <w:szCs w:val="28"/>
          <w:rtl/>
        </w:rPr>
        <w:t>,</w:t>
      </w:r>
      <w:r>
        <w:rPr>
          <w:rFonts w:cs="Simplified Arabic" w:hint="cs"/>
          <w:b/>
          <w:bCs/>
          <w:sz w:val="28"/>
          <w:szCs w:val="28"/>
          <w:rtl/>
        </w:rPr>
        <w:t>5 مليون هكتار خلال نفس الفترة حيث زيادة الكثافة المحصولية على الأرض المنزرعة مصحوبة بفترات راحة قصيرة للأرض الزراعية، حيث لوحظ أن الدول الأفريقية، وجزر المحيط الهادي قد حققت أعلى معدلات الزيادة في درجة التكثيف المحصولي (وبنسبة 0</w:t>
      </w:r>
      <w:r w:rsidR="00AD757C">
        <w:rPr>
          <w:rFonts w:cs="Simplified Arabic" w:hint="cs"/>
          <w:b/>
          <w:bCs/>
          <w:sz w:val="28"/>
          <w:szCs w:val="28"/>
          <w:rtl/>
        </w:rPr>
        <w:t>,</w:t>
      </w:r>
      <w:r>
        <w:rPr>
          <w:rFonts w:cs="Simplified Arabic" w:hint="cs"/>
          <w:b/>
          <w:bCs/>
          <w:sz w:val="28"/>
          <w:szCs w:val="28"/>
          <w:rtl/>
        </w:rPr>
        <w:t>25%، 0</w:t>
      </w:r>
      <w:r w:rsidR="00AD757C">
        <w:rPr>
          <w:rFonts w:cs="Simplified Arabic" w:hint="cs"/>
          <w:b/>
          <w:bCs/>
          <w:sz w:val="28"/>
          <w:szCs w:val="28"/>
          <w:rtl/>
        </w:rPr>
        <w:t>,</w:t>
      </w:r>
      <w:r>
        <w:rPr>
          <w:rFonts w:cs="Simplified Arabic" w:hint="cs"/>
          <w:b/>
          <w:bCs/>
          <w:sz w:val="28"/>
          <w:szCs w:val="28"/>
          <w:rtl/>
        </w:rPr>
        <w:t>16% على التوالي)، بينما تناقصت درجة التكثيف المحصولي في أوروبا (وبنسبة 0</w:t>
      </w:r>
      <w:r w:rsidR="00DC4800">
        <w:rPr>
          <w:rFonts w:cs="Simplified Arabic" w:hint="cs"/>
          <w:b/>
          <w:bCs/>
          <w:sz w:val="28"/>
          <w:szCs w:val="28"/>
          <w:rtl/>
        </w:rPr>
        <w:t>,</w:t>
      </w:r>
      <w:r>
        <w:rPr>
          <w:rFonts w:cs="Simplified Arabic" w:hint="cs"/>
          <w:b/>
          <w:bCs/>
          <w:sz w:val="28"/>
          <w:szCs w:val="28"/>
          <w:rtl/>
        </w:rPr>
        <w:t xml:space="preserve">08%).. ومع وجود التباينات الأقليمية في درجة التكثيف المحصولي ومعدل التغير بها، فإن النتائج </w:t>
      </w:r>
      <w:r w:rsidR="0014262B">
        <w:rPr>
          <w:rFonts w:cs="Simplified Arabic" w:hint="cs"/>
          <w:b/>
          <w:bCs/>
          <w:sz w:val="28"/>
          <w:szCs w:val="28"/>
          <w:rtl/>
        </w:rPr>
        <w:t>تبرهن</w:t>
      </w:r>
      <w:r w:rsidR="007045DA">
        <w:rPr>
          <w:rFonts w:cs="Simplified Arabic" w:hint="cs"/>
          <w:b/>
          <w:bCs/>
          <w:sz w:val="28"/>
          <w:szCs w:val="28"/>
          <w:rtl/>
        </w:rPr>
        <w:t xml:space="preserve"> على أن 50% من الزيادة في المساحة المحصولية على المستوي العالمي ناشئة عن الزيادة في مساحة الأراضى المنزرعة، بينما تعد الـ50% الأخري من زيادتها راجعا إلى الزيادة في التكثيف المحصولي على الأراضى المنزرعة... ومن المتوقع إستمرارية إتجاهات التكثيف المحصولي، والمساحة المحصولية بشكل عام</w:t>
      </w:r>
      <w:r w:rsidR="00EB3639">
        <w:rPr>
          <w:rFonts w:cs="Simplified Arabic" w:hint="cs"/>
          <w:b/>
          <w:bCs/>
          <w:sz w:val="28"/>
          <w:szCs w:val="28"/>
          <w:rtl/>
        </w:rPr>
        <w:t xml:space="preserve"> </w:t>
      </w:r>
      <w:r w:rsidR="007045DA">
        <w:rPr>
          <w:rFonts w:cs="Simplified Arabic" w:hint="cs"/>
          <w:b/>
          <w:bCs/>
          <w:sz w:val="28"/>
          <w:szCs w:val="28"/>
          <w:rtl/>
        </w:rPr>
        <w:t xml:space="preserve">في المستقبل، ولكن بسرعات بطيئة.. فمع وجود التصنيع والتحضر في كثير من الدول النامية يتوقع إستخدامها لمزيد من الأراضى المنزرعة من أجل التوسع الصناعي وتطوير المدن، كما سيستمر التصنيع السريع في سحب قوي العمل البشري إلى خارج الريف والزراعة، وهو ما قد يدفع إلى تخفيض التكثيف المحصولي بالأراضى المنزرعة، كما أن زيادة الإستخدام المكثف للأرض </w:t>
      </w:r>
      <w:r w:rsidR="00EB3639">
        <w:rPr>
          <w:rFonts w:cs="Simplified Arabic" w:hint="cs"/>
          <w:b/>
          <w:bCs/>
          <w:sz w:val="28"/>
          <w:szCs w:val="28"/>
          <w:rtl/>
        </w:rPr>
        <w:t>في</w:t>
      </w:r>
      <w:r w:rsidR="007045DA">
        <w:rPr>
          <w:rFonts w:cs="Simplified Arabic" w:hint="cs"/>
          <w:b/>
          <w:bCs/>
          <w:sz w:val="28"/>
          <w:szCs w:val="28"/>
          <w:rtl/>
        </w:rPr>
        <w:t xml:space="preserve"> الإنتاج في بعض الأقاليم والدول من خلال زيادة التكثيف المحصولي بها قد ينشأ عنه إنخفاض قدراتها الإنتاجية على المدي الطويل.. ومع ذلك تظل إحتمالات حدوث زيادة كبيرة في التكثيف المحصولي، وفي المساحة المحصولية قائمة في بعض الأقاليم، مثل أمريكا اللاتينية، وبعض دول أفريقيا.</w:t>
      </w:r>
    </w:p>
    <w:p w:rsidR="007045DA" w:rsidRDefault="007E3602" w:rsidP="00592484">
      <w:pPr>
        <w:numPr>
          <w:ilvl w:val="0"/>
          <w:numId w:val="2"/>
        </w:numPr>
        <w:jc w:val="both"/>
        <w:rPr>
          <w:rFonts w:cs="Simplified Arabic"/>
          <w:b/>
          <w:bCs/>
          <w:sz w:val="28"/>
          <w:szCs w:val="28"/>
        </w:rPr>
      </w:pPr>
      <w:r>
        <w:rPr>
          <w:rFonts w:cs="Simplified Arabic" w:hint="cs"/>
          <w:b/>
          <w:bCs/>
          <w:sz w:val="28"/>
          <w:szCs w:val="28"/>
          <w:rtl/>
        </w:rPr>
        <w:t xml:space="preserve">وبالنسبة للتكنولوجيا، والإنتاجية الزراعية، فتعكس المؤشرات وجود مجال واسع من التقدم الفنى في الزراعة بالدول المتقدمة، شمل التكنولوجيات الحيوية، والكيماوية، </w:t>
      </w:r>
      <w:r w:rsidR="00AB4D71">
        <w:rPr>
          <w:rFonts w:cs="Simplified Arabic" w:hint="cs"/>
          <w:b/>
          <w:bCs/>
          <w:sz w:val="28"/>
          <w:szCs w:val="28"/>
          <w:rtl/>
        </w:rPr>
        <w:t xml:space="preserve">والميكانيكية، والأساليب الإدارية، كما تزايد دور القطاع الخاص في مجال البحث والتطوير التكنولوجي، والتسويق.  ومع ذلك فإن الإنتاجية الزراعية، والتى تعد محصلة إختيار ودمج </w:t>
      </w:r>
      <w:r w:rsidR="00043876">
        <w:rPr>
          <w:rFonts w:cs="Simplified Arabic" w:hint="cs"/>
          <w:b/>
          <w:bCs/>
          <w:sz w:val="28"/>
          <w:szCs w:val="28"/>
          <w:rtl/>
        </w:rPr>
        <w:t xml:space="preserve">التكنولوجيات الناجحة، قد سارت بيطئ في هذه الدول خلال السنوات 2000-2006 بالقياس إلى فترة التسعينات، وذلك بإستثناء دول شمال شرق آسيا </w:t>
      </w:r>
      <w:r w:rsidR="00043876">
        <w:rPr>
          <w:rFonts w:cs="Simplified Arabic" w:hint="cs"/>
          <w:b/>
          <w:bCs/>
          <w:sz w:val="28"/>
          <w:szCs w:val="28"/>
          <w:rtl/>
        </w:rPr>
        <w:lastRenderedPageBreak/>
        <w:t xml:space="preserve">المتقدمة مثل اليابان وكوريا التى تميزت بإنتاجية عالية في الفترة الأخيرة... وبالنسبة للدول النامية ككل فتشير </w:t>
      </w:r>
      <w:r w:rsidR="00FE34BA">
        <w:rPr>
          <w:rFonts w:cs="Simplified Arabic" w:hint="cs"/>
          <w:b/>
          <w:bCs/>
          <w:sz w:val="28"/>
          <w:szCs w:val="28"/>
          <w:rtl/>
        </w:rPr>
        <w:t xml:space="preserve">المؤشرات إلى نمو الإنتاجية بها خلال الفترة 2000-2008 بمعدلات </w:t>
      </w:r>
      <w:r w:rsidR="000A1E67">
        <w:rPr>
          <w:rFonts w:cs="Simplified Arabic" w:hint="cs"/>
          <w:b/>
          <w:bCs/>
          <w:sz w:val="28"/>
          <w:szCs w:val="28"/>
          <w:rtl/>
        </w:rPr>
        <w:t>أعلى عنه في الفترة 1961-1980 بالنسبة للعدس، والدخن، والأرز، والشعير، والقمح، بينما جاءت إنتاجية الشعير والكاسافا، والأذرة الرفيعة، والأذرة الشامي عند مستويات أقل في الفترة الأخيرة عنه في السنوات 1961-1980، وذلك على نحو ما تشير إليه بعض الدراسات الحديثة والتى خلصت إلى أن تأثيرات الثورة الخضراء على غلة المحاصيل الزراعية في الدول النامية لم تكن محصورة على الفترة 1960-1980، بل أزدادت غلة الكثير من المحاصيل الزراعية الرئيسية في البلدان النامية بمعد</w:t>
      </w:r>
      <w:r w:rsidR="00592484">
        <w:rPr>
          <w:rFonts w:cs="Simplified Arabic" w:hint="cs"/>
          <w:b/>
          <w:bCs/>
          <w:sz w:val="28"/>
          <w:szCs w:val="28"/>
          <w:rtl/>
        </w:rPr>
        <w:t>لات أسرع خلال السنوات 1980-2000.</w:t>
      </w:r>
    </w:p>
    <w:p w:rsidR="000A1E67" w:rsidRDefault="007C261A" w:rsidP="00973AFB">
      <w:pPr>
        <w:numPr>
          <w:ilvl w:val="0"/>
          <w:numId w:val="2"/>
        </w:numPr>
        <w:jc w:val="both"/>
        <w:rPr>
          <w:rFonts w:cs="Simplified Arabic"/>
          <w:b/>
          <w:bCs/>
          <w:sz w:val="28"/>
          <w:szCs w:val="28"/>
        </w:rPr>
      </w:pPr>
      <w:r>
        <w:rPr>
          <w:rFonts w:cs="Simplified Arabic" w:hint="cs"/>
          <w:b/>
          <w:bCs/>
          <w:sz w:val="28"/>
          <w:szCs w:val="28"/>
          <w:rtl/>
        </w:rPr>
        <w:t xml:space="preserve">إن تتبع إنتاجية المحاصيل الزراعية من حبوب، ومحاصيل زيتية، وبقوليات، ومنتجات حيوانية في العقود الأربع الأخيرة من القرن الماضى وفي البلدان الرئيسية المنتجة لها يكشف عن إستمرارية النمو في إنتاجيتها في الكثير من هذه الدول مع تحسين أو تجديد السلالات والأصناف </w:t>
      </w:r>
      <w:r w:rsidR="005D758A">
        <w:rPr>
          <w:rFonts w:cs="Simplified Arabic" w:hint="cs"/>
          <w:b/>
          <w:bCs/>
          <w:sz w:val="28"/>
          <w:szCs w:val="28"/>
          <w:rtl/>
        </w:rPr>
        <w:t xml:space="preserve">المنزرعة أو المنتجة منها، </w:t>
      </w:r>
      <w:r w:rsidR="001C14E1">
        <w:rPr>
          <w:rFonts w:cs="Simplified Arabic" w:hint="cs"/>
          <w:b/>
          <w:bCs/>
          <w:sz w:val="28"/>
          <w:szCs w:val="28"/>
          <w:rtl/>
        </w:rPr>
        <w:t xml:space="preserve">والتى تعد من ثمار البحث والتطوير الزراعي، والتى يتوقع أن تكون لها نتائجها الإيجابية المنتظرة في هذه الدول... ومع ذلك فإنه لمن الملاحظ تناقص معدلات النمو في </w:t>
      </w:r>
      <w:r w:rsidR="00293405">
        <w:rPr>
          <w:rFonts w:cs="Simplified Arabic" w:hint="cs"/>
          <w:b/>
          <w:bCs/>
          <w:sz w:val="28"/>
          <w:szCs w:val="28"/>
          <w:rtl/>
        </w:rPr>
        <w:t>الإنفاق العام(الح</w:t>
      </w:r>
      <w:r w:rsidR="001C14E1">
        <w:rPr>
          <w:rFonts w:cs="Simplified Arabic" w:hint="cs"/>
          <w:b/>
          <w:bCs/>
          <w:sz w:val="28"/>
          <w:szCs w:val="28"/>
          <w:rtl/>
        </w:rPr>
        <w:t>كومي) على البحث العلمي في العقود الأخيرة، حيث أنخفض هذا المعدل من مجموعة الدول منخفضة ومتوسطة الدخل من 6</w:t>
      </w:r>
      <w:r w:rsidR="00973AFB">
        <w:rPr>
          <w:rFonts w:cs="Simplified Arabic" w:hint="cs"/>
          <w:b/>
          <w:bCs/>
          <w:sz w:val="28"/>
          <w:szCs w:val="28"/>
          <w:rtl/>
        </w:rPr>
        <w:t>,</w:t>
      </w:r>
      <w:r w:rsidR="001C14E1">
        <w:rPr>
          <w:rFonts w:cs="Simplified Arabic" w:hint="cs"/>
          <w:b/>
          <w:bCs/>
          <w:sz w:val="28"/>
          <w:szCs w:val="28"/>
          <w:rtl/>
        </w:rPr>
        <w:t>36% في السنوات (1976-1981) ليصل إلى نحو3</w:t>
      </w:r>
      <w:r w:rsidR="00973AFB">
        <w:rPr>
          <w:rFonts w:cs="Simplified Arabic" w:hint="cs"/>
          <w:b/>
          <w:bCs/>
          <w:sz w:val="28"/>
          <w:szCs w:val="28"/>
          <w:rtl/>
        </w:rPr>
        <w:t>,</w:t>
      </w:r>
      <w:r w:rsidR="001C14E1">
        <w:rPr>
          <w:rFonts w:cs="Simplified Arabic" w:hint="cs"/>
          <w:b/>
          <w:bCs/>
          <w:sz w:val="28"/>
          <w:szCs w:val="28"/>
          <w:rtl/>
        </w:rPr>
        <w:t>02% سنويا في السنوات (1981-1991) ثم إلى 1.91% سنويا في السنوات (1991-2000)، كما أنخفض في مجمو</w:t>
      </w:r>
      <w:r w:rsidR="00DF6162">
        <w:rPr>
          <w:rFonts w:cs="Simplified Arabic" w:hint="cs"/>
          <w:b/>
          <w:bCs/>
          <w:sz w:val="28"/>
          <w:szCs w:val="28"/>
          <w:rtl/>
        </w:rPr>
        <w:t>عة الدو</w:t>
      </w:r>
      <w:r w:rsidR="001C14E1">
        <w:rPr>
          <w:rFonts w:cs="Simplified Arabic" w:hint="cs"/>
          <w:b/>
          <w:bCs/>
          <w:sz w:val="28"/>
          <w:szCs w:val="28"/>
          <w:rtl/>
        </w:rPr>
        <w:t>ل مرتفعة الدخل من 2</w:t>
      </w:r>
      <w:r w:rsidR="00973AFB">
        <w:rPr>
          <w:rFonts w:cs="Simplified Arabic" w:hint="cs"/>
          <w:b/>
          <w:bCs/>
          <w:sz w:val="28"/>
          <w:szCs w:val="28"/>
          <w:rtl/>
        </w:rPr>
        <w:t>,</w:t>
      </w:r>
      <w:r w:rsidR="001C14E1">
        <w:rPr>
          <w:rFonts w:cs="Simplified Arabic" w:hint="cs"/>
          <w:b/>
          <w:bCs/>
          <w:sz w:val="28"/>
          <w:szCs w:val="28"/>
          <w:rtl/>
        </w:rPr>
        <w:t>5% سنويا في الفترة الأولي ليصل إلى 2</w:t>
      </w:r>
      <w:r w:rsidR="00973AFB">
        <w:rPr>
          <w:rFonts w:cs="Simplified Arabic" w:hint="cs"/>
          <w:b/>
          <w:bCs/>
          <w:sz w:val="28"/>
          <w:szCs w:val="28"/>
          <w:rtl/>
        </w:rPr>
        <w:t>,</w:t>
      </w:r>
      <w:r w:rsidR="001C14E1">
        <w:rPr>
          <w:rFonts w:cs="Simplified Arabic" w:hint="cs"/>
          <w:b/>
          <w:bCs/>
          <w:sz w:val="28"/>
          <w:szCs w:val="28"/>
          <w:rtl/>
        </w:rPr>
        <w:t>43% في الفترة الثانية ثم إلى 0</w:t>
      </w:r>
      <w:r w:rsidR="00973AFB">
        <w:rPr>
          <w:rFonts w:cs="Simplified Arabic" w:hint="cs"/>
          <w:b/>
          <w:bCs/>
          <w:sz w:val="28"/>
          <w:szCs w:val="28"/>
          <w:rtl/>
        </w:rPr>
        <w:t>,</w:t>
      </w:r>
      <w:r w:rsidR="001C14E1">
        <w:rPr>
          <w:rFonts w:cs="Simplified Arabic" w:hint="cs"/>
          <w:b/>
          <w:bCs/>
          <w:sz w:val="28"/>
          <w:szCs w:val="28"/>
          <w:rtl/>
        </w:rPr>
        <w:t>52% في الفترة الثالثة الأخيرة، وإن ظلت نسبة الإنفاق الحكومي على البحث العلمي من الناتج المحلى الزراعي في مجموعة الدول منخفضة ومتوسطة الدخل ثابتة تقريباً عند مستواها المنخفض في الفترات الثلاث حيث بلغت نحو0.56%، بينما أزدادت في مجموعة الدول مرتفعة الدخل لتصل إلى نحو 1</w:t>
      </w:r>
      <w:r w:rsidR="00973AFB">
        <w:rPr>
          <w:rFonts w:cs="Simplified Arabic" w:hint="cs"/>
          <w:b/>
          <w:bCs/>
          <w:sz w:val="28"/>
          <w:szCs w:val="28"/>
          <w:rtl/>
        </w:rPr>
        <w:t>,</w:t>
      </w:r>
      <w:r w:rsidR="001C14E1">
        <w:rPr>
          <w:rFonts w:cs="Simplified Arabic" w:hint="cs"/>
          <w:b/>
          <w:bCs/>
          <w:sz w:val="28"/>
          <w:szCs w:val="28"/>
          <w:rtl/>
        </w:rPr>
        <w:t>51%، 2</w:t>
      </w:r>
      <w:r w:rsidR="00973AFB">
        <w:rPr>
          <w:rFonts w:cs="Simplified Arabic" w:hint="cs"/>
          <w:b/>
          <w:bCs/>
          <w:sz w:val="28"/>
          <w:szCs w:val="28"/>
          <w:rtl/>
        </w:rPr>
        <w:t>,</w:t>
      </w:r>
      <w:r w:rsidR="001C14E1">
        <w:rPr>
          <w:rFonts w:cs="Simplified Arabic" w:hint="cs"/>
          <w:b/>
          <w:bCs/>
          <w:sz w:val="28"/>
          <w:szCs w:val="28"/>
          <w:rtl/>
        </w:rPr>
        <w:t>08%، 2</w:t>
      </w:r>
      <w:r w:rsidR="00973AFB">
        <w:rPr>
          <w:rFonts w:cs="Simplified Arabic" w:hint="cs"/>
          <w:b/>
          <w:bCs/>
          <w:sz w:val="28"/>
          <w:szCs w:val="28"/>
          <w:rtl/>
        </w:rPr>
        <w:t>,</w:t>
      </w:r>
      <w:r w:rsidR="001C14E1">
        <w:rPr>
          <w:rFonts w:cs="Simplified Arabic" w:hint="cs"/>
          <w:b/>
          <w:bCs/>
          <w:sz w:val="28"/>
          <w:szCs w:val="28"/>
          <w:rtl/>
        </w:rPr>
        <w:t>35% في كل من الفترات الثلاث على الترتيب.</w:t>
      </w:r>
    </w:p>
    <w:p w:rsidR="00CC360D" w:rsidRDefault="002A596D" w:rsidP="008C1AE5">
      <w:pPr>
        <w:numPr>
          <w:ilvl w:val="0"/>
          <w:numId w:val="2"/>
        </w:numPr>
        <w:jc w:val="both"/>
        <w:rPr>
          <w:rFonts w:cs="Simplified Arabic"/>
          <w:b/>
          <w:bCs/>
          <w:sz w:val="28"/>
          <w:szCs w:val="28"/>
        </w:rPr>
      </w:pPr>
      <w:r>
        <w:rPr>
          <w:rFonts w:cs="Simplified Arabic" w:hint="cs"/>
          <w:b/>
          <w:bCs/>
          <w:sz w:val="28"/>
          <w:szCs w:val="28"/>
          <w:rtl/>
        </w:rPr>
        <w:t>إن تلوث المياه، والإسراف في إستخدامها، مع النمو السكانى وتزايد المنافسة فيما بين الإستخدامات المختلفة عليها، جعل ندرة المياه تمثل تهديداً متزايداً على كثير من الأقاليم... ففي عام2005، وعلى المستوي العالمي يعيش ما يقرب من 1</w:t>
      </w:r>
      <w:r w:rsidR="00C75F55">
        <w:rPr>
          <w:rFonts w:cs="Simplified Arabic" w:hint="cs"/>
          <w:b/>
          <w:bCs/>
          <w:sz w:val="28"/>
          <w:szCs w:val="28"/>
          <w:rtl/>
        </w:rPr>
        <w:t>,</w:t>
      </w:r>
      <w:r>
        <w:rPr>
          <w:rFonts w:cs="Simplified Arabic" w:hint="cs"/>
          <w:b/>
          <w:bCs/>
          <w:sz w:val="28"/>
          <w:szCs w:val="28"/>
          <w:rtl/>
        </w:rPr>
        <w:t xml:space="preserve">2مليار من السكان في مناطق تعانى من الندرة المطلقة في المياه، ويتوقع أن يصل من يعيشون في دول أو أقاليم تعانى من الندرة المطلقة في المياه مع عام2025 إلى ما يقرب من </w:t>
      </w:r>
      <w:r>
        <w:rPr>
          <w:rFonts w:cs="Simplified Arabic" w:hint="cs"/>
          <w:b/>
          <w:bCs/>
          <w:sz w:val="28"/>
          <w:szCs w:val="28"/>
          <w:rtl/>
        </w:rPr>
        <w:lastRenderedPageBreak/>
        <w:t>1</w:t>
      </w:r>
      <w:r w:rsidR="008C1AE5">
        <w:rPr>
          <w:rFonts w:cs="Simplified Arabic" w:hint="cs"/>
          <w:b/>
          <w:bCs/>
          <w:sz w:val="28"/>
          <w:szCs w:val="28"/>
          <w:rtl/>
        </w:rPr>
        <w:t>,</w:t>
      </w:r>
      <w:r>
        <w:rPr>
          <w:rFonts w:cs="Simplified Arabic" w:hint="cs"/>
          <w:b/>
          <w:bCs/>
          <w:sz w:val="28"/>
          <w:szCs w:val="28"/>
          <w:rtl/>
        </w:rPr>
        <w:t xml:space="preserve">8 مليار نسمة، فضلاً عن </w:t>
      </w:r>
      <w:r w:rsidR="00CC360D">
        <w:rPr>
          <w:rFonts w:cs="Simplified Arabic" w:hint="cs"/>
          <w:b/>
          <w:bCs/>
          <w:sz w:val="28"/>
          <w:szCs w:val="28"/>
          <w:rtl/>
        </w:rPr>
        <w:t>وجود ما يقرب من ثلثى سكان العالم تحت ظروف صعبة... ومع النمو السكانى وتحسن مستويات الدخول والتوسع الحضري فمن المتوقع استمرار زيادة الطلب العالمي على السلع الزراعية الغذائية وغير الغذائية وحيث يتوقع أن تكون الدول النامية هى الرائدة في ذلك، إلا أن زيادة الإنتاج الزراعي بها سيكون مقيداً بالضغوط على الموارد الطبيعية من أرض ومياه... كما لا يتوقع أن تحقق الزراعات المروية نفس معدلات التوسع التى حققتها في العقود السابقة، بل سيتوقف ما يمكن أن تحققه في ذلك على ما يمكن أن تحققه من إنجازات من تطوير نظم الري المستخدمة في الأقاليم المختلفة.</w:t>
      </w:r>
    </w:p>
    <w:p w:rsidR="00CC360D" w:rsidRDefault="00CC360D" w:rsidP="004A40C1">
      <w:pPr>
        <w:spacing w:line="180" w:lineRule="exact"/>
        <w:jc w:val="both"/>
        <w:rPr>
          <w:rFonts w:cs="Simplified Arabic"/>
          <w:b/>
          <w:bCs/>
          <w:sz w:val="28"/>
          <w:szCs w:val="28"/>
          <w:rtl/>
        </w:rPr>
      </w:pPr>
    </w:p>
    <w:p w:rsidR="00E45AEB" w:rsidRDefault="002109D8" w:rsidP="00E45AEB">
      <w:pPr>
        <w:ind w:left="360" w:firstLine="360"/>
        <w:jc w:val="both"/>
        <w:rPr>
          <w:rFonts w:cs="Simplified Arabic"/>
          <w:b/>
          <w:bCs/>
          <w:sz w:val="28"/>
          <w:szCs w:val="28"/>
          <w:rtl/>
        </w:rPr>
      </w:pPr>
      <w:r>
        <w:rPr>
          <w:rFonts w:cs="Simplified Arabic" w:hint="cs"/>
          <w:b/>
          <w:bCs/>
          <w:sz w:val="28"/>
          <w:szCs w:val="28"/>
          <w:rtl/>
        </w:rPr>
        <w:t xml:space="preserve">  </w:t>
      </w:r>
      <w:r w:rsidR="00CC360D">
        <w:rPr>
          <w:rFonts w:cs="Simplified Arabic" w:hint="cs"/>
          <w:b/>
          <w:bCs/>
          <w:sz w:val="28"/>
          <w:szCs w:val="28"/>
          <w:rtl/>
        </w:rPr>
        <w:t>وفي إطار</w:t>
      </w:r>
      <w:r w:rsidR="00463E75">
        <w:rPr>
          <w:rFonts w:cs="Simplified Arabic" w:hint="cs"/>
          <w:b/>
          <w:bCs/>
          <w:sz w:val="28"/>
          <w:szCs w:val="28"/>
          <w:rtl/>
        </w:rPr>
        <w:t xml:space="preserve"> الإستخلاصات السابقة للتقرير، ينتهى بالإجابة على التساؤل السابق طرحه (عن مدى قدرة الزراعة العالمية على مواجهة الطلب المتزايد على الغذاء) في أن العوامل الثلاث </w:t>
      </w:r>
      <w:r w:rsidR="00E45AEB">
        <w:rPr>
          <w:rFonts w:cs="Simplified Arabic" w:hint="cs"/>
          <w:b/>
          <w:bCs/>
          <w:sz w:val="28"/>
          <w:szCs w:val="28"/>
          <w:rtl/>
        </w:rPr>
        <w:t>الحاسمة والمحددة للإنتاج الزراعي، من أرض، ومياه، وإنتاجية لا تبدو على أنها تشكل عوائق لا يمكن التغلب عليها أمام زيادة الإنتاج الزراعي. ومع ذلك يظل هناك مخاطر كبيرة والتى يجب أن تدار بكفاءة إلى جانب الحاجة إلى إستثمارات كبيرة بغرض تحقيق الأمن الغذائى في المستقبل، وذلك فضلاً عن الدور المتزايد الذى يمكن أن يلعبه زيادة الإهتمامات المجتمعية بقضايا البيئية، والزراعة المكثفة، وإستخدام تكنولوجيا الهندسة الوراثية، وجودة الغذاء.. ألخ في تشكيل هيكل الإنتاج الزراعي على المدي المتوسط والطويل.  وللتأكيد على ذلك تضمنت الإجابة على هذا التساؤل النقاط التالية:</w:t>
      </w:r>
    </w:p>
    <w:p w:rsidR="001C14E1" w:rsidRDefault="00BB7A85" w:rsidP="001237B8">
      <w:pPr>
        <w:numPr>
          <w:ilvl w:val="0"/>
          <w:numId w:val="5"/>
        </w:numPr>
        <w:jc w:val="both"/>
        <w:rPr>
          <w:rFonts w:cs="Simplified Arabic"/>
          <w:b/>
          <w:bCs/>
          <w:sz w:val="28"/>
          <w:szCs w:val="28"/>
        </w:rPr>
      </w:pPr>
      <w:r>
        <w:rPr>
          <w:rFonts w:cs="Simplified Arabic" w:hint="cs"/>
          <w:b/>
          <w:bCs/>
          <w:sz w:val="28"/>
          <w:szCs w:val="28"/>
          <w:rtl/>
        </w:rPr>
        <w:t xml:space="preserve">على الرغم من وجود ما يقرب من 1560 مليون هكتار من الأراضى القابلة للزراعة والتوسع الزراعى في العالم، إلا </w:t>
      </w:r>
      <w:r w:rsidR="00C21926">
        <w:rPr>
          <w:rFonts w:cs="Simplified Arabic" w:hint="cs"/>
          <w:b/>
          <w:bCs/>
          <w:sz w:val="28"/>
          <w:szCs w:val="28"/>
          <w:rtl/>
        </w:rPr>
        <w:t xml:space="preserve">أن </w:t>
      </w:r>
      <w:r>
        <w:rPr>
          <w:rFonts w:cs="Simplified Arabic" w:hint="cs"/>
          <w:b/>
          <w:bCs/>
          <w:sz w:val="28"/>
          <w:szCs w:val="28"/>
          <w:rtl/>
        </w:rPr>
        <w:t xml:space="preserve">نمو الأراضى المستخدمة في الزراعة كان بطيئا </w:t>
      </w:r>
      <w:r w:rsidR="001237B8">
        <w:rPr>
          <w:rFonts w:cs="Simplified Arabic" w:hint="cs"/>
          <w:b/>
          <w:bCs/>
          <w:sz w:val="28"/>
          <w:szCs w:val="28"/>
          <w:rtl/>
        </w:rPr>
        <w:t>خلال</w:t>
      </w:r>
      <w:r>
        <w:rPr>
          <w:rFonts w:cs="Simplified Arabic" w:hint="cs"/>
          <w:b/>
          <w:bCs/>
          <w:sz w:val="28"/>
          <w:szCs w:val="28"/>
          <w:rtl/>
        </w:rPr>
        <w:t xml:space="preserve"> العقود الطويلة الماضية. كما أن أفضل الأراضى الصالحة للزراعة بنظام الزراعة المطرية قد أستخدمت بالفعل، ومن ثم فإن إمتداد التوسع الزراعي إلى مناطق أخري قد يحدث بتكاليف مرتفعة.. كما يجرى حاليا إستخدام الأراضى المنزرعة بتكثيف محصولي عالي وعلى نطاق واسع... وقد يترتب على تحويل أراضى الغابات إلى أراضى منزرعة بالمحاصيل إلى زيادة الإنتاج المحصولي، إلا أن ذلك قد يحدث بتكاليف إجتماعية وبيئية مرتفعة.. </w:t>
      </w:r>
      <w:r w:rsidR="00D312F7">
        <w:rPr>
          <w:rFonts w:cs="Simplified Arabic" w:hint="cs"/>
          <w:b/>
          <w:bCs/>
          <w:sz w:val="28"/>
          <w:szCs w:val="28"/>
          <w:rtl/>
        </w:rPr>
        <w:t xml:space="preserve">ومن هنا يظل التساؤل عن مقدار مساحة الأراضى الجديدة التى يمكن إضافتها إلى الأراضى المنزرعة في ظل ظروف معينة للسوق، في حاجة إلى الإجابة عليه... وإذا ما أضيفت أراضى جديدة منخفضة الإنتاجية إلى الأراضى المنزرعة فكم يكون حجم الإنتاج الإضافي المتوقع (حيث يتوقف </w:t>
      </w:r>
      <w:r w:rsidR="002B6EED">
        <w:rPr>
          <w:rFonts w:cs="Simplified Arabic" w:hint="cs"/>
          <w:b/>
          <w:bCs/>
          <w:sz w:val="28"/>
          <w:szCs w:val="28"/>
          <w:rtl/>
        </w:rPr>
        <w:t xml:space="preserve">ذلك على </w:t>
      </w:r>
      <w:r w:rsidR="002B6EED">
        <w:rPr>
          <w:rFonts w:cs="Simplified Arabic" w:hint="cs"/>
          <w:b/>
          <w:bCs/>
          <w:sz w:val="28"/>
          <w:szCs w:val="28"/>
          <w:rtl/>
        </w:rPr>
        <w:lastRenderedPageBreak/>
        <w:t>جودة الأراضى المضافة)، وهو ما يشير إلى الحاجة إلى تحليل إضافي لتناول هذه القضايا الحاسمة.</w:t>
      </w:r>
    </w:p>
    <w:p w:rsidR="002B6EED" w:rsidRDefault="00470144" w:rsidP="00BB7A85">
      <w:pPr>
        <w:numPr>
          <w:ilvl w:val="0"/>
          <w:numId w:val="5"/>
        </w:numPr>
        <w:jc w:val="both"/>
        <w:rPr>
          <w:rFonts w:cs="Simplified Arabic"/>
          <w:b/>
          <w:bCs/>
          <w:sz w:val="28"/>
          <w:szCs w:val="28"/>
        </w:rPr>
      </w:pPr>
      <w:r>
        <w:rPr>
          <w:rFonts w:cs="Simplified Arabic" w:hint="cs"/>
          <w:b/>
          <w:bCs/>
          <w:sz w:val="28"/>
          <w:szCs w:val="28"/>
          <w:rtl/>
        </w:rPr>
        <w:t xml:space="preserve">كذلك من الخطأ إستنتاج أن إنتاجية المحاصيل الرئيسية من محاصيل حبوب، </w:t>
      </w:r>
      <w:r w:rsidR="00E962D4">
        <w:rPr>
          <w:rFonts w:cs="Simplified Arabic" w:hint="cs"/>
          <w:b/>
          <w:bCs/>
          <w:sz w:val="28"/>
          <w:szCs w:val="28"/>
          <w:rtl/>
        </w:rPr>
        <w:t xml:space="preserve">ومحاصيل زيتية في جميع المناطق الإنتاجية يمكن أن تساير إنتاجيتها في أعلى المتاطق إنتاجية، كما لا يمكن إستنتاج تساوي إنتاجيتها بين المناطق المختلفة... ومع ذلك فإن المؤشرات تعكس ثبات معدل الزيادة في الإنتاجية المحصولية، على طول نصف </w:t>
      </w:r>
      <w:r w:rsidR="00461A15">
        <w:rPr>
          <w:rFonts w:cs="Simplified Arabic" w:hint="cs"/>
          <w:b/>
          <w:bCs/>
          <w:sz w:val="28"/>
          <w:szCs w:val="28"/>
          <w:rtl/>
        </w:rPr>
        <w:t>قرن تقريباً، وكذلك الحال أيضاً بالنسبة للإنتاج الحيوانى... وقد يستطيع الإستثمار العام والخاص في البحث والتطوير والإرشاد أن يضيف تكنولوجيات جديدة ترفع ا</w:t>
      </w:r>
      <w:r w:rsidR="00435DF8">
        <w:rPr>
          <w:rFonts w:cs="Simplified Arabic" w:hint="cs"/>
          <w:b/>
          <w:bCs/>
          <w:sz w:val="28"/>
          <w:szCs w:val="28"/>
          <w:rtl/>
        </w:rPr>
        <w:t>لإنتاجية الزراعية إلا أن التباطؤ</w:t>
      </w:r>
      <w:r w:rsidR="00461A15">
        <w:rPr>
          <w:rFonts w:cs="Simplified Arabic" w:hint="cs"/>
          <w:b/>
          <w:bCs/>
          <w:sz w:val="28"/>
          <w:szCs w:val="28"/>
          <w:rtl/>
        </w:rPr>
        <w:t xml:space="preserve"> في الإنفاق الإستثماري على هذه الأنشطة قد يعيق من المكاسب المستقبلية المنتظرة من زيادة الإنتاجية بسبب الفجوة الزمنية ما بين بدء النشاط البحثى، وظهور النتائج المؤكدة حيث قد تصل هذه الفجوة إلى ما يزيد عن العقود من الزمن...</w:t>
      </w:r>
    </w:p>
    <w:p w:rsidR="00461A15" w:rsidRDefault="00AC3449" w:rsidP="00BB7A85">
      <w:pPr>
        <w:numPr>
          <w:ilvl w:val="0"/>
          <w:numId w:val="5"/>
        </w:numPr>
        <w:jc w:val="both"/>
        <w:rPr>
          <w:rFonts w:cs="Simplified Arabic"/>
          <w:b/>
          <w:bCs/>
          <w:sz w:val="28"/>
          <w:szCs w:val="28"/>
        </w:rPr>
      </w:pPr>
      <w:r>
        <w:rPr>
          <w:rFonts w:cs="Simplified Arabic" w:hint="cs"/>
          <w:b/>
          <w:bCs/>
          <w:sz w:val="28"/>
          <w:szCs w:val="28"/>
          <w:rtl/>
        </w:rPr>
        <w:t xml:space="preserve">الحاجة إلى الإصلاح المؤسسي وتطوير البنية الأساسية والتى يفتقر إليها أغلب البلدان النامية، وذلك ليس بغرض تحسين القدرات التكنولوجية في مجال البحث والتطوير </w:t>
      </w:r>
      <w:r w:rsidR="00626306">
        <w:rPr>
          <w:rFonts w:cs="Simplified Arabic" w:hint="cs"/>
          <w:b/>
          <w:bCs/>
          <w:sz w:val="28"/>
          <w:szCs w:val="28"/>
          <w:rtl/>
        </w:rPr>
        <w:t>والتطبيق فقط، بل أيضاً بغرض رفع مستويات الكفاءة في التنفيذ والإدارة ... إن الإصلاح المؤسسي، وتطوير البنية الأساسية يعد من العوامل الهامة لزيادة الإنتاجية و</w:t>
      </w:r>
      <w:r w:rsidR="005157D1">
        <w:rPr>
          <w:rFonts w:cs="Simplified Arabic" w:hint="cs"/>
          <w:b/>
          <w:bCs/>
          <w:sz w:val="28"/>
          <w:szCs w:val="28"/>
          <w:rtl/>
        </w:rPr>
        <w:t>الإنتاج وإن كان الطريق إلى ذلك ي</w:t>
      </w:r>
      <w:r w:rsidR="00626306">
        <w:rPr>
          <w:rFonts w:cs="Simplified Arabic" w:hint="cs"/>
          <w:b/>
          <w:bCs/>
          <w:sz w:val="28"/>
          <w:szCs w:val="28"/>
          <w:rtl/>
        </w:rPr>
        <w:t>عد طويلاً.</w:t>
      </w:r>
    </w:p>
    <w:p w:rsidR="007E3CC0" w:rsidRDefault="007E3CC0" w:rsidP="00BB7A85">
      <w:pPr>
        <w:numPr>
          <w:ilvl w:val="0"/>
          <w:numId w:val="5"/>
        </w:numPr>
        <w:jc w:val="both"/>
        <w:rPr>
          <w:rFonts w:cs="Simplified Arabic"/>
          <w:b/>
          <w:bCs/>
          <w:sz w:val="28"/>
          <w:szCs w:val="28"/>
        </w:rPr>
      </w:pPr>
      <w:r>
        <w:rPr>
          <w:rFonts w:cs="Simplified Arabic" w:hint="cs"/>
          <w:b/>
          <w:bCs/>
          <w:sz w:val="28"/>
          <w:szCs w:val="28"/>
          <w:rtl/>
        </w:rPr>
        <w:t>الحاجة إلى تحسين إدارة إستخدام المياه في الزراعة... فمع تزايد المنافسة والطلب على المياه في مختلف الإستخدامات الزراعية، والصناعية، والمنزلية إلى جانب إرتفاع التكلفة الإقتصادية والبيئية لتلوث مياه الزراعة، والإستخدام المكثف للمياه الجوفية والتى قد تكون من الأسباب العائقة للتوسع الزراعي، تصبح الحاجة إلى تحسين كفاءة إستخدام المياه في الزراعة أمراً واضحاً بإعتبار الزراعة المستهلك الأكبر للمياه خاصة في الدول النامية.</w:t>
      </w:r>
    </w:p>
    <w:p w:rsidR="007E3CC0" w:rsidRDefault="00B626ED" w:rsidP="005157D1">
      <w:pPr>
        <w:numPr>
          <w:ilvl w:val="0"/>
          <w:numId w:val="5"/>
        </w:numPr>
        <w:jc w:val="both"/>
        <w:rPr>
          <w:rFonts w:cs="Simplified Arabic"/>
          <w:b/>
          <w:bCs/>
          <w:sz w:val="28"/>
          <w:szCs w:val="28"/>
        </w:rPr>
      </w:pPr>
      <w:r>
        <w:rPr>
          <w:rFonts w:cs="Simplified Arabic" w:hint="cs"/>
          <w:b/>
          <w:bCs/>
          <w:sz w:val="28"/>
          <w:szCs w:val="28"/>
          <w:rtl/>
        </w:rPr>
        <w:t xml:space="preserve">على الرغم من أهمية وضرورة الإستثمار في الزراعة، إلا أنه ليس بالأمر الكافى لتحقيق الأمن الغذائى، حيث الحاجة إلى الأخذ في الحسبان الإطار السياسي، والإجتماعي، والإقتصادي المحفز على التنمية الشاملة ورفع مستوي الدخول وتخفيض الفقر، ومن ثم رفع القدرات الشرائية للسكان وتمكينهم من الحصول على إحتياجاتهم من الغذاء .. ويمكن للزراعة أن تساهم بنصيب كبير </w:t>
      </w:r>
      <w:r w:rsidR="005157D1">
        <w:rPr>
          <w:rFonts w:cs="Simplified Arabic" w:hint="cs"/>
          <w:b/>
          <w:bCs/>
          <w:sz w:val="28"/>
          <w:szCs w:val="28"/>
          <w:rtl/>
        </w:rPr>
        <w:t>في</w:t>
      </w:r>
      <w:r>
        <w:rPr>
          <w:rFonts w:cs="Simplified Arabic" w:hint="cs"/>
          <w:b/>
          <w:bCs/>
          <w:sz w:val="28"/>
          <w:szCs w:val="28"/>
          <w:rtl/>
        </w:rPr>
        <w:t xml:space="preserve"> التنمية الريفية، والنمو الإقتصادي إلى جانب القطاعات الأخري.</w:t>
      </w:r>
    </w:p>
    <w:p w:rsidR="0037495F" w:rsidRDefault="00EF5916" w:rsidP="00BE6EBD">
      <w:pPr>
        <w:numPr>
          <w:ilvl w:val="0"/>
          <w:numId w:val="5"/>
        </w:numPr>
        <w:jc w:val="both"/>
        <w:rPr>
          <w:rFonts w:cs="Simplified Arabic"/>
          <w:b/>
          <w:bCs/>
          <w:sz w:val="28"/>
          <w:szCs w:val="28"/>
        </w:rPr>
      </w:pPr>
      <w:r>
        <w:rPr>
          <w:rFonts w:cs="Simplified Arabic" w:hint="cs"/>
          <w:b/>
          <w:bCs/>
          <w:sz w:val="28"/>
          <w:szCs w:val="28"/>
          <w:rtl/>
        </w:rPr>
        <w:lastRenderedPageBreak/>
        <w:t xml:space="preserve">إن </w:t>
      </w:r>
      <w:r w:rsidR="0038541A">
        <w:rPr>
          <w:rFonts w:cs="Simplified Arabic" w:hint="cs"/>
          <w:b/>
          <w:bCs/>
          <w:sz w:val="28"/>
          <w:szCs w:val="28"/>
          <w:rtl/>
        </w:rPr>
        <w:t xml:space="preserve">إستدامة إنتاج المصايد السمكية يعد عاملاً هاماً لتوفير الغذاء بشكل عام، حيث يشكل البروتين السمكي ما يقرب من 15% من مصادر البروتين الحيوانى على المستوي العالمي </w:t>
      </w:r>
      <w:r w:rsidR="00E77968">
        <w:rPr>
          <w:rFonts w:cs="Simplified Arabic" w:hint="cs"/>
          <w:b/>
          <w:bCs/>
          <w:sz w:val="28"/>
          <w:szCs w:val="28"/>
          <w:rtl/>
        </w:rPr>
        <w:t>في</w:t>
      </w:r>
      <w:r w:rsidR="0038541A">
        <w:rPr>
          <w:rFonts w:cs="Simplified Arabic" w:hint="cs"/>
          <w:b/>
          <w:bCs/>
          <w:sz w:val="28"/>
          <w:szCs w:val="28"/>
          <w:rtl/>
        </w:rPr>
        <w:t xml:space="preserve"> عام2003، حيث أزداد الإنتاج الع</w:t>
      </w:r>
      <w:r w:rsidR="00E77968">
        <w:rPr>
          <w:rFonts w:cs="Simplified Arabic" w:hint="cs"/>
          <w:b/>
          <w:bCs/>
          <w:sz w:val="28"/>
          <w:szCs w:val="28"/>
          <w:rtl/>
        </w:rPr>
        <w:t>المي من الأسماك حوالى ثمانية أضع</w:t>
      </w:r>
      <w:r w:rsidR="0038541A">
        <w:rPr>
          <w:rFonts w:cs="Simplified Arabic" w:hint="cs"/>
          <w:b/>
          <w:bCs/>
          <w:sz w:val="28"/>
          <w:szCs w:val="28"/>
          <w:rtl/>
        </w:rPr>
        <w:t>اف منذ عام 1950 ليصل إلى نحو 145 مليون طن في عام2006. ولقد أستقر الإنتاج البحري من الأسماك عند مستوي 90-95 مليون طن على طول العقد الماضى، بينما أزداد الإنتاج من الإستزراع السمكي بمعدلات كبيرة، ويشارك الآن بما يقرب من 36% من الإنتاج العالمي من الأسماك... ومع ذلك فإن القدرات المستقبلية لصناعة الأسماك تتوقف على قدرة صانعى الس</w:t>
      </w:r>
      <w:r w:rsidR="00486B62">
        <w:rPr>
          <w:rFonts w:cs="Simplified Arabic" w:hint="cs"/>
          <w:b/>
          <w:bCs/>
          <w:sz w:val="28"/>
          <w:szCs w:val="28"/>
          <w:rtl/>
        </w:rPr>
        <w:t>ياسة على وضع السياسات اللازمة لا</w:t>
      </w:r>
      <w:r w:rsidR="0038541A">
        <w:rPr>
          <w:rFonts w:cs="Simplified Arabic" w:hint="cs"/>
          <w:b/>
          <w:bCs/>
          <w:sz w:val="28"/>
          <w:szCs w:val="28"/>
          <w:rtl/>
        </w:rPr>
        <w:t xml:space="preserve">ستدامة إنتاجية المصايد البحرية وتحقيقها للأرباح، </w:t>
      </w:r>
      <w:r w:rsidR="009E6FBA">
        <w:rPr>
          <w:rFonts w:cs="Simplified Arabic" w:hint="cs"/>
          <w:b/>
          <w:bCs/>
          <w:sz w:val="28"/>
          <w:szCs w:val="28"/>
          <w:rtl/>
        </w:rPr>
        <w:t xml:space="preserve">حيث تخلص السياسات في كثير من الدول إلى الحاجة إلى إعادة بناء المخزون السمكي لتسليمها </w:t>
      </w:r>
      <w:r w:rsidR="0037495F">
        <w:rPr>
          <w:rFonts w:cs="Simplified Arabic" w:hint="cs"/>
          <w:b/>
          <w:bCs/>
          <w:sz w:val="28"/>
          <w:szCs w:val="28"/>
          <w:rtl/>
        </w:rPr>
        <w:t>بوجود الإستغلال المفرط لهذا المخزون أووجوده تحت مستوي عالى من الإستغلال.. وينفق الكثير من الدول حاليا إستثمارات كبيرة في قطاع الإستزراع السمكي بغرض تلبية الطلب المتوقع مستقبلاً على الأسماك... ومع ذلك فإن للإستزراع السمكي نتائجه الإقتصادية، والبيئية والإجتماعية، والتى لم</w:t>
      </w:r>
      <w:r w:rsidR="00626574">
        <w:rPr>
          <w:rFonts w:cs="Simplified Arabic" w:hint="cs"/>
          <w:b/>
          <w:bCs/>
          <w:sz w:val="28"/>
          <w:szCs w:val="28"/>
          <w:rtl/>
        </w:rPr>
        <w:t xml:space="preserve"> </w:t>
      </w:r>
      <w:r w:rsidR="0037495F">
        <w:rPr>
          <w:rFonts w:cs="Simplified Arabic" w:hint="cs"/>
          <w:b/>
          <w:bCs/>
          <w:sz w:val="28"/>
          <w:szCs w:val="28"/>
          <w:rtl/>
        </w:rPr>
        <w:t>يتم إلى الآن تقي</w:t>
      </w:r>
      <w:r w:rsidR="00BE6EBD">
        <w:rPr>
          <w:rFonts w:cs="Simplified Arabic" w:hint="cs"/>
          <w:b/>
          <w:bCs/>
          <w:sz w:val="28"/>
          <w:szCs w:val="28"/>
          <w:rtl/>
        </w:rPr>
        <w:t>ي</w:t>
      </w:r>
      <w:r w:rsidR="0037495F">
        <w:rPr>
          <w:rFonts w:cs="Simplified Arabic" w:hint="cs"/>
          <w:b/>
          <w:bCs/>
          <w:sz w:val="28"/>
          <w:szCs w:val="28"/>
          <w:rtl/>
        </w:rPr>
        <w:t>مها بعناية أو وضعها في إطر السياسات الجارية بشكل غير ملائم.  ومن الأمثلة على ذلك ما يقال من أن عدم توافر المواقع المناسبة للإستزراع السمكي يعد من القيود التى تواجه صناعة الإستزراع السمكي في الكثير من دول منظمة التنمية والتعاون الإقتصادي.</w:t>
      </w:r>
    </w:p>
    <w:p w:rsidR="001C14E1" w:rsidRPr="00B00D0C" w:rsidRDefault="00F43BB2" w:rsidP="00A036B9">
      <w:pPr>
        <w:ind w:left="360" w:firstLine="720"/>
        <w:jc w:val="both"/>
        <w:rPr>
          <w:rFonts w:cs="Simplified Arabic"/>
          <w:b/>
          <w:bCs/>
          <w:sz w:val="28"/>
          <w:szCs w:val="28"/>
        </w:rPr>
      </w:pPr>
      <w:r>
        <w:rPr>
          <w:rFonts w:cs="Simplified Arabic" w:hint="cs"/>
          <w:b/>
          <w:bCs/>
          <w:sz w:val="28"/>
          <w:szCs w:val="28"/>
          <w:rtl/>
        </w:rPr>
        <w:t>وأخيراً يمكن للدراسة الجارية أن تستخلص من إستنتاجات التقريرين المشار إليهما عن الوضع</w:t>
      </w:r>
      <w:r w:rsidR="00D90816">
        <w:rPr>
          <w:rFonts w:cs="Simplified Arabic" w:hint="cs"/>
          <w:b/>
          <w:bCs/>
          <w:sz w:val="28"/>
          <w:szCs w:val="28"/>
          <w:rtl/>
        </w:rPr>
        <w:t xml:space="preserve"> الجاري، والمستقبلى للسوق العالمية للغذاء ما يمكن ذكره فيما يلى: (1) وجود الإحتمالات المستقبلية لصعوبة تدبير </w:t>
      </w:r>
      <w:r w:rsidR="008C5158">
        <w:rPr>
          <w:rFonts w:cs="Simplified Arabic" w:hint="cs"/>
          <w:b/>
          <w:bCs/>
          <w:sz w:val="28"/>
          <w:szCs w:val="28"/>
          <w:rtl/>
        </w:rPr>
        <w:t xml:space="preserve">الدول المستوردة للغذاء لإحتياجاتها من السوق الدولية.،  (2) وجود الإحتمالات المستقبلية المؤكدة على أرتفاع تكلفة الواردات الغذائية، ومن ثم زيادة أستنزاف موارد النقد الأجنبى المتاحة للدول المستوردة، وهو ما قد يرفع من مزايا الإستثمار </w:t>
      </w:r>
      <w:r w:rsidR="005D4787">
        <w:rPr>
          <w:rFonts w:cs="Simplified Arabic" w:hint="cs"/>
          <w:b/>
          <w:bCs/>
          <w:sz w:val="28"/>
          <w:szCs w:val="28"/>
          <w:rtl/>
        </w:rPr>
        <w:t>في</w:t>
      </w:r>
      <w:r w:rsidR="008C5158">
        <w:rPr>
          <w:rFonts w:cs="Simplified Arabic" w:hint="cs"/>
          <w:b/>
          <w:bCs/>
          <w:sz w:val="28"/>
          <w:szCs w:val="28"/>
          <w:rtl/>
        </w:rPr>
        <w:t xml:space="preserve"> إنتاج السلع الغذائية البديلة للواردات محليا، وقد تصل إلى مستويات تنافسية مع الإستثمار بالقطاعات الأخري غير الزراعية.</w:t>
      </w:r>
      <w:r w:rsidR="0038541A">
        <w:rPr>
          <w:rFonts w:cs="Simplified Arabic" w:hint="cs"/>
          <w:b/>
          <w:bCs/>
          <w:sz w:val="28"/>
          <w:szCs w:val="28"/>
          <w:rtl/>
        </w:rPr>
        <w:t xml:space="preserve"> </w:t>
      </w:r>
    </w:p>
    <w:sectPr w:rsidR="001C14E1" w:rsidRPr="00B00D0C" w:rsidSect="006D3977">
      <w:footerReference w:type="even" r:id="rId9"/>
      <w:footerReference w:type="default" r:id="rId10"/>
      <w:pgSz w:w="11906" w:h="16838" w:code="9"/>
      <w:pgMar w:top="1151" w:right="1797" w:bottom="993" w:left="1797" w:header="720" w:footer="1117" w:gutter="0"/>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21E" w:rsidRDefault="007A721E">
      <w:r>
        <w:separator/>
      </w:r>
    </w:p>
  </w:endnote>
  <w:endnote w:type="continuationSeparator" w:id="0">
    <w:p w:rsidR="007A721E" w:rsidRDefault="007A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787" w:rsidRDefault="000230E8" w:rsidP="00561981">
    <w:pPr>
      <w:pStyle w:val="Footer"/>
      <w:framePr w:wrap="around" w:vAnchor="text" w:hAnchor="text" w:xAlign="center" w:y="1"/>
      <w:rPr>
        <w:rStyle w:val="PageNumber"/>
      </w:rPr>
    </w:pPr>
    <w:r>
      <w:rPr>
        <w:rStyle w:val="PageNumber"/>
        <w:rtl/>
      </w:rPr>
      <w:fldChar w:fldCharType="begin"/>
    </w:r>
    <w:r w:rsidR="005D4787">
      <w:rPr>
        <w:rStyle w:val="PageNumber"/>
      </w:rPr>
      <w:instrText xml:space="preserve">PAGE  </w:instrText>
    </w:r>
    <w:r>
      <w:rPr>
        <w:rStyle w:val="PageNumber"/>
        <w:rtl/>
      </w:rPr>
      <w:fldChar w:fldCharType="separate"/>
    </w:r>
    <w:r w:rsidR="0024535A">
      <w:rPr>
        <w:rStyle w:val="PageNumber"/>
        <w:noProof/>
        <w:rtl/>
      </w:rPr>
      <w:t>3</w:t>
    </w:r>
    <w:r>
      <w:rPr>
        <w:rStyle w:val="PageNumber"/>
        <w:rtl/>
      </w:rPr>
      <w:fldChar w:fldCharType="end"/>
    </w:r>
  </w:p>
  <w:p w:rsidR="005D4787" w:rsidRDefault="005D47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412094"/>
      <w:docPartObj>
        <w:docPartGallery w:val="Page Numbers (Bottom of Page)"/>
        <w:docPartUnique/>
      </w:docPartObj>
    </w:sdtPr>
    <w:sdtEndPr/>
    <w:sdtContent>
      <w:p w:rsidR="00A45603" w:rsidRDefault="00D3698F">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p w:rsidR="005D4787" w:rsidRDefault="005D47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21E" w:rsidRDefault="007A721E">
      <w:r>
        <w:separator/>
      </w:r>
    </w:p>
  </w:footnote>
  <w:footnote w:type="continuationSeparator" w:id="0">
    <w:p w:rsidR="007A721E" w:rsidRDefault="007A721E">
      <w:r>
        <w:continuationSeparator/>
      </w:r>
    </w:p>
  </w:footnote>
  <w:footnote w:id="1">
    <w:p w:rsidR="005D4787" w:rsidRDefault="005D4787">
      <w:pPr>
        <w:pStyle w:val="FootnoteText"/>
      </w:pPr>
      <w:r>
        <w:rPr>
          <w:rStyle w:val="FootnoteReference"/>
          <w:rtl/>
        </w:rPr>
        <w:t>(1)</w:t>
      </w:r>
      <w:r>
        <w:rPr>
          <w:rtl/>
        </w:rPr>
        <w:t xml:space="preserve"> </w:t>
      </w:r>
      <w:r w:rsidR="008D05E1">
        <w:rPr>
          <w:rFonts w:hint="cs"/>
          <w:rtl/>
        </w:rPr>
        <w:t xml:space="preserve"> معهد التخطيط القومي ، الزراعة المصرية، والسياسات الزراعية في اطار السوق الحرة، سلسلة قضايا التخطيط والتنمية، مجلد رقم (112)، القاهرة ، فبراير 1998.</w:t>
      </w:r>
    </w:p>
  </w:footnote>
  <w:footnote w:id="2">
    <w:p w:rsidR="00342F1D" w:rsidRDefault="00342F1D">
      <w:pPr>
        <w:pStyle w:val="FootnoteText"/>
      </w:pPr>
      <w:r>
        <w:rPr>
          <w:rStyle w:val="FootnoteReference"/>
          <w:rtl/>
        </w:rPr>
        <w:t>(2)</w:t>
      </w:r>
      <w:r>
        <w:rPr>
          <w:rFonts w:hint="cs"/>
          <w:rtl/>
        </w:rPr>
        <w:t xml:space="preserve"> </w:t>
      </w:r>
      <w:r>
        <w:rPr>
          <w:rFonts w:hint="cs"/>
          <w:rtl/>
        </w:rPr>
        <w:t>معهد التخطيط القومي ، الميزة النسبية ومعدلات الحماية للبعض من السلع الزراعية والصناعية، سلسلة قضايا التخطيط والتنمية، مجلد رقم (142)، القاهرة ، يناير 2001.</w:t>
      </w:r>
    </w:p>
  </w:footnote>
  <w:footnote w:id="3">
    <w:p w:rsidR="00342F1D" w:rsidRDefault="00342F1D">
      <w:pPr>
        <w:pStyle w:val="FootnoteText"/>
      </w:pPr>
      <w:r>
        <w:rPr>
          <w:rStyle w:val="FootnoteReference"/>
          <w:rtl/>
        </w:rPr>
        <w:t>(3)</w:t>
      </w:r>
      <w:r>
        <w:rPr>
          <w:rFonts w:hint="cs"/>
          <w:rtl/>
        </w:rPr>
        <w:t xml:space="preserve"> </w:t>
      </w:r>
      <w:r>
        <w:rPr>
          <w:rFonts w:hint="cs"/>
          <w:rtl/>
        </w:rPr>
        <w:t>معهد التخطيط القومي ، أولويات زراعة المحاصيل المستهلكة للمياه، وسياسات وأدوات تنفيذها، سلسلة قضايا التخطيط والتنمية، مجلد رقم (213)، القاهرة ، فبراير 2009.</w:t>
      </w:r>
    </w:p>
  </w:footnote>
  <w:footnote w:id="4">
    <w:p w:rsidR="00B31AE9" w:rsidRDefault="002C77AA" w:rsidP="00B31AE9">
      <w:pPr>
        <w:pStyle w:val="FootnoteText"/>
        <w:bidi w:val="0"/>
      </w:pPr>
      <w:r>
        <w:t xml:space="preserve"> (1)</w:t>
      </w:r>
      <w:r w:rsidR="00B31AE9">
        <w:t xml:space="preserve"> </w:t>
      </w:r>
      <w:proofErr w:type="spellStart"/>
      <w:proofErr w:type="gramStart"/>
      <w:r w:rsidR="00B31AE9">
        <w:t>ww</w:t>
      </w:r>
      <w:proofErr w:type="spellEnd"/>
      <w:proofErr w:type="gramEnd"/>
      <w:r w:rsidR="00B31AE9">
        <w:t xml:space="preserve">. </w:t>
      </w:r>
      <w:proofErr w:type="spellStart"/>
      <w:r w:rsidR="00B31AE9">
        <w:t>FAo</w:t>
      </w:r>
      <w:proofErr w:type="spellEnd"/>
      <w:r w:rsidR="00B31AE9">
        <w:t xml:space="preserve"> state, trade, </w:t>
      </w:r>
      <w:proofErr w:type="gramStart"/>
      <w:r w:rsidR="00B31AE9">
        <w:t>crops  and</w:t>
      </w:r>
      <w:proofErr w:type="gramEnd"/>
      <w:r w:rsidR="00B31AE9">
        <w:t xml:space="preserve"> livestock products. </w:t>
      </w:r>
    </w:p>
  </w:footnote>
  <w:footnote w:id="5">
    <w:p w:rsidR="00490503" w:rsidRDefault="00490503">
      <w:pPr>
        <w:pStyle w:val="FootnoteText"/>
      </w:pPr>
      <w:r>
        <w:rPr>
          <w:rStyle w:val="FootnoteReference"/>
          <w:rtl/>
        </w:rPr>
        <w:t>(5)</w:t>
      </w:r>
      <w:r>
        <w:rPr>
          <w:rtl/>
        </w:rPr>
        <w:t xml:space="preserve"> </w:t>
      </w:r>
      <w:r>
        <w:rPr>
          <w:rFonts w:hint="cs"/>
          <w:rtl/>
        </w:rPr>
        <w:t>معهد التخطيط القومي، أولويات زراعة المحاصيل المستهلكة للمياه، .....مصدر سابق.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35839"/>
    <w:multiLevelType w:val="hybridMultilevel"/>
    <w:tmpl w:val="C644A85C"/>
    <w:lvl w:ilvl="0" w:tplc="FE824A60">
      <w:start w:val="2"/>
      <w:numFmt w:val="bullet"/>
      <w:lvlText w:val=""/>
      <w:lvlJc w:val="left"/>
      <w:pPr>
        <w:tabs>
          <w:tab w:val="num" w:pos="735"/>
        </w:tabs>
        <w:ind w:left="735" w:hanging="375"/>
      </w:pPr>
      <w:rPr>
        <w:rFonts w:ascii="Symbol" w:eastAsia="Times New Roman" w:hAnsi="Symbol"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4B5C31"/>
    <w:multiLevelType w:val="hybridMultilevel"/>
    <w:tmpl w:val="237242E4"/>
    <w:lvl w:ilvl="0" w:tplc="8320F73E">
      <w:numFmt w:val="bullet"/>
      <w:lvlText w:val=""/>
      <w:lvlJc w:val="left"/>
      <w:pPr>
        <w:tabs>
          <w:tab w:val="num" w:pos="720"/>
        </w:tabs>
        <w:ind w:lef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8A06B0"/>
    <w:multiLevelType w:val="multilevel"/>
    <w:tmpl w:val="C644A85C"/>
    <w:lvl w:ilvl="0">
      <w:start w:val="2"/>
      <w:numFmt w:val="bullet"/>
      <w:lvlText w:val=""/>
      <w:lvlJc w:val="left"/>
      <w:pPr>
        <w:tabs>
          <w:tab w:val="num" w:pos="735"/>
        </w:tabs>
        <w:ind w:left="735" w:hanging="375"/>
      </w:pPr>
      <w:rPr>
        <w:rFonts w:ascii="Symbol" w:eastAsia="Times New Roman" w:hAnsi="Symbol" w:cs="Simplified Arabic"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2E8085F"/>
    <w:multiLevelType w:val="hybridMultilevel"/>
    <w:tmpl w:val="93A6D11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A186FF6"/>
    <w:multiLevelType w:val="hybridMultilevel"/>
    <w:tmpl w:val="3C7A9D94"/>
    <w:lvl w:ilvl="0" w:tplc="EC32F72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FA0412"/>
    <w:rsid w:val="00000233"/>
    <w:rsid w:val="00000E28"/>
    <w:rsid w:val="000026C2"/>
    <w:rsid w:val="000027E1"/>
    <w:rsid w:val="00004583"/>
    <w:rsid w:val="00011A3A"/>
    <w:rsid w:val="0001674E"/>
    <w:rsid w:val="000230E8"/>
    <w:rsid w:val="00023ACD"/>
    <w:rsid w:val="000303B0"/>
    <w:rsid w:val="000423D3"/>
    <w:rsid w:val="00043876"/>
    <w:rsid w:val="00053065"/>
    <w:rsid w:val="0006666D"/>
    <w:rsid w:val="00074DAE"/>
    <w:rsid w:val="00075666"/>
    <w:rsid w:val="00076F3C"/>
    <w:rsid w:val="00094135"/>
    <w:rsid w:val="000968FB"/>
    <w:rsid w:val="00096D88"/>
    <w:rsid w:val="000A0442"/>
    <w:rsid w:val="000A1E67"/>
    <w:rsid w:val="000A2348"/>
    <w:rsid w:val="000A4649"/>
    <w:rsid w:val="000C1571"/>
    <w:rsid w:val="000C1ED8"/>
    <w:rsid w:val="000C5AFA"/>
    <w:rsid w:val="000D0234"/>
    <w:rsid w:val="000D7F07"/>
    <w:rsid w:val="000E15C5"/>
    <w:rsid w:val="000E3FFB"/>
    <w:rsid w:val="000E4752"/>
    <w:rsid w:val="000E5DF6"/>
    <w:rsid w:val="000E5DFD"/>
    <w:rsid w:val="000E6B63"/>
    <w:rsid w:val="000F01F7"/>
    <w:rsid w:val="000F0369"/>
    <w:rsid w:val="000F127D"/>
    <w:rsid w:val="000F5A3D"/>
    <w:rsid w:val="00110B08"/>
    <w:rsid w:val="001164A7"/>
    <w:rsid w:val="001237B8"/>
    <w:rsid w:val="0013561F"/>
    <w:rsid w:val="00141649"/>
    <w:rsid w:val="0014262B"/>
    <w:rsid w:val="001451FC"/>
    <w:rsid w:val="0014567C"/>
    <w:rsid w:val="001462A4"/>
    <w:rsid w:val="001469EB"/>
    <w:rsid w:val="00147FF2"/>
    <w:rsid w:val="00156584"/>
    <w:rsid w:val="00171BDE"/>
    <w:rsid w:val="00176955"/>
    <w:rsid w:val="0019559D"/>
    <w:rsid w:val="001956B4"/>
    <w:rsid w:val="001A54F4"/>
    <w:rsid w:val="001A681C"/>
    <w:rsid w:val="001B0C28"/>
    <w:rsid w:val="001B366C"/>
    <w:rsid w:val="001B5BAD"/>
    <w:rsid w:val="001B5EDD"/>
    <w:rsid w:val="001C14E1"/>
    <w:rsid w:val="001C1521"/>
    <w:rsid w:val="001C1B82"/>
    <w:rsid w:val="001C2381"/>
    <w:rsid w:val="001D6078"/>
    <w:rsid w:val="001D713E"/>
    <w:rsid w:val="001E2F1D"/>
    <w:rsid w:val="001E3F30"/>
    <w:rsid w:val="001E5574"/>
    <w:rsid w:val="001E6651"/>
    <w:rsid w:val="001E7477"/>
    <w:rsid w:val="001F4756"/>
    <w:rsid w:val="001F6886"/>
    <w:rsid w:val="002109D8"/>
    <w:rsid w:val="00211E8E"/>
    <w:rsid w:val="0021380D"/>
    <w:rsid w:val="00237C5B"/>
    <w:rsid w:val="00243D97"/>
    <w:rsid w:val="0024535A"/>
    <w:rsid w:val="0025606E"/>
    <w:rsid w:val="00257BA8"/>
    <w:rsid w:val="00260566"/>
    <w:rsid w:val="0026491E"/>
    <w:rsid w:val="00265DED"/>
    <w:rsid w:val="00273609"/>
    <w:rsid w:val="00281A97"/>
    <w:rsid w:val="00293405"/>
    <w:rsid w:val="00293648"/>
    <w:rsid w:val="002938CA"/>
    <w:rsid w:val="00294D41"/>
    <w:rsid w:val="002A596D"/>
    <w:rsid w:val="002A78C2"/>
    <w:rsid w:val="002B3440"/>
    <w:rsid w:val="002B6EED"/>
    <w:rsid w:val="002C041B"/>
    <w:rsid w:val="002C11D1"/>
    <w:rsid w:val="002C26C3"/>
    <w:rsid w:val="002C77AA"/>
    <w:rsid w:val="002E4337"/>
    <w:rsid w:val="002F1A0A"/>
    <w:rsid w:val="002F33AF"/>
    <w:rsid w:val="002F54D8"/>
    <w:rsid w:val="00300ABB"/>
    <w:rsid w:val="003164B3"/>
    <w:rsid w:val="00317588"/>
    <w:rsid w:val="00317CC0"/>
    <w:rsid w:val="0032108C"/>
    <w:rsid w:val="00322025"/>
    <w:rsid w:val="00326958"/>
    <w:rsid w:val="00330939"/>
    <w:rsid w:val="00330971"/>
    <w:rsid w:val="00331AFC"/>
    <w:rsid w:val="00337730"/>
    <w:rsid w:val="00342F1D"/>
    <w:rsid w:val="00345EDE"/>
    <w:rsid w:val="0035302B"/>
    <w:rsid w:val="00365E9E"/>
    <w:rsid w:val="003667F1"/>
    <w:rsid w:val="0037306E"/>
    <w:rsid w:val="0037495F"/>
    <w:rsid w:val="0038344E"/>
    <w:rsid w:val="003853A9"/>
    <w:rsid w:val="0038541A"/>
    <w:rsid w:val="0038607E"/>
    <w:rsid w:val="00386836"/>
    <w:rsid w:val="00390DDD"/>
    <w:rsid w:val="003979D0"/>
    <w:rsid w:val="003A4428"/>
    <w:rsid w:val="003A5C2D"/>
    <w:rsid w:val="003A7695"/>
    <w:rsid w:val="003A7CA6"/>
    <w:rsid w:val="003C165B"/>
    <w:rsid w:val="003D1A66"/>
    <w:rsid w:val="003D5BD5"/>
    <w:rsid w:val="003E38F7"/>
    <w:rsid w:val="003E6AF0"/>
    <w:rsid w:val="003F4C0C"/>
    <w:rsid w:val="00405302"/>
    <w:rsid w:val="00410E41"/>
    <w:rsid w:val="00414F79"/>
    <w:rsid w:val="00420215"/>
    <w:rsid w:val="00421A5C"/>
    <w:rsid w:val="004263E3"/>
    <w:rsid w:val="00434081"/>
    <w:rsid w:val="00435DF8"/>
    <w:rsid w:val="00444757"/>
    <w:rsid w:val="004453CE"/>
    <w:rsid w:val="00451FD3"/>
    <w:rsid w:val="004527BB"/>
    <w:rsid w:val="00461A15"/>
    <w:rsid w:val="00461E58"/>
    <w:rsid w:val="00463E75"/>
    <w:rsid w:val="00470144"/>
    <w:rsid w:val="00471776"/>
    <w:rsid w:val="004719A1"/>
    <w:rsid w:val="00471CA6"/>
    <w:rsid w:val="00483641"/>
    <w:rsid w:val="004866D4"/>
    <w:rsid w:val="00486B62"/>
    <w:rsid w:val="00490503"/>
    <w:rsid w:val="004A38C2"/>
    <w:rsid w:val="004A40C1"/>
    <w:rsid w:val="004B0ADA"/>
    <w:rsid w:val="004B0BD7"/>
    <w:rsid w:val="004B0D1B"/>
    <w:rsid w:val="004B180A"/>
    <w:rsid w:val="004B4F4E"/>
    <w:rsid w:val="004B5D6F"/>
    <w:rsid w:val="004B712C"/>
    <w:rsid w:val="004B7A4B"/>
    <w:rsid w:val="004D3185"/>
    <w:rsid w:val="004D3675"/>
    <w:rsid w:val="004D37E5"/>
    <w:rsid w:val="004D7521"/>
    <w:rsid w:val="004E7A6E"/>
    <w:rsid w:val="004F1326"/>
    <w:rsid w:val="004F1D53"/>
    <w:rsid w:val="004F518F"/>
    <w:rsid w:val="004F6F66"/>
    <w:rsid w:val="00503A21"/>
    <w:rsid w:val="005052A8"/>
    <w:rsid w:val="00507348"/>
    <w:rsid w:val="005076B6"/>
    <w:rsid w:val="005157D1"/>
    <w:rsid w:val="00515B90"/>
    <w:rsid w:val="00521330"/>
    <w:rsid w:val="00521D6C"/>
    <w:rsid w:val="00525BF8"/>
    <w:rsid w:val="005356A2"/>
    <w:rsid w:val="00550E63"/>
    <w:rsid w:val="0055549B"/>
    <w:rsid w:val="00556100"/>
    <w:rsid w:val="00561147"/>
    <w:rsid w:val="005612F4"/>
    <w:rsid w:val="00561981"/>
    <w:rsid w:val="0057196E"/>
    <w:rsid w:val="005778CC"/>
    <w:rsid w:val="0058126E"/>
    <w:rsid w:val="00583268"/>
    <w:rsid w:val="00592484"/>
    <w:rsid w:val="005979E6"/>
    <w:rsid w:val="005A18F3"/>
    <w:rsid w:val="005A63CB"/>
    <w:rsid w:val="005C087E"/>
    <w:rsid w:val="005C1B51"/>
    <w:rsid w:val="005C4420"/>
    <w:rsid w:val="005D4787"/>
    <w:rsid w:val="005D4819"/>
    <w:rsid w:val="005D5CEC"/>
    <w:rsid w:val="005D758A"/>
    <w:rsid w:val="005E277F"/>
    <w:rsid w:val="005E3D9D"/>
    <w:rsid w:val="005E7673"/>
    <w:rsid w:val="005F546F"/>
    <w:rsid w:val="006100DA"/>
    <w:rsid w:val="00611862"/>
    <w:rsid w:val="00626306"/>
    <w:rsid w:val="00626574"/>
    <w:rsid w:val="00630099"/>
    <w:rsid w:val="00630CF6"/>
    <w:rsid w:val="00630DD8"/>
    <w:rsid w:val="0065094C"/>
    <w:rsid w:val="00660B23"/>
    <w:rsid w:val="006766DB"/>
    <w:rsid w:val="00676C5F"/>
    <w:rsid w:val="0068349F"/>
    <w:rsid w:val="00685401"/>
    <w:rsid w:val="00690CD6"/>
    <w:rsid w:val="006A1A57"/>
    <w:rsid w:val="006A5B7E"/>
    <w:rsid w:val="006B0644"/>
    <w:rsid w:val="006B23A7"/>
    <w:rsid w:val="006B3F1D"/>
    <w:rsid w:val="006C2E8F"/>
    <w:rsid w:val="006C641D"/>
    <w:rsid w:val="006D03E3"/>
    <w:rsid w:val="006D3977"/>
    <w:rsid w:val="006D5902"/>
    <w:rsid w:val="006D6324"/>
    <w:rsid w:val="006E1C97"/>
    <w:rsid w:val="006E5732"/>
    <w:rsid w:val="006F0E13"/>
    <w:rsid w:val="006F38B4"/>
    <w:rsid w:val="006F3EE9"/>
    <w:rsid w:val="006F5026"/>
    <w:rsid w:val="006F7F03"/>
    <w:rsid w:val="006F7F99"/>
    <w:rsid w:val="007045DA"/>
    <w:rsid w:val="0070464D"/>
    <w:rsid w:val="007116F6"/>
    <w:rsid w:val="00714AED"/>
    <w:rsid w:val="00714CF4"/>
    <w:rsid w:val="0071527A"/>
    <w:rsid w:val="00715775"/>
    <w:rsid w:val="0071675A"/>
    <w:rsid w:val="00717CBF"/>
    <w:rsid w:val="00721043"/>
    <w:rsid w:val="00727C13"/>
    <w:rsid w:val="00730F41"/>
    <w:rsid w:val="0073187C"/>
    <w:rsid w:val="0074316F"/>
    <w:rsid w:val="007545F7"/>
    <w:rsid w:val="007676E7"/>
    <w:rsid w:val="00776E13"/>
    <w:rsid w:val="00777A0B"/>
    <w:rsid w:val="00780D86"/>
    <w:rsid w:val="00782565"/>
    <w:rsid w:val="00783573"/>
    <w:rsid w:val="00787E0F"/>
    <w:rsid w:val="007921E6"/>
    <w:rsid w:val="007970A3"/>
    <w:rsid w:val="007A0C13"/>
    <w:rsid w:val="007A3B60"/>
    <w:rsid w:val="007A5DC2"/>
    <w:rsid w:val="007A721E"/>
    <w:rsid w:val="007B1E32"/>
    <w:rsid w:val="007B245B"/>
    <w:rsid w:val="007B78BC"/>
    <w:rsid w:val="007C261A"/>
    <w:rsid w:val="007D3D12"/>
    <w:rsid w:val="007D636E"/>
    <w:rsid w:val="007E3602"/>
    <w:rsid w:val="007E3CC0"/>
    <w:rsid w:val="007E438E"/>
    <w:rsid w:val="007F1871"/>
    <w:rsid w:val="00800433"/>
    <w:rsid w:val="008038FE"/>
    <w:rsid w:val="00804C3A"/>
    <w:rsid w:val="00807CC7"/>
    <w:rsid w:val="00807EC2"/>
    <w:rsid w:val="008127E5"/>
    <w:rsid w:val="00823463"/>
    <w:rsid w:val="00830583"/>
    <w:rsid w:val="00837076"/>
    <w:rsid w:val="008454B9"/>
    <w:rsid w:val="0084614A"/>
    <w:rsid w:val="0084714E"/>
    <w:rsid w:val="00851367"/>
    <w:rsid w:val="00862BA0"/>
    <w:rsid w:val="0086398E"/>
    <w:rsid w:val="00866191"/>
    <w:rsid w:val="008716C9"/>
    <w:rsid w:val="00877B53"/>
    <w:rsid w:val="0088518B"/>
    <w:rsid w:val="008854BD"/>
    <w:rsid w:val="00887C96"/>
    <w:rsid w:val="00895C7D"/>
    <w:rsid w:val="008A524E"/>
    <w:rsid w:val="008B210F"/>
    <w:rsid w:val="008B2357"/>
    <w:rsid w:val="008B43E9"/>
    <w:rsid w:val="008B4D7E"/>
    <w:rsid w:val="008B745F"/>
    <w:rsid w:val="008C1AE5"/>
    <w:rsid w:val="008C28B4"/>
    <w:rsid w:val="008C5158"/>
    <w:rsid w:val="008D05E1"/>
    <w:rsid w:val="008D1692"/>
    <w:rsid w:val="008D3A1C"/>
    <w:rsid w:val="008D5597"/>
    <w:rsid w:val="008E2F20"/>
    <w:rsid w:val="008E6D82"/>
    <w:rsid w:val="008F2095"/>
    <w:rsid w:val="008F427F"/>
    <w:rsid w:val="008F7B40"/>
    <w:rsid w:val="00902DA4"/>
    <w:rsid w:val="009165E7"/>
    <w:rsid w:val="00917AC3"/>
    <w:rsid w:val="00931758"/>
    <w:rsid w:val="00933103"/>
    <w:rsid w:val="00946A92"/>
    <w:rsid w:val="00951F17"/>
    <w:rsid w:val="009607E7"/>
    <w:rsid w:val="009623F3"/>
    <w:rsid w:val="00965A7E"/>
    <w:rsid w:val="00967F84"/>
    <w:rsid w:val="00972A5E"/>
    <w:rsid w:val="00973AFB"/>
    <w:rsid w:val="00981BC2"/>
    <w:rsid w:val="009827AB"/>
    <w:rsid w:val="00984EA6"/>
    <w:rsid w:val="00987243"/>
    <w:rsid w:val="00996669"/>
    <w:rsid w:val="00996B74"/>
    <w:rsid w:val="009A363E"/>
    <w:rsid w:val="009A4423"/>
    <w:rsid w:val="009B3195"/>
    <w:rsid w:val="009B4E5D"/>
    <w:rsid w:val="009B7B40"/>
    <w:rsid w:val="009C4CE4"/>
    <w:rsid w:val="009C7893"/>
    <w:rsid w:val="009D2405"/>
    <w:rsid w:val="009D2BAC"/>
    <w:rsid w:val="009D527C"/>
    <w:rsid w:val="009E3D1B"/>
    <w:rsid w:val="009E6FBA"/>
    <w:rsid w:val="009E7D36"/>
    <w:rsid w:val="009F26E5"/>
    <w:rsid w:val="00A02CB3"/>
    <w:rsid w:val="00A036B9"/>
    <w:rsid w:val="00A07DF0"/>
    <w:rsid w:val="00A171CA"/>
    <w:rsid w:val="00A2660C"/>
    <w:rsid w:val="00A37C0C"/>
    <w:rsid w:val="00A40199"/>
    <w:rsid w:val="00A43C2C"/>
    <w:rsid w:val="00A45603"/>
    <w:rsid w:val="00A50D25"/>
    <w:rsid w:val="00A5435A"/>
    <w:rsid w:val="00A62612"/>
    <w:rsid w:val="00A6512A"/>
    <w:rsid w:val="00A73E89"/>
    <w:rsid w:val="00A87092"/>
    <w:rsid w:val="00A9270D"/>
    <w:rsid w:val="00AA02CA"/>
    <w:rsid w:val="00AA6E96"/>
    <w:rsid w:val="00AB182E"/>
    <w:rsid w:val="00AB21DA"/>
    <w:rsid w:val="00AB4276"/>
    <w:rsid w:val="00AB4D71"/>
    <w:rsid w:val="00AC3315"/>
    <w:rsid w:val="00AC3449"/>
    <w:rsid w:val="00AC6597"/>
    <w:rsid w:val="00AC7234"/>
    <w:rsid w:val="00AD01E3"/>
    <w:rsid w:val="00AD10CF"/>
    <w:rsid w:val="00AD2C9B"/>
    <w:rsid w:val="00AD757C"/>
    <w:rsid w:val="00AE7386"/>
    <w:rsid w:val="00AF2AA3"/>
    <w:rsid w:val="00AF5666"/>
    <w:rsid w:val="00AF64B4"/>
    <w:rsid w:val="00B00D0C"/>
    <w:rsid w:val="00B01616"/>
    <w:rsid w:val="00B05FAC"/>
    <w:rsid w:val="00B07FB5"/>
    <w:rsid w:val="00B10919"/>
    <w:rsid w:val="00B12684"/>
    <w:rsid w:val="00B13089"/>
    <w:rsid w:val="00B15BB2"/>
    <w:rsid w:val="00B227E6"/>
    <w:rsid w:val="00B23722"/>
    <w:rsid w:val="00B31AE9"/>
    <w:rsid w:val="00B32FFD"/>
    <w:rsid w:val="00B35CBA"/>
    <w:rsid w:val="00B46367"/>
    <w:rsid w:val="00B61274"/>
    <w:rsid w:val="00B6215D"/>
    <w:rsid w:val="00B626ED"/>
    <w:rsid w:val="00B663C9"/>
    <w:rsid w:val="00B7262D"/>
    <w:rsid w:val="00B744CA"/>
    <w:rsid w:val="00B75528"/>
    <w:rsid w:val="00B81E91"/>
    <w:rsid w:val="00B83A18"/>
    <w:rsid w:val="00B916A8"/>
    <w:rsid w:val="00BA18E1"/>
    <w:rsid w:val="00BA716D"/>
    <w:rsid w:val="00BB0DD8"/>
    <w:rsid w:val="00BB27F5"/>
    <w:rsid w:val="00BB4B62"/>
    <w:rsid w:val="00BB7374"/>
    <w:rsid w:val="00BB76F9"/>
    <w:rsid w:val="00BB7A85"/>
    <w:rsid w:val="00BC267D"/>
    <w:rsid w:val="00BC5C55"/>
    <w:rsid w:val="00BD145E"/>
    <w:rsid w:val="00BD2031"/>
    <w:rsid w:val="00BD22B1"/>
    <w:rsid w:val="00BE4D0B"/>
    <w:rsid w:val="00BE6EBD"/>
    <w:rsid w:val="00BF13A9"/>
    <w:rsid w:val="00BF557B"/>
    <w:rsid w:val="00C01B06"/>
    <w:rsid w:val="00C01E6B"/>
    <w:rsid w:val="00C0637D"/>
    <w:rsid w:val="00C21926"/>
    <w:rsid w:val="00C2508C"/>
    <w:rsid w:val="00C26624"/>
    <w:rsid w:val="00C31836"/>
    <w:rsid w:val="00C335B9"/>
    <w:rsid w:val="00C33710"/>
    <w:rsid w:val="00C36CD6"/>
    <w:rsid w:val="00C44F0D"/>
    <w:rsid w:val="00C51855"/>
    <w:rsid w:val="00C531A1"/>
    <w:rsid w:val="00C54673"/>
    <w:rsid w:val="00C613DC"/>
    <w:rsid w:val="00C61DA9"/>
    <w:rsid w:val="00C6453E"/>
    <w:rsid w:val="00C64DBF"/>
    <w:rsid w:val="00C66115"/>
    <w:rsid w:val="00C6795E"/>
    <w:rsid w:val="00C75F55"/>
    <w:rsid w:val="00C8235E"/>
    <w:rsid w:val="00C90810"/>
    <w:rsid w:val="00C90CA8"/>
    <w:rsid w:val="00C960A7"/>
    <w:rsid w:val="00C96A77"/>
    <w:rsid w:val="00CA3702"/>
    <w:rsid w:val="00CA70D1"/>
    <w:rsid w:val="00CB178B"/>
    <w:rsid w:val="00CB6151"/>
    <w:rsid w:val="00CB63A2"/>
    <w:rsid w:val="00CB6F3F"/>
    <w:rsid w:val="00CB7C8F"/>
    <w:rsid w:val="00CC1F6E"/>
    <w:rsid w:val="00CC360D"/>
    <w:rsid w:val="00CC4E5E"/>
    <w:rsid w:val="00CC6293"/>
    <w:rsid w:val="00CD31A6"/>
    <w:rsid w:val="00CD414C"/>
    <w:rsid w:val="00CD78C3"/>
    <w:rsid w:val="00CD7E66"/>
    <w:rsid w:val="00CD7EFD"/>
    <w:rsid w:val="00CE41B2"/>
    <w:rsid w:val="00CE61DD"/>
    <w:rsid w:val="00CF07BF"/>
    <w:rsid w:val="00CF366A"/>
    <w:rsid w:val="00CF383A"/>
    <w:rsid w:val="00CF6D9D"/>
    <w:rsid w:val="00CF746F"/>
    <w:rsid w:val="00D01E24"/>
    <w:rsid w:val="00D10B75"/>
    <w:rsid w:val="00D21096"/>
    <w:rsid w:val="00D216BD"/>
    <w:rsid w:val="00D250FC"/>
    <w:rsid w:val="00D2798D"/>
    <w:rsid w:val="00D312F7"/>
    <w:rsid w:val="00D33C64"/>
    <w:rsid w:val="00D3698F"/>
    <w:rsid w:val="00D37D40"/>
    <w:rsid w:val="00D446AE"/>
    <w:rsid w:val="00D565DA"/>
    <w:rsid w:val="00D62B39"/>
    <w:rsid w:val="00D63DF7"/>
    <w:rsid w:val="00D66749"/>
    <w:rsid w:val="00D73E62"/>
    <w:rsid w:val="00D74B93"/>
    <w:rsid w:val="00D76E75"/>
    <w:rsid w:val="00D83F51"/>
    <w:rsid w:val="00D85D96"/>
    <w:rsid w:val="00D86942"/>
    <w:rsid w:val="00D87B07"/>
    <w:rsid w:val="00D90459"/>
    <w:rsid w:val="00D90816"/>
    <w:rsid w:val="00D90C81"/>
    <w:rsid w:val="00D9349B"/>
    <w:rsid w:val="00D94952"/>
    <w:rsid w:val="00D94A1B"/>
    <w:rsid w:val="00DA7269"/>
    <w:rsid w:val="00DA7A33"/>
    <w:rsid w:val="00DB06D1"/>
    <w:rsid w:val="00DB33E9"/>
    <w:rsid w:val="00DB3D4A"/>
    <w:rsid w:val="00DB4B26"/>
    <w:rsid w:val="00DB7723"/>
    <w:rsid w:val="00DC4800"/>
    <w:rsid w:val="00DC6BF9"/>
    <w:rsid w:val="00DC7716"/>
    <w:rsid w:val="00DD4B71"/>
    <w:rsid w:val="00DD7086"/>
    <w:rsid w:val="00DE5AC8"/>
    <w:rsid w:val="00DF6162"/>
    <w:rsid w:val="00E03D6D"/>
    <w:rsid w:val="00E103CE"/>
    <w:rsid w:val="00E1141B"/>
    <w:rsid w:val="00E12ABE"/>
    <w:rsid w:val="00E1381A"/>
    <w:rsid w:val="00E27DB4"/>
    <w:rsid w:val="00E303D0"/>
    <w:rsid w:val="00E316D1"/>
    <w:rsid w:val="00E43FD0"/>
    <w:rsid w:val="00E45AEB"/>
    <w:rsid w:val="00E5122F"/>
    <w:rsid w:val="00E51B7E"/>
    <w:rsid w:val="00E54A60"/>
    <w:rsid w:val="00E5527E"/>
    <w:rsid w:val="00E628E1"/>
    <w:rsid w:val="00E70F16"/>
    <w:rsid w:val="00E74299"/>
    <w:rsid w:val="00E74A75"/>
    <w:rsid w:val="00E74F63"/>
    <w:rsid w:val="00E77968"/>
    <w:rsid w:val="00E77B38"/>
    <w:rsid w:val="00E8477B"/>
    <w:rsid w:val="00E8538D"/>
    <w:rsid w:val="00E87ABB"/>
    <w:rsid w:val="00E9158C"/>
    <w:rsid w:val="00E916E1"/>
    <w:rsid w:val="00E94F0D"/>
    <w:rsid w:val="00E962D4"/>
    <w:rsid w:val="00E96584"/>
    <w:rsid w:val="00EA1EB9"/>
    <w:rsid w:val="00EB0CA9"/>
    <w:rsid w:val="00EB3639"/>
    <w:rsid w:val="00EB7BDF"/>
    <w:rsid w:val="00EC140F"/>
    <w:rsid w:val="00EC2646"/>
    <w:rsid w:val="00EC4182"/>
    <w:rsid w:val="00EC5171"/>
    <w:rsid w:val="00EC6372"/>
    <w:rsid w:val="00ED00D6"/>
    <w:rsid w:val="00ED4335"/>
    <w:rsid w:val="00ED75A5"/>
    <w:rsid w:val="00EF1ECF"/>
    <w:rsid w:val="00EF34C0"/>
    <w:rsid w:val="00EF42E1"/>
    <w:rsid w:val="00EF5916"/>
    <w:rsid w:val="00EF5D32"/>
    <w:rsid w:val="00EF678C"/>
    <w:rsid w:val="00EF6E5B"/>
    <w:rsid w:val="00EF736A"/>
    <w:rsid w:val="00F17CA5"/>
    <w:rsid w:val="00F34C58"/>
    <w:rsid w:val="00F43BB2"/>
    <w:rsid w:val="00F522F0"/>
    <w:rsid w:val="00F55863"/>
    <w:rsid w:val="00F55F7D"/>
    <w:rsid w:val="00F57E51"/>
    <w:rsid w:val="00F630BC"/>
    <w:rsid w:val="00F641EA"/>
    <w:rsid w:val="00F64585"/>
    <w:rsid w:val="00F71A8C"/>
    <w:rsid w:val="00F7609F"/>
    <w:rsid w:val="00F773D1"/>
    <w:rsid w:val="00F813B1"/>
    <w:rsid w:val="00F95B1D"/>
    <w:rsid w:val="00FA0412"/>
    <w:rsid w:val="00FA042E"/>
    <w:rsid w:val="00FA19AC"/>
    <w:rsid w:val="00FC37C6"/>
    <w:rsid w:val="00FC7AE8"/>
    <w:rsid w:val="00FD7F3A"/>
    <w:rsid w:val="00FE1364"/>
    <w:rsid w:val="00FE34BA"/>
    <w:rsid w:val="00FE46C8"/>
    <w:rsid w:val="00FE7A0C"/>
    <w:rsid w:val="00FF07F3"/>
    <w:rsid w:val="00FF4E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0E8"/>
    <w:pPr>
      <w:bidi/>
    </w:pPr>
    <w:rPr>
      <w:sz w:val="24"/>
      <w:szCs w:val="24"/>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71527A"/>
    <w:rPr>
      <w:sz w:val="20"/>
      <w:szCs w:val="20"/>
    </w:rPr>
  </w:style>
  <w:style w:type="character" w:styleId="FootnoteReference">
    <w:name w:val="footnote reference"/>
    <w:basedOn w:val="DefaultParagraphFont"/>
    <w:semiHidden/>
    <w:rsid w:val="0071527A"/>
    <w:rPr>
      <w:vertAlign w:val="superscript"/>
    </w:rPr>
  </w:style>
  <w:style w:type="paragraph" w:styleId="Footer">
    <w:name w:val="footer"/>
    <w:basedOn w:val="Normal"/>
    <w:link w:val="FooterChar"/>
    <w:uiPriority w:val="99"/>
    <w:rsid w:val="00561981"/>
    <w:pPr>
      <w:tabs>
        <w:tab w:val="center" w:pos="4153"/>
        <w:tab w:val="right" w:pos="8306"/>
      </w:tabs>
    </w:pPr>
  </w:style>
  <w:style w:type="character" w:styleId="PageNumber">
    <w:name w:val="page number"/>
    <w:basedOn w:val="DefaultParagraphFont"/>
    <w:rsid w:val="00561981"/>
  </w:style>
  <w:style w:type="paragraph" w:styleId="Header">
    <w:name w:val="header"/>
    <w:basedOn w:val="Normal"/>
    <w:rsid w:val="00561981"/>
    <w:pPr>
      <w:tabs>
        <w:tab w:val="center" w:pos="4153"/>
        <w:tab w:val="right" w:pos="8306"/>
      </w:tabs>
    </w:pPr>
  </w:style>
  <w:style w:type="table" w:styleId="TableGrid">
    <w:name w:val="Table Grid"/>
    <w:basedOn w:val="TableNormal"/>
    <w:rsid w:val="002F33AF"/>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semiHidden/>
    <w:rsid w:val="007676E7"/>
    <w:rPr>
      <w:sz w:val="20"/>
      <w:szCs w:val="20"/>
    </w:rPr>
  </w:style>
  <w:style w:type="character" w:styleId="EndnoteReference">
    <w:name w:val="endnote reference"/>
    <w:basedOn w:val="DefaultParagraphFont"/>
    <w:semiHidden/>
    <w:rsid w:val="007676E7"/>
    <w:rPr>
      <w:vertAlign w:val="superscript"/>
    </w:rPr>
  </w:style>
  <w:style w:type="paragraph" w:styleId="ListParagraph">
    <w:name w:val="List Paragraph"/>
    <w:basedOn w:val="Normal"/>
    <w:uiPriority w:val="34"/>
    <w:qFormat/>
    <w:rsid w:val="00EF5D32"/>
    <w:pPr>
      <w:ind w:left="720"/>
    </w:pPr>
  </w:style>
  <w:style w:type="character" w:customStyle="1" w:styleId="FooterChar">
    <w:name w:val="Footer Char"/>
    <w:basedOn w:val="DefaultParagraphFont"/>
    <w:link w:val="Footer"/>
    <w:uiPriority w:val="99"/>
    <w:rsid w:val="00A45603"/>
    <w:rPr>
      <w:sz w:val="24"/>
      <w:szCs w:val="24"/>
      <w:lang w:bidi="ar-E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15E80-0784-4564-BF1A-F016ADA84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29</Pages>
  <Words>9402</Words>
  <Characters>48230</Characters>
  <Application>Microsoft Office Word</Application>
  <DocSecurity>0</DocSecurity>
  <Lines>401</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الفصل الأول:  الأوضاع الجارية، والتوقعات المستقبلية</vt:lpstr>
      <vt:lpstr>الفصل الأول:  الأوضاع الجارية، والتوقعات المستقبلية</vt:lpstr>
    </vt:vector>
  </TitlesOfParts>
  <Company>Inp</Company>
  <LinksUpToDate>false</LinksUpToDate>
  <CharactersWithSpaces>57517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 الأول:  الأوضاع الجارية، والتوقعات المستقبلية</dc:title>
  <dc:subject/>
  <dc:creator>Omima</dc:creator>
  <cp:keywords/>
  <dc:description/>
  <cp:lastModifiedBy>pc</cp:lastModifiedBy>
  <cp:revision>53</cp:revision>
  <cp:lastPrinted>2012-10-08T11:22:00Z</cp:lastPrinted>
  <dcterms:created xsi:type="dcterms:W3CDTF">2012-09-02T10:06:00Z</dcterms:created>
  <dcterms:modified xsi:type="dcterms:W3CDTF">2017-01-08T09:50:00Z</dcterms:modified>
</cp:coreProperties>
</file>