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5AC41C12" w:rsidR="005F7179" w:rsidRPr="00E1623F" w:rsidRDefault="00983E22" w:rsidP="00F0484B">
      <w:pPr>
        <w:spacing w:after="0" w:line="276" w:lineRule="auto"/>
        <w:ind w:right="634"/>
        <w:jc w:val="both"/>
        <w:rPr>
          <w:rFonts w:ascii="Simplified Arabic" w:hAnsi="Simplified Arabic" w:cs="Simplified Arabic"/>
          <w:color w:val="333333"/>
          <w:sz w:val="28"/>
          <w:szCs w:val="28"/>
          <w:rtl/>
          <w:lang w:bidi="ar-EG"/>
        </w:rPr>
      </w:pPr>
      <w:r w:rsidRPr="00E1623F">
        <w:rPr>
          <w:rFonts w:ascii="Simplified Arabic" w:hAnsi="Simplified Arabic" w:cs="Simplified Arabic"/>
          <w:noProof/>
          <w:color w:val="333333"/>
          <w:sz w:val="28"/>
          <w:szCs w:val="28"/>
          <w:rtl/>
        </w:rPr>
        <mc:AlternateContent>
          <mc:Choice Requires="wps">
            <w:drawing>
              <wp:anchor distT="0" distB="0" distL="114300" distR="114300" simplePos="0" relativeHeight="251663872"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920331" w:rsidRPr="008C3A53" w:rsidRDefault="00920331"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920331" w:rsidRDefault="00920331"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20331" w:rsidRPr="008C3A53" w:rsidRDefault="00920331"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920331" w:rsidRPr="008C3A53" w:rsidRDefault="00920331"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920331" w:rsidRDefault="00920331"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20331" w:rsidRPr="008C3A53" w:rsidRDefault="00920331"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sidRPr="00E1623F">
        <w:rPr>
          <w:rFonts w:ascii="Simplified Arabic" w:hAnsi="Simplified Arabic" w:cs="Simplified Arabic"/>
          <w:noProof/>
          <w:color w:val="333333"/>
          <w:sz w:val="28"/>
          <w:szCs w:val="28"/>
          <w:rtl/>
        </w:rPr>
        <mc:AlternateContent>
          <mc:Choice Requires="wps">
            <w:drawing>
              <wp:anchor distT="0" distB="0" distL="114300" distR="114300" simplePos="0" relativeHeight="251653632"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5F13D9" id="Rectangle 8" o:spid="_x0000_s1026" style="position:absolute;margin-left:-82.35pt;margin-top:-33.1pt;width:605pt;height:10.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sidRPr="00E1623F">
        <w:rPr>
          <w:rFonts w:ascii="Simplified Arabic" w:hAnsi="Simplified Arabic" w:cs="Simplified Arabic"/>
          <w:noProof/>
          <w:color w:val="333333"/>
          <w:sz w:val="28"/>
          <w:szCs w:val="28"/>
          <w:rtl/>
        </w:rPr>
        <mc:AlternateContent>
          <mc:Choice Requires="wps">
            <w:drawing>
              <wp:anchor distT="0" distB="0" distL="114300" distR="114300" simplePos="0" relativeHeight="251648512"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9FBC83" id="Rectangle 4" o:spid="_x0000_s1026" style="position:absolute;margin-left:-76.3pt;margin-top:-59.15pt;width:594.6pt;height:54.8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sidRPr="00E1623F">
        <w:rPr>
          <w:rFonts w:ascii="Simplified Arabic" w:hAnsi="Simplified Arabic" w:cs="Simplified Arabic"/>
          <w:noProof/>
          <w:color w:val="333333"/>
          <w:sz w:val="28"/>
          <w:szCs w:val="28"/>
          <w:rtl/>
        </w:rPr>
        <mc:AlternateContent>
          <mc:Choice Requires="wps">
            <w:drawing>
              <wp:anchor distT="0" distB="0" distL="114300" distR="114300" simplePos="0" relativeHeight="25166899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920331" w:rsidRPr="008C3A53" w:rsidRDefault="00920331"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920331" w:rsidRPr="008C3A53" w:rsidRDefault="00920331"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sidRPr="00E1623F">
        <w:rPr>
          <w:rFonts w:ascii="Simplified Arabic" w:hAnsi="Simplified Arabic" w:cs="Simplified Arabic"/>
          <w:noProof/>
          <w:color w:val="333333"/>
          <w:sz w:val="28"/>
          <w:szCs w:val="28"/>
          <w:rtl/>
        </w:rPr>
        <mc:AlternateContent>
          <mc:Choice Requires="wps">
            <w:drawing>
              <wp:anchor distT="0" distB="0" distL="114300" distR="114300" simplePos="0" relativeHeight="251658752"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920331" w:rsidRDefault="00920331" w:rsidP="0008553E">
                            <w:pPr>
                              <w:jc w:val="center"/>
                            </w:pPr>
                            <w:r>
                              <w:rPr>
                                <w:noProof/>
                              </w:rPr>
                              <w:drawing>
                                <wp:inline distT="0" distB="0" distL="0" distR="0" wp14:anchorId="7C94EF8B" wp14:editId="0372BFA5">
                                  <wp:extent cx="903249" cy="1063636"/>
                                  <wp:effectExtent l="0" t="0" r="0" b="3175"/>
                                  <wp:docPr id="1"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920331" w:rsidRDefault="00920331" w:rsidP="0008553E">
                      <w:pPr>
                        <w:jc w:val="center"/>
                      </w:pPr>
                      <w:r>
                        <w:rPr>
                          <w:noProof/>
                        </w:rPr>
                        <w:drawing>
                          <wp:inline distT="0" distB="0" distL="0" distR="0" wp14:anchorId="7C94EF8B" wp14:editId="0372BFA5">
                            <wp:extent cx="903249" cy="1063636"/>
                            <wp:effectExtent l="0" t="0" r="0" b="3175"/>
                            <wp:docPr id="1"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Pr="00E1623F" w:rsidRDefault="00E236E1" w:rsidP="00F0484B">
      <w:pPr>
        <w:spacing w:after="0" w:line="276" w:lineRule="auto"/>
        <w:jc w:val="both"/>
        <w:rPr>
          <w:rFonts w:ascii="Simplified Arabic" w:hAnsi="Simplified Arabic" w:cs="Simplified Arabic"/>
          <w:sz w:val="28"/>
          <w:szCs w:val="28"/>
          <w:u w:val="single"/>
          <w:lang w:bidi="ar-EG"/>
        </w:rPr>
      </w:pPr>
    </w:p>
    <w:p w14:paraId="3941B2B1" w14:textId="77777777" w:rsidR="002C0D4E" w:rsidRPr="00E1623F" w:rsidRDefault="002C0D4E" w:rsidP="00F0484B">
      <w:pPr>
        <w:spacing w:after="0" w:line="276" w:lineRule="auto"/>
        <w:jc w:val="both"/>
        <w:rPr>
          <w:rFonts w:ascii="Simplified Arabic" w:hAnsi="Simplified Arabic" w:cs="Simplified Arabic"/>
          <w:sz w:val="28"/>
          <w:szCs w:val="28"/>
          <w:rtl/>
          <w:lang w:bidi="ar-EG"/>
        </w:rPr>
      </w:pPr>
    </w:p>
    <w:p w14:paraId="5E165372" w14:textId="77777777" w:rsidR="008C3A53" w:rsidRPr="00E1623F" w:rsidRDefault="008C3A53" w:rsidP="00F0484B">
      <w:pPr>
        <w:spacing w:after="0" w:line="276" w:lineRule="auto"/>
        <w:jc w:val="both"/>
        <w:rPr>
          <w:rFonts w:ascii="Simplified Arabic" w:hAnsi="Simplified Arabic" w:cs="Simplified Arabic"/>
          <w:sz w:val="28"/>
          <w:szCs w:val="28"/>
          <w:rtl/>
          <w:lang w:bidi="ar-EG"/>
        </w:rPr>
      </w:pPr>
    </w:p>
    <w:p w14:paraId="198C32A8" w14:textId="77777777" w:rsidR="008C3A53" w:rsidRPr="00E1623F" w:rsidRDefault="008C3A53" w:rsidP="00F0484B">
      <w:pPr>
        <w:spacing w:after="0" w:line="276" w:lineRule="auto"/>
        <w:jc w:val="both"/>
        <w:rPr>
          <w:rFonts w:ascii="Simplified Arabic" w:hAnsi="Simplified Arabic" w:cs="Simplified Arabic"/>
          <w:sz w:val="28"/>
          <w:szCs w:val="28"/>
          <w:rtl/>
          <w:lang w:bidi="ar-EG"/>
        </w:rPr>
      </w:pPr>
    </w:p>
    <w:p w14:paraId="684CE2D7" w14:textId="77777777" w:rsidR="00983E22" w:rsidRPr="00E1623F" w:rsidRDefault="00983E22" w:rsidP="00F0484B">
      <w:pPr>
        <w:spacing w:after="0" w:line="276" w:lineRule="auto"/>
        <w:jc w:val="both"/>
        <w:rPr>
          <w:rFonts w:ascii="Simplified Arabic" w:hAnsi="Simplified Arabic" w:cs="Simplified Arabic"/>
          <w:sz w:val="28"/>
          <w:szCs w:val="28"/>
          <w:rtl/>
          <w:lang w:bidi="ar-EG"/>
        </w:rPr>
      </w:pPr>
    </w:p>
    <w:p w14:paraId="2A3ACA0C" w14:textId="77777777" w:rsidR="002C0D4E" w:rsidRPr="00E1623F" w:rsidRDefault="002C0D4E" w:rsidP="00F0484B">
      <w:pPr>
        <w:spacing w:after="0" w:line="276" w:lineRule="auto"/>
        <w:jc w:val="both"/>
        <w:rPr>
          <w:rFonts w:ascii="Simplified Arabic" w:hAnsi="Simplified Arabic" w:cs="Simplified Arabic"/>
          <w:sz w:val="28"/>
          <w:szCs w:val="28"/>
          <w:rtl/>
          <w:lang w:bidi="ar-EG"/>
        </w:rPr>
      </w:pPr>
    </w:p>
    <w:tbl>
      <w:tblPr>
        <w:tblStyle w:val="TableGrid"/>
        <w:bidiVisual/>
        <w:tblW w:w="0" w:type="auto"/>
        <w:jc w:val="center"/>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89"/>
        <w:gridCol w:w="6675"/>
      </w:tblGrid>
      <w:tr w:rsidR="0077422B" w:rsidRPr="00E1623F" w14:paraId="57F86E6E" w14:textId="77777777" w:rsidTr="00E1623F">
        <w:trPr>
          <w:trHeight w:val="1368"/>
          <w:jc w:val="center"/>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9C5EFA" w:rsidRDefault="008C3A53" w:rsidP="00F0484B">
            <w:pPr>
              <w:spacing w:line="276" w:lineRule="auto"/>
              <w:jc w:val="center"/>
              <w:rPr>
                <w:b/>
                <w:bCs/>
                <w:sz w:val="32"/>
                <w:szCs w:val="32"/>
                <w:rtl/>
              </w:rPr>
            </w:pPr>
            <w:r w:rsidRPr="009C5EFA">
              <w:rPr>
                <w:b/>
                <w:bCs/>
                <w:sz w:val="32"/>
                <w:szCs w:val="32"/>
                <w:rtl/>
              </w:rPr>
              <w:t>عنوان البحث باللغة العربية</w:t>
            </w:r>
          </w:p>
        </w:tc>
        <w:tc>
          <w:tcPr>
            <w:tcW w:w="6937" w:type="dxa"/>
            <w:tcBorders>
              <w:left w:val="thinThickSmallGap" w:sz="24" w:space="0" w:color="auto"/>
            </w:tcBorders>
            <w:vAlign w:val="center"/>
          </w:tcPr>
          <w:p w14:paraId="048B0541" w14:textId="77777777" w:rsidR="00E379B6" w:rsidRPr="009C5EFA" w:rsidRDefault="00E379B6" w:rsidP="00F0484B">
            <w:pPr>
              <w:spacing w:line="276" w:lineRule="auto"/>
              <w:jc w:val="center"/>
              <w:rPr>
                <w:b/>
                <w:bCs/>
                <w:sz w:val="32"/>
                <w:szCs w:val="32"/>
                <w:rtl/>
              </w:rPr>
            </w:pPr>
          </w:p>
          <w:p w14:paraId="2EAD4933" w14:textId="2C71DC9C" w:rsidR="00045389" w:rsidRPr="009C5EFA" w:rsidRDefault="00045389" w:rsidP="00F0484B">
            <w:pPr>
              <w:spacing w:line="276" w:lineRule="auto"/>
              <w:jc w:val="center"/>
              <w:rPr>
                <w:b/>
                <w:bCs/>
                <w:sz w:val="32"/>
                <w:szCs w:val="32"/>
                <w:rtl/>
              </w:rPr>
            </w:pPr>
            <w:r w:rsidRPr="009C5EFA">
              <w:rPr>
                <w:b/>
                <w:bCs/>
                <w:sz w:val="32"/>
                <w:szCs w:val="32"/>
                <w:rtl/>
              </w:rPr>
              <w:t>الاثار السلبية لجائحة كورونا على التأمينات الإجتماعية</w:t>
            </w:r>
          </w:p>
          <w:p w14:paraId="4406E7D3" w14:textId="4E2E1D89" w:rsidR="0077422B" w:rsidRPr="009C5EFA" w:rsidRDefault="0077422B" w:rsidP="00F0484B">
            <w:pPr>
              <w:pStyle w:val="ListParagraph"/>
              <w:spacing w:line="276" w:lineRule="auto"/>
              <w:ind w:left="470"/>
              <w:jc w:val="center"/>
              <w:rPr>
                <w:b/>
                <w:bCs/>
                <w:sz w:val="32"/>
                <w:szCs w:val="32"/>
                <w:rtl/>
              </w:rPr>
            </w:pPr>
          </w:p>
        </w:tc>
      </w:tr>
      <w:tr w:rsidR="00F03084" w:rsidRPr="00E1623F" w14:paraId="53248100" w14:textId="77777777" w:rsidTr="00E1623F">
        <w:trPr>
          <w:trHeight w:val="1376"/>
          <w:jc w:val="center"/>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9C5EFA" w:rsidRDefault="008C3A53" w:rsidP="00F0484B">
            <w:pPr>
              <w:spacing w:line="276" w:lineRule="auto"/>
              <w:jc w:val="center"/>
              <w:rPr>
                <w:b/>
                <w:bCs/>
                <w:sz w:val="32"/>
                <w:szCs w:val="32"/>
                <w:rtl/>
              </w:rPr>
            </w:pPr>
            <w:r w:rsidRPr="009C5EFA">
              <w:rPr>
                <w:b/>
                <w:bCs/>
                <w:sz w:val="32"/>
                <w:szCs w:val="32"/>
                <w:rtl/>
              </w:rPr>
              <w:t>عنوان البحث باللغة الإنجليزية</w:t>
            </w:r>
          </w:p>
        </w:tc>
        <w:tc>
          <w:tcPr>
            <w:tcW w:w="6937" w:type="dxa"/>
            <w:tcBorders>
              <w:left w:val="thinThickSmallGap" w:sz="24" w:space="0" w:color="auto"/>
            </w:tcBorders>
            <w:vAlign w:val="center"/>
          </w:tcPr>
          <w:p w14:paraId="3956A034" w14:textId="77777777" w:rsidR="00E379B6" w:rsidRPr="009C5EFA" w:rsidRDefault="00E379B6" w:rsidP="00F0484B">
            <w:pPr>
              <w:spacing w:line="276" w:lineRule="auto"/>
              <w:jc w:val="center"/>
              <w:rPr>
                <w:b/>
                <w:bCs/>
                <w:sz w:val="32"/>
                <w:szCs w:val="32"/>
                <w:rtl/>
              </w:rPr>
            </w:pPr>
          </w:p>
          <w:p w14:paraId="3909372E" w14:textId="3F624DFC" w:rsidR="00045389" w:rsidRPr="009C5EFA" w:rsidRDefault="00045389" w:rsidP="00F0484B">
            <w:pPr>
              <w:spacing w:line="276" w:lineRule="auto"/>
              <w:jc w:val="center"/>
              <w:rPr>
                <w:b/>
                <w:bCs/>
                <w:sz w:val="32"/>
                <w:szCs w:val="32"/>
              </w:rPr>
            </w:pPr>
            <w:r w:rsidRPr="009C5EFA">
              <w:rPr>
                <w:b/>
                <w:bCs/>
                <w:sz w:val="32"/>
                <w:szCs w:val="32"/>
              </w:rPr>
              <w:t>The negative effects of the Corona pandemic on social insurance</w:t>
            </w:r>
          </w:p>
          <w:p w14:paraId="023C01FA" w14:textId="056F1EC3" w:rsidR="00F03084" w:rsidRPr="009C5EFA" w:rsidRDefault="00F03084" w:rsidP="00F0484B">
            <w:pPr>
              <w:tabs>
                <w:tab w:val="center" w:pos="3231"/>
              </w:tabs>
              <w:spacing w:line="276" w:lineRule="auto"/>
              <w:jc w:val="center"/>
              <w:rPr>
                <w:b/>
                <w:bCs/>
                <w:sz w:val="32"/>
                <w:szCs w:val="32"/>
                <w:rtl/>
              </w:rPr>
            </w:pPr>
          </w:p>
        </w:tc>
      </w:tr>
      <w:tr w:rsidR="00F03084" w:rsidRPr="00E1623F" w14:paraId="5FE09A9F" w14:textId="77777777" w:rsidTr="00E1623F">
        <w:trPr>
          <w:trHeight w:val="1057"/>
          <w:jc w:val="center"/>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9C5EFA" w:rsidRDefault="008C3A53" w:rsidP="00F0484B">
            <w:pPr>
              <w:spacing w:line="276" w:lineRule="auto"/>
              <w:jc w:val="center"/>
              <w:rPr>
                <w:b/>
                <w:bCs/>
                <w:sz w:val="32"/>
                <w:szCs w:val="32"/>
                <w:rtl/>
              </w:rPr>
            </w:pPr>
            <w:r w:rsidRPr="009C5EFA">
              <w:rPr>
                <w:b/>
                <w:bCs/>
                <w:sz w:val="32"/>
                <w:szCs w:val="32"/>
                <w:rtl/>
              </w:rPr>
              <w:t>إعداد</w:t>
            </w:r>
          </w:p>
        </w:tc>
        <w:tc>
          <w:tcPr>
            <w:tcW w:w="6937" w:type="dxa"/>
            <w:tcBorders>
              <w:left w:val="thinThickSmallGap" w:sz="24" w:space="0" w:color="auto"/>
            </w:tcBorders>
            <w:vAlign w:val="center"/>
          </w:tcPr>
          <w:p w14:paraId="26D3C99D" w14:textId="77777777" w:rsidR="00E379B6" w:rsidRPr="009C5EFA" w:rsidRDefault="00E379B6" w:rsidP="00F0484B">
            <w:pPr>
              <w:spacing w:line="276" w:lineRule="auto"/>
              <w:jc w:val="center"/>
              <w:rPr>
                <w:b/>
                <w:bCs/>
                <w:sz w:val="32"/>
                <w:szCs w:val="32"/>
                <w:rtl/>
              </w:rPr>
            </w:pPr>
          </w:p>
          <w:p w14:paraId="616AF908" w14:textId="651D0EF5" w:rsidR="00F03084" w:rsidRPr="009C5EFA" w:rsidRDefault="00045389" w:rsidP="00F0484B">
            <w:pPr>
              <w:spacing w:line="276" w:lineRule="auto"/>
              <w:jc w:val="center"/>
              <w:rPr>
                <w:b/>
                <w:bCs/>
                <w:sz w:val="32"/>
                <w:szCs w:val="32"/>
                <w:rtl/>
              </w:rPr>
            </w:pPr>
            <w:r w:rsidRPr="009C5EFA">
              <w:rPr>
                <w:b/>
                <w:bCs/>
                <w:sz w:val="32"/>
                <w:szCs w:val="32"/>
                <w:rtl/>
              </w:rPr>
              <w:t>أحمد كامل عبدالمجيد محمود بسيوني</w:t>
            </w:r>
          </w:p>
        </w:tc>
      </w:tr>
      <w:tr w:rsidR="00F03084" w:rsidRPr="00E1623F" w14:paraId="3E453FE9" w14:textId="77777777" w:rsidTr="00E1623F">
        <w:trPr>
          <w:trHeight w:val="1871"/>
          <w:jc w:val="center"/>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9C5EFA" w:rsidRDefault="008C3A53" w:rsidP="00F0484B">
            <w:pPr>
              <w:spacing w:line="276" w:lineRule="auto"/>
              <w:jc w:val="center"/>
              <w:rPr>
                <w:b/>
                <w:bCs/>
                <w:sz w:val="32"/>
                <w:szCs w:val="32"/>
                <w:rtl/>
              </w:rPr>
            </w:pPr>
            <w:r w:rsidRPr="009C5EFA">
              <w:rPr>
                <w:b/>
                <w:bCs/>
                <w:sz w:val="32"/>
                <w:szCs w:val="32"/>
                <w:rtl/>
              </w:rPr>
              <w:t>إشراف</w:t>
            </w:r>
          </w:p>
        </w:tc>
        <w:tc>
          <w:tcPr>
            <w:tcW w:w="6937" w:type="dxa"/>
            <w:tcBorders>
              <w:left w:val="thinThickSmallGap" w:sz="24" w:space="0" w:color="auto"/>
            </w:tcBorders>
            <w:shd w:val="clear" w:color="auto" w:fill="FFFFFF" w:themeFill="background1"/>
            <w:vAlign w:val="center"/>
          </w:tcPr>
          <w:p w14:paraId="20A99275" w14:textId="77777777" w:rsidR="00F03084" w:rsidRPr="009C5EFA" w:rsidRDefault="00F03084" w:rsidP="00F0484B">
            <w:pPr>
              <w:spacing w:line="276" w:lineRule="auto"/>
              <w:jc w:val="center"/>
              <w:rPr>
                <w:b/>
                <w:bCs/>
                <w:sz w:val="32"/>
                <w:szCs w:val="32"/>
                <w:rtl/>
              </w:rPr>
            </w:pPr>
          </w:p>
          <w:p w14:paraId="7E9A0B80" w14:textId="77777777" w:rsidR="00045389" w:rsidRPr="009C5EFA" w:rsidRDefault="00045389" w:rsidP="00F0484B">
            <w:pPr>
              <w:spacing w:line="276" w:lineRule="auto"/>
              <w:jc w:val="center"/>
              <w:rPr>
                <w:b/>
                <w:bCs/>
                <w:sz w:val="32"/>
                <w:szCs w:val="32"/>
                <w:rtl/>
              </w:rPr>
            </w:pPr>
            <w:r w:rsidRPr="009C5EFA">
              <w:rPr>
                <w:b/>
                <w:bCs/>
                <w:sz w:val="32"/>
                <w:szCs w:val="32"/>
                <w:rtl/>
              </w:rPr>
              <w:t>ا.د / زينات محمد طبالة</w:t>
            </w:r>
          </w:p>
          <w:p w14:paraId="1852DF17" w14:textId="7625CB75" w:rsidR="0077422B" w:rsidRPr="009C5EFA" w:rsidRDefault="0077422B" w:rsidP="00F0484B">
            <w:pPr>
              <w:spacing w:line="276" w:lineRule="auto"/>
              <w:jc w:val="center"/>
              <w:rPr>
                <w:b/>
                <w:bCs/>
                <w:sz w:val="32"/>
                <w:szCs w:val="32"/>
                <w:rtl/>
              </w:rPr>
            </w:pPr>
          </w:p>
        </w:tc>
      </w:tr>
    </w:tbl>
    <w:p w14:paraId="0E3F3E56" w14:textId="77777777" w:rsidR="008C3A53" w:rsidRPr="00E1623F" w:rsidRDefault="008C3A53" w:rsidP="00F0484B">
      <w:pPr>
        <w:spacing w:after="0" w:line="276" w:lineRule="auto"/>
        <w:jc w:val="center"/>
        <w:rPr>
          <w:rFonts w:ascii="Simplified Arabic" w:eastAsia="Arial Unicode MS" w:hAnsi="Simplified Arabic" w:cs="Simplified Arabic"/>
          <w:b/>
          <w:bCs/>
          <w:sz w:val="32"/>
          <w:szCs w:val="32"/>
          <w:rtl/>
        </w:rPr>
      </w:pPr>
      <w:r w:rsidRPr="00E1623F">
        <w:rPr>
          <w:rFonts w:ascii="Simplified Arabic" w:eastAsia="Arial Unicode MS" w:hAnsi="Simplified Arabic" w:cs="Simplified Arabic"/>
          <w:b/>
          <w:bCs/>
          <w:sz w:val="32"/>
          <w:szCs w:val="32"/>
          <w:rtl/>
        </w:rPr>
        <w:t>لاستكمال متطلبات</w:t>
      </w:r>
    </w:p>
    <w:p w14:paraId="280CCC15" w14:textId="77777777" w:rsidR="008C3A53" w:rsidRPr="00E1623F" w:rsidRDefault="008C3A53" w:rsidP="00F0484B">
      <w:pPr>
        <w:spacing w:after="0" w:line="276" w:lineRule="auto"/>
        <w:jc w:val="center"/>
        <w:rPr>
          <w:rFonts w:ascii="Simplified Arabic" w:eastAsia="Arial Unicode MS" w:hAnsi="Simplified Arabic" w:cs="Simplified Arabic"/>
          <w:b/>
          <w:bCs/>
          <w:sz w:val="32"/>
          <w:szCs w:val="32"/>
          <w:rtl/>
        </w:rPr>
      </w:pPr>
      <w:r w:rsidRPr="00E1623F">
        <w:rPr>
          <w:rFonts w:ascii="Simplified Arabic" w:eastAsia="Arial Unicode MS" w:hAnsi="Simplified Arabic" w:cs="Simplified Arabic"/>
          <w:b/>
          <w:bCs/>
          <w:sz w:val="32"/>
          <w:szCs w:val="32"/>
          <w:rtl/>
        </w:rPr>
        <w:t>الحصول على الماجستير المهني "التخطيط للتنمية المستدامة"</w:t>
      </w:r>
    </w:p>
    <w:p w14:paraId="53478FFA" w14:textId="77777777" w:rsidR="004777A6" w:rsidRPr="00E1623F" w:rsidRDefault="0004508A" w:rsidP="00F0484B">
      <w:pPr>
        <w:spacing w:after="0" w:line="276" w:lineRule="auto"/>
        <w:jc w:val="center"/>
        <w:rPr>
          <w:rFonts w:ascii="Simplified Arabic" w:eastAsia="Arial Unicode MS" w:hAnsi="Simplified Arabic" w:cs="Simplified Arabic"/>
          <w:b/>
          <w:bCs/>
          <w:sz w:val="32"/>
          <w:szCs w:val="32"/>
          <w:rtl/>
        </w:rPr>
      </w:pPr>
      <w:r w:rsidRPr="00E1623F">
        <w:rPr>
          <w:rFonts w:ascii="Simplified Arabic" w:eastAsia="Arial Unicode MS" w:hAnsi="Simplified Arabic" w:cs="Simplified Arabic"/>
          <w:b/>
          <w:bCs/>
          <w:sz w:val="32"/>
          <w:szCs w:val="32"/>
          <w:rtl/>
        </w:rPr>
        <w:t>2020/2021</w:t>
      </w:r>
    </w:p>
    <w:p w14:paraId="0A720ED9" w14:textId="2C5822D3" w:rsidR="00045389" w:rsidRPr="00E1623F" w:rsidRDefault="0077422B" w:rsidP="00F0484B">
      <w:pPr>
        <w:spacing w:line="276" w:lineRule="auto"/>
        <w:rPr>
          <w:rFonts w:ascii="Simplified Arabic" w:hAnsi="Simplified Arabic" w:cs="Simplified Arabic"/>
          <w:color w:val="000000" w:themeColor="text1"/>
          <w:sz w:val="28"/>
          <w:szCs w:val="28"/>
          <w:rtl/>
        </w:rPr>
      </w:pPr>
      <w:r w:rsidRPr="00E1623F">
        <w:rPr>
          <w:rFonts w:ascii="Simplified Arabic" w:hAnsi="Simplified Arabic" w:cs="Simplified Arabic"/>
          <w:sz w:val="28"/>
          <w:szCs w:val="28"/>
          <w:rtl/>
        </w:rPr>
        <w:br w:type="page"/>
      </w:r>
      <w:r w:rsidR="00045389" w:rsidRPr="001B5891">
        <w:rPr>
          <w:rFonts w:ascii="Simplified Arabic" w:hAnsi="Simplified Arabic" w:cs="Simplified Arabic"/>
          <w:b/>
          <w:bCs/>
          <w:sz w:val="32"/>
          <w:szCs w:val="32"/>
          <w:u w:val="single"/>
          <w:rtl/>
          <w:lang w:bidi="ar-EG"/>
        </w:rPr>
        <w:lastRenderedPageBreak/>
        <w:t>الملخص:</w:t>
      </w:r>
    </w:p>
    <w:p w14:paraId="5686D4E3" w14:textId="77777777" w:rsidR="009C5EFA" w:rsidRPr="00F0484B" w:rsidRDefault="009C5EFA" w:rsidP="00F0484B">
      <w:pPr>
        <w:spacing w:after="0" w:line="276" w:lineRule="auto"/>
        <w:jc w:val="both"/>
        <w:rPr>
          <w:rFonts w:ascii="Simplified Arabic" w:eastAsia="Calibri" w:hAnsi="Simplified Arabic" w:cs="Simplified Arabic"/>
          <w:color w:val="191919"/>
          <w:sz w:val="28"/>
          <w:szCs w:val="28"/>
          <w:shd w:val="clear" w:color="auto" w:fill="FFFFFF"/>
          <w:rtl/>
        </w:rPr>
      </w:pPr>
      <w:r w:rsidRPr="00F0484B">
        <w:rPr>
          <w:rFonts w:ascii="Simplified Arabic" w:eastAsia="Calibri" w:hAnsi="Simplified Arabic" w:cs="Simplified Arabic"/>
          <w:color w:val="191919"/>
          <w:sz w:val="28"/>
          <w:szCs w:val="28"/>
          <w:shd w:val="clear" w:color="auto" w:fill="FFFFFF"/>
          <w:rtl/>
        </w:rPr>
        <w:t xml:space="preserve">جاءت جائحة كورونا “كوفيد – 19” لتذكر بأهمية نظم الحماية الاجتماعية الشاملة  في توفير الأمن الاجتماعي للطبقات الضعيفة والعمالة الهشة ، مما يستدعي تجديد الدعوة لإعادة النظر في السياسات المالية وتوجيهها نحو نظم اجتماعية </w:t>
      </w:r>
      <w:r w:rsidRPr="00F0484B">
        <w:rPr>
          <w:rFonts w:ascii="Simplified Arabic" w:eastAsia="Calibri" w:hAnsi="Simplified Arabic" w:cs="Simplified Arabic" w:hint="cs"/>
          <w:color w:val="191919"/>
          <w:sz w:val="28"/>
          <w:szCs w:val="28"/>
          <w:shd w:val="clear" w:color="auto" w:fill="FFFFFF"/>
          <w:rtl/>
        </w:rPr>
        <w:t>فعالة</w:t>
      </w:r>
      <w:r w:rsidRPr="00F0484B">
        <w:rPr>
          <w:rFonts w:ascii="Simplified Arabic" w:eastAsia="Calibri" w:hAnsi="Simplified Arabic" w:cs="Simplified Arabic"/>
          <w:color w:val="191919"/>
          <w:sz w:val="28"/>
          <w:szCs w:val="28"/>
          <w:shd w:val="clear" w:color="auto" w:fill="FFFFFF"/>
          <w:rtl/>
        </w:rPr>
        <w:t xml:space="preserve"> اكثر شمولا‏ وعدالة  و حيث ان تداعيات </w:t>
      </w:r>
      <w:r w:rsidRPr="00F0484B">
        <w:rPr>
          <w:rFonts w:ascii="Simplified Arabic" w:eastAsia="Calibri" w:hAnsi="Simplified Arabic" w:cs="Simplified Arabic" w:hint="cs"/>
          <w:color w:val="191919"/>
          <w:sz w:val="28"/>
          <w:szCs w:val="28"/>
          <w:shd w:val="clear" w:color="auto" w:fill="FFFFFF"/>
          <w:rtl/>
          <w:lang w:bidi="ar-EG"/>
        </w:rPr>
        <w:t>ال</w:t>
      </w:r>
      <w:r w:rsidRPr="00F0484B">
        <w:rPr>
          <w:rFonts w:ascii="Simplified Arabic" w:eastAsia="Calibri" w:hAnsi="Simplified Arabic" w:cs="Simplified Arabic"/>
          <w:color w:val="191919"/>
          <w:sz w:val="28"/>
          <w:szCs w:val="28"/>
          <w:shd w:val="clear" w:color="auto" w:fill="FFFFFF"/>
          <w:rtl/>
        </w:rPr>
        <w:t xml:space="preserve">جائحة وما خلفته من ازدياد في نسب  الفقر والبطالة جراء التدهور في العديد من الأنشطة الاقتصادية ‏ومن اختلاف في انماط وآليات العمل في مجالات أخرى فأصبح الخيار صعب بين قبول ادخال  المزيد من المرونة على  علاقات العمل ‏و الحقوق المكتسبة للعمال أو الانضمام إلى صفوف العاطلين ،  كل ذلك شكّل ضغطا كبيرا على أنظمة الحماية الاجتماعية و كشف عن العديد من الفجوات والثغرات  في تطبيقها مما يتطلب حوارا بناء  بين مختلف الجهات الفاعلة لوضع الخطط وتطوير التشريعات واستحداث الآليات للتعامل مع المخاطر المرتبطة بأسواق العمل وما طرأ عليها من تغيرات جراء  الجائحة </w:t>
      </w:r>
      <w:r w:rsidRPr="00F0484B">
        <w:rPr>
          <w:rFonts w:ascii="Simplified Arabic" w:eastAsia="Calibri" w:hAnsi="Simplified Arabic" w:cs="Simplified Arabic" w:hint="cs"/>
          <w:color w:val="191919"/>
          <w:sz w:val="28"/>
          <w:szCs w:val="28"/>
          <w:shd w:val="clear" w:color="auto" w:fill="FFFFFF"/>
          <w:rtl/>
        </w:rPr>
        <w:t>.</w:t>
      </w:r>
    </w:p>
    <w:p w14:paraId="0DA1DA24" w14:textId="77777777" w:rsidR="009C5EFA" w:rsidRPr="00F0484B" w:rsidRDefault="009C5EFA" w:rsidP="00F0484B">
      <w:pPr>
        <w:spacing w:after="0" w:line="276" w:lineRule="auto"/>
        <w:jc w:val="both"/>
        <w:rPr>
          <w:rFonts w:ascii="Simplified Arabic" w:eastAsia="Calibri" w:hAnsi="Simplified Arabic" w:cs="Simplified Arabic"/>
          <w:b/>
          <w:bCs/>
          <w:color w:val="191919"/>
          <w:sz w:val="28"/>
          <w:szCs w:val="28"/>
          <w:shd w:val="clear" w:color="auto" w:fill="FFFFFF"/>
          <w:rtl/>
        </w:rPr>
      </w:pPr>
      <w:r w:rsidRPr="00F0484B">
        <w:rPr>
          <w:rFonts w:ascii="Simplified Arabic" w:eastAsia="Calibri" w:hAnsi="Simplified Arabic" w:cs="Simplified Arabic" w:hint="cs"/>
          <w:color w:val="191919"/>
          <w:sz w:val="28"/>
          <w:szCs w:val="28"/>
          <w:shd w:val="clear" w:color="auto" w:fill="FFFFFF"/>
          <w:rtl/>
        </w:rPr>
        <w:t xml:space="preserve">لذا فقد تناول البحث جائحة كورونا من حيث تعريفها واثارها الايجابية والسلبية ومدى تأثيرها على الاقتصاد العالمى بصفة عامة والاقتصاد المصرى بصفة خاصة وكذلك تناول البحث منظومة التأمينات الاجتماعية من حيث مفهومها وأهدافها التى تسعى الى تحقيقها ومدي تأثير جائحة كورونا عليها وعلى قدرتها على تحقيق هذه الاهداف وما الاجراءات التى اتخذتها للحد من تأثير الازمة على المؤمن عليهم واصحاب المعاشات .    </w:t>
      </w:r>
    </w:p>
    <w:p w14:paraId="093D8F72" w14:textId="48037DB1" w:rsidR="00045389" w:rsidRPr="00F0484B" w:rsidRDefault="00045389" w:rsidP="00F0484B">
      <w:pPr>
        <w:spacing w:after="0" w:line="276" w:lineRule="auto"/>
        <w:jc w:val="both"/>
        <w:rPr>
          <w:rFonts w:ascii="Simplified Arabic" w:hAnsi="Simplified Arabic" w:cs="Simplified Arabic"/>
          <w:sz w:val="28"/>
          <w:szCs w:val="28"/>
        </w:rPr>
      </w:pPr>
      <w:r w:rsidRPr="00F0484B">
        <w:rPr>
          <w:rFonts w:ascii="Simplified Arabic" w:hAnsi="Simplified Arabic" w:cs="Simplified Arabic"/>
          <w:sz w:val="28"/>
          <w:szCs w:val="28"/>
          <w:rtl/>
        </w:rPr>
        <w:t>الكلمات المفتاحية:</w:t>
      </w:r>
      <w:r w:rsidR="004777A6" w:rsidRPr="00F0484B">
        <w:rPr>
          <w:rFonts w:ascii="Simplified Arabic" w:hAnsi="Simplified Arabic" w:cs="Simplified Arabic"/>
          <w:sz w:val="28"/>
          <w:szCs w:val="28"/>
        </w:rPr>
        <w:t xml:space="preserve"> </w:t>
      </w:r>
      <w:r w:rsidR="00895348" w:rsidRPr="00F0484B">
        <w:rPr>
          <w:rFonts w:ascii="Simplified Arabic" w:hAnsi="Simplified Arabic" w:cs="Simplified Arabic"/>
          <w:sz w:val="28"/>
          <w:szCs w:val="28"/>
          <w:rtl/>
        </w:rPr>
        <w:t>جائحة</w:t>
      </w:r>
      <w:r w:rsidRPr="00F0484B">
        <w:rPr>
          <w:rFonts w:ascii="Simplified Arabic" w:hAnsi="Simplified Arabic" w:cs="Simplified Arabic"/>
          <w:sz w:val="28"/>
          <w:szCs w:val="28"/>
          <w:rtl/>
        </w:rPr>
        <w:t xml:space="preserve"> كورونا ، التأم</w:t>
      </w:r>
      <w:r w:rsidR="001B5891" w:rsidRPr="00F0484B">
        <w:rPr>
          <w:rFonts w:ascii="Simplified Arabic" w:hAnsi="Simplified Arabic" w:cs="Simplified Arabic"/>
          <w:sz w:val="28"/>
          <w:szCs w:val="28"/>
          <w:rtl/>
        </w:rPr>
        <w:t>ينات الاجتماعية ،الاثار السلبية</w:t>
      </w:r>
      <w:r w:rsidR="001B5891" w:rsidRPr="00F0484B">
        <w:rPr>
          <w:rFonts w:ascii="Simplified Arabic" w:hAnsi="Simplified Arabic" w:cs="Simplified Arabic" w:hint="cs"/>
          <w:sz w:val="28"/>
          <w:szCs w:val="28"/>
          <w:rtl/>
        </w:rPr>
        <w:t>.</w:t>
      </w:r>
    </w:p>
    <w:p w14:paraId="3EEBF666" w14:textId="07667E24" w:rsidR="004777A6" w:rsidRPr="001B5891" w:rsidRDefault="00045389" w:rsidP="00F0484B">
      <w:pPr>
        <w:spacing w:line="276" w:lineRule="auto"/>
        <w:jc w:val="right"/>
        <w:rPr>
          <w:rFonts w:ascii="Simplified Arabic" w:hAnsi="Simplified Arabic" w:cs="Simplified Arabic"/>
          <w:b/>
          <w:bCs/>
          <w:sz w:val="32"/>
          <w:szCs w:val="32"/>
          <w:u w:val="single"/>
          <w:rtl/>
          <w:lang w:bidi="ar-EG"/>
        </w:rPr>
      </w:pPr>
      <w:r w:rsidRPr="001B5891">
        <w:rPr>
          <w:rFonts w:ascii="Simplified Arabic" w:hAnsi="Simplified Arabic" w:cs="Simplified Arabic"/>
          <w:b/>
          <w:bCs/>
          <w:sz w:val="32"/>
          <w:szCs w:val="32"/>
          <w:u w:val="single"/>
          <w:lang w:bidi="ar-EG"/>
        </w:rPr>
        <w:t>Abstrac</w:t>
      </w:r>
      <w:r w:rsidR="004777A6" w:rsidRPr="001B5891">
        <w:rPr>
          <w:rFonts w:ascii="Simplified Arabic" w:hAnsi="Simplified Arabic" w:cs="Simplified Arabic"/>
          <w:b/>
          <w:bCs/>
          <w:sz w:val="32"/>
          <w:szCs w:val="32"/>
          <w:u w:val="single"/>
          <w:lang w:bidi="ar-EG"/>
        </w:rPr>
        <w:t>:</w:t>
      </w:r>
    </w:p>
    <w:p w14:paraId="0C85DA18" w14:textId="77777777" w:rsidR="009C5EFA" w:rsidRPr="00F0484B" w:rsidRDefault="009C5EFA" w:rsidP="00F0484B">
      <w:pPr>
        <w:pStyle w:val="NoSpacing"/>
        <w:bidi w:val="0"/>
        <w:spacing w:line="276" w:lineRule="auto"/>
        <w:jc w:val="lowKashida"/>
        <w:rPr>
          <w:rFonts w:ascii="Simplified Arabic" w:hAnsi="Simplified Arabic" w:cs="Simplified Arabic"/>
          <w:sz w:val="28"/>
          <w:szCs w:val="28"/>
          <w:lang w:bidi="ar-EG"/>
        </w:rPr>
      </w:pPr>
      <w:r w:rsidRPr="00F0484B">
        <w:rPr>
          <w:rFonts w:ascii="Simplified Arabic" w:hAnsi="Simplified Arabic" w:cs="Simplified Arabic"/>
          <w:sz w:val="28"/>
          <w:szCs w:val="28"/>
          <w:lang w:bidi="ar-EG"/>
        </w:rPr>
        <w:t xml:space="preserve">Corona Covid-19 reminds us of the importance of comprehensive social protection systems in providing social security for vulnerable classes and fragile employment, which calls for renewed advocacy for a review of fiscal policies and directing them towards more comprehensive and fairer effective social systems, as the repercussions of the pandemic and the resulting increase in poverty and unemployment due to the deterioration in many economic activities and differences in the patterns and mechanisms of work in other areas have </w:t>
      </w:r>
      <w:r w:rsidRPr="00F0484B">
        <w:rPr>
          <w:rFonts w:ascii="Simplified Arabic" w:hAnsi="Simplified Arabic" w:cs="Simplified Arabic"/>
          <w:sz w:val="28"/>
          <w:szCs w:val="28"/>
          <w:lang w:bidi="ar-EG"/>
        </w:rPr>
        <w:lastRenderedPageBreak/>
        <w:t xml:space="preserve">become a difficult choice between accepting greater flexibility in working relations and rights. Gained for workers or joining the ranks of the unemployed, all of this has put a great pressure on social protection systems and revealed many gaps and gaps in their application, which requires a constructive dialogue between the various actors to develop plans, develop legislation and develop mechanisms to deal with the risks associated with the labor markets and the changes that have occurred as a result of the pandemic. </w:t>
      </w:r>
    </w:p>
    <w:p w14:paraId="41A5953B" w14:textId="7BDD9EA3" w:rsidR="009C5EFA" w:rsidRPr="00F0484B" w:rsidRDefault="009C5EFA" w:rsidP="00F0484B">
      <w:pPr>
        <w:pStyle w:val="NoSpacing"/>
        <w:bidi w:val="0"/>
        <w:spacing w:line="276" w:lineRule="auto"/>
        <w:jc w:val="lowKashida"/>
        <w:rPr>
          <w:rFonts w:ascii="Simplified Arabic" w:hAnsi="Simplified Arabic" w:cs="Simplified Arabic"/>
          <w:sz w:val="28"/>
          <w:szCs w:val="28"/>
          <w:lang w:bidi="ar-EG"/>
        </w:rPr>
      </w:pPr>
      <w:r w:rsidRPr="00F0484B">
        <w:rPr>
          <w:rFonts w:ascii="Simplified Arabic" w:hAnsi="Simplified Arabic" w:cs="Simplified Arabic"/>
          <w:sz w:val="28"/>
          <w:szCs w:val="28"/>
          <w:lang w:bidi="ar-EG"/>
        </w:rPr>
        <w:t>Therefore, the research addressed the Corona pandemic in terms of its definition and its positive and negative effects and the extent of its impact on the world economy in general and the Egyptian economy in particular, as well as the research of the social insurance system in terms of its concept and objectives that it seeks to achieve and the extent of the impact of the Corona pandemic on it and its ability to achieve these goals and what measures it has taken to reduce the impact of the crisis on the insured and pensioners.</w:t>
      </w:r>
    </w:p>
    <w:p w14:paraId="714EAD85" w14:textId="085AD978" w:rsidR="009C5EFA" w:rsidRPr="00F0484B" w:rsidRDefault="009C5EFA" w:rsidP="00F0484B">
      <w:pPr>
        <w:pStyle w:val="NoSpacing"/>
        <w:bidi w:val="0"/>
        <w:spacing w:line="276" w:lineRule="auto"/>
        <w:jc w:val="lowKashida"/>
        <w:rPr>
          <w:rFonts w:ascii="Simplified Arabic" w:hAnsi="Simplified Arabic" w:cs="Simplified Arabic"/>
          <w:sz w:val="28"/>
          <w:szCs w:val="28"/>
          <w:rtl/>
          <w:lang w:bidi="ar-EG"/>
        </w:rPr>
      </w:pPr>
      <w:r w:rsidRPr="00F0484B">
        <w:rPr>
          <w:rFonts w:ascii="Simplified Arabic" w:hAnsi="Simplified Arabic" w:cs="Simplified Arabic"/>
          <w:b/>
          <w:bCs/>
          <w:sz w:val="28"/>
          <w:szCs w:val="28"/>
          <w:lang w:bidi="ar-EG"/>
        </w:rPr>
        <w:t>Keyword: Corona crisis, social insurance, negative effects.</w:t>
      </w:r>
    </w:p>
    <w:p w14:paraId="6EDE8F34" w14:textId="77777777" w:rsidR="00A525DF" w:rsidRPr="00A525DF" w:rsidRDefault="00A525DF">
      <w:pPr>
        <w:bidi w:val="0"/>
        <w:rPr>
          <w:rFonts w:ascii="Simplified Arabic" w:hAnsi="Simplified Arabic" w:cs="Simplified Arabic"/>
          <w:b/>
          <w:bCs/>
          <w:sz w:val="32"/>
          <w:szCs w:val="32"/>
          <w:rtl/>
          <w:lang w:bidi="ar-EG"/>
        </w:rPr>
      </w:pPr>
      <w:r w:rsidRPr="00A525DF">
        <w:rPr>
          <w:rFonts w:ascii="Simplified Arabic" w:hAnsi="Simplified Arabic" w:cs="Simplified Arabic"/>
          <w:b/>
          <w:bCs/>
          <w:sz w:val="32"/>
          <w:szCs w:val="32"/>
          <w:rtl/>
          <w:lang w:bidi="ar-EG"/>
        </w:rPr>
        <w:br w:type="page"/>
      </w:r>
    </w:p>
    <w:p w14:paraId="74E08768" w14:textId="7FFED92D" w:rsidR="00934F60" w:rsidRPr="00920331" w:rsidRDefault="00934F60" w:rsidP="00F0484B">
      <w:pPr>
        <w:pStyle w:val="NoSpacing"/>
        <w:spacing w:line="276" w:lineRule="auto"/>
        <w:jc w:val="both"/>
        <w:rPr>
          <w:rFonts w:ascii="Simplified Arabic" w:hAnsi="Simplified Arabic" w:cs="Simplified Arabic"/>
          <w:b/>
          <w:bCs/>
          <w:color w:val="2C2F34"/>
          <w:sz w:val="32"/>
          <w:szCs w:val="32"/>
          <w:u w:val="single"/>
          <w:shd w:val="clear" w:color="auto" w:fill="FFFFFF"/>
          <w:rtl/>
        </w:rPr>
      </w:pPr>
      <w:r w:rsidRPr="00920331">
        <w:rPr>
          <w:rFonts w:ascii="Simplified Arabic" w:hAnsi="Simplified Arabic" w:cs="Simplified Arabic"/>
          <w:b/>
          <w:bCs/>
          <w:sz w:val="32"/>
          <w:szCs w:val="32"/>
          <w:u w:val="single"/>
          <w:rtl/>
          <w:lang w:bidi="ar-EG"/>
        </w:rPr>
        <w:lastRenderedPageBreak/>
        <w:t>المقدمة:</w:t>
      </w:r>
    </w:p>
    <w:p w14:paraId="76084B88" w14:textId="24DD4B40" w:rsidR="00934F60" w:rsidRPr="00F0484B" w:rsidRDefault="00934F60" w:rsidP="00F0484B">
      <w:pPr>
        <w:spacing w:after="0" w:line="276" w:lineRule="auto"/>
        <w:jc w:val="both"/>
        <w:rPr>
          <w:rFonts w:ascii="Simplified Arabic" w:eastAsia="Calibri" w:hAnsi="Simplified Arabic" w:cs="Simplified Arabic"/>
          <w:color w:val="191919"/>
          <w:sz w:val="28"/>
          <w:szCs w:val="28"/>
          <w:shd w:val="clear" w:color="auto" w:fill="FFFFFF"/>
          <w:rtl/>
        </w:rPr>
      </w:pPr>
      <w:r w:rsidRPr="00F0484B">
        <w:rPr>
          <w:rFonts w:ascii="Simplified Arabic" w:eastAsia="Calibri" w:hAnsi="Simplified Arabic" w:cs="Simplified Arabic"/>
          <w:color w:val="191919"/>
          <w:sz w:val="28"/>
          <w:szCs w:val="28"/>
          <w:shd w:val="clear" w:color="auto" w:fill="FFFFFF"/>
          <w:rtl/>
        </w:rPr>
        <w:t xml:space="preserve">لقد خلقت </w:t>
      </w:r>
      <w:r w:rsidR="00895348" w:rsidRPr="00F0484B">
        <w:rPr>
          <w:rFonts w:ascii="Simplified Arabic" w:eastAsia="Calibri" w:hAnsi="Simplified Arabic" w:cs="Simplified Arabic"/>
          <w:color w:val="191919"/>
          <w:sz w:val="28"/>
          <w:szCs w:val="28"/>
          <w:shd w:val="clear" w:color="auto" w:fill="FFFFFF"/>
          <w:rtl/>
        </w:rPr>
        <w:t>جائحة</w:t>
      </w:r>
      <w:r w:rsidRPr="00F0484B">
        <w:rPr>
          <w:rFonts w:ascii="Simplified Arabic" w:eastAsia="Calibri" w:hAnsi="Simplified Arabic" w:cs="Simplified Arabic"/>
          <w:color w:val="191919"/>
          <w:sz w:val="28"/>
          <w:szCs w:val="28"/>
          <w:shd w:val="clear" w:color="auto" w:fill="FFFFFF"/>
          <w:rtl/>
        </w:rPr>
        <w:t xml:space="preserve"> كورونا أزمة صحية لم يسبق لها مثيل في السنوات الماضية لذلك ادت الاجراءات اللازمة لاحتواء الفيروس الي حدوث هبوط اقتصادي علي مستوي العالم وحدوث خلل في الاستقرار المالي العالمي حيث انخفضت اسعار الاصول الإستراتيجية الي مستويات متدنية جدا منذ تفشي هذا الوباء ويعد هذا الانخفاض الذي حدث منذ بداية انتشار فيروس كورونا أكبر انخفاض يشهده العالم بعد الانخفاض الذي حدث في عام 2008</w:t>
      </w:r>
      <w:r w:rsidR="00A525DF">
        <w:rPr>
          <w:rFonts w:ascii="Simplified Arabic" w:eastAsia="Calibri" w:hAnsi="Simplified Arabic" w:cs="Simplified Arabic" w:hint="cs"/>
          <w:color w:val="191919"/>
          <w:sz w:val="28"/>
          <w:szCs w:val="28"/>
          <w:shd w:val="clear" w:color="auto" w:fill="FFFFFF"/>
          <w:rtl/>
        </w:rPr>
        <w:t xml:space="preserve"> </w:t>
      </w:r>
      <w:r w:rsidRPr="00F0484B">
        <w:rPr>
          <w:rFonts w:ascii="Simplified Arabic" w:eastAsia="Calibri" w:hAnsi="Simplified Arabic" w:cs="Simplified Arabic"/>
          <w:color w:val="191919"/>
          <w:sz w:val="28"/>
          <w:szCs w:val="28"/>
          <w:shd w:val="clear" w:color="auto" w:fill="FFFFFF"/>
          <w:rtl/>
        </w:rPr>
        <w:t xml:space="preserve">نتيجة الازمة المالية في ذلك الوقت لذا سوف نحاول من خلال هذا البحث تتبع الاثار السلبية </w:t>
      </w:r>
      <w:r w:rsidR="00254CAF" w:rsidRPr="00F0484B">
        <w:rPr>
          <w:rFonts w:ascii="Simplified Arabic" w:eastAsia="Calibri" w:hAnsi="Simplified Arabic" w:cs="Simplified Arabic"/>
          <w:color w:val="191919"/>
          <w:sz w:val="28"/>
          <w:szCs w:val="28"/>
          <w:shd w:val="clear" w:color="auto" w:fill="FFFFFF"/>
          <w:rtl/>
        </w:rPr>
        <w:t>لفيروس</w:t>
      </w:r>
      <w:r w:rsidRPr="00F0484B">
        <w:rPr>
          <w:rFonts w:ascii="Simplified Arabic" w:eastAsia="Calibri" w:hAnsi="Simplified Arabic" w:cs="Simplified Arabic"/>
          <w:color w:val="191919"/>
          <w:sz w:val="28"/>
          <w:szCs w:val="28"/>
          <w:shd w:val="clear" w:color="auto" w:fill="FFFFFF"/>
          <w:rtl/>
        </w:rPr>
        <w:t xml:space="preserve"> كورونا على الاقتصاد العالمي والمصري بصفة عامة </w:t>
      </w:r>
      <w:r w:rsidR="00895348" w:rsidRPr="00F0484B">
        <w:rPr>
          <w:rFonts w:ascii="Simplified Arabic" w:eastAsia="Calibri" w:hAnsi="Simplified Arabic" w:cs="Simplified Arabic"/>
          <w:color w:val="191919"/>
          <w:sz w:val="28"/>
          <w:szCs w:val="28"/>
          <w:shd w:val="clear" w:color="auto" w:fill="FFFFFF"/>
          <w:rtl/>
        </w:rPr>
        <w:t>والتأمينات الاجتماعية بصفة خاصة.</w:t>
      </w:r>
    </w:p>
    <w:p w14:paraId="4B531BEC" w14:textId="77777777" w:rsidR="0059587F" w:rsidRPr="00F0484B" w:rsidRDefault="00934F60" w:rsidP="00F0484B">
      <w:pPr>
        <w:spacing w:after="0" w:line="276" w:lineRule="auto"/>
        <w:jc w:val="both"/>
        <w:rPr>
          <w:rFonts w:ascii="Simplified Arabic" w:hAnsi="Simplified Arabic" w:cs="Simplified Arabic"/>
          <w:sz w:val="28"/>
          <w:szCs w:val="28"/>
          <w:rtl/>
        </w:rPr>
      </w:pPr>
      <w:r w:rsidRPr="00F0484B">
        <w:rPr>
          <w:rFonts w:ascii="Simplified Arabic" w:hAnsi="Simplified Arabic" w:cs="Simplified Arabic"/>
          <w:sz w:val="28"/>
          <w:szCs w:val="28"/>
          <w:rtl/>
        </w:rPr>
        <w:t>أن فيروس كورونا لايمثل المعاناة البشرية التي يواجها البشر في كافة انحاء العالم فقط بل يمثل ايضا معاناة اقتصادية لكافة دول العالم لذلك هو ليس فيروسا معديا علي المستوي الطبي فحسب بل فيروسا م</w:t>
      </w:r>
      <w:r w:rsidR="00895348" w:rsidRPr="00F0484B">
        <w:rPr>
          <w:rFonts w:ascii="Simplified Arabic" w:hAnsi="Simplified Arabic" w:cs="Simplified Arabic"/>
          <w:sz w:val="28"/>
          <w:szCs w:val="28"/>
          <w:rtl/>
        </w:rPr>
        <w:t xml:space="preserve">عديا علي المستوي الاقتصادي ايضا. </w:t>
      </w:r>
      <w:r w:rsidRPr="00F0484B">
        <w:rPr>
          <w:rFonts w:ascii="Simplified Arabic" w:hAnsi="Simplified Arabic" w:cs="Simplified Arabic"/>
          <w:sz w:val="28"/>
          <w:szCs w:val="28"/>
          <w:rtl/>
        </w:rPr>
        <w:t>ففي بداية العام الجديد كان الاقتصاد العالمي يتجه في طريقه إلى انتعاش جيد ولكن منذ أن بدأت هذه ال</w:t>
      </w:r>
      <w:r w:rsidR="00895348" w:rsidRPr="00F0484B">
        <w:rPr>
          <w:rFonts w:ascii="Simplified Arabic" w:hAnsi="Simplified Arabic" w:cs="Simplified Arabic"/>
          <w:sz w:val="28"/>
          <w:szCs w:val="28"/>
          <w:rtl/>
        </w:rPr>
        <w:t>جائحة</w:t>
      </w:r>
      <w:r w:rsidRPr="00F0484B">
        <w:rPr>
          <w:rFonts w:ascii="Simplified Arabic" w:hAnsi="Simplified Arabic" w:cs="Simplified Arabic"/>
          <w:sz w:val="28"/>
          <w:szCs w:val="28"/>
          <w:rtl/>
        </w:rPr>
        <w:t xml:space="preserve"> التي لا يعرف </w:t>
      </w:r>
      <w:r w:rsidR="00254CAF" w:rsidRPr="00F0484B">
        <w:rPr>
          <w:rFonts w:ascii="Simplified Arabic" w:hAnsi="Simplified Arabic" w:cs="Simplified Arabic"/>
          <w:sz w:val="28"/>
          <w:szCs w:val="28"/>
          <w:rtl/>
        </w:rPr>
        <w:t>الاقتصاديون</w:t>
      </w:r>
      <w:r w:rsidRPr="00F0484B">
        <w:rPr>
          <w:rFonts w:ascii="Simplified Arabic" w:hAnsi="Simplified Arabic" w:cs="Simplified Arabic"/>
          <w:sz w:val="28"/>
          <w:szCs w:val="28"/>
          <w:rtl/>
        </w:rPr>
        <w:t xml:space="preserve"> في أي وقت ستنتهي وتعود التجارة الدولية لما كانت عليه ولكن انقلب كل شئ رأسا علي عقب نتيجة هذه الجائحة وفي 4 مارس 2020 أكد صندوق النقد الدولي أن اقتصاديات الدول  تتجه نحو مسارات أكثر ركودا وأكثر خطورة. </w:t>
      </w:r>
    </w:p>
    <w:p w14:paraId="028FE742" w14:textId="315A07A4" w:rsidR="006E7A70" w:rsidRPr="00F0484B" w:rsidRDefault="00934F60" w:rsidP="00A525DF">
      <w:pPr>
        <w:spacing w:after="0" w:line="276" w:lineRule="auto"/>
        <w:jc w:val="both"/>
        <w:rPr>
          <w:rFonts w:ascii="Simplified Arabic" w:hAnsi="Simplified Arabic" w:cs="Simplified Arabic"/>
          <w:sz w:val="28"/>
          <w:szCs w:val="28"/>
          <w:rtl/>
        </w:rPr>
      </w:pPr>
      <w:r w:rsidRPr="00F0484B">
        <w:rPr>
          <w:rFonts w:ascii="Simplified Arabic" w:hAnsi="Simplified Arabic" w:cs="Simplified Arabic"/>
          <w:sz w:val="28"/>
          <w:szCs w:val="28"/>
          <w:rtl/>
        </w:rPr>
        <w:t>واكد ايضا أن هذا الوباء يختلف عن باقي الاوبئة التي مر بها العالم في العصور القديمة لانه ضرب بشدة اقتصاديات الدول الكبري ومن اهمهم (الصين واليابان والمانيا وبريطانيا وايطاليا وفرنسا والولايات المتحدة الامريكية) ونتيجة لتأثر هذه الاقتصاديات ب</w:t>
      </w:r>
      <w:r w:rsidR="00895348" w:rsidRPr="00F0484B">
        <w:rPr>
          <w:rFonts w:ascii="Simplified Arabic" w:hAnsi="Simplified Arabic" w:cs="Simplified Arabic"/>
          <w:sz w:val="28"/>
          <w:szCs w:val="28"/>
          <w:rtl/>
        </w:rPr>
        <w:t>جائحة</w:t>
      </w:r>
      <w:r w:rsidRPr="00F0484B">
        <w:rPr>
          <w:rFonts w:ascii="Simplified Arabic" w:hAnsi="Simplified Arabic" w:cs="Simplified Arabic"/>
          <w:sz w:val="28"/>
          <w:szCs w:val="28"/>
          <w:rtl/>
        </w:rPr>
        <w:t xml:space="preserve"> كورونا تراجعت معدلات التجارة الدولية علي المستوي العالمي والسبب في ذلك هو ان هذه الدول تمثل حوالي 41%من الصادرات الصناعية علي مستوي العالم وتمثل حوالي 65% من التصنيع العالمي وتمثل حوالي 60% من الناتج المحلي الاجمالي</w:t>
      </w:r>
      <w:r w:rsidR="00F0484B" w:rsidRPr="00F0484B">
        <w:rPr>
          <w:rStyle w:val="FootnoteReference"/>
          <w:rFonts w:ascii="Simplified Arabic" w:hAnsi="Simplified Arabic" w:cs="Simplified Arabic"/>
          <w:sz w:val="28"/>
          <w:szCs w:val="28"/>
          <w:rtl/>
        </w:rPr>
        <w:footnoteReference w:id="1"/>
      </w:r>
      <w:r w:rsidRPr="00F0484B">
        <w:rPr>
          <w:rFonts w:ascii="Simplified Arabic" w:hAnsi="Simplified Arabic" w:cs="Simplified Arabic"/>
          <w:sz w:val="28"/>
          <w:szCs w:val="28"/>
          <w:rtl/>
        </w:rPr>
        <w:t>، وقد انسحبت هذه التأثيرات على جميع المؤسسات ومنها التأمينات الاجتماعية التي ته</w:t>
      </w:r>
      <w:r w:rsidR="00895348" w:rsidRPr="00F0484B">
        <w:rPr>
          <w:rFonts w:ascii="Simplified Arabic" w:hAnsi="Simplified Arabic" w:cs="Simplified Arabic"/>
          <w:sz w:val="28"/>
          <w:szCs w:val="28"/>
          <w:rtl/>
        </w:rPr>
        <w:t xml:space="preserve">دف الى ضمان مستوى مناسب لمعيشة </w:t>
      </w:r>
      <w:r w:rsidRPr="00F0484B">
        <w:rPr>
          <w:rFonts w:ascii="Simplified Arabic" w:hAnsi="Simplified Arabic" w:cs="Simplified Arabic"/>
          <w:sz w:val="28"/>
          <w:szCs w:val="28"/>
          <w:rtl/>
        </w:rPr>
        <w:t xml:space="preserve">كل مؤمن عليه عند فقد القدرة على الكسب حيث تقدم له الضمان المادى ، والخدمات الصحية فى حال العجز والاصابة والمرض والشيخوخة وكفالة من يتركهم المؤمن عليه أو من كان يعولهم قبل وفاته.    </w:t>
      </w:r>
    </w:p>
    <w:p w14:paraId="634FCF31" w14:textId="77777777" w:rsidR="00A525DF" w:rsidRPr="00A525DF" w:rsidRDefault="00A525DF">
      <w:pPr>
        <w:bidi w:val="0"/>
        <w:rPr>
          <w:rFonts w:ascii="Simplified Arabic" w:hAnsi="Simplified Arabic" w:cs="Simplified Arabic"/>
          <w:sz w:val="28"/>
          <w:szCs w:val="28"/>
          <w:rtl/>
          <w:lang w:bidi="ar-EG"/>
        </w:rPr>
      </w:pPr>
      <w:r w:rsidRPr="00A525DF">
        <w:rPr>
          <w:rFonts w:ascii="Simplified Arabic" w:hAnsi="Simplified Arabic" w:cs="Simplified Arabic"/>
          <w:sz w:val="28"/>
          <w:szCs w:val="28"/>
          <w:rtl/>
          <w:lang w:bidi="ar-EG"/>
        </w:rPr>
        <w:br w:type="page"/>
      </w:r>
    </w:p>
    <w:p w14:paraId="344F467B" w14:textId="7B82C86C" w:rsidR="001F4909" w:rsidRPr="00A525DF" w:rsidRDefault="001F4909" w:rsidP="00F0484B">
      <w:pPr>
        <w:pStyle w:val="NoSpacing"/>
        <w:spacing w:line="276" w:lineRule="auto"/>
        <w:jc w:val="both"/>
        <w:rPr>
          <w:rFonts w:ascii="Simplified Arabic" w:hAnsi="Simplified Arabic" w:cs="Simplified Arabic"/>
          <w:b/>
          <w:bCs/>
          <w:sz w:val="32"/>
          <w:szCs w:val="32"/>
          <w:u w:val="single"/>
          <w:rtl/>
          <w:lang w:bidi="ar-EG"/>
        </w:rPr>
      </w:pPr>
      <w:r w:rsidRPr="00A525DF">
        <w:rPr>
          <w:rFonts w:ascii="Simplified Arabic" w:hAnsi="Simplified Arabic" w:cs="Simplified Arabic"/>
          <w:b/>
          <w:bCs/>
          <w:sz w:val="32"/>
          <w:szCs w:val="32"/>
          <w:u w:val="single"/>
          <w:rtl/>
          <w:lang w:bidi="ar-EG"/>
        </w:rPr>
        <w:lastRenderedPageBreak/>
        <w:t>أهداف</w:t>
      </w:r>
      <w:r w:rsidR="00934F60" w:rsidRPr="00A525DF">
        <w:rPr>
          <w:rFonts w:ascii="Simplified Arabic" w:hAnsi="Simplified Arabic" w:cs="Simplified Arabic"/>
          <w:b/>
          <w:bCs/>
          <w:sz w:val="32"/>
          <w:szCs w:val="32"/>
          <w:u w:val="single"/>
          <w:rtl/>
          <w:lang w:bidi="ar-EG"/>
        </w:rPr>
        <w:t xml:space="preserve"> البحث:</w:t>
      </w:r>
    </w:p>
    <w:p w14:paraId="0366A395" w14:textId="766762DC" w:rsidR="00934F60" w:rsidRPr="00F0484B" w:rsidRDefault="00934F60" w:rsidP="00F0484B">
      <w:pPr>
        <w:spacing w:after="0" w:line="276" w:lineRule="auto"/>
        <w:jc w:val="both"/>
        <w:rPr>
          <w:rFonts w:ascii="Simplified Arabic" w:hAnsi="Simplified Arabic" w:cs="Simplified Arabic"/>
          <w:sz w:val="28"/>
          <w:szCs w:val="28"/>
          <w:rtl/>
        </w:rPr>
      </w:pPr>
      <w:r w:rsidRPr="00F0484B">
        <w:rPr>
          <w:rFonts w:ascii="Simplified Arabic" w:hAnsi="Simplified Arabic" w:cs="Simplified Arabic"/>
          <w:sz w:val="28"/>
          <w:szCs w:val="28"/>
          <w:rtl/>
        </w:rPr>
        <w:t>يهدف البحث إلى التعرف على:</w:t>
      </w:r>
    </w:p>
    <w:p w14:paraId="139E4DD1" w14:textId="7A51A5F1" w:rsidR="00934F60" w:rsidRPr="00F0484B" w:rsidRDefault="00934F60" w:rsidP="00F0484B">
      <w:pPr>
        <w:pStyle w:val="ListParagraph"/>
        <w:numPr>
          <w:ilvl w:val="0"/>
          <w:numId w:val="6"/>
        </w:numPr>
        <w:spacing w:after="0" w:line="276" w:lineRule="auto"/>
        <w:ind w:left="390"/>
        <w:jc w:val="both"/>
        <w:rPr>
          <w:rFonts w:ascii="Simplified Arabic" w:hAnsi="Simplified Arabic" w:cs="Simplified Arabic"/>
          <w:sz w:val="28"/>
          <w:szCs w:val="28"/>
          <w:rtl/>
        </w:rPr>
      </w:pPr>
      <w:r w:rsidRPr="00F0484B">
        <w:rPr>
          <w:rFonts w:ascii="Simplified Arabic" w:hAnsi="Simplified Arabic" w:cs="Simplified Arabic"/>
          <w:sz w:val="28"/>
          <w:szCs w:val="28"/>
          <w:rtl/>
        </w:rPr>
        <w:t>تأثير</w:t>
      </w:r>
      <w:r w:rsidR="00895348" w:rsidRPr="00F0484B">
        <w:rPr>
          <w:rFonts w:ascii="Simplified Arabic" w:hAnsi="Simplified Arabic" w:cs="Simplified Arabic"/>
          <w:sz w:val="28"/>
          <w:szCs w:val="28"/>
          <w:rtl/>
        </w:rPr>
        <w:t>جائحة</w:t>
      </w:r>
      <w:r w:rsidRPr="00F0484B">
        <w:rPr>
          <w:rFonts w:ascii="Simplified Arabic" w:hAnsi="Simplified Arabic" w:cs="Simplified Arabic"/>
          <w:sz w:val="28"/>
          <w:szCs w:val="28"/>
          <w:rtl/>
        </w:rPr>
        <w:t xml:space="preserve"> كورونا علي الاقتصاد العالمي والمصري .</w:t>
      </w:r>
    </w:p>
    <w:p w14:paraId="3B1C17BA" w14:textId="17B36964" w:rsidR="00934F60" w:rsidRPr="00F0484B" w:rsidRDefault="00934F60" w:rsidP="00F0484B">
      <w:pPr>
        <w:pStyle w:val="ListParagraph"/>
        <w:numPr>
          <w:ilvl w:val="0"/>
          <w:numId w:val="6"/>
        </w:numPr>
        <w:spacing w:after="0" w:line="276" w:lineRule="auto"/>
        <w:ind w:left="390"/>
        <w:jc w:val="both"/>
        <w:rPr>
          <w:rFonts w:ascii="Simplified Arabic" w:hAnsi="Simplified Arabic" w:cs="Simplified Arabic"/>
          <w:sz w:val="28"/>
          <w:szCs w:val="28"/>
          <w:rtl/>
        </w:rPr>
      </w:pPr>
      <w:r w:rsidRPr="00F0484B">
        <w:rPr>
          <w:rFonts w:ascii="Simplified Arabic" w:hAnsi="Simplified Arabic" w:cs="Simplified Arabic"/>
          <w:sz w:val="28"/>
          <w:szCs w:val="28"/>
          <w:rtl/>
        </w:rPr>
        <w:t>التعرف على منظومة التامين</w:t>
      </w:r>
      <w:r w:rsidR="009C5EFA" w:rsidRPr="00F0484B">
        <w:rPr>
          <w:rFonts w:ascii="Simplified Arabic" w:hAnsi="Simplified Arabic" w:cs="Simplified Arabic"/>
          <w:sz w:val="28"/>
          <w:szCs w:val="28"/>
          <w:rtl/>
        </w:rPr>
        <w:t>ات الاجتماعية وأهدافها</w:t>
      </w:r>
      <w:r w:rsidRPr="00F0484B">
        <w:rPr>
          <w:rFonts w:ascii="Simplified Arabic" w:hAnsi="Simplified Arabic" w:cs="Simplified Arabic"/>
          <w:sz w:val="28"/>
          <w:szCs w:val="28"/>
          <w:rtl/>
        </w:rPr>
        <w:t xml:space="preserve"> .</w:t>
      </w:r>
    </w:p>
    <w:p w14:paraId="3FC71B61" w14:textId="61AE7D49" w:rsidR="00934F60" w:rsidRPr="00F0484B" w:rsidRDefault="00934F60" w:rsidP="00F0484B">
      <w:pPr>
        <w:pStyle w:val="ListParagraph"/>
        <w:numPr>
          <w:ilvl w:val="0"/>
          <w:numId w:val="5"/>
        </w:numPr>
        <w:spacing w:after="0" w:line="276" w:lineRule="auto"/>
        <w:ind w:left="360"/>
        <w:jc w:val="both"/>
        <w:rPr>
          <w:rFonts w:ascii="Simplified Arabic" w:hAnsi="Simplified Arabic" w:cs="Simplified Arabic"/>
          <w:sz w:val="28"/>
          <w:szCs w:val="28"/>
          <w:rtl/>
        </w:rPr>
      </w:pPr>
      <w:r w:rsidRPr="00F0484B">
        <w:rPr>
          <w:rFonts w:ascii="Simplified Arabic" w:hAnsi="Simplified Arabic" w:cs="Simplified Arabic"/>
          <w:sz w:val="28"/>
          <w:szCs w:val="28"/>
          <w:rtl/>
        </w:rPr>
        <w:t>التعرف على الاثار السلبية ل</w:t>
      </w:r>
      <w:r w:rsidR="00895348" w:rsidRPr="00F0484B">
        <w:rPr>
          <w:rFonts w:ascii="Simplified Arabic" w:hAnsi="Simplified Arabic" w:cs="Simplified Arabic"/>
          <w:sz w:val="28"/>
          <w:szCs w:val="28"/>
          <w:rtl/>
        </w:rPr>
        <w:t>جائحة</w:t>
      </w:r>
      <w:r w:rsidRPr="00F0484B">
        <w:rPr>
          <w:rFonts w:ascii="Simplified Arabic" w:hAnsi="Simplified Arabic" w:cs="Simplified Arabic"/>
          <w:sz w:val="28"/>
          <w:szCs w:val="28"/>
          <w:rtl/>
        </w:rPr>
        <w:t xml:space="preserve"> كورونا على منظومة التامينات الاجتماعية .</w:t>
      </w:r>
    </w:p>
    <w:p w14:paraId="686FE900" w14:textId="27DE9E21" w:rsidR="001F4909" w:rsidRPr="00F0484B" w:rsidRDefault="009524F3" w:rsidP="00F0484B">
      <w:pPr>
        <w:pStyle w:val="NoSpacing"/>
        <w:spacing w:line="276" w:lineRule="auto"/>
        <w:jc w:val="both"/>
        <w:rPr>
          <w:rFonts w:ascii="Simplified Arabic" w:hAnsi="Simplified Arabic" w:cs="Simplified Arabic"/>
          <w:b/>
          <w:bCs/>
          <w:sz w:val="32"/>
          <w:szCs w:val="32"/>
          <w:u w:val="single"/>
          <w:rtl/>
          <w:lang w:bidi="ar-EG"/>
        </w:rPr>
      </w:pPr>
      <w:r w:rsidRPr="00F0484B">
        <w:rPr>
          <w:rFonts w:ascii="Simplified Arabic" w:hAnsi="Simplified Arabic" w:cs="Simplified Arabic"/>
          <w:b/>
          <w:bCs/>
          <w:sz w:val="32"/>
          <w:szCs w:val="32"/>
          <w:u w:val="single"/>
          <w:rtl/>
          <w:lang w:bidi="ar-EG"/>
        </w:rPr>
        <w:t>أهمية البحث:</w:t>
      </w:r>
    </w:p>
    <w:p w14:paraId="63C32E9A" w14:textId="40EDEBF0" w:rsidR="00934F60" w:rsidRPr="00F0484B" w:rsidRDefault="00934F60" w:rsidP="00F0484B">
      <w:pPr>
        <w:spacing w:after="0" w:line="276" w:lineRule="auto"/>
        <w:jc w:val="both"/>
        <w:rPr>
          <w:rFonts w:ascii="Simplified Arabic" w:hAnsi="Simplified Arabic" w:cs="Simplified Arabic"/>
          <w:sz w:val="28"/>
          <w:szCs w:val="28"/>
          <w:rtl/>
          <w:lang w:bidi="ar-EG"/>
        </w:rPr>
      </w:pPr>
      <w:r w:rsidRPr="00F0484B">
        <w:rPr>
          <w:rFonts w:ascii="Simplified Arabic" w:hAnsi="Simplified Arabic" w:cs="Simplified Arabic"/>
          <w:sz w:val="28"/>
          <w:szCs w:val="28"/>
          <w:rtl/>
          <w:lang w:bidi="ar-EG"/>
        </w:rPr>
        <w:t>تنبع</w:t>
      </w:r>
      <w:r w:rsidR="00CC6EE0" w:rsidRPr="00F0484B">
        <w:rPr>
          <w:rFonts w:ascii="Simplified Arabic" w:hAnsi="Simplified Arabic" w:cs="Simplified Arabic"/>
          <w:sz w:val="28"/>
          <w:szCs w:val="28"/>
          <w:rtl/>
          <w:lang w:bidi="ar-EG"/>
        </w:rPr>
        <w:t xml:space="preserve"> أهمية هذا البحث من أهمية موضوعة</w:t>
      </w:r>
      <w:r w:rsidRPr="00F0484B">
        <w:rPr>
          <w:rFonts w:ascii="Simplified Arabic" w:hAnsi="Simplified Arabic" w:cs="Simplified Arabic"/>
          <w:sz w:val="28"/>
          <w:szCs w:val="28"/>
          <w:rtl/>
          <w:lang w:bidi="ar-EG"/>
        </w:rPr>
        <w:t xml:space="preserve"> وهو </w:t>
      </w:r>
      <w:r w:rsidR="00895348" w:rsidRPr="00F0484B">
        <w:rPr>
          <w:rFonts w:ascii="Simplified Arabic" w:hAnsi="Simplified Arabic" w:cs="Simplified Arabic"/>
          <w:sz w:val="28"/>
          <w:szCs w:val="28"/>
          <w:rtl/>
          <w:lang w:bidi="ar-EG"/>
        </w:rPr>
        <w:t>جائحة</w:t>
      </w:r>
      <w:r w:rsidRPr="00F0484B">
        <w:rPr>
          <w:rFonts w:ascii="Simplified Arabic" w:hAnsi="Simplified Arabic" w:cs="Simplified Arabic"/>
          <w:sz w:val="28"/>
          <w:szCs w:val="28"/>
          <w:rtl/>
          <w:lang w:bidi="ar-EG"/>
        </w:rPr>
        <w:t xml:space="preserve"> كورونا العالمية التي لم تنتهي بعد ولا تزال تهيمن على حياتنا وكذلك التأمينات الاجتماعية التي تمثل شبكة الحماية الاجتماعية ضد العديد من المخاطر ومنها خطر انقطاع الدخل الذي قد تسببه </w:t>
      </w:r>
      <w:r w:rsidR="00895348" w:rsidRPr="00F0484B">
        <w:rPr>
          <w:rFonts w:ascii="Simplified Arabic" w:hAnsi="Simplified Arabic" w:cs="Simplified Arabic"/>
          <w:sz w:val="28"/>
          <w:szCs w:val="28"/>
          <w:rtl/>
          <w:lang w:bidi="ar-EG"/>
        </w:rPr>
        <w:t>جائحة</w:t>
      </w:r>
      <w:r w:rsidRPr="00F0484B">
        <w:rPr>
          <w:rFonts w:ascii="Simplified Arabic" w:hAnsi="Simplified Arabic" w:cs="Simplified Arabic"/>
          <w:sz w:val="28"/>
          <w:szCs w:val="28"/>
          <w:rtl/>
          <w:lang w:bidi="ar-EG"/>
        </w:rPr>
        <w:t xml:space="preserve"> كورونا وبالتالي جاءت الأهمية كالتالي:</w:t>
      </w:r>
    </w:p>
    <w:p w14:paraId="51DFA8BB" w14:textId="73D9405F" w:rsidR="00934F60" w:rsidRPr="00F0484B" w:rsidRDefault="00934F60" w:rsidP="00F0484B">
      <w:pPr>
        <w:pStyle w:val="ListParagraph"/>
        <w:numPr>
          <w:ilvl w:val="0"/>
          <w:numId w:val="7"/>
        </w:numPr>
        <w:spacing w:after="0" w:line="276" w:lineRule="auto"/>
        <w:jc w:val="both"/>
        <w:rPr>
          <w:rFonts w:ascii="Simplified Arabic" w:hAnsi="Simplified Arabic" w:cs="Simplified Arabic"/>
          <w:sz w:val="28"/>
          <w:szCs w:val="28"/>
          <w:rtl/>
          <w:lang w:bidi="ar-EG"/>
        </w:rPr>
      </w:pPr>
      <w:r w:rsidRPr="00F0484B">
        <w:rPr>
          <w:rFonts w:ascii="Simplified Arabic" w:hAnsi="Simplified Arabic" w:cs="Simplified Arabic"/>
          <w:sz w:val="28"/>
          <w:szCs w:val="28"/>
          <w:rtl/>
          <w:lang w:bidi="ar-EG"/>
        </w:rPr>
        <w:t xml:space="preserve">للبحث اهمية علمية حيث يحاول التعرف على التأثيرات السلبية التي أحدثتها </w:t>
      </w:r>
      <w:r w:rsidR="00895348" w:rsidRPr="00F0484B">
        <w:rPr>
          <w:rFonts w:ascii="Simplified Arabic" w:hAnsi="Simplified Arabic" w:cs="Simplified Arabic"/>
          <w:sz w:val="28"/>
          <w:szCs w:val="28"/>
          <w:rtl/>
          <w:lang w:bidi="ar-EG"/>
        </w:rPr>
        <w:t>جائحة</w:t>
      </w:r>
      <w:r w:rsidRPr="00F0484B">
        <w:rPr>
          <w:rFonts w:ascii="Simplified Arabic" w:hAnsi="Simplified Arabic" w:cs="Simplified Arabic"/>
          <w:sz w:val="28"/>
          <w:szCs w:val="28"/>
          <w:rtl/>
          <w:lang w:bidi="ar-EG"/>
        </w:rPr>
        <w:t xml:space="preserve"> كورونا التي لاتزال تلعب دورا هام في الحياة ا</w:t>
      </w:r>
      <w:r w:rsidR="00CC6EE0" w:rsidRPr="00F0484B">
        <w:rPr>
          <w:rFonts w:ascii="Simplified Arabic" w:hAnsi="Simplified Arabic" w:cs="Simplified Arabic"/>
          <w:sz w:val="28"/>
          <w:szCs w:val="28"/>
          <w:rtl/>
          <w:lang w:bidi="ar-EG"/>
        </w:rPr>
        <w:t>لاقتصادية والاجتماعية على التأمي</w:t>
      </w:r>
      <w:r w:rsidRPr="00F0484B">
        <w:rPr>
          <w:rFonts w:ascii="Simplified Arabic" w:hAnsi="Simplified Arabic" w:cs="Simplified Arabic"/>
          <w:sz w:val="28"/>
          <w:szCs w:val="28"/>
          <w:rtl/>
          <w:lang w:bidi="ar-EG"/>
        </w:rPr>
        <w:t>نات الاجتماعية .</w:t>
      </w:r>
    </w:p>
    <w:p w14:paraId="0C58DF29" w14:textId="5F0DF541" w:rsidR="00934F60" w:rsidRPr="00F0484B" w:rsidRDefault="00934F60" w:rsidP="00F0484B">
      <w:pPr>
        <w:pStyle w:val="ListParagraph"/>
        <w:numPr>
          <w:ilvl w:val="0"/>
          <w:numId w:val="7"/>
        </w:numPr>
        <w:spacing w:after="0" w:line="276" w:lineRule="auto"/>
        <w:jc w:val="both"/>
        <w:rPr>
          <w:rFonts w:ascii="Simplified Arabic" w:hAnsi="Simplified Arabic" w:cs="Simplified Arabic"/>
          <w:sz w:val="28"/>
          <w:szCs w:val="28"/>
          <w:rtl/>
          <w:lang w:bidi="ar-EG"/>
        </w:rPr>
      </w:pPr>
      <w:r w:rsidRPr="00F0484B">
        <w:rPr>
          <w:rFonts w:ascii="Simplified Arabic" w:hAnsi="Simplified Arabic" w:cs="Simplified Arabic"/>
          <w:sz w:val="28"/>
          <w:szCs w:val="28"/>
          <w:rtl/>
          <w:lang w:bidi="ar-EG"/>
        </w:rPr>
        <w:t>للبحث أهمية خاصة بالباحث لخبرته في مجال التأمينات الاجتماعية لذا سوف يحاول البحث الوصول الى نتائج تفيد الناحية العملية للباحث .</w:t>
      </w:r>
    </w:p>
    <w:p w14:paraId="4875D779" w14:textId="573C0D91" w:rsidR="00934F60" w:rsidRPr="00F0484B" w:rsidRDefault="00934F60" w:rsidP="00F0484B">
      <w:pPr>
        <w:pStyle w:val="ListParagraph"/>
        <w:numPr>
          <w:ilvl w:val="0"/>
          <w:numId w:val="7"/>
        </w:numPr>
        <w:spacing w:after="0" w:line="276" w:lineRule="auto"/>
        <w:jc w:val="both"/>
        <w:rPr>
          <w:rFonts w:ascii="Simplified Arabic" w:hAnsi="Simplified Arabic" w:cs="Simplified Arabic"/>
          <w:sz w:val="28"/>
          <w:szCs w:val="28"/>
          <w:rtl/>
          <w:lang w:bidi="ar-EG"/>
        </w:rPr>
      </w:pPr>
      <w:r w:rsidRPr="00F0484B">
        <w:rPr>
          <w:rFonts w:ascii="Simplified Arabic" w:hAnsi="Simplified Arabic" w:cs="Simplified Arabic"/>
          <w:sz w:val="28"/>
          <w:szCs w:val="28"/>
          <w:rtl/>
          <w:lang w:bidi="ar-EG"/>
        </w:rPr>
        <w:t>سوف يحاول البحث الوصول الى نتائج تساعد المخطط  وبالتالى يضع الاثار السلبية ل</w:t>
      </w:r>
      <w:r w:rsidR="00895348" w:rsidRPr="00F0484B">
        <w:rPr>
          <w:rFonts w:ascii="Simplified Arabic" w:hAnsi="Simplified Arabic" w:cs="Simplified Arabic"/>
          <w:sz w:val="28"/>
          <w:szCs w:val="28"/>
          <w:rtl/>
          <w:lang w:bidi="ar-EG"/>
        </w:rPr>
        <w:t>جائحة</w:t>
      </w:r>
      <w:r w:rsidRPr="00F0484B">
        <w:rPr>
          <w:rFonts w:ascii="Simplified Arabic" w:hAnsi="Simplified Arabic" w:cs="Simplified Arabic"/>
          <w:sz w:val="28"/>
          <w:szCs w:val="28"/>
          <w:rtl/>
          <w:lang w:bidi="ar-EG"/>
        </w:rPr>
        <w:t xml:space="preserve"> كورونا على التأمينات الاجتماعية نصب أعينه عند وضع الخطط التنموية .</w:t>
      </w:r>
    </w:p>
    <w:p w14:paraId="6A571634" w14:textId="07A4654B" w:rsidR="00934F60" w:rsidRPr="00F0484B" w:rsidRDefault="00934F60" w:rsidP="00F0484B">
      <w:pPr>
        <w:spacing w:after="0" w:line="276" w:lineRule="auto"/>
        <w:jc w:val="both"/>
        <w:rPr>
          <w:rFonts w:ascii="Simplified Arabic" w:eastAsia="Calibri" w:hAnsi="Simplified Arabic" w:cs="Simplified Arabic"/>
          <w:sz w:val="28"/>
          <w:szCs w:val="28"/>
          <w:rtl/>
        </w:rPr>
      </w:pPr>
      <w:r w:rsidRPr="00F0484B">
        <w:rPr>
          <w:rFonts w:ascii="Simplified Arabic" w:hAnsi="Simplified Arabic" w:cs="Simplified Arabic"/>
          <w:sz w:val="28"/>
          <w:szCs w:val="28"/>
          <w:rtl/>
          <w:lang w:bidi="ar-EG"/>
        </w:rPr>
        <w:t xml:space="preserve">يعد </w:t>
      </w:r>
      <w:r w:rsidRPr="00F0484B">
        <w:rPr>
          <w:rFonts w:ascii="Simplified Arabic" w:eastAsia="Calibri" w:hAnsi="Simplified Arabic" w:cs="Simplified Arabic"/>
          <w:sz w:val="28"/>
          <w:szCs w:val="28"/>
          <w:rtl/>
        </w:rPr>
        <w:t xml:space="preserve">موضوع تأثير فيروس كورونا علي الاقتصاد العالمي والمصري في الوقت الراهن  من ابرز الموضوعات التي ظهرت علي الساحة الدولية في الايام الاخيرة لعام 2020 ,ويعد محل اهتمام الكثير من الاقتصاديين والمفكرين حول العالم لمعرفة مدي تأثيره علي اقتصاد اي دولة ، لذا تمثلت مشكلة البحث فى التعرف على اثار </w:t>
      </w:r>
      <w:r w:rsidR="00C627B6" w:rsidRPr="00F0484B">
        <w:rPr>
          <w:rFonts w:ascii="Simplified Arabic" w:eastAsia="Calibri" w:hAnsi="Simplified Arabic" w:cs="Simplified Arabic"/>
          <w:sz w:val="28"/>
          <w:szCs w:val="28"/>
          <w:rtl/>
        </w:rPr>
        <w:t xml:space="preserve">فيروس </w:t>
      </w:r>
      <w:r w:rsidRPr="00F0484B">
        <w:rPr>
          <w:rFonts w:ascii="Simplified Arabic" w:eastAsia="Calibri" w:hAnsi="Simplified Arabic" w:cs="Simplified Arabic"/>
          <w:sz w:val="28"/>
          <w:szCs w:val="28"/>
          <w:rtl/>
        </w:rPr>
        <w:t xml:space="preserve">كورونا على الاقتصاد العالمي بصفة عامة والتأمينات الاجتماعية بصفة خاصة باعتبارها وسيلة الحماية </w:t>
      </w:r>
      <w:r w:rsidR="00E628CE" w:rsidRPr="00F0484B">
        <w:rPr>
          <w:rFonts w:ascii="Simplified Arabic" w:eastAsia="Calibri" w:hAnsi="Simplified Arabic" w:cs="Simplified Arabic"/>
          <w:sz w:val="28"/>
          <w:szCs w:val="28"/>
          <w:rtl/>
        </w:rPr>
        <w:t>للمنتفعين ب</w:t>
      </w:r>
      <w:r w:rsidRPr="00F0484B">
        <w:rPr>
          <w:rFonts w:ascii="Simplified Arabic" w:eastAsia="Calibri" w:hAnsi="Simplified Arabic" w:cs="Simplified Arabic"/>
          <w:sz w:val="28"/>
          <w:szCs w:val="28"/>
          <w:rtl/>
        </w:rPr>
        <w:t>المعاشات والعمال وأصحاب الأعمال على حد سواء.</w:t>
      </w:r>
    </w:p>
    <w:p w14:paraId="18CCB72C" w14:textId="4DC9A326" w:rsidR="00EA455C" w:rsidRPr="00F0484B" w:rsidRDefault="00934F60" w:rsidP="00F0484B">
      <w:pPr>
        <w:spacing w:after="0" w:line="276" w:lineRule="auto"/>
        <w:jc w:val="both"/>
        <w:rPr>
          <w:rFonts w:ascii="Simplified Arabic" w:eastAsia="Calibri" w:hAnsi="Simplified Arabic" w:cs="Simplified Arabic"/>
          <w:b/>
          <w:bCs/>
          <w:color w:val="191919"/>
          <w:sz w:val="32"/>
          <w:szCs w:val="32"/>
          <w:u w:val="single"/>
          <w:shd w:val="clear" w:color="auto" w:fill="FFFFFF"/>
          <w:rtl/>
        </w:rPr>
      </w:pPr>
      <w:r w:rsidRPr="00F0484B">
        <w:rPr>
          <w:rFonts w:ascii="Simplified Arabic" w:eastAsia="Calibri" w:hAnsi="Simplified Arabic" w:cs="Simplified Arabic"/>
          <w:b/>
          <w:bCs/>
          <w:color w:val="191919"/>
          <w:sz w:val="32"/>
          <w:szCs w:val="32"/>
          <w:u w:val="single"/>
          <w:shd w:val="clear" w:color="auto" w:fill="FFFFFF"/>
          <w:rtl/>
        </w:rPr>
        <w:t>فروض أو تساؤلات البحث:</w:t>
      </w:r>
    </w:p>
    <w:p w14:paraId="085A378A" w14:textId="1C336168" w:rsidR="00934F60" w:rsidRPr="00F0484B" w:rsidRDefault="00743FA8" w:rsidP="00F0484B">
      <w:pPr>
        <w:spacing w:after="0" w:line="276" w:lineRule="auto"/>
        <w:jc w:val="both"/>
        <w:rPr>
          <w:rFonts w:ascii="Simplified Arabic" w:eastAsia="Calibri" w:hAnsi="Simplified Arabic" w:cs="Simplified Arabic"/>
          <w:sz w:val="28"/>
          <w:szCs w:val="28"/>
          <w:rtl/>
          <w:lang w:bidi="ar-EG"/>
        </w:rPr>
      </w:pPr>
      <w:r w:rsidRPr="00F0484B">
        <w:rPr>
          <w:rFonts w:ascii="Simplified Arabic" w:eastAsia="Calibri" w:hAnsi="Simplified Arabic" w:cs="Simplified Arabic"/>
          <w:sz w:val="28"/>
          <w:szCs w:val="28"/>
          <w:rtl/>
          <w:lang w:bidi="ar-EG"/>
        </w:rPr>
        <w:t>يقو</w:t>
      </w:r>
      <w:r w:rsidR="00934F60" w:rsidRPr="00F0484B">
        <w:rPr>
          <w:rFonts w:ascii="Simplified Arabic" w:eastAsia="Calibri" w:hAnsi="Simplified Arabic" w:cs="Simplified Arabic"/>
          <w:sz w:val="28"/>
          <w:szCs w:val="28"/>
          <w:rtl/>
          <w:lang w:bidi="ar-EG"/>
        </w:rPr>
        <w:t>م البحث علي تساؤل رئيسي مؤداه هل</w:t>
      </w:r>
      <w:r w:rsidR="00934F60" w:rsidRPr="00F0484B">
        <w:rPr>
          <w:rFonts w:ascii="Simplified Arabic" w:eastAsia="Calibri" w:hAnsi="Simplified Arabic" w:cs="Simplified Arabic"/>
          <w:sz w:val="28"/>
          <w:szCs w:val="28"/>
          <w:rtl/>
        </w:rPr>
        <w:t xml:space="preserve"> اثرت </w:t>
      </w:r>
      <w:r w:rsidR="00CC6EE0" w:rsidRPr="00F0484B">
        <w:rPr>
          <w:rFonts w:ascii="Simplified Arabic" w:eastAsia="Calibri" w:hAnsi="Simplified Arabic" w:cs="Simplified Arabic"/>
          <w:sz w:val="28"/>
          <w:szCs w:val="28"/>
          <w:rtl/>
        </w:rPr>
        <w:t xml:space="preserve">جائحة </w:t>
      </w:r>
      <w:r w:rsidR="00934F60" w:rsidRPr="00F0484B">
        <w:rPr>
          <w:rFonts w:ascii="Simplified Arabic" w:eastAsia="Calibri" w:hAnsi="Simplified Arabic" w:cs="Simplified Arabic"/>
          <w:sz w:val="28"/>
          <w:szCs w:val="28"/>
          <w:rtl/>
        </w:rPr>
        <w:t>كورونا التى عبرت كل الحدود واثرت على كل الاقتصاديات على التأمينات الاجتماعية التى ت</w:t>
      </w:r>
      <w:r w:rsidR="00571219" w:rsidRPr="00F0484B">
        <w:rPr>
          <w:rFonts w:ascii="Simplified Arabic" w:eastAsia="Calibri" w:hAnsi="Simplified Arabic" w:cs="Simplified Arabic"/>
          <w:sz w:val="28"/>
          <w:szCs w:val="28"/>
          <w:rtl/>
        </w:rPr>
        <w:t xml:space="preserve">عتبر وثيقة الحماية للمؤمن عليهم </w:t>
      </w:r>
      <w:r w:rsidR="00934F60" w:rsidRPr="00F0484B">
        <w:rPr>
          <w:rFonts w:ascii="Simplified Arabic" w:eastAsia="Calibri" w:hAnsi="Simplified Arabic" w:cs="Simplified Arabic"/>
          <w:sz w:val="28"/>
          <w:szCs w:val="28"/>
          <w:rtl/>
          <w:lang w:bidi="ar-EG"/>
        </w:rPr>
        <w:t>وينبثق من التساؤل الرئيسي التساؤلات الفرعية التالية:-</w:t>
      </w:r>
    </w:p>
    <w:p w14:paraId="08115F76" w14:textId="0D0DAB86" w:rsidR="00934F60" w:rsidRPr="00F0484B" w:rsidRDefault="00934F60" w:rsidP="00F0484B">
      <w:pPr>
        <w:pStyle w:val="ListParagraph"/>
        <w:numPr>
          <w:ilvl w:val="0"/>
          <w:numId w:val="8"/>
        </w:numPr>
        <w:spacing w:after="0" w:line="276" w:lineRule="auto"/>
        <w:ind w:left="390"/>
        <w:jc w:val="both"/>
        <w:rPr>
          <w:rFonts w:ascii="Simplified Arabic" w:eastAsia="Calibri" w:hAnsi="Simplified Arabic" w:cs="Simplified Arabic"/>
          <w:sz w:val="28"/>
          <w:szCs w:val="28"/>
          <w:rtl/>
          <w:lang w:bidi="ar-EG"/>
        </w:rPr>
      </w:pPr>
      <w:r w:rsidRPr="00F0484B">
        <w:rPr>
          <w:rFonts w:ascii="Simplified Arabic" w:eastAsia="Calibri" w:hAnsi="Simplified Arabic" w:cs="Simplified Arabic"/>
          <w:sz w:val="28"/>
          <w:szCs w:val="28"/>
          <w:rtl/>
          <w:lang w:bidi="ar-EG"/>
        </w:rPr>
        <w:t xml:space="preserve">كيف أثرت </w:t>
      </w:r>
      <w:r w:rsidR="00CC6EE0" w:rsidRPr="00F0484B">
        <w:rPr>
          <w:rFonts w:ascii="Simplified Arabic" w:eastAsia="Calibri" w:hAnsi="Simplified Arabic" w:cs="Simplified Arabic"/>
          <w:sz w:val="28"/>
          <w:szCs w:val="28"/>
          <w:rtl/>
          <w:lang w:bidi="ar-EG"/>
        </w:rPr>
        <w:t>جائحة</w:t>
      </w:r>
      <w:r w:rsidRPr="00F0484B">
        <w:rPr>
          <w:rFonts w:ascii="Simplified Arabic" w:eastAsia="Calibri" w:hAnsi="Simplified Arabic" w:cs="Simplified Arabic"/>
          <w:sz w:val="28"/>
          <w:szCs w:val="28"/>
          <w:rtl/>
          <w:lang w:bidi="ar-EG"/>
        </w:rPr>
        <w:t xml:space="preserve"> كورونا على الاقتصاد العالمي والمصري بشكل عام ؟</w:t>
      </w:r>
    </w:p>
    <w:p w14:paraId="06E55D62" w14:textId="77777777" w:rsidR="004777A6" w:rsidRPr="00F0484B" w:rsidRDefault="00934F60" w:rsidP="00F0484B">
      <w:pPr>
        <w:pStyle w:val="ListParagraph"/>
        <w:numPr>
          <w:ilvl w:val="0"/>
          <w:numId w:val="8"/>
        </w:numPr>
        <w:spacing w:after="0" w:line="276" w:lineRule="auto"/>
        <w:ind w:left="390"/>
        <w:jc w:val="both"/>
        <w:rPr>
          <w:rFonts w:ascii="Simplified Arabic" w:eastAsia="Calibri" w:hAnsi="Simplified Arabic" w:cs="Simplified Arabic"/>
          <w:sz w:val="28"/>
          <w:szCs w:val="28"/>
          <w:lang w:bidi="ar-EG"/>
        </w:rPr>
      </w:pPr>
      <w:r w:rsidRPr="00F0484B">
        <w:rPr>
          <w:rFonts w:ascii="Simplified Arabic" w:eastAsia="Calibri" w:hAnsi="Simplified Arabic" w:cs="Simplified Arabic"/>
          <w:sz w:val="28"/>
          <w:szCs w:val="28"/>
          <w:rtl/>
          <w:lang w:bidi="ar-EG"/>
        </w:rPr>
        <w:lastRenderedPageBreak/>
        <w:t xml:space="preserve">هل استطاعت التأمينات الاجتماعية تقديم الحماية الكافية لأصحاب المعاشات والمؤمن عليهم فى ظل </w:t>
      </w:r>
      <w:r w:rsidR="00895348" w:rsidRPr="00F0484B">
        <w:rPr>
          <w:rFonts w:ascii="Simplified Arabic" w:eastAsia="Calibri" w:hAnsi="Simplified Arabic" w:cs="Simplified Arabic"/>
          <w:sz w:val="28"/>
          <w:szCs w:val="28"/>
          <w:rtl/>
          <w:lang w:bidi="ar-EG"/>
        </w:rPr>
        <w:t>جائحة</w:t>
      </w:r>
      <w:r w:rsidRPr="00F0484B">
        <w:rPr>
          <w:rFonts w:ascii="Simplified Arabic" w:eastAsia="Calibri" w:hAnsi="Simplified Arabic" w:cs="Simplified Arabic"/>
          <w:sz w:val="28"/>
          <w:szCs w:val="28"/>
          <w:rtl/>
          <w:lang w:bidi="ar-EG"/>
        </w:rPr>
        <w:t xml:space="preserve"> كورونا ؟</w:t>
      </w:r>
    </w:p>
    <w:p w14:paraId="7FAD2733" w14:textId="1CDA89CE" w:rsidR="00934F60" w:rsidRPr="00F0484B" w:rsidRDefault="00934F60" w:rsidP="00F0484B">
      <w:pPr>
        <w:pStyle w:val="ListParagraph"/>
        <w:numPr>
          <w:ilvl w:val="0"/>
          <w:numId w:val="8"/>
        </w:numPr>
        <w:spacing w:after="0" w:line="276" w:lineRule="auto"/>
        <w:ind w:left="390"/>
        <w:jc w:val="both"/>
        <w:rPr>
          <w:rFonts w:ascii="Simplified Arabic" w:eastAsia="Calibri" w:hAnsi="Simplified Arabic" w:cs="Simplified Arabic"/>
          <w:sz w:val="28"/>
          <w:szCs w:val="28"/>
          <w:rtl/>
          <w:lang w:bidi="ar-EG"/>
        </w:rPr>
      </w:pPr>
      <w:r w:rsidRPr="00F0484B">
        <w:rPr>
          <w:rFonts w:ascii="Simplified Arabic" w:eastAsia="Calibri" w:hAnsi="Simplified Arabic" w:cs="Simplified Arabic"/>
          <w:sz w:val="28"/>
          <w:szCs w:val="28"/>
          <w:rtl/>
          <w:lang w:bidi="ar-EG"/>
        </w:rPr>
        <w:t>ما هى التكلفة التى تكبدتها منظومة التأمين الإجتماعى من جراء أثر جائحة كورونا ؟</w:t>
      </w:r>
    </w:p>
    <w:p w14:paraId="30C5D25A" w14:textId="2C9171A1" w:rsidR="00934F60" w:rsidRPr="00F0484B" w:rsidRDefault="00934F60" w:rsidP="00F0484B">
      <w:pPr>
        <w:pStyle w:val="NoSpacing"/>
        <w:spacing w:line="276" w:lineRule="auto"/>
        <w:jc w:val="both"/>
        <w:rPr>
          <w:rFonts w:ascii="Simplified Arabic" w:hAnsi="Simplified Arabic" w:cs="Simplified Arabic"/>
          <w:b/>
          <w:bCs/>
          <w:sz w:val="32"/>
          <w:szCs w:val="32"/>
          <w:u w:val="single"/>
          <w:rtl/>
          <w:lang w:bidi="ar-EG"/>
        </w:rPr>
      </w:pPr>
      <w:r w:rsidRPr="00F0484B">
        <w:rPr>
          <w:rFonts w:ascii="Simplified Arabic" w:hAnsi="Simplified Arabic" w:cs="Simplified Arabic"/>
          <w:b/>
          <w:bCs/>
          <w:sz w:val="32"/>
          <w:szCs w:val="32"/>
          <w:u w:val="single"/>
          <w:rtl/>
          <w:lang w:bidi="ar-EG"/>
        </w:rPr>
        <w:t>حدود البحث</w:t>
      </w:r>
      <w:r w:rsidR="00E379B6" w:rsidRPr="00F0484B">
        <w:rPr>
          <w:rFonts w:ascii="Simplified Arabic" w:hAnsi="Simplified Arabic" w:cs="Simplified Arabic"/>
          <w:b/>
          <w:bCs/>
          <w:sz w:val="32"/>
          <w:szCs w:val="32"/>
          <w:u w:val="single"/>
          <w:rtl/>
          <w:lang w:bidi="ar-EG"/>
        </w:rPr>
        <w:t>:</w:t>
      </w:r>
    </w:p>
    <w:p w14:paraId="3023A63B" w14:textId="7B9A9411" w:rsidR="00934F60" w:rsidRPr="00A525DF" w:rsidRDefault="00934F60" w:rsidP="00A525DF">
      <w:pPr>
        <w:pStyle w:val="ListParagraph"/>
        <w:numPr>
          <w:ilvl w:val="0"/>
          <w:numId w:val="20"/>
        </w:numPr>
        <w:spacing w:after="0" w:line="276" w:lineRule="auto"/>
        <w:ind w:left="349"/>
        <w:jc w:val="both"/>
        <w:rPr>
          <w:rFonts w:ascii="Simplified Arabic" w:eastAsia="Calibri" w:hAnsi="Simplified Arabic" w:cs="Simplified Arabic"/>
          <w:sz w:val="28"/>
          <w:szCs w:val="28"/>
          <w:rtl/>
          <w:lang w:bidi="ar-EG"/>
        </w:rPr>
      </w:pPr>
      <w:r w:rsidRPr="00A525DF">
        <w:rPr>
          <w:rFonts w:ascii="Simplified Arabic" w:eastAsia="Calibri" w:hAnsi="Simplified Arabic" w:cs="Simplified Arabic"/>
          <w:sz w:val="28"/>
          <w:szCs w:val="28"/>
          <w:rtl/>
          <w:lang w:bidi="ar-EG"/>
        </w:rPr>
        <w:t>الحدود البشرية:</w:t>
      </w:r>
    </w:p>
    <w:p w14:paraId="62ACEF9C" w14:textId="77777777" w:rsidR="00934F60" w:rsidRPr="00E1623F" w:rsidRDefault="00934F60" w:rsidP="00F0484B">
      <w:pPr>
        <w:spacing w:after="0" w:line="276" w:lineRule="auto"/>
        <w:jc w:val="both"/>
        <w:rPr>
          <w:rFonts w:ascii="Simplified Arabic" w:eastAsia="Calibri" w:hAnsi="Simplified Arabic" w:cs="Simplified Arabic"/>
          <w:sz w:val="28"/>
          <w:szCs w:val="28"/>
          <w:rtl/>
          <w:lang w:bidi="ar-EG"/>
        </w:rPr>
      </w:pPr>
      <w:r w:rsidRPr="00E1623F">
        <w:rPr>
          <w:rFonts w:ascii="Simplified Arabic" w:eastAsia="Calibri" w:hAnsi="Simplified Arabic" w:cs="Simplified Arabic"/>
          <w:sz w:val="28"/>
          <w:szCs w:val="28"/>
          <w:rtl/>
          <w:lang w:bidi="ar-EG"/>
        </w:rPr>
        <w:t xml:space="preserve"> المؤمن عليهم واصحاب المعاشات. </w:t>
      </w:r>
    </w:p>
    <w:p w14:paraId="1F712D22" w14:textId="4F1CB3D0" w:rsidR="00934F60" w:rsidRPr="00E1623F" w:rsidRDefault="00934F60" w:rsidP="00A525DF">
      <w:pPr>
        <w:pStyle w:val="ListParagraph"/>
        <w:numPr>
          <w:ilvl w:val="0"/>
          <w:numId w:val="20"/>
        </w:numPr>
        <w:spacing w:after="0" w:line="276" w:lineRule="auto"/>
        <w:ind w:left="349"/>
        <w:jc w:val="both"/>
        <w:rPr>
          <w:rFonts w:ascii="Simplified Arabic" w:eastAsia="Calibri" w:hAnsi="Simplified Arabic" w:cs="Simplified Arabic"/>
          <w:sz w:val="28"/>
          <w:szCs w:val="28"/>
          <w:rtl/>
          <w:lang w:bidi="ar-EG"/>
        </w:rPr>
      </w:pPr>
      <w:r w:rsidRPr="00E1623F">
        <w:rPr>
          <w:rFonts w:ascii="Simplified Arabic" w:eastAsia="Calibri" w:hAnsi="Simplified Arabic" w:cs="Simplified Arabic"/>
          <w:sz w:val="28"/>
          <w:szCs w:val="28"/>
          <w:rtl/>
          <w:lang w:bidi="ar-EG"/>
        </w:rPr>
        <w:t>الحدود الجغرافية:</w:t>
      </w:r>
    </w:p>
    <w:p w14:paraId="53DD35AF" w14:textId="77777777" w:rsidR="00934F60" w:rsidRPr="00E1623F" w:rsidRDefault="00934F60" w:rsidP="00F0484B">
      <w:pPr>
        <w:spacing w:after="0" w:line="276" w:lineRule="auto"/>
        <w:jc w:val="both"/>
        <w:rPr>
          <w:rFonts w:ascii="Simplified Arabic" w:eastAsia="Calibri" w:hAnsi="Simplified Arabic" w:cs="Simplified Arabic"/>
          <w:sz w:val="28"/>
          <w:szCs w:val="28"/>
          <w:rtl/>
          <w:lang w:bidi="ar-EG"/>
        </w:rPr>
      </w:pPr>
      <w:r w:rsidRPr="00E1623F">
        <w:rPr>
          <w:rFonts w:ascii="Simplified Arabic" w:eastAsia="Calibri" w:hAnsi="Simplified Arabic" w:cs="Simplified Arabic"/>
          <w:sz w:val="28"/>
          <w:szCs w:val="28"/>
          <w:rtl/>
          <w:lang w:bidi="ar-EG"/>
        </w:rPr>
        <w:t xml:space="preserve"> جمهورية مصر العربية.</w:t>
      </w:r>
    </w:p>
    <w:p w14:paraId="68616D96" w14:textId="5AEA9622" w:rsidR="00934F60" w:rsidRPr="00E1623F" w:rsidRDefault="00934F60" w:rsidP="00A525DF">
      <w:pPr>
        <w:pStyle w:val="ListParagraph"/>
        <w:numPr>
          <w:ilvl w:val="0"/>
          <w:numId w:val="20"/>
        </w:numPr>
        <w:spacing w:after="0" w:line="276" w:lineRule="auto"/>
        <w:ind w:left="349"/>
        <w:jc w:val="both"/>
        <w:rPr>
          <w:rFonts w:ascii="Simplified Arabic" w:eastAsia="Calibri" w:hAnsi="Simplified Arabic" w:cs="Simplified Arabic"/>
          <w:sz w:val="28"/>
          <w:szCs w:val="28"/>
          <w:rtl/>
          <w:lang w:bidi="ar-EG"/>
        </w:rPr>
      </w:pPr>
      <w:r w:rsidRPr="00E1623F">
        <w:rPr>
          <w:rFonts w:ascii="Simplified Arabic" w:eastAsia="Calibri" w:hAnsi="Simplified Arabic" w:cs="Simplified Arabic"/>
          <w:sz w:val="28"/>
          <w:szCs w:val="28"/>
          <w:rtl/>
          <w:lang w:bidi="ar-EG"/>
        </w:rPr>
        <w:t>الحدود الموضوعية</w:t>
      </w:r>
      <w:r w:rsidR="00E379B6" w:rsidRPr="00E1623F">
        <w:rPr>
          <w:rFonts w:ascii="Simplified Arabic" w:eastAsia="Calibri" w:hAnsi="Simplified Arabic" w:cs="Simplified Arabic"/>
          <w:sz w:val="28"/>
          <w:szCs w:val="28"/>
          <w:rtl/>
          <w:lang w:bidi="ar-EG"/>
        </w:rPr>
        <w:t>:</w:t>
      </w:r>
    </w:p>
    <w:p w14:paraId="08A044FB" w14:textId="360DFDE5" w:rsidR="001F4909" w:rsidRPr="00E1623F" w:rsidRDefault="00934F60" w:rsidP="00A525DF">
      <w:pPr>
        <w:spacing w:after="0" w:line="276" w:lineRule="auto"/>
        <w:jc w:val="both"/>
        <w:rPr>
          <w:rFonts w:ascii="Simplified Arabic" w:eastAsia="Calibri" w:hAnsi="Simplified Arabic" w:cs="Simplified Arabic"/>
          <w:sz w:val="28"/>
          <w:szCs w:val="28"/>
          <w:rtl/>
          <w:lang w:bidi="ar-EG"/>
        </w:rPr>
      </w:pPr>
      <w:r w:rsidRPr="00E1623F">
        <w:rPr>
          <w:rFonts w:ascii="Simplified Arabic" w:eastAsia="Calibri" w:hAnsi="Simplified Arabic" w:cs="Simplified Arabic"/>
          <w:sz w:val="28"/>
          <w:szCs w:val="28"/>
          <w:rtl/>
          <w:lang w:bidi="ar-EG"/>
        </w:rPr>
        <w:t>الاثار</w:t>
      </w:r>
      <w:r w:rsidR="00A525DF">
        <w:rPr>
          <w:rFonts w:ascii="Simplified Arabic" w:eastAsia="Calibri" w:hAnsi="Simplified Arabic" w:cs="Simplified Arabic" w:hint="cs"/>
          <w:sz w:val="28"/>
          <w:szCs w:val="28"/>
          <w:rtl/>
          <w:lang w:bidi="ar-EG"/>
        </w:rPr>
        <w:t xml:space="preserve"> </w:t>
      </w:r>
      <w:r w:rsidRPr="00E1623F">
        <w:rPr>
          <w:rFonts w:ascii="Simplified Arabic" w:eastAsia="Calibri" w:hAnsi="Simplified Arabic" w:cs="Simplified Arabic"/>
          <w:sz w:val="28"/>
          <w:szCs w:val="28"/>
          <w:rtl/>
          <w:lang w:bidi="ar-EG"/>
        </w:rPr>
        <w:t>السلبية ل</w:t>
      </w:r>
      <w:r w:rsidR="00895348" w:rsidRPr="00E1623F">
        <w:rPr>
          <w:rFonts w:ascii="Simplified Arabic" w:eastAsia="Calibri" w:hAnsi="Simplified Arabic" w:cs="Simplified Arabic"/>
          <w:sz w:val="28"/>
          <w:szCs w:val="28"/>
          <w:rtl/>
          <w:lang w:bidi="ar-EG"/>
        </w:rPr>
        <w:t>جائحة</w:t>
      </w:r>
      <w:r w:rsidRPr="00E1623F">
        <w:rPr>
          <w:rFonts w:ascii="Simplified Arabic" w:eastAsia="Calibri" w:hAnsi="Simplified Arabic" w:cs="Simplified Arabic"/>
          <w:sz w:val="28"/>
          <w:szCs w:val="28"/>
          <w:rtl/>
          <w:lang w:bidi="ar-EG"/>
        </w:rPr>
        <w:t xml:space="preserve"> كورونا على التأمينات الاجتماعية .</w:t>
      </w:r>
    </w:p>
    <w:p w14:paraId="2AB144E6" w14:textId="0597D4C9" w:rsidR="00934F60" w:rsidRPr="00F0484B" w:rsidRDefault="00934F60" w:rsidP="00F0484B">
      <w:pPr>
        <w:pStyle w:val="NoSpacing"/>
        <w:spacing w:line="276" w:lineRule="auto"/>
        <w:jc w:val="both"/>
        <w:rPr>
          <w:rFonts w:ascii="Simplified Arabic" w:hAnsi="Simplified Arabic" w:cs="Simplified Arabic"/>
          <w:b/>
          <w:bCs/>
          <w:sz w:val="32"/>
          <w:szCs w:val="32"/>
          <w:u w:val="single"/>
          <w:rtl/>
          <w:lang w:bidi="ar-EG"/>
        </w:rPr>
      </w:pPr>
      <w:r w:rsidRPr="00F0484B">
        <w:rPr>
          <w:rFonts w:ascii="Simplified Arabic" w:hAnsi="Simplified Arabic" w:cs="Simplified Arabic"/>
          <w:b/>
          <w:bCs/>
          <w:sz w:val="32"/>
          <w:szCs w:val="32"/>
          <w:u w:val="single"/>
          <w:rtl/>
          <w:lang w:bidi="ar-EG"/>
        </w:rPr>
        <w:t>منهج البحث</w:t>
      </w:r>
      <w:r w:rsidR="00E379B6" w:rsidRPr="00F0484B">
        <w:rPr>
          <w:rFonts w:ascii="Simplified Arabic" w:hAnsi="Simplified Arabic" w:cs="Simplified Arabic"/>
          <w:b/>
          <w:bCs/>
          <w:sz w:val="32"/>
          <w:szCs w:val="32"/>
          <w:u w:val="single"/>
          <w:rtl/>
          <w:lang w:bidi="ar-EG"/>
        </w:rPr>
        <w:t>:</w:t>
      </w:r>
    </w:p>
    <w:p w14:paraId="6DACFA14" w14:textId="3A37D6C8" w:rsidR="00934F60" w:rsidRPr="00E1623F" w:rsidRDefault="00934F60"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 xml:space="preserve">إن دراسة العلاقة بين </w:t>
      </w:r>
      <w:r w:rsidR="00895348" w:rsidRPr="00E1623F">
        <w:rPr>
          <w:rFonts w:ascii="Simplified Arabic" w:hAnsi="Simplified Arabic" w:cs="Simplified Arabic"/>
          <w:sz w:val="28"/>
          <w:szCs w:val="28"/>
          <w:rtl/>
          <w:lang w:bidi="ar-EG"/>
        </w:rPr>
        <w:t>جائحة</w:t>
      </w:r>
      <w:r w:rsidRPr="00E1623F">
        <w:rPr>
          <w:rFonts w:ascii="Simplified Arabic" w:hAnsi="Simplified Arabic" w:cs="Simplified Arabic"/>
          <w:sz w:val="28"/>
          <w:szCs w:val="28"/>
          <w:rtl/>
          <w:lang w:bidi="ar-EG"/>
        </w:rPr>
        <w:t xml:space="preserve"> كورونا والتأمينات الاجتماعية من الدراسات التي ترتبط بالعديد من العوامل تأثرا وتأثيرا،لذلك سوف يستخدم البحث :</w:t>
      </w:r>
    </w:p>
    <w:p w14:paraId="68F850F6" w14:textId="77777777" w:rsidR="0041206C" w:rsidRPr="00E1623F" w:rsidRDefault="00934F60" w:rsidP="00F0484B">
      <w:pPr>
        <w:pStyle w:val="NoSpacing"/>
        <w:numPr>
          <w:ilvl w:val="0"/>
          <w:numId w:val="9"/>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32"/>
          <w:szCs w:val="32"/>
          <w:rtl/>
          <w:lang w:bidi="ar-EG"/>
        </w:rPr>
        <w:t>المنهج الاستقرائي:</w:t>
      </w:r>
    </w:p>
    <w:p w14:paraId="2002B8E5" w14:textId="08560D07" w:rsidR="00934F60" w:rsidRPr="00E1623F" w:rsidRDefault="00934F60" w:rsidP="00F0484B">
      <w:pPr>
        <w:pStyle w:val="NoSpacing"/>
        <w:spacing w:line="276" w:lineRule="auto"/>
        <w:ind w:left="510"/>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rPr>
        <w:t>التي تتمحور مبادئه حول ملاحظة واقع جائحة كورونا وتأثيرها علي الاوضاع الاقتصادية العالمية بصفة عامة والتأمينات الاجتماعية بصفة خاصة وايضا  ملاحظة الجهود المبذولة لمواجهة هذا الوباء والخروج منه بأقل خسائر ممكنة</w:t>
      </w:r>
      <w:r w:rsidRPr="00E1623F">
        <w:rPr>
          <w:rFonts w:ascii="Simplified Arabic" w:hAnsi="Simplified Arabic" w:cs="Simplified Arabic"/>
          <w:sz w:val="28"/>
          <w:szCs w:val="28"/>
          <w:lang w:bidi="ar-EG"/>
        </w:rPr>
        <w:t xml:space="preserve"> </w:t>
      </w:r>
    </w:p>
    <w:p w14:paraId="18CD4022" w14:textId="797913D8" w:rsidR="0041206C" w:rsidRPr="00E1623F" w:rsidRDefault="00934F60" w:rsidP="00F0484B">
      <w:pPr>
        <w:pStyle w:val="NoSpacing"/>
        <w:numPr>
          <w:ilvl w:val="0"/>
          <w:numId w:val="9"/>
        </w:numPr>
        <w:spacing w:line="276" w:lineRule="auto"/>
        <w:jc w:val="both"/>
        <w:rPr>
          <w:rFonts w:ascii="Simplified Arabic" w:hAnsi="Simplified Arabic" w:cs="Simplified Arabic"/>
          <w:sz w:val="32"/>
          <w:szCs w:val="32"/>
          <w:lang w:bidi="ar-EG"/>
        </w:rPr>
      </w:pPr>
      <w:r w:rsidRPr="00E1623F">
        <w:rPr>
          <w:rFonts w:ascii="Simplified Arabic" w:hAnsi="Simplified Arabic" w:cs="Simplified Arabic"/>
          <w:sz w:val="32"/>
          <w:szCs w:val="32"/>
          <w:rtl/>
          <w:lang w:bidi="ar-EG"/>
        </w:rPr>
        <w:t>المنهج الوصفي:</w:t>
      </w:r>
    </w:p>
    <w:p w14:paraId="237BE4C3" w14:textId="38BBD453" w:rsidR="00934F60" w:rsidRPr="00E1623F" w:rsidRDefault="00934F60" w:rsidP="00F0484B">
      <w:pPr>
        <w:pStyle w:val="NoSpacing"/>
        <w:spacing w:line="276" w:lineRule="auto"/>
        <w:ind w:left="510"/>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لعرض الجوانب النظرية المتعلقة بالبحث من خلال الرجوع الى المتوفر من المراجع العلمية والدوريات والتقاريير والبحوث والمؤتمرات العلمية المتعلقة بموضوع البحث والعمل علي تحليلها لاستخلاص النتائج التي تفيد في تحقيق الاستفادة العلمية من البحث.</w:t>
      </w:r>
    </w:p>
    <w:p w14:paraId="0060A3C4" w14:textId="77777777" w:rsidR="00934F60" w:rsidRPr="00F0484B" w:rsidRDefault="00934F60" w:rsidP="00F0484B">
      <w:pPr>
        <w:pStyle w:val="NoSpacing"/>
        <w:spacing w:line="276" w:lineRule="auto"/>
        <w:jc w:val="both"/>
        <w:rPr>
          <w:rFonts w:ascii="Simplified Arabic" w:hAnsi="Simplified Arabic" w:cs="Simplified Arabic"/>
          <w:b/>
          <w:bCs/>
          <w:sz w:val="32"/>
          <w:szCs w:val="32"/>
          <w:u w:val="single"/>
          <w:rtl/>
          <w:lang w:bidi="ar-EG"/>
        </w:rPr>
      </w:pPr>
      <w:r w:rsidRPr="00F0484B">
        <w:rPr>
          <w:rFonts w:ascii="Simplified Arabic" w:hAnsi="Simplified Arabic" w:cs="Simplified Arabic"/>
          <w:b/>
          <w:bCs/>
          <w:sz w:val="32"/>
          <w:szCs w:val="32"/>
          <w:u w:val="single"/>
          <w:rtl/>
          <w:lang w:bidi="ar-EG"/>
        </w:rPr>
        <w:t>الدراسات السابقة:</w:t>
      </w:r>
    </w:p>
    <w:p w14:paraId="1677475C" w14:textId="0753EAB6" w:rsidR="00934F60" w:rsidRPr="00E1623F" w:rsidRDefault="00934F60"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 xml:space="preserve">يحاول البحث العلمي دائما الوصول الى نتائج تحاول تغيير حياة البشر الى الافضل أو الوصول الى الوسائل والطرق التي يمكن بها مواجهة الازمات والمشاكل التي تواجه الانسان ولذا سوف نعرض اهم </w:t>
      </w:r>
      <w:r w:rsidRPr="00E1623F">
        <w:rPr>
          <w:rFonts w:ascii="Simplified Arabic" w:hAnsi="Simplified Arabic" w:cs="Simplified Arabic"/>
          <w:sz w:val="28"/>
          <w:szCs w:val="28"/>
          <w:rtl/>
          <w:lang w:bidi="ar-EG"/>
        </w:rPr>
        <w:lastRenderedPageBreak/>
        <w:t>الدراسات السابقة التى تناولت موضوع البحث ،سواء كانت دراسات خاصة ب</w:t>
      </w:r>
      <w:r w:rsidR="00895348" w:rsidRPr="00E1623F">
        <w:rPr>
          <w:rFonts w:ascii="Simplified Arabic" w:hAnsi="Simplified Arabic" w:cs="Simplified Arabic"/>
          <w:sz w:val="28"/>
          <w:szCs w:val="28"/>
          <w:rtl/>
          <w:lang w:bidi="ar-EG"/>
        </w:rPr>
        <w:t>جائحة</w:t>
      </w:r>
      <w:r w:rsidRPr="00E1623F">
        <w:rPr>
          <w:rFonts w:ascii="Simplified Arabic" w:hAnsi="Simplified Arabic" w:cs="Simplified Arabic"/>
          <w:sz w:val="28"/>
          <w:szCs w:val="28"/>
          <w:rtl/>
          <w:lang w:bidi="ar-EG"/>
        </w:rPr>
        <w:t xml:space="preserve"> كورونا أو  بالتأمينات الاجتماعية ،لنستخلص منها مايضيف لهذا البحث ويثريه وسوف نتناول تللك الدراسات فى محوريين كما يلى</w:t>
      </w:r>
      <w:r w:rsidR="0059587F" w:rsidRPr="00E1623F">
        <w:rPr>
          <w:rFonts w:ascii="Simplified Arabic" w:hAnsi="Simplified Arabic" w:cs="Simplified Arabic"/>
          <w:sz w:val="28"/>
          <w:szCs w:val="28"/>
          <w:rtl/>
          <w:lang w:bidi="ar-EG"/>
        </w:rPr>
        <w:t xml:space="preserve"> :</w:t>
      </w:r>
      <w:r w:rsidRPr="00E1623F">
        <w:rPr>
          <w:rFonts w:ascii="Simplified Arabic" w:hAnsi="Simplified Arabic" w:cs="Simplified Arabic"/>
          <w:sz w:val="28"/>
          <w:szCs w:val="28"/>
          <w:rtl/>
          <w:lang w:bidi="ar-EG"/>
        </w:rPr>
        <w:t xml:space="preserve"> </w:t>
      </w:r>
    </w:p>
    <w:p w14:paraId="78F964E3" w14:textId="4FEBF7DE" w:rsidR="00934F60" w:rsidRPr="00E1623F" w:rsidRDefault="00934F60"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اولا: دراسات خاصة ب</w:t>
      </w:r>
      <w:r w:rsidR="00895348" w:rsidRPr="00E1623F">
        <w:rPr>
          <w:rFonts w:ascii="Simplified Arabic" w:hAnsi="Simplified Arabic" w:cs="Simplified Arabic"/>
          <w:sz w:val="28"/>
          <w:szCs w:val="28"/>
          <w:rtl/>
          <w:lang w:bidi="ar-EG"/>
        </w:rPr>
        <w:t>جائحة</w:t>
      </w:r>
      <w:r w:rsidRPr="00E1623F">
        <w:rPr>
          <w:rFonts w:ascii="Simplified Arabic" w:hAnsi="Simplified Arabic" w:cs="Simplified Arabic"/>
          <w:sz w:val="28"/>
          <w:szCs w:val="28"/>
          <w:rtl/>
          <w:lang w:bidi="ar-EG"/>
        </w:rPr>
        <w:t xml:space="preserve"> كورونا .</w:t>
      </w:r>
    </w:p>
    <w:p w14:paraId="12A04B8F" w14:textId="090E4628" w:rsidR="00934F60" w:rsidRPr="00E1623F" w:rsidRDefault="00934F60"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ثانيا: دراسات خاصة بالتأمينات الاجتماعية .</w:t>
      </w:r>
    </w:p>
    <w:p w14:paraId="33118232" w14:textId="7FFF456A" w:rsidR="00257250" w:rsidRPr="00F0484B" w:rsidRDefault="00257250" w:rsidP="00AB7509">
      <w:pPr>
        <w:pStyle w:val="NoSpacing"/>
        <w:spacing w:line="276" w:lineRule="auto"/>
        <w:jc w:val="both"/>
        <w:rPr>
          <w:rFonts w:ascii="Simplified Arabic" w:hAnsi="Simplified Arabic" w:cs="Simplified Arabic"/>
          <w:b/>
          <w:bCs/>
          <w:sz w:val="32"/>
          <w:szCs w:val="32"/>
          <w:u w:val="single"/>
          <w:rtl/>
          <w:lang w:bidi="ar-EG"/>
        </w:rPr>
      </w:pPr>
      <w:r w:rsidRPr="00F0484B">
        <w:rPr>
          <w:rFonts w:ascii="Simplified Arabic" w:hAnsi="Simplified Arabic" w:cs="Simplified Arabic"/>
          <w:b/>
          <w:bCs/>
          <w:sz w:val="32"/>
          <w:szCs w:val="32"/>
          <w:u w:val="single"/>
          <w:rtl/>
          <w:lang w:bidi="ar-EG"/>
        </w:rPr>
        <w:t>اولا :الدراسات الخاصة بجائحة كورونا:</w:t>
      </w:r>
    </w:p>
    <w:p w14:paraId="41BC95AD" w14:textId="144E9EAB" w:rsidR="00257250" w:rsidRPr="00E1623F" w:rsidRDefault="00257250" w:rsidP="00F0484B">
      <w:pPr>
        <w:pStyle w:val="NoSpacing"/>
        <w:numPr>
          <w:ilvl w:val="0"/>
          <w:numId w:val="4"/>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دراسة عثمان محمد عثمان ، بعنوان وباء كورونا وتبعاته الاقتصادية ،معهد التخطيط القومى بالقاهرة ضمن سلسلة أوراق الأزمة 2020</w:t>
      </w:r>
      <w:r w:rsidR="00B150C5">
        <w:rPr>
          <w:rStyle w:val="FootnoteReference"/>
          <w:rFonts w:ascii="Simplified Arabic" w:hAnsi="Simplified Arabic" w:cs="Simplified Arabic"/>
          <w:sz w:val="28"/>
          <w:szCs w:val="28"/>
          <w:rtl/>
          <w:lang w:bidi="ar-EG"/>
        </w:rPr>
        <w:footnoteReference w:id="2"/>
      </w:r>
      <w:r w:rsidRPr="00E1623F">
        <w:rPr>
          <w:rFonts w:ascii="Simplified Arabic" w:hAnsi="Simplified Arabic" w:cs="Simplified Arabic"/>
          <w:sz w:val="28"/>
          <w:szCs w:val="28"/>
          <w:rtl/>
          <w:lang w:bidi="ar-EG"/>
        </w:rPr>
        <w:t>:</w:t>
      </w:r>
    </w:p>
    <w:p w14:paraId="7AC6DBB2" w14:textId="4C083882" w:rsidR="00257250" w:rsidRPr="00E1623F" w:rsidRDefault="00257250" w:rsidP="00F0484B">
      <w:pPr>
        <w:pStyle w:val="NoSpacing"/>
        <w:spacing w:line="276" w:lineRule="auto"/>
        <w:ind w:left="349"/>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استخدمت الدراسة المنهج الوصفى ، وهدفت الى تناول الاثار الإقتصادية لوباء كورونا الخطير .</w:t>
      </w:r>
    </w:p>
    <w:p w14:paraId="39E7314D" w14:textId="77777777" w:rsidR="00257250" w:rsidRPr="00E1623F" w:rsidRDefault="00257250" w:rsidP="00F0484B">
      <w:pPr>
        <w:pStyle w:val="NoSpacing"/>
        <w:spacing w:line="276" w:lineRule="auto"/>
        <w:ind w:left="349"/>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وتوصلت الدراسة الى غلبة الانطباع بأن العالم على وشك العودة للأوضاع المعتادة ،بغير توافر المصل والعلاج ستبقى الحياة الاقتصادية منكمشة ،التوسع فى عملية الفحص والتتبع مهم للغاية لكبح جماح الوباء ،على الدول توجيه الطاقة الانتاجية القائمة لسد الفجوة المتزايدة فى المعدات والاجهزة الازمة للتعامل مع الوباء ،ضرورة بناء رأس المال البشرى لزيادة الانتاجية .</w:t>
      </w:r>
    </w:p>
    <w:p w14:paraId="755B37B4" w14:textId="4C2B57B9" w:rsidR="00257250" w:rsidRPr="00E1623F" w:rsidRDefault="00257250" w:rsidP="00F0484B">
      <w:pPr>
        <w:pStyle w:val="NoSpacing"/>
        <w:numPr>
          <w:ilvl w:val="0"/>
          <w:numId w:val="4"/>
        </w:numPr>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دراسة سحر</w:t>
      </w:r>
      <w:r w:rsidR="0041206C" w:rsidRPr="00E1623F">
        <w:rPr>
          <w:rFonts w:ascii="Simplified Arabic" w:hAnsi="Simplified Arabic" w:cs="Simplified Arabic"/>
          <w:sz w:val="28"/>
          <w:szCs w:val="28"/>
          <w:lang w:bidi="ar-EG"/>
        </w:rPr>
        <w:t xml:space="preserve"> </w:t>
      </w:r>
      <w:r w:rsidRPr="00E1623F">
        <w:rPr>
          <w:rFonts w:ascii="Simplified Arabic" w:hAnsi="Simplified Arabic" w:cs="Simplified Arabic"/>
          <w:sz w:val="28"/>
          <w:szCs w:val="28"/>
          <w:rtl/>
          <w:lang w:bidi="ar-EG"/>
        </w:rPr>
        <w:t>عبود واخرون ، بعنوان " التداعيات المحتملة لأزمة كوروناعلى النمو الإقتصادى فى مصر"، 2020</w:t>
      </w:r>
      <w:r w:rsidR="00B150C5">
        <w:rPr>
          <w:rStyle w:val="FootnoteReference"/>
          <w:rFonts w:ascii="Simplified Arabic" w:hAnsi="Simplified Arabic" w:cs="Simplified Arabic"/>
          <w:sz w:val="28"/>
          <w:szCs w:val="28"/>
          <w:rtl/>
          <w:lang w:bidi="ar-EG"/>
        </w:rPr>
        <w:footnoteReference w:id="3"/>
      </w:r>
      <w:r w:rsidRPr="00E1623F">
        <w:rPr>
          <w:rFonts w:ascii="Simplified Arabic" w:hAnsi="Simplified Arabic" w:cs="Simplified Arabic"/>
          <w:sz w:val="28"/>
          <w:szCs w:val="28"/>
          <w:rtl/>
          <w:lang w:bidi="ar-EG"/>
        </w:rPr>
        <w:t>:</w:t>
      </w:r>
    </w:p>
    <w:p w14:paraId="4774E156" w14:textId="77777777" w:rsidR="00257250" w:rsidRPr="00E1623F" w:rsidRDefault="00257250"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استخدمت الدراسة المنهج الوصفى التحليلى ،وهدفت الى تناول تداعيات أزمة كورونا على النمو الإقتصادى العالمى, الاثار المحتملة لأزمة كورونا على النمو الإقتصادى فى مصر, والسياسات الإقتصادية لمواجهة الازمة على مستوى العالم وفى مصر, ومحاولة تقدير الأثر الأولى للسياسات على النمو الإقتصادى فى مصر, والتدخلات المقترحة لدفع النمو الإقتصادى فى مصر.</w:t>
      </w:r>
    </w:p>
    <w:p w14:paraId="69F57E46" w14:textId="396007E2" w:rsidR="00257250" w:rsidRPr="00E1623F" w:rsidRDefault="00257250"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 xml:space="preserve">توصلت الدراسة الى أن الأزمة تعتبر بمثابة فرصة لاعادة الأولويات الخاصة بالإنفاق العام بشقيه الجارى والاستثمارى وتوجيه الولوية نحو الصحة والتعليم والبحث العلمي والابتكار لتحقيق التنمية ‘ضرورة التعجيل بإطلاق استراتيجية الاحلال محل الوردات وتنفيذ استراتيجية التحول الرقمى ‘ضرورة مراجعة الفلسفة وراء السياسة الاقتصادية الكلية وتوجيهها بشكل محفز للانتاجية الكلية . </w:t>
      </w:r>
    </w:p>
    <w:p w14:paraId="60C5123D" w14:textId="6ACEDBCE" w:rsidR="00257250" w:rsidRPr="00E1623F" w:rsidRDefault="00257250" w:rsidP="00F0484B">
      <w:pPr>
        <w:pStyle w:val="NoSpacing"/>
        <w:numPr>
          <w:ilvl w:val="0"/>
          <w:numId w:val="4"/>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lastRenderedPageBreak/>
        <w:t>دراسة فادية محمد عبدالسلام بعنوان" تداعيات أزمة كورونا على تحويلات العاملين المصريين بالخارج",2020</w:t>
      </w:r>
      <w:r w:rsidR="00B150C5">
        <w:rPr>
          <w:rStyle w:val="FootnoteReference"/>
          <w:rFonts w:ascii="Simplified Arabic" w:hAnsi="Simplified Arabic" w:cs="Simplified Arabic"/>
          <w:sz w:val="28"/>
          <w:szCs w:val="28"/>
          <w:rtl/>
          <w:lang w:bidi="ar-EG"/>
        </w:rPr>
        <w:footnoteReference w:id="4"/>
      </w:r>
      <w:r w:rsidRPr="00E1623F">
        <w:rPr>
          <w:rFonts w:ascii="Simplified Arabic" w:hAnsi="Simplified Arabic" w:cs="Simplified Arabic"/>
          <w:sz w:val="28"/>
          <w:szCs w:val="28"/>
          <w:rtl/>
          <w:lang w:bidi="ar-EG"/>
        </w:rPr>
        <w:t>:</w:t>
      </w:r>
    </w:p>
    <w:p w14:paraId="0359915F" w14:textId="77777777" w:rsidR="00257250" w:rsidRPr="00E1623F" w:rsidRDefault="00257250"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استخدمت الدراسة المنهج الوصفى وهدفت الى تناول تداعيات كورونا على مسار الهجرة والتحويلات فى العالم من واقع بعض الدراسات والتقارير الدولية, ثم التعرف على خصائص الهجرة والتحويلات حيث كشف إنتشار فيروس كورونا المستجد عن هشاشة أسواق العمل وصعوبة إستدامة التحويلات, والتعرف على خصائص الهجرة والتحويلات ومن ثم الأثر المتوقع من إحداث خلل فى الإيرادات بالعملات الصعبة ومن ثم على توقعات معدل البطالة بعد عودة جزء من العمالة ونطاق الإستغناءات المحتملة.</w:t>
      </w:r>
    </w:p>
    <w:p w14:paraId="1E2A8982" w14:textId="664AC634" w:rsidR="00257250" w:rsidRPr="00E1623F" w:rsidRDefault="00257250" w:rsidP="00AB7509">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وخلصت الدراسة الى أن جهود دعم العمالة غير المنتظمة قد ساهم فى خفض التدهور فى مستوى معيشتهم لكنه غير كافى فى ظل غياب اعانات البطالة ، ادى قيام الحكومة بتخفيض سعر الفائدة ثم إصدار شهادة البنك الاهلى بأسعار 15% يعد من الاجراءات المتعارضة التى ادت الى حدوث ارتباك فى البنوك،</w:t>
      </w:r>
      <w:r w:rsidR="00AB7509">
        <w:rPr>
          <w:rFonts w:ascii="Simplified Arabic" w:hAnsi="Simplified Arabic" w:cs="Simplified Arabic" w:hint="cs"/>
          <w:sz w:val="28"/>
          <w:szCs w:val="28"/>
          <w:rtl/>
          <w:lang w:bidi="ar-EG"/>
        </w:rPr>
        <w:t xml:space="preserve"> </w:t>
      </w:r>
      <w:r w:rsidRPr="00E1623F">
        <w:rPr>
          <w:rFonts w:ascii="Simplified Arabic" w:hAnsi="Simplified Arabic" w:cs="Simplified Arabic"/>
          <w:sz w:val="28"/>
          <w:szCs w:val="28"/>
          <w:rtl/>
          <w:lang w:bidi="ar-EG"/>
        </w:rPr>
        <w:t>أن المهم هو زيادة رؤوس أموال الشركان ورفع مستوى اداءها وليس شراء الاسهم وخلق ازمة سيولة .</w:t>
      </w:r>
    </w:p>
    <w:p w14:paraId="60EA0934" w14:textId="2D3ADFC9" w:rsidR="00257250" w:rsidRPr="00E1623F" w:rsidRDefault="00257250" w:rsidP="00F0484B">
      <w:pPr>
        <w:pStyle w:val="NoSpacing"/>
        <w:numPr>
          <w:ilvl w:val="0"/>
          <w:numId w:val="4"/>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دراسة هبه جمال الدين، بعنوان " مستقبل مبادرة الحزام والطريق فى ظل جائحة فيروس كورونا ومجالات التعاون الممكنة أمام صانع القرار المصرى" 2020</w:t>
      </w:r>
      <w:r w:rsidR="00B150C5">
        <w:rPr>
          <w:rStyle w:val="FootnoteReference"/>
          <w:rFonts w:ascii="Simplified Arabic" w:hAnsi="Simplified Arabic" w:cs="Simplified Arabic"/>
          <w:sz w:val="28"/>
          <w:szCs w:val="28"/>
          <w:rtl/>
          <w:lang w:bidi="ar-EG"/>
        </w:rPr>
        <w:footnoteReference w:id="5"/>
      </w:r>
      <w:r w:rsidRPr="00E1623F">
        <w:rPr>
          <w:rFonts w:ascii="Simplified Arabic" w:hAnsi="Simplified Arabic" w:cs="Simplified Arabic"/>
          <w:sz w:val="28"/>
          <w:szCs w:val="28"/>
          <w:rtl/>
          <w:lang w:bidi="ar-EG"/>
        </w:rPr>
        <w:t xml:space="preserve">: </w:t>
      </w:r>
    </w:p>
    <w:p w14:paraId="0D700CF3" w14:textId="77777777" w:rsidR="00257250" w:rsidRPr="00E1623F" w:rsidRDefault="00257250"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استخدمت الدراسة المنهج الوصفى وهدفت الى تناول السيناريوهات المطروحة دولياً حول مستقبل مبادرة الحزام والطريق, وأبرز السياسات الممكن طرحها على المخطط المصرى لتعظيم المكاسب المصرية من المبادرة فى ظل الجائحة.</w:t>
      </w:r>
    </w:p>
    <w:p w14:paraId="1EAD7FD3" w14:textId="3BD67B24" w:rsidR="00257250" w:rsidRPr="00E1623F" w:rsidRDefault="00257250"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وخلصت الدراسة الى أن هناك ثلاث سناريوهات لتعامل الصين مع الجائحة والتي تنوعت بين التفاؤل والوسطى والتشاؤم ، أن هناك مجالات تعاون بين مصر والصين غلب عليها طابع الدبلوماسية البيضاء أو "مبادرة الحزام والطريق الطيبة "،وجود محددة هامة فى العلاقا</w:t>
      </w:r>
      <w:r w:rsidR="0041206C" w:rsidRPr="00E1623F">
        <w:rPr>
          <w:rFonts w:ascii="Simplified Arabic" w:hAnsi="Simplified Arabic" w:cs="Simplified Arabic"/>
          <w:sz w:val="28"/>
          <w:szCs w:val="28"/>
          <w:rtl/>
          <w:lang w:bidi="ar-EG"/>
        </w:rPr>
        <w:t>ت بين مصر والصين وروسيا</w:t>
      </w:r>
      <w:r w:rsidR="0041206C" w:rsidRPr="00E1623F">
        <w:rPr>
          <w:rFonts w:ascii="Simplified Arabic" w:hAnsi="Simplified Arabic" w:cs="Simplified Arabic"/>
          <w:sz w:val="28"/>
          <w:szCs w:val="28"/>
          <w:lang w:bidi="ar-EG"/>
        </w:rPr>
        <w:t>.</w:t>
      </w:r>
    </w:p>
    <w:p w14:paraId="010D8850" w14:textId="6B9C0629" w:rsidR="00257250" w:rsidRPr="00E1623F" w:rsidRDefault="00257250" w:rsidP="00F0484B">
      <w:pPr>
        <w:pStyle w:val="NoSpacing"/>
        <w:numPr>
          <w:ilvl w:val="0"/>
          <w:numId w:val="4"/>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دراسة حسين صالح بعنوان" تداعيات أزمة كورو</w:t>
      </w:r>
      <w:r w:rsidR="0041206C" w:rsidRPr="00E1623F">
        <w:rPr>
          <w:rFonts w:ascii="Simplified Arabic" w:hAnsi="Simplified Arabic" w:cs="Simplified Arabic"/>
          <w:sz w:val="28"/>
          <w:szCs w:val="28"/>
          <w:rtl/>
          <w:lang w:bidi="ar-EG"/>
        </w:rPr>
        <w:t>نا على ميزان المدفوعات المصرى</w:t>
      </w:r>
      <w:r w:rsidRPr="00E1623F">
        <w:rPr>
          <w:rFonts w:ascii="Simplified Arabic" w:hAnsi="Simplified Arabic" w:cs="Simplified Arabic"/>
          <w:sz w:val="28"/>
          <w:szCs w:val="28"/>
          <w:rtl/>
          <w:lang w:bidi="ar-EG"/>
        </w:rPr>
        <w:t>،2020</w:t>
      </w:r>
      <w:r w:rsidR="00B150C5">
        <w:rPr>
          <w:rStyle w:val="FootnoteReference"/>
          <w:rFonts w:ascii="Simplified Arabic" w:hAnsi="Simplified Arabic" w:cs="Simplified Arabic"/>
          <w:sz w:val="28"/>
          <w:szCs w:val="28"/>
          <w:rtl/>
          <w:lang w:bidi="ar-EG"/>
        </w:rPr>
        <w:footnoteReference w:id="6"/>
      </w:r>
      <w:r w:rsidRPr="00E1623F">
        <w:rPr>
          <w:rFonts w:ascii="Simplified Arabic" w:hAnsi="Simplified Arabic" w:cs="Simplified Arabic"/>
          <w:sz w:val="28"/>
          <w:szCs w:val="28"/>
          <w:rtl/>
          <w:lang w:bidi="ar-EG"/>
        </w:rPr>
        <w:t>:</w:t>
      </w:r>
    </w:p>
    <w:p w14:paraId="7F33238D" w14:textId="77777777" w:rsidR="00257250" w:rsidRPr="00E1623F" w:rsidRDefault="00257250"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lastRenderedPageBreak/>
        <w:t>استخدمت الدراسة المنهج الوصفى وهدفت الى تناول السياسات المقترحة لتصحيح الإختلال فى ميزان المدفوعات وهى سياسات تحديد أولويات للاستثمار من زاوية مواجهة تداعيات أزمة كورونا, فضلاً عن التصحيح المرحلى لإختلال ميزان المدفوعات, تعزيز التعاون الإقليمى والعالمى.</w:t>
      </w:r>
    </w:p>
    <w:p w14:paraId="67E7C4CB" w14:textId="341B32AF" w:rsidR="00257250" w:rsidRPr="00E1623F" w:rsidRDefault="00257250"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خلصت الدراسة الى ان ازمة كورونا ارتفاع التدفقات الداخلة للاستثمار الاجنبى المباشر ‘ارتفاع المستخدم من القروض والتسهيلات طويلة ومتوسطة الاجل ، معظم صهدرات مصر من المنتجات النفطية ،يصعب تقدير أهداف الصادرات والوردات فى ميزان المدفوعات قبل أزمة كورونا ويزداد عدم اليقين بعد الازمة نتيجة التغيرات فى التجارة العالمية .</w:t>
      </w:r>
    </w:p>
    <w:p w14:paraId="41758CC4" w14:textId="7C03AD6D" w:rsidR="00257250" w:rsidRPr="00E1623F" w:rsidRDefault="00257250" w:rsidP="00F0484B">
      <w:pPr>
        <w:pStyle w:val="NoSpacing"/>
        <w:numPr>
          <w:ilvl w:val="0"/>
          <w:numId w:val="4"/>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دراسة محمد إبراهيم محمد واخرون، بعنوان " أثر جائحة كورونا على منظومة شبكات الأمان الإجتماعى بمصر2020</w:t>
      </w:r>
      <w:r w:rsidR="00B150C5">
        <w:rPr>
          <w:rStyle w:val="FootnoteReference"/>
          <w:rFonts w:ascii="Simplified Arabic" w:hAnsi="Simplified Arabic" w:cs="Simplified Arabic"/>
          <w:sz w:val="28"/>
          <w:szCs w:val="28"/>
          <w:rtl/>
          <w:lang w:bidi="ar-EG"/>
        </w:rPr>
        <w:footnoteReference w:id="7"/>
      </w:r>
      <w:r w:rsidRPr="00E1623F">
        <w:rPr>
          <w:rFonts w:ascii="Simplified Arabic" w:hAnsi="Simplified Arabic" w:cs="Simplified Arabic"/>
          <w:sz w:val="28"/>
          <w:szCs w:val="28"/>
          <w:rtl/>
          <w:lang w:bidi="ar-EG"/>
        </w:rPr>
        <w:t>:</w:t>
      </w:r>
    </w:p>
    <w:p w14:paraId="55A6200E" w14:textId="77777777" w:rsidR="00257250" w:rsidRPr="00E1623F" w:rsidRDefault="00257250"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استخدمت الدراسة المنهج الوصفى وهدفت الى تناول تاثير جائحة كورونا على شبكات الحماية الإجتماعية ومستقبل شبكات الأمان الإجتماعى بعد الأزمة (الحالة المصرية).</w:t>
      </w:r>
    </w:p>
    <w:p w14:paraId="6128A5A8" w14:textId="77777777" w:rsidR="00257250" w:rsidRPr="00E1623F" w:rsidRDefault="00257250"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وخلصت الدراسة الى  ﻫﺸﺎﺸﺔ اﻻﻗﺘﺼﺎد اﻟﻌﺎﻟﻤﻲ  ﻨظرا ﻟزيادة اﻟوزن اﻟﻨﺴﺒﻲ ﻟﻘطﺎع اﻟﺨدﻤﺎت وﺘﺄﺜر ﻫذا اﻟﻘطﺎع بسهولة بانتشار الاوبئة ، اثرت جائحة كورونا بشكل هائل على الفئات الضعيفة والمهمشة والفقيرة  ، ارتفاع معدلات البطالة بشكل غير مسبوق فى مختلف دول العالم مما عظم من دور شبكات الحماية الاجتماعية .</w:t>
      </w:r>
    </w:p>
    <w:p w14:paraId="6F67FF6F" w14:textId="2DA589A0" w:rsidR="00257250" w:rsidRPr="00E1623F" w:rsidRDefault="00257250" w:rsidP="00F0484B">
      <w:pPr>
        <w:pStyle w:val="NoSpacing"/>
        <w:numPr>
          <w:ilvl w:val="0"/>
          <w:numId w:val="4"/>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دراسة حنان رجائى عبداللطيف، بعنوان: " المسئولية المجتمعية للقطاع الخاص فى مواجهة أزمة كورونا "، 2020</w:t>
      </w:r>
      <w:r w:rsidR="00D54D11">
        <w:rPr>
          <w:rStyle w:val="FootnoteReference"/>
          <w:rFonts w:ascii="Simplified Arabic" w:hAnsi="Simplified Arabic" w:cs="Simplified Arabic"/>
          <w:sz w:val="28"/>
          <w:szCs w:val="28"/>
          <w:rtl/>
          <w:lang w:bidi="ar-EG"/>
        </w:rPr>
        <w:footnoteReference w:id="8"/>
      </w:r>
      <w:r w:rsidRPr="00E1623F">
        <w:rPr>
          <w:rFonts w:ascii="Simplified Arabic" w:hAnsi="Simplified Arabic" w:cs="Simplified Arabic"/>
          <w:sz w:val="28"/>
          <w:szCs w:val="28"/>
          <w:rtl/>
          <w:lang w:bidi="ar-EG"/>
        </w:rPr>
        <w:t>:</w:t>
      </w:r>
    </w:p>
    <w:p w14:paraId="03BF4AA0" w14:textId="77777777" w:rsidR="00257250" w:rsidRPr="00E1623F" w:rsidRDefault="00257250"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 xml:space="preserve">استخدمت الدراسة المنهج الوصفى وهدفت الى تناول الأثار الإقتصادية لأزمة كورونا على شركات القطاع الخاص والإجراءات المتخذة من قبل الدولة لمساندة القطاع الخاص, ودور مقايضة الصحة العامة بالصحة الإقتصادية فى إحتواء الأزمة, والكيفية التى تعامل بها القطاع الخاص مع هذه الجائحة, وأهم التجارب والمبادرات العالمية والمحلية فى المسئولية المجتمعية, ومواطن الضعف فى المسئولية المجتمعية التى كشفت عنها الأزمة, والإجراءات التى يجب على القطاع الخاص إتباعها للمساهمة فى إحتواء الأزمة من واقع المسئولية المجتمعية. </w:t>
      </w:r>
    </w:p>
    <w:p w14:paraId="5C9E94FF" w14:textId="77777777" w:rsidR="00257250" w:rsidRPr="00E1623F" w:rsidRDefault="00257250"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lastRenderedPageBreak/>
        <w:t>توصلت الدراسة الى أن  الأزمة أظهرت غياب ثقافة المسئولية الاجتماعية لدي البعض  وعدم إدارك بعض أصحاب الشركات للالتازمات الواجبة عليهم تجاه مجتمعاتهم، وضعف الوعى لديهم حول مازيا التزامهم الأخلاقي والإنساني تجاه مجتمعاتهم، بل وصل الأمر لدى البعض للتربح من الأزمة.</w:t>
      </w:r>
    </w:p>
    <w:p w14:paraId="4AC6CF4E" w14:textId="34211720" w:rsidR="00257250" w:rsidRPr="00E1623F" w:rsidRDefault="00257250" w:rsidP="00F0484B">
      <w:pPr>
        <w:pStyle w:val="NoSpacing"/>
        <w:numPr>
          <w:ilvl w:val="0"/>
          <w:numId w:val="4"/>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دراسة سلوى محمد مرسى واخرون ، بعنوان: " تداعيات أزمة فيروس كورونا المستجد على القطاع السياحى المصرى ", 202</w:t>
      </w:r>
      <w:r w:rsidR="001B5891">
        <w:rPr>
          <w:rFonts w:ascii="Simplified Arabic" w:hAnsi="Simplified Arabic" w:cs="Simplified Arabic" w:hint="cs"/>
          <w:sz w:val="28"/>
          <w:szCs w:val="28"/>
          <w:rtl/>
          <w:lang w:bidi="ar-EG"/>
        </w:rPr>
        <w:t>0</w:t>
      </w:r>
      <w:r w:rsidR="00D54D11">
        <w:rPr>
          <w:rStyle w:val="FootnoteReference"/>
          <w:rFonts w:ascii="Simplified Arabic" w:hAnsi="Simplified Arabic" w:cs="Simplified Arabic"/>
          <w:sz w:val="28"/>
          <w:szCs w:val="28"/>
          <w:rtl/>
          <w:lang w:bidi="ar-EG"/>
        </w:rPr>
        <w:footnoteReference w:id="9"/>
      </w:r>
      <w:r w:rsidRPr="00E1623F">
        <w:rPr>
          <w:rFonts w:ascii="Simplified Arabic" w:hAnsi="Simplified Arabic" w:cs="Simplified Arabic"/>
          <w:sz w:val="28"/>
          <w:szCs w:val="28"/>
          <w:rtl/>
          <w:lang w:bidi="ar-EG"/>
        </w:rPr>
        <w:t>:</w:t>
      </w:r>
    </w:p>
    <w:p w14:paraId="480BC6EA" w14:textId="77777777" w:rsidR="00257250" w:rsidRPr="00E1623F" w:rsidRDefault="00257250"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استخدمت الدراسة المنهج الوصفى وهدفت الى تناول أثر تفشى فيروس كورونا المستجد على القطاع السياحى العالمى والمصرى, وجهود مصر لمواجهة أثار جائحة كورونا.</w:t>
      </w:r>
    </w:p>
    <w:p w14:paraId="06DAE836" w14:textId="77777777" w:rsidR="00257250" w:rsidRPr="00E1623F" w:rsidRDefault="00257250"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 xml:space="preserve">خلصت الدراسة الى أن هناك العديد من القطاعات الاقتصادية والانتاجية على مستوى العالم قد تعرضت لخسائر كبيرة بسبب فيروس كورونا ويعد قطاع السياحة والسفر من أهم القطاعات تأثرا بالجائحة ،هناك تحديات  كبيرة تواجه قطاع السياحة بسبب ازمة كورونا ،اصدرت الحكومة المصرية العديد من الاجراءات للحد من التأثيرات السلبية لجائحة كورونا على قطاع السياحة مثل بناء قاعدة بيانات للعاملين وعمل دورات تدريبية لهم وصرف إعانات للعاملين . </w:t>
      </w:r>
    </w:p>
    <w:p w14:paraId="1F0ACFD7" w14:textId="5571FD7B" w:rsidR="00257250" w:rsidRPr="00E1623F" w:rsidRDefault="00257250" w:rsidP="00F0484B">
      <w:pPr>
        <w:pStyle w:val="NoSpacing"/>
        <w:numPr>
          <w:ilvl w:val="0"/>
          <w:numId w:val="4"/>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دراسة عصام محمد الجوهرى ، بعنوان: " تأثير فيروس كورونا المستجد على صناعة تكنولوجيا المعلومات فى مصر الفرص والتهديدات,2020</w:t>
      </w:r>
      <w:r w:rsidR="00D54D11">
        <w:rPr>
          <w:rStyle w:val="FootnoteReference"/>
          <w:rFonts w:ascii="Simplified Arabic" w:hAnsi="Simplified Arabic" w:cs="Simplified Arabic"/>
          <w:sz w:val="28"/>
          <w:szCs w:val="28"/>
          <w:rtl/>
          <w:lang w:bidi="ar-EG"/>
        </w:rPr>
        <w:footnoteReference w:id="10"/>
      </w:r>
      <w:r w:rsidRPr="00E1623F">
        <w:rPr>
          <w:rFonts w:ascii="Simplified Arabic" w:hAnsi="Simplified Arabic" w:cs="Simplified Arabic"/>
          <w:sz w:val="28"/>
          <w:szCs w:val="28"/>
          <w:rtl/>
          <w:lang w:bidi="ar-EG"/>
        </w:rPr>
        <w:t xml:space="preserve">: </w:t>
      </w:r>
    </w:p>
    <w:p w14:paraId="75F7F780" w14:textId="53F4D64E" w:rsidR="00257250" w:rsidRPr="00E1623F" w:rsidRDefault="00257250"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استخدمت الدراسة المنهج الوصفى وهدفت الى تناول تحليلاً للفرص والتهديدات التى تواجه صناعة تكنولوجيا المعلومات فى ظل أزمة كورونا فى مصر, من خلال الوقوف على الوضع الحالى فى مصر والعالم وتأثير الأزمة عليه والفرص المتاحة. ثم وضع مقترحات للأخذ بها لتحسين الصناعة ومحاولة إستغلالها للتغلب على الأزمة الحالية. وتوصلت الدراسة الى أن الصناعة المحلية قادرة على مساعدة جميع القطاعات الاقتصادية وخاصة الصحة ،زيادة استخدام المواقع الاكترونية فى الت</w:t>
      </w:r>
      <w:r w:rsidR="0059587F" w:rsidRPr="00E1623F">
        <w:rPr>
          <w:rFonts w:ascii="Simplified Arabic" w:hAnsi="Simplified Arabic" w:cs="Simplified Arabic"/>
          <w:sz w:val="28"/>
          <w:szCs w:val="28"/>
          <w:rtl/>
          <w:lang w:bidi="ar-EG"/>
        </w:rPr>
        <w:t>ع</w:t>
      </w:r>
      <w:r w:rsidRPr="00E1623F">
        <w:rPr>
          <w:rFonts w:ascii="Simplified Arabic" w:hAnsi="Simplified Arabic" w:cs="Simplified Arabic"/>
          <w:sz w:val="28"/>
          <w:szCs w:val="28"/>
          <w:rtl/>
          <w:lang w:bidi="ar-EG"/>
        </w:rPr>
        <w:t xml:space="preserve">لم والعمل عن بعد وفى التجارة الا أن هذا الطلب موجه الى المواقع الاجنبية ، خلق الفرص أمام صناعة البرمحيات للنمو وتحقيق المكاسب ،تأخر مصر نسبيا عن بعض دول العالم التى تدعم الصناعة بسبب ضعف السيولة وقصور البنية التحتية وعدم التطبيق الكامل للتحول الرقمى . </w:t>
      </w:r>
    </w:p>
    <w:p w14:paraId="03A61958" w14:textId="5221D1FA" w:rsidR="00CC6EE0" w:rsidRPr="00F0484B" w:rsidRDefault="000E0096" w:rsidP="00F0484B">
      <w:pPr>
        <w:pStyle w:val="NoSpacing"/>
        <w:spacing w:line="276" w:lineRule="auto"/>
        <w:jc w:val="both"/>
        <w:rPr>
          <w:rFonts w:ascii="Simplified Arabic" w:hAnsi="Simplified Arabic" w:cs="Simplified Arabic"/>
          <w:b/>
          <w:bCs/>
          <w:sz w:val="32"/>
          <w:szCs w:val="32"/>
          <w:u w:val="single"/>
          <w:rtl/>
          <w:lang w:bidi="ar-EG"/>
        </w:rPr>
      </w:pPr>
      <w:r w:rsidRPr="00F0484B">
        <w:rPr>
          <w:rFonts w:ascii="Simplified Arabic" w:hAnsi="Simplified Arabic" w:cs="Simplified Arabic"/>
          <w:b/>
          <w:bCs/>
          <w:sz w:val="32"/>
          <w:szCs w:val="32"/>
          <w:u w:val="single"/>
          <w:rtl/>
          <w:lang w:bidi="ar-EG"/>
        </w:rPr>
        <w:lastRenderedPageBreak/>
        <w:t>ثانيا</w:t>
      </w:r>
      <w:r w:rsidR="00CC6EE0" w:rsidRPr="00F0484B">
        <w:rPr>
          <w:rFonts w:ascii="Simplified Arabic" w:hAnsi="Simplified Arabic" w:cs="Simplified Arabic"/>
          <w:b/>
          <w:bCs/>
          <w:sz w:val="32"/>
          <w:szCs w:val="32"/>
          <w:u w:val="single"/>
          <w:rtl/>
          <w:lang w:bidi="ar-EG"/>
        </w:rPr>
        <w:t>:</w:t>
      </w:r>
      <w:r w:rsidR="00AB7509">
        <w:rPr>
          <w:rFonts w:ascii="Simplified Arabic" w:hAnsi="Simplified Arabic" w:cs="Simplified Arabic" w:hint="cs"/>
          <w:b/>
          <w:bCs/>
          <w:sz w:val="32"/>
          <w:szCs w:val="32"/>
          <w:u w:val="single"/>
          <w:rtl/>
          <w:lang w:bidi="ar-EG"/>
        </w:rPr>
        <w:t xml:space="preserve"> </w:t>
      </w:r>
      <w:r w:rsidR="00CC6EE0" w:rsidRPr="00F0484B">
        <w:rPr>
          <w:rFonts w:ascii="Simplified Arabic" w:hAnsi="Simplified Arabic" w:cs="Simplified Arabic"/>
          <w:b/>
          <w:bCs/>
          <w:sz w:val="32"/>
          <w:szCs w:val="32"/>
          <w:u w:val="single"/>
          <w:rtl/>
          <w:lang w:bidi="ar-EG"/>
        </w:rPr>
        <w:t>الدراسات الخاصة بالتأمينات الاجتماعية:</w:t>
      </w:r>
    </w:p>
    <w:p w14:paraId="5109D750" w14:textId="505C242E" w:rsidR="00D8468A" w:rsidRPr="00E1623F" w:rsidRDefault="00D8468A" w:rsidP="00F0484B">
      <w:pPr>
        <w:pStyle w:val="ListParagraph"/>
        <w:numPr>
          <w:ilvl w:val="0"/>
          <w:numId w:val="3"/>
        </w:numPr>
        <w:spacing w:after="0"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دراسة محمود</w:t>
      </w:r>
      <w:r w:rsidR="000E0096" w:rsidRPr="00E1623F">
        <w:rPr>
          <w:rFonts w:ascii="Simplified Arabic" w:hAnsi="Simplified Arabic" w:cs="Simplified Arabic"/>
          <w:sz w:val="28"/>
          <w:szCs w:val="28"/>
          <w:rtl/>
          <w:lang w:bidi="ar-EG"/>
        </w:rPr>
        <w:t xml:space="preserve"> </w:t>
      </w:r>
      <w:r w:rsidRPr="00E1623F">
        <w:rPr>
          <w:rFonts w:ascii="Simplified Arabic" w:hAnsi="Simplified Arabic" w:cs="Simplified Arabic"/>
          <w:sz w:val="28"/>
          <w:szCs w:val="28"/>
          <w:rtl/>
          <w:lang w:bidi="ar-EG"/>
        </w:rPr>
        <w:t>عبدالحى</w:t>
      </w:r>
      <w:r w:rsidR="00934F60" w:rsidRPr="00E1623F">
        <w:rPr>
          <w:rFonts w:ascii="Simplified Arabic" w:hAnsi="Simplified Arabic" w:cs="Simplified Arabic"/>
          <w:sz w:val="28"/>
          <w:szCs w:val="28"/>
          <w:rtl/>
          <w:lang w:bidi="ar-EG"/>
        </w:rPr>
        <w:t xml:space="preserve"> واخرون ،بعنوان </w:t>
      </w:r>
      <w:r w:rsidR="00E628CE" w:rsidRPr="00E1623F">
        <w:rPr>
          <w:rFonts w:ascii="Simplified Arabic" w:hAnsi="Simplified Arabic" w:cs="Simplified Arabic"/>
          <w:sz w:val="28"/>
          <w:szCs w:val="28"/>
          <w:rtl/>
          <w:lang w:bidi="ar-EG"/>
        </w:rPr>
        <w:t>"</w:t>
      </w:r>
      <w:r w:rsidR="00934F60" w:rsidRPr="00E1623F">
        <w:rPr>
          <w:rFonts w:ascii="Simplified Arabic" w:hAnsi="Simplified Arabic" w:cs="Simplified Arabic"/>
          <w:sz w:val="28"/>
          <w:szCs w:val="28"/>
          <w:rtl/>
          <w:lang w:bidi="ar-EG"/>
        </w:rPr>
        <w:t>المعاشات والتأمينات فى جمهورية مصر العربية "الواقع وإمكانيات التطوير</w:t>
      </w:r>
      <w:r w:rsidRPr="00E1623F">
        <w:rPr>
          <w:rFonts w:ascii="Simplified Arabic" w:hAnsi="Simplified Arabic" w:cs="Simplified Arabic"/>
          <w:sz w:val="28"/>
          <w:szCs w:val="28"/>
          <w:rtl/>
          <w:lang w:bidi="ar-EG"/>
        </w:rPr>
        <w:t xml:space="preserve"> ،2006 </w:t>
      </w:r>
      <w:r w:rsidR="00934F60" w:rsidRPr="00E1623F">
        <w:rPr>
          <w:rFonts w:ascii="Simplified Arabic" w:hAnsi="Simplified Arabic" w:cs="Simplified Arabic"/>
          <w:sz w:val="28"/>
          <w:szCs w:val="28"/>
          <w:vertAlign w:val="superscript"/>
          <w:rtl/>
          <w:lang w:bidi="ar-EG"/>
        </w:rPr>
        <w:t>(</w:t>
      </w:r>
      <w:r w:rsidR="00934F60" w:rsidRPr="00E1623F">
        <w:rPr>
          <w:rFonts w:ascii="Simplified Arabic" w:hAnsi="Simplified Arabic" w:cs="Simplified Arabic"/>
          <w:sz w:val="28"/>
          <w:szCs w:val="28"/>
          <w:vertAlign w:val="superscript"/>
          <w:rtl/>
          <w:lang w:bidi="ar-EG"/>
        </w:rPr>
        <w:footnoteReference w:id="11"/>
      </w:r>
      <w:r w:rsidR="00934F60" w:rsidRPr="00E1623F">
        <w:rPr>
          <w:rFonts w:ascii="Simplified Arabic" w:hAnsi="Simplified Arabic" w:cs="Simplified Arabic"/>
          <w:sz w:val="28"/>
          <w:szCs w:val="28"/>
          <w:vertAlign w:val="superscript"/>
          <w:rtl/>
          <w:lang w:bidi="ar-EG"/>
        </w:rPr>
        <w:t>)</w:t>
      </w:r>
      <w:r w:rsidR="00934F60" w:rsidRPr="00E1623F">
        <w:rPr>
          <w:rFonts w:ascii="Simplified Arabic" w:hAnsi="Simplified Arabic" w:cs="Simplified Arabic"/>
          <w:sz w:val="28"/>
          <w:szCs w:val="28"/>
          <w:rtl/>
          <w:lang w:bidi="ar-EG"/>
        </w:rPr>
        <w:t>:</w:t>
      </w:r>
    </w:p>
    <w:p w14:paraId="20C2BC2A" w14:textId="4908910A" w:rsidR="00695EDA" w:rsidRPr="00E1623F" w:rsidRDefault="00934F60" w:rsidP="00F0484B">
      <w:pPr>
        <w:spacing w:after="0"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استخدمت الدراسة المنهج الوصفى وتهدف الى التعرف على نظم المعاشات والتأمينات فى بعض دول العالم للوقوف على أهم الخصائص والسمات المشتركة فى هذه الانظمة ومدى وجود تباين بينها ،والتعرف على نظام التأمينات الاجتماعية فى جمهورية مصر العربية من حيث التطور التاريخى والقوان</w:t>
      </w:r>
      <w:r w:rsidR="00740EF0" w:rsidRPr="00E1623F">
        <w:rPr>
          <w:rFonts w:ascii="Simplified Arabic" w:hAnsi="Simplified Arabic" w:cs="Simplified Arabic"/>
          <w:sz w:val="28"/>
          <w:szCs w:val="28"/>
          <w:rtl/>
          <w:lang w:bidi="ar-EG"/>
        </w:rPr>
        <w:t xml:space="preserve">ين المنظمة والمستحقين للمعاشات </w:t>
      </w:r>
      <w:r w:rsidR="00E628CE" w:rsidRPr="00E1623F">
        <w:rPr>
          <w:rFonts w:ascii="Simplified Arabic" w:hAnsi="Simplified Arabic" w:cs="Simplified Arabic"/>
          <w:sz w:val="28"/>
          <w:szCs w:val="28"/>
          <w:rtl/>
          <w:lang w:bidi="ar-EG"/>
        </w:rPr>
        <w:t>كما</w:t>
      </w:r>
      <w:r w:rsidRPr="00E1623F">
        <w:rPr>
          <w:rFonts w:ascii="Simplified Arabic" w:hAnsi="Simplified Arabic" w:cs="Simplified Arabic"/>
          <w:sz w:val="28"/>
          <w:szCs w:val="28"/>
          <w:rtl/>
          <w:lang w:bidi="ar-EG"/>
        </w:rPr>
        <w:t>هدف البحث الى التعرف على المشاكل والمعوقات التى يعانى منها نظام المعاشات والتأمينات الاجتماعية  والية استثمار أموال التأمينات الاجتماعية .</w:t>
      </w:r>
    </w:p>
    <w:p w14:paraId="6574AFCE" w14:textId="092669EA" w:rsidR="00934F60" w:rsidRPr="00E1623F" w:rsidRDefault="00B03E80" w:rsidP="00F0484B">
      <w:pPr>
        <w:spacing w:after="0"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 xml:space="preserve"> </w:t>
      </w:r>
      <w:r w:rsidR="00934F60" w:rsidRPr="00E1623F">
        <w:rPr>
          <w:rFonts w:ascii="Simplified Arabic" w:hAnsi="Simplified Arabic" w:cs="Simplified Arabic"/>
          <w:sz w:val="28"/>
          <w:szCs w:val="28"/>
          <w:rtl/>
          <w:lang w:bidi="ar-EG"/>
        </w:rPr>
        <w:t>خلصت النتائج الى أن نظام التأمينات والمعاشات يواجه مشكلة تخلف الايرادات السنوية الجارية "الاشتراكات " عن ملاحقة النفقات السنوية الجارية "المزايا" وفى ذلك لا يختلف نظام المعاشات والتأمينات المصري عن النظم المماثلة القائمة على الميزانية السنوية ،وأن الحكومات المتعاقبة فى مصر جعلت منها دولة متميزة سواء من حيث طول فترة تطبيق النظام دون مشكلات تخص الملاءة المالية أو من حيث التوسع فى معدل تغطية المواطنين مع امتداد سن المعاش للبنين الى 26 سنة وللبنات حتي الزواج مع حق استعادة المعاش عند الطلاق أو وفاة الزوج ،وضرورة استقلال أموال التأمينات والمعاشات عن وزارة المالية حتي يمكن استثمارها بما يعود بالنفع على اصحاب المعاشات دون أن يكون لوزارة المالية سلطة التحكم فى هذه الأموال .</w:t>
      </w:r>
    </w:p>
    <w:p w14:paraId="2C431F89" w14:textId="5A028644" w:rsidR="00CC62A0" w:rsidRPr="00E1623F" w:rsidRDefault="004150C4" w:rsidP="00F0484B">
      <w:pPr>
        <w:pStyle w:val="ListParagraph"/>
        <w:numPr>
          <w:ilvl w:val="0"/>
          <w:numId w:val="3"/>
        </w:numPr>
        <w:spacing w:after="0"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 xml:space="preserve">دراسة </w:t>
      </w:r>
      <w:r w:rsidR="00CC62A0" w:rsidRPr="00E1623F">
        <w:rPr>
          <w:rFonts w:ascii="Simplified Arabic" w:hAnsi="Simplified Arabic" w:cs="Simplified Arabic"/>
          <w:sz w:val="28"/>
          <w:szCs w:val="28"/>
          <w:rtl/>
          <w:lang w:bidi="ar-EG"/>
        </w:rPr>
        <w:t xml:space="preserve">سامية إبراهيم ، </w:t>
      </w:r>
      <w:r w:rsidR="00E628CE" w:rsidRPr="00E1623F">
        <w:rPr>
          <w:rFonts w:ascii="Simplified Arabic" w:hAnsi="Simplified Arabic" w:cs="Simplified Arabic"/>
          <w:sz w:val="28"/>
          <w:szCs w:val="28"/>
          <w:rtl/>
          <w:lang w:bidi="ar-EG"/>
        </w:rPr>
        <w:t xml:space="preserve">بعنوان </w:t>
      </w:r>
      <w:r w:rsidRPr="00E1623F">
        <w:rPr>
          <w:rFonts w:ascii="Simplified Arabic" w:hAnsi="Simplified Arabic" w:cs="Simplified Arabic"/>
          <w:sz w:val="28"/>
          <w:szCs w:val="28"/>
          <w:rtl/>
          <w:lang w:bidi="ar-EG"/>
        </w:rPr>
        <w:t xml:space="preserve"> "إصلاح نظام</w:t>
      </w:r>
      <w:r w:rsidR="00CC62A0" w:rsidRPr="00E1623F">
        <w:rPr>
          <w:rFonts w:ascii="Simplified Arabic" w:hAnsi="Simplified Arabic" w:cs="Simplified Arabic"/>
          <w:sz w:val="28"/>
          <w:szCs w:val="28"/>
          <w:rtl/>
          <w:lang w:bidi="ar-EG"/>
        </w:rPr>
        <w:t xml:space="preserve"> المعاشات فى مصر" </w:t>
      </w:r>
      <w:r w:rsidR="00E628CE" w:rsidRPr="00E1623F">
        <w:rPr>
          <w:rFonts w:ascii="Simplified Arabic" w:hAnsi="Simplified Arabic" w:cs="Simplified Arabic"/>
          <w:sz w:val="28"/>
          <w:szCs w:val="28"/>
          <w:rtl/>
          <w:lang w:bidi="ar-EG"/>
        </w:rPr>
        <w:t xml:space="preserve">, </w:t>
      </w:r>
      <w:r w:rsidR="00CC62A0" w:rsidRPr="00E1623F">
        <w:rPr>
          <w:rFonts w:ascii="Simplified Arabic" w:hAnsi="Simplified Arabic" w:cs="Simplified Arabic"/>
          <w:sz w:val="28"/>
          <w:szCs w:val="28"/>
          <w:rtl/>
          <w:lang w:bidi="ar-EG"/>
        </w:rPr>
        <w:t xml:space="preserve"> 2007 </w:t>
      </w:r>
      <w:r w:rsidR="00CC62A0" w:rsidRPr="00D54D11">
        <w:rPr>
          <w:rStyle w:val="FootnoteReference"/>
          <w:sz w:val="24"/>
          <w:szCs w:val="24"/>
          <w:rtl/>
        </w:rPr>
        <w:t>(</w:t>
      </w:r>
      <w:r w:rsidR="00CC62A0" w:rsidRPr="00D54D11">
        <w:rPr>
          <w:rStyle w:val="FootnoteReference"/>
          <w:sz w:val="24"/>
          <w:szCs w:val="24"/>
          <w:rtl/>
        </w:rPr>
        <w:footnoteReference w:id="12"/>
      </w:r>
      <w:r w:rsidR="00CC62A0" w:rsidRPr="00D54D11">
        <w:rPr>
          <w:rStyle w:val="FootnoteReference"/>
          <w:sz w:val="24"/>
          <w:szCs w:val="24"/>
          <w:rtl/>
        </w:rPr>
        <w:t>)</w:t>
      </w:r>
      <w:r w:rsidRPr="00E1623F">
        <w:rPr>
          <w:rFonts w:ascii="Simplified Arabic" w:hAnsi="Simplified Arabic" w:cs="Simplified Arabic"/>
          <w:sz w:val="28"/>
          <w:szCs w:val="28"/>
          <w:rtl/>
          <w:lang w:bidi="ar-EG"/>
        </w:rPr>
        <w:t xml:space="preserve"> </w:t>
      </w:r>
      <w:r w:rsidR="00CC62A0" w:rsidRPr="00E1623F">
        <w:rPr>
          <w:rFonts w:ascii="Simplified Arabic" w:hAnsi="Simplified Arabic" w:cs="Simplified Arabic"/>
          <w:sz w:val="28"/>
          <w:szCs w:val="28"/>
          <w:rtl/>
          <w:lang w:bidi="ar-EG"/>
        </w:rPr>
        <w:t>:</w:t>
      </w:r>
    </w:p>
    <w:p w14:paraId="21B9ECC8" w14:textId="0D9A48F5" w:rsidR="00695EDA" w:rsidRPr="00E1623F" w:rsidRDefault="00E628CE" w:rsidP="00F0484B">
      <w:pPr>
        <w:spacing w:after="0"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استخدمت الدراسة المنهج الوصفى وهدفت</w:t>
      </w:r>
      <w:r w:rsidR="00695EDA" w:rsidRPr="00E1623F">
        <w:rPr>
          <w:rFonts w:ascii="Simplified Arabic" w:hAnsi="Simplified Arabic" w:cs="Simplified Arabic"/>
          <w:sz w:val="28"/>
          <w:szCs w:val="28"/>
          <w:rtl/>
          <w:lang w:bidi="ar-EG"/>
        </w:rPr>
        <w:t xml:space="preserve"> الى التعرف على توجه الدولة لربط الحقوق التأمينية بالاشتراكات المدفوعة ورفع كفاءة إستثمار أموال التأمينات من خلال صناديق الإستثمار الخاصة.</w:t>
      </w:r>
    </w:p>
    <w:p w14:paraId="43D22DEF" w14:textId="4B11C0B9" w:rsidR="004150C4" w:rsidRPr="00E1623F" w:rsidRDefault="004150C4" w:rsidP="00F0484B">
      <w:pPr>
        <w:spacing w:after="0"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توصلت الدراسة إلى أن نظام المعاشات فى مصر تعانى من إنخفاض الحصيلة الفعلية للاشتراكات مقارنة بقيمة ا</w:t>
      </w:r>
      <w:r w:rsidR="00695EDA" w:rsidRPr="00E1623F">
        <w:rPr>
          <w:rFonts w:ascii="Simplified Arabic" w:hAnsi="Simplified Arabic" w:cs="Simplified Arabic"/>
          <w:sz w:val="28"/>
          <w:szCs w:val="28"/>
          <w:rtl/>
          <w:lang w:bidi="ar-EG"/>
        </w:rPr>
        <w:t xml:space="preserve">لمعاشات والتعويضات المنصرفة. </w:t>
      </w:r>
    </w:p>
    <w:p w14:paraId="64577C84" w14:textId="7693F5D0" w:rsidR="00695EDA" w:rsidRPr="00E1623F" w:rsidRDefault="00E628CE" w:rsidP="00F0484B">
      <w:pPr>
        <w:pStyle w:val="ListParagraph"/>
        <w:numPr>
          <w:ilvl w:val="0"/>
          <w:numId w:val="3"/>
        </w:numPr>
        <w:spacing w:after="0"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دراسة أمينة خيرى إبراهيم على ،</w:t>
      </w:r>
      <w:r w:rsidR="004150C4" w:rsidRPr="00E1623F">
        <w:rPr>
          <w:rFonts w:ascii="Simplified Arabic" w:hAnsi="Simplified Arabic" w:cs="Simplified Arabic"/>
          <w:sz w:val="28"/>
          <w:szCs w:val="28"/>
          <w:rtl/>
          <w:lang w:bidi="ar-EG"/>
        </w:rPr>
        <w:t xml:space="preserve"> بعنوان: الإستدامة المالية لنظام التأمينات الإجتما</w:t>
      </w:r>
      <w:r w:rsidRPr="00E1623F">
        <w:rPr>
          <w:rFonts w:ascii="Simplified Arabic" w:hAnsi="Simplified Arabic" w:cs="Simplified Arabic"/>
          <w:sz w:val="28"/>
          <w:szCs w:val="28"/>
          <w:rtl/>
          <w:lang w:bidi="ar-EG"/>
        </w:rPr>
        <w:t>عية فى مصر،</w:t>
      </w:r>
      <w:r w:rsidR="004150C4" w:rsidRPr="00E1623F">
        <w:rPr>
          <w:rFonts w:ascii="Simplified Arabic" w:hAnsi="Simplified Arabic" w:cs="Simplified Arabic"/>
          <w:sz w:val="28"/>
          <w:szCs w:val="28"/>
          <w:rtl/>
          <w:lang w:bidi="ar-EG"/>
        </w:rPr>
        <w:t xml:space="preserve"> 2008م</w:t>
      </w:r>
      <w:r w:rsidR="00695EDA" w:rsidRPr="00D54D11">
        <w:rPr>
          <w:rStyle w:val="FootnoteReference"/>
          <w:sz w:val="24"/>
          <w:szCs w:val="24"/>
          <w:rtl/>
        </w:rPr>
        <w:t>(</w:t>
      </w:r>
      <w:r w:rsidR="00695EDA" w:rsidRPr="00D54D11">
        <w:rPr>
          <w:rStyle w:val="FootnoteReference"/>
          <w:sz w:val="24"/>
          <w:szCs w:val="24"/>
          <w:rtl/>
        </w:rPr>
        <w:footnoteReference w:id="13"/>
      </w:r>
      <w:r w:rsidR="00695EDA" w:rsidRPr="00D54D11">
        <w:rPr>
          <w:rStyle w:val="FootnoteReference"/>
          <w:sz w:val="24"/>
          <w:szCs w:val="24"/>
          <w:rtl/>
        </w:rPr>
        <w:t>)</w:t>
      </w:r>
      <w:r w:rsidR="004150C4" w:rsidRPr="00E1623F">
        <w:rPr>
          <w:rFonts w:ascii="Simplified Arabic" w:hAnsi="Simplified Arabic" w:cs="Simplified Arabic"/>
          <w:sz w:val="28"/>
          <w:szCs w:val="28"/>
          <w:rtl/>
          <w:lang w:bidi="ar-EG"/>
        </w:rPr>
        <w:t xml:space="preserve">. </w:t>
      </w:r>
    </w:p>
    <w:p w14:paraId="7AA6575D" w14:textId="77777777" w:rsidR="005205EF" w:rsidRPr="00E1623F" w:rsidRDefault="00C63A50" w:rsidP="00F0484B">
      <w:pPr>
        <w:spacing w:after="0"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lastRenderedPageBreak/>
        <w:t>استخدمت الدراسة المنهج الوصفى</w:t>
      </w:r>
      <w:r w:rsidR="005205EF" w:rsidRPr="00E1623F">
        <w:rPr>
          <w:rFonts w:ascii="Simplified Arabic" w:hAnsi="Simplified Arabic" w:cs="Simplified Arabic"/>
          <w:sz w:val="28"/>
          <w:szCs w:val="28"/>
          <w:rtl/>
          <w:lang w:bidi="ar-EG"/>
        </w:rPr>
        <w:t>، وهدفت الدارسة الى بيان مدى مقدرة نظام التأمينات الاجتماعية على تحقيق هذه الإستدامة المالية ، وتحليل نظام التأمينات الاجتماعية ، والأوجه الاستثمارية المتبعة لإستثمار موارد النظام التأمينى بشكل يخدم الاقتصاد المصرى عامة والنظام التأمينى خاصة .</w:t>
      </w:r>
    </w:p>
    <w:p w14:paraId="73B134E4" w14:textId="17818B79" w:rsidR="005205EF" w:rsidRPr="00E1623F" w:rsidRDefault="005205EF" w:rsidP="00F0484B">
      <w:pPr>
        <w:spacing w:after="0"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توصلت الدراسة</w:t>
      </w:r>
      <w:r w:rsidR="004150C4" w:rsidRPr="00E1623F">
        <w:rPr>
          <w:rFonts w:ascii="Simplified Arabic" w:hAnsi="Simplified Arabic" w:cs="Simplified Arabic"/>
          <w:sz w:val="28"/>
          <w:szCs w:val="28"/>
          <w:rtl/>
          <w:lang w:bidi="ar-EG"/>
        </w:rPr>
        <w:t xml:space="preserve"> إلى ضعف الإستدامة المالية لنظام التأمين الإجتماعى وأرجعت السبب الرئيس</w:t>
      </w:r>
      <w:r w:rsidRPr="00E1623F">
        <w:rPr>
          <w:rFonts w:ascii="Simplified Arabic" w:hAnsi="Simplified Arabic" w:cs="Simplified Arabic"/>
          <w:sz w:val="28"/>
          <w:szCs w:val="28"/>
          <w:rtl/>
          <w:lang w:bidi="ar-EG"/>
        </w:rPr>
        <w:t>ى لذلك الى</w:t>
      </w:r>
      <w:r w:rsidR="004150C4" w:rsidRPr="00E1623F">
        <w:rPr>
          <w:rFonts w:ascii="Simplified Arabic" w:hAnsi="Simplified Arabic" w:cs="Simplified Arabic"/>
          <w:sz w:val="28"/>
          <w:szCs w:val="28"/>
          <w:rtl/>
          <w:lang w:bidi="ar-EG"/>
        </w:rPr>
        <w:t xml:space="preserve"> سوء إدارة وإستثمار الفوائض المالية للنظام</w:t>
      </w:r>
      <w:r w:rsidRPr="00E1623F">
        <w:rPr>
          <w:rFonts w:ascii="Simplified Arabic" w:hAnsi="Simplified Arabic" w:cs="Simplified Arabic"/>
          <w:sz w:val="28"/>
          <w:szCs w:val="28"/>
          <w:rtl/>
          <w:lang w:bidi="ar-EG"/>
        </w:rPr>
        <w:t xml:space="preserve"> التأمين الاجتماعى ،</w:t>
      </w:r>
      <w:r w:rsidRPr="00E1623F">
        <w:rPr>
          <w:rFonts w:ascii="Simplified Arabic" w:hAnsi="Simplified Arabic" w:cs="Simplified Arabic"/>
          <w:sz w:val="28"/>
          <w:szCs w:val="28"/>
          <w:lang w:bidi="ar-EG"/>
        </w:rPr>
        <w:t> </w:t>
      </w:r>
      <w:r w:rsidRPr="00E1623F">
        <w:rPr>
          <w:rFonts w:ascii="Simplified Arabic" w:hAnsi="Simplified Arabic" w:cs="Simplified Arabic"/>
          <w:sz w:val="28"/>
          <w:szCs w:val="28"/>
          <w:rtl/>
          <w:lang w:bidi="ar-EG"/>
        </w:rPr>
        <w:t xml:space="preserve"> وأن تطور المزايا التأمينية التى يكفلها نظام التأمينات الاجتماعية المصري يعكس مدى التزام الحكومات المتعاقبة برعاية المستفيدين من النظام لمقابلة تكاليف المعيشة المرتفعة ، مما إستوجب معه ضرورة تطوير وإعادة هيكلة النظام التأمينى الحالى من أجل دعم قدرته على التواصل والإستمرار على المدى الطويل</w:t>
      </w:r>
      <w:r w:rsidRPr="00E1623F">
        <w:rPr>
          <w:rFonts w:ascii="Simplified Arabic" w:hAnsi="Simplified Arabic" w:cs="Simplified Arabic"/>
          <w:sz w:val="28"/>
          <w:szCs w:val="28"/>
          <w:lang w:bidi="ar-EG"/>
        </w:rPr>
        <w:t>.</w:t>
      </w:r>
    </w:p>
    <w:p w14:paraId="1C6DEA3F" w14:textId="0F901C56" w:rsidR="00D8297B" w:rsidRPr="00E1623F" w:rsidRDefault="00C31008" w:rsidP="00F0484B">
      <w:pPr>
        <w:pStyle w:val="ListParagraph"/>
        <w:numPr>
          <w:ilvl w:val="0"/>
          <w:numId w:val="3"/>
        </w:numPr>
        <w:spacing w:after="0"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 xml:space="preserve">دراسة </w:t>
      </w:r>
      <w:r w:rsidR="00D8297B" w:rsidRPr="00E1623F">
        <w:rPr>
          <w:rFonts w:ascii="Simplified Arabic" w:hAnsi="Simplified Arabic" w:cs="Simplified Arabic"/>
          <w:sz w:val="28"/>
          <w:szCs w:val="28"/>
          <w:rtl/>
          <w:lang w:bidi="ar-EG"/>
        </w:rPr>
        <w:t>أحمد بديع بليح ،بعنوان</w:t>
      </w:r>
      <w:r w:rsidRPr="00E1623F">
        <w:rPr>
          <w:rFonts w:ascii="Simplified Arabic" w:hAnsi="Simplified Arabic" w:cs="Simplified Arabic"/>
          <w:sz w:val="28"/>
          <w:szCs w:val="28"/>
          <w:rtl/>
          <w:lang w:bidi="ar-EG"/>
        </w:rPr>
        <w:t xml:space="preserve"> التأمين الإجتماعى وإعادة تو</w:t>
      </w:r>
      <w:r w:rsidR="00D8297B" w:rsidRPr="00E1623F">
        <w:rPr>
          <w:rFonts w:ascii="Simplified Arabic" w:hAnsi="Simplified Arabic" w:cs="Simplified Arabic"/>
          <w:sz w:val="28"/>
          <w:szCs w:val="28"/>
          <w:rtl/>
          <w:lang w:bidi="ar-EG"/>
        </w:rPr>
        <w:t xml:space="preserve">زيع الدخل القومى . </w:t>
      </w:r>
      <w:r w:rsidRPr="00E1623F">
        <w:rPr>
          <w:rFonts w:ascii="Simplified Arabic" w:hAnsi="Simplified Arabic" w:cs="Simplified Arabic"/>
          <w:sz w:val="28"/>
          <w:szCs w:val="28"/>
          <w:rtl/>
          <w:lang w:bidi="ar-EG"/>
        </w:rPr>
        <w:t>, ضمن أبحاث المؤتمر العلمى السنوى العاشر للاقتصاديين المصريين, فى نوفمبر 1985</w:t>
      </w:r>
      <w:r w:rsidR="00D54D11">
        <w:rPr>
          <w:rStyle w:val="FootnoteReference"/>
          <w:rFonts w:ascii="Simplified Arabic" w:hAnsi="Simplified Arabic" w:cs="Simplified Arabic"/>
          <w:sz w:val="28"/>
          <w:szCs w:val="28"/>
          <w:rtl/>
          <w:lang w:bidi="ar-EG"/>
        </w:rPr>
        <w:footnoteReference w:id="14"/>
      </w:r>
      <w:r w:rsidR="005205EF" w:rsidRPr="00E1623F">
        <w:rPr>
          <w:rFonts w:ascii="Simplified Arabic" w:hAnsi="Simplified Arabic" w:cs="Simplified Arabic"/>
          <w:sz w:val="28"/>
          <w:szCs w:val="28"/>
          <w:rtl/>
          <w:lang w:bidi="ar-EG"/>
        </w:rPr>
        <w:t>:</w:t>
      </w:r>
    </w:p>
    <w:p w14:paraId="582090D4" w14:textId="08413C88" w:rsidR="00D8297B" w:rsidRPr="00E1623F" w:rsidRDefault="005C68D1" w:rsidP="00F0484B">
      <w:pPr>
        <w:spacing w:after="0"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استخدمت الدراسة المنهج الوصفى  وهدفت  الدراسة الى التعرف على مدى تحمل الخزانة</w:t>
      </w:r>
      <w:r w:rsidR="00D8297B" w:rsidRPr="00E1623F">
        <w:rPr>
          <w:rFonts w:ascii="Simplified Arabic" w:hAnsi="Simplified Arabic" w:cs="Simplified Arabic"/>
          <w:sz w:val="28"/>
          <w:szCs w:val="28"/>
          <w:rtl/>
          <w:lang w:bidi="ar-EG"/>
        </w:rPr>
        <w:t xml:space="preserve"> لاعباء التأمين الاجتماعى والاثار الاقتصادية الناتجة عن ذلك .</w:t>
      </w:r>
    </w:p>
    <w:p w14:paraId="76774D2C" w14:textId="77777777" w:rsidR="00335DC2" w:rsidRDefault="00C31008" w:rsidP="00F0484B">
      <w:pPr>
        <w:spacing w:after="0"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توصلت</w:t>
      </w:r>
      <w:r w:rsidR="00D8297B" w:rsidRPr="00E1623F">
        <w:rPr>
          <w:rFonts w:ascii="Simplified Arabic" w:hAnsi="Simplified Arabic" w:cs="Simplified Arabic"/>
          <w:sz w:val="28"/>
          <w:szCs w:val="28"/>
          <w:rtl/>
          <w:lang w:bidi="ar-EG"/>
        </w:rPr>
        <w:t xml:space="preserve"> الدراسة</w:t>
      </w:r>
      <w:r w:rsidRPr="00E1623F">
        <w:rPr>
          <w:rFonts w:ascii="Simplified Arabic" w:hAnsi="Simplified Arabic" w:cs="Simplified Arabic"/>
          <w:sz w:val="28"/>
          <w:szCs w:val="28"/>
          <w:rtl/>
          <w:lang w:bidi="ar-EG"/>
        </w:rPr>
        <w:t xml:space="preserve"> إلى ضرورة تحمل الخزانة العامة المزيد من الإنفاق للع</w:t>
      </w:r>
      <w:r w:rsidR="00D8297B" w:rsidRPr="00E1623F">
        <w:rPr>
          <w:rFonts w:ascii="Simplified Arabic" w:hAnsi="Simplified Arabic" w:cs="Simplified Arabic"/>
          <w:sz w:val="28"/>
          <w:szCs w:val="28"/>
          <w:rtl/>
          <w:lang w:bidi="ar-EG"/>
        </w:rPr>
        <w:t xml:space="preserve">مل على تحسين توزيع الدخل, </w:t>
      </w:r>
      <w:r w:rsidRPr="00E1623F">
        <w:rPr>
          <w:rFonts w:ascii="Simplified Arabic" w:hAnsi="Simplified Arabic" w:cs="Simplified Arabic"/>
          <w:sz w:val="28"/>
          <w:szCs w:val="28"/>
          <w:rtl/>
          <w:lang w:bidi="ar-EG"/>
        </w:rPr>
        <w:t xml:space="preserve"> </w:t>
      </w:r>
      <w:r w:rsidR="00D8297B" w:rsidRPr="00E1623F">
        <w:rPr>
          <w:rFonts w:ascii="Simplified Arabic" w:hAnsi="Simplified Arabic" w:cs="Simplified Arabic"/>
          <w:sz w:val="28"/>
          <w:szCs w:val="28"/>
          <w:rtl/>
          <w:lang w:bidi="ar-EG"/>
        </w:rPr>
        <w:t>و</w:t>
      </w:r>
      <w:r w:rsidRPr="00E1623F">
        <w:rPr>
          <w:rFonts w:ascii="Simplified Arabic" w:hAnsi="Simplified Arabic" w:cs="Simplified Arabic"/>
          <w:sz w:val="28"/>
          <w:szCs w:val="28"/>
          <w:rtl/>
          <w:lang w:bidi="ar-EG"/>
        </w:rPr>
        <w:t>أن التأمين الإجتماعى فى مصر لا يجاوز كونه عقد تأمينى بلا أثر إقتصادى (توزيعى).</w:t>
      </w:r>
    </w:p>
    <w:p w14:paraId="483F5E1D" w14:textId="0296C358" w:rsidR="00A47578" w:rsidRPr="00335DC2" w:rsidRDefault="00C74487" w:rsidP="00F0484B">
      <w:pPr>
        <w:pStyle w:val="ListParagraph"/>
        <w:numPr>
          <w:ilvl w:val="0"/>
          <w:numId w:val="3"/>
        </w:numPr>
        <w:spacing w:after="0" w:line="276" w:lineRule="auto"/>
        <w:jc w:val="both"/>
        <w:rPr>
          <w:rFonts w:ascii="Simplified Arabic" w:hAnsi="Simplified Arabic" w:cs="Simplified Arabic"/>
          <w:sz w:val="28"/>
          <w:szCs w:val="28"/>
          <w:lang w:bidi="ar-EG"/>
        </w:rPr>
      </w:pPr>
      <w:r w:rsidRPr="00335DC2">
        <w:rPr>
          <w:rFonts w:ascii="Simplified Arabic" w:hAnsi="Simplified Arabic" w:cs="Simplified Arabic"/>
          <w:sz w:val="28"/>
          <w:szCs w:val="28"/>
          <w:rtl/>
          <w:lang w:bidi="ar-EG"/>
        </w:rPr>
        <w:t>دراسة</w:t>
      </w:r>
      <w:r w:rsidR="003A4415" w:rsidRPr="00335DC2">
        <w:rPr>
          <w:rFonts w:ascii="Simplified Arabic" w:hAnsi="Simplified Arabic" w:cs="Simplified Arabic"/>
          <w:sz w:val="28"/>
          <w:szCs w:val="28"/>
          <w:rtl/>
          <w:lang w:bidi="ar-EG"/>
        </w:rPr>
        <w:t xml:space="preserve"> مصطفى كمال مظهر</w:t>
      </w:r>
      <w:r w:rsidR="00A47578" w:rsidRPr="00335DC2">
        <w:rPr>
          <w:rFonts w:ascii="Simplified Arabic" w:hAnsi="Simplified Arabic" w:cs="Simplified Arabic"/>
          <w:sz w:val="28"/>
          <w:szCs w:val="28"/>
          <w:rtl/>
          <w:lang w:bidi="ar-EG"/>
        </w:rPr>
        <w:t xml:space="preserve"> ، بعنوان</w:t>
      </w:r>
      <w:r w:rsidRPr="00335DC2">
        <w:rPr>
          <w:rFonts w:ascii="Simplified Arabic" w:hAnsi="Simplified Arabic" w:cs="Simplified Arabic"/>
          <w:sz w:val="28"/>
          <w:szCs w:val="28"/>
          <w:rtl/>
          <w:lang w:bidi="ar-EG"/>
        </w:rPr>
        <w:t xml:space="preserve"> أثر بورصة الأوراق المالية فى إعادة هيكلة محفظة الإستثمار بالهيئة القومية للتأمين الإجتماعى</w:t>
      </w:r>
      <w:r w:rsidR="00A47578" w:rsidRPr="00335DC2">
        <w:rPr>
          <w:rFonts w:ascii="Simplified Arabic" w:hAnsi="Simplified Arabic" w:cs="Simplified Arabic"/>
          <w:sz w:val="28"/>
          <w:szCs w:val="28"/>
          <w:rtl/>
          <w:lang w:bidi="ar-EG"/>
        </w:rPr>
        <w:t xml:space="preserve"> ،</w:t>
      </w:r>
      <w:r w:rsidRPr="00335DC2">
        <w:rPr>
          <w:rFonts w:ascii="Simplified Arabic" w:hAnsi="Simplified Arabic" w:cs="Simplified Arabic"/>
          <w:sz w:val="28"/>
          <w:szCs w:val="28"/>
          <w:rtl/>
          <w:lang w:bidi="ar-EG"/>
        </w:rPr>
        <w:t xml:space="preserve"> 1998</w:t>
      </w:r>
      <w:r w:rsidR="00D54D11">
        <w:rPr>
          <w:rStyle w:val="FootnoteReference"/>
          <w:rFonts w:ascii="Simplified Arabic" w:hAnsi="Simplified Arabic" w:cs="Simplified Arabic"/>
          <w:sz w:val="28"/>
          <w:szCs w:val="28"/>
          <w:rtl/>
          <w:lang w:bidi="ar-EG"/>
        </w:rPr>
        <w:footnoteReference w:id="15"/>
      </w:r>
      <w:r w:rsidR="00A47578" w:rsidRPr="00335DC2">
        <w:rPr>
          <w:rStyle w:val="FootnoteReference"/>
          <w:rFonts w:ascii="Simplified Arabic" w:hAnsi="Simplified Arabic" w:cs="Simplified Arabic" w:hint="cs"/>
          <w:sz w:val="28"/>
          <w:szCs w:val="28"/>
          <w:rtl/>
          <w:lang w:bidi="ar-EG"/>
        </w:rPr>
        <w:t>:</w:t>
      </w:r>
      <w:r w:rsidRPr="00335DC2">
        <w:rPr>
          <w:rFonts w:ascii="Simplified Arabic" w:hAnsi="Simplified Arabic" w:cs="Simplified Arabic"/>
          <w:sz w:val="28"/>
          <w:szCs w:val="28"/>
          <w:rtl/>
          <w:lang w:bidi="ar-EG"/>
        </w:rPr>
        <w:t xml:space="preserve"> </w:t>
      </w:r>
    </w:p>
    <w:p w14:paraId="4D3FB115" w14:textId="1F794580" w:rsidR="005D7B85" w:rsidRPr="00E1623F" w:rsidRDefault="00A47578" w:rsidP="00F0484B">
      <w:pPr>
        <w:spacing w:after="0"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استخدمت الدراسة المنهج الوصفى</w:t>
      </w:r>
      <w:r w:rsidR="005D7B85" w:rsidRPr="00E1623F">
        <w:rPr>
          <w:rFonts w:ascii="Simplified Arabic" w:hAnsi="Simplified Arabic" w:cs="Simplified Arabic"/>
          <w:sz w:val="28"/>
          <w:szCs w:val="28"/>
          <w:rtl/>
          <w:lang w:bidi="ar-EG"/>
        </w:rPr>
        <w:t xml:space="preserve"> وقد إعتمد الباحث فى قياس درجة خطورة محفظة الإستثمار على نموذج ماركوويتز.</w:t>
      </w:r>
    </w:p>
    <w:p w14:paraId="25B737E2" w14:textId="2B785717" w:rsidR="00C74487" w:rsidRPr="00E1623F" w:rsidRDefault="00A47578" w:rsidP="00F0484B">
      <w:pPr>
        <w:spacing w:after="0"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 xml:space="preserve"> وهدفت الدراسة الى تناول</w:t>
      </w:r>
      <w:r w:rsidR="00C74487" w:rsidRPr="00E1623F">
        <w:rPr>
          <w:rFonts w:ascii="Simplified Arabic" w:hAnsi="Simplified Arabic" w:cs="Simplified Arabic"/>
          <w:sz w:val="28"/>
          <w:szCs w:val="28"/>
          <w:rtl/>
          <w:lang w:bidi="ar-EG"/>
        </w:rPr>
        <w:t xml:space="preserve"> تأثير عائد الإستثمارعلى أموال التأمينات الإجتماعية بالإستثمار فى بورصة الأوراق المالية. وكذلك حساب تكلفة الفرصة الضائعة لعائد محفظة إستثمارات التأمينات الإجتماعية. </w:t>
      </w:r>
    </w:p>
    <w:p w14:paraId="2FF2F414" w14:textId="311B5FDD" w:rsidR="005D7B85" w:rsidRDefault="005D7B85" w:rsidP="00F0484B">
      <w:pPr>
        <w:spacing w:after="0"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 xml:space="preserve">وتوصلت الدراسة الى </w:t>
      </w:r>
      <w:r w:rsidR="0053063A" w:rsidRPr="00E1623F">
        <w:rPr>
          <w:rFonts w:ascii="Simplified Arabic" w:hAnsi="Simplified Arabic" w:cs="Simplified Arabic"/>
          <w:sz w:val="28"/>
          <w:szCs w:val="28"/>
          <w:rtl/>
          <w:lang w:bidi="ar-EG"/>
        </w:rPr>
        <w:t xml:space="preserve">توجيه الجانب الاكبر من أموال التأمينات الى بنك الاستثمار القومى واعتماد الحكومة على هذه الاموال فى تنفيذ خطط التنمية الاقتصادية والاجتماعية ،وارتفاع درجة الخطورة فى </w:t>
      </w:r>
      <w:r w:rsidR="0053063A" w:rsidRPr="00E1623F">
        <w:rPr>
          <w:rFonts w:ascii="Simplified Arabic" w:hAnsi="Simplified Arabic" w:cs="Simplified Arabic"/>
          <w:sz w:val="28"/>
          <w:szCs w:val="28"/>
          <w:rtl/>
          <w:lang w:bidi="ar-EG"/>
        </w:rPr>
        <w:lastRenderedPageBreak/>
        <w:t xml:space="preserve">استثمار اموال التأمينات ،عدم إكتمال البيئة الاقتصادية والاستثمارية لاداء البورصة مما يجعل من الضرورى تجنب </w:t>
      </w:r>
      <w:r w:rsidR="00467892" w:rsidRPr="00E1623F">
        <w:rPr>
          <w:rFonts w:ascii="Simplified Arabic" w:hAnsi="Simplified Arabic" w:cs="Simplified Arabic"/>
          <w:sz w:val="28"/>
          <w:szCs w:val="28"/>
          <w:rtl/>
          <w:lang w:bidi="ar-EG"/>
        </w:rPr>
        <w:t>مخاطر الاستثمار فيها .</w:t>
      </w:r>
    </w:p>
    <w:p w14:paraId="7E34352C" w14:textId="09EC7C43" w:rsidR="009C5EFA" w:rsidRPr="00F0484B" w:rsidRDefault="009C5EFA" w:rsidP="00F0484B">
      <w:pPr>
        <w:pStyle w:val="NoSpacing"/>
        <w:spacing w:line="276" w:lineRule="auto"/>
        <w:jc w:val="both"/>
        <w:rPr>
          <w:rFonts w:ascii="Simplified Arabic" w:hAnsi="Simplified Arabic" w:cs="Simplified Arabic"/>
          <w:b/>
          <w:bCs/>
          <w:sz w:val="32"/>
          <w:szCs w:val="32"/>
          <w:u w:val="single"/>
          <w:rtl/>
          <w:lang w:bidi="ar-EG"/>
        </w:rPr>
      </w:pPr>
      <w:r w:rsidRPr="00F0484B">
        <w:rPr>
          <w:rFonts w:ascii="Simplified Arabic" w:hAnsi="Simplified Arabic" w:cs="Simplified Arabic" w:hint="cs"/>
          <w:b/>
          <w:bCs/>
          <w:sz w:val="32"/>
          <w:szCs w:val="32"/>
          <w:u w:val="single"/>
          <w:rtl/>
          <w:lang w:bidi="ar-EG"/>
        </w:rPr>
        <w:t>الفجوة البحثية</w:t>
      </w:r>
      <w:r w:rsidRPr="00F0484B">
        <w:rPr>
          <w:rFonts w:ascii="Simplified Arabic" w:hAnsi="Simplified Arabic" w:cs="Simplified Arabic"/>
          <w:b/>
          <w:bCs/>
          <w:sz w:val="32"/>
          <w:szCs w:val="32"/>
          <w:u w:val="single"/>
          <w:rtl/>
          <w:lang w:bidi="ar-EG"/>
        </w:rPr>
        <w:t>:</w:t>
      </w:r>
    </w:p>
    <w:p w14:paraId="33E8C987" w14:textId="77777777" w:rsidR="009C5EFA" w:rsidRPr="001B5891" w:rsidRDefault="009C5EFA" w:rsidP="00F0484B">
      <w:pPr>
        <w:spacing w:line="276" w:lineRule="auto"/>
        <w:jc w:val="both"/>
        <w:rPr>
          <w:rFonts w:ascii="Simplified Arabic" w:hAnsi="Simplified Arabic" w:cs="Simplified Arabic"/>
          <w:sz w:val="28"/>
          <w:szCs w:val="28"/>
          <w:rtl/>
          <w:lang w:bidi="ar-EG"/>
        </w:rPr>
      </w:pPr>
      <w:r w:rsidRPr="001B5891">
        <w:rPr>
          <w:rFonts w:ascii="Simplified Arabic" w:hAnsi="Simplified Arabic" w:cs="Simplified Arabic" w:hint="cs"/>
          <w:sz w:val="28"/>
          <w:szCs w:val="28"/>
          <w:rtl/>
          <w:lang w:bidi="ar-EG"/>
        </w:rPr>
        <w:t xml:space="preserve"> من خلال الدراسات السابقة نجد أن الدراسات الخاصة بالكورونا أهتمت بدراسة التبعات الاقتصادية للكورونا على الاقتصاد العالمى والمصرى من خلال دراسة التأثير الناتج على ميزان المدفوعات وتحويلات العاملين بالخارج وصناعة تكنولوجيا المعلوماتوغيرها من المتغيرات الاقتصادية والتعرف على الدور الذى لعبته منظمات المجتمع المدنى خلال الازمة  وكذلك اهتمت بالتعرف على تأثير الكورونا على بعض القطاعات المتضررة مثل السياحة والطيران دون دراسة تأثير الجائحة على منظومة التأمينات الاجتماعية باعتبارها أداة هامة تساعد على التقليل من حدة الازمة على شريحة كبيرة من المجتمع .</w:t>
      </w:r>
    </w:p>
    <w:p w14:paraId="7358D027" w14:textId="14E6ECCF" w:rsidR="009C5EFA" w:rsidRPr="001B5891" w:rsidRDefault="009C5EFA" w:rsidP="00F0484B">
      <w:pPr>
        <w:spacing w:line="276" w:lineRule="auto"/>
        <w:jc w:val="both"/>
        <w:rPr>
          <w:rFonts w:ascii="Simplified Arabic" w:hAnsi="Simplified Arabic" w:cs="Simplified Arabic"/>
          <w:sz w:val="28"/>
          <w:szCs w:val="28"/>
          <w:rtl/>
        </w:rPr>
      </w:pPr>
      <w:r w:rsidRPr="001B5891">
        <w:rPr>
          <w:rFonts w:ascii="Simplified Arabic" w:hAnsi="Simplified Arabic" w:cs="Simplified Arabic" w:hint="cs"/>
          <w:sz w:val="28"/>
          <w:szCs w:val="28"/>
          <w:rtl/>
          <w:lang w:bidi="ar-EG"/>
        </w:rPr>
        <w:t>كما أهتمت الدراسات الخاصة بالتأمينات الاجتماعية بدراسة التطور التاريخى لنظم التأمينات فى مصر ودول العالم واليات اصلاح نظام التأمينات الاجتماعية و</w:t>
      </w:r>
      <w:r w:rsidRPr="001B5891">
        <w:rPr>
          <w:rFonts w:ascii="Simplified Arabic" w:hAnsi="Simplified Arabic" w:cs="Simplified Arabic"/>
          <w:sz w:val="28"/>
          <w:szCs w:val="28"/>
          <w:rtl/>
        </w:rPr>
        <w:t xml:space="preserve"> بيان مدى مقدرة نظام </w:t>
      </w:r>
      <w:r w:rsidRPr="001B5891">
        <w:rPr>
          <w:rFonts w:ascii="Simplified Arabic" w:hAnsi="Simplified Arabic" w:cs="Simplified Arabic" w:hint="cs"/>
          <w:sz w:val="28"/>
          <w:szCs w:val="28"/>
          <w:rtl/>
        </w:rPr>
        <w:t xml:space="preserve">التأمينات الاجتماعية </w:t>
      </w:r>
      <w:r w:rsidRPr="001B5891">
        <w:rPr>
          <w:rFonts w:ascii="Simplified Arabic" w:hAnsi="Simplified Arabic" w:cs="Simplified Arabic"/>
          <w:sz w:val="28"/>
          <w:szCs w:val="28"/>
          <w:rtl/>
        </w:rPr>
        <w:t xml:space="preserve">على تحقيق الإستدامة المالية ، </w:t>
      </w:r>
      <w:r w:rsidRPr="001B5891">
        <w:rPr>
          <w:rFonts w:ascii="Simplified Arabic" w:hAnsi="Simplified Arabic" w:cs="Simplified Arabic" w:hint="cs"/>
          <w:sz w:val="28"/>
          <w:szCs w:val="28"/>
          <w:rtl/>
        </w:rPr>
        <w:t>و</w:t>
      </w:r>
      <w:r w:rsidRPr="001B5891">
        <w:rPr>
          <w:rFonts w:ascii="Simplified Arabic" w:hAnsi="Simplified Arabic" w:cs="Simplified Arabic"/>
          <w:sz w:val="28"/>
          <w:szCs w:val="28"/>
          <w:rtl/>
        </w:rPr>
        <w:t xml:space="preserve">تحليل نظام التأمينات الاجتماعية ، والأوجه الاستثمارية المتبعة لإستثمار موارد النظام التأمينى بشكل يخدم الاقتصاد المصرى عامة والنظام التأمينى خاصة </w:t>
      </w:r>
      <w:r w:rsidRPr="001B5891">
        <w:rPr>
          <w:rFonts w:ascii="Simplified Arabic" w:hAnsi="Simplified Arabic" w:cs="Simplified Arabic" w:hint="cs"/>
          <w:sz w:val="28"/>
          <w:szCs w:val="28"/>
          <w:rtl/>
        </w:rPr>
        <w:t>كما أهتمت بدراسة أثر التأمينات الاجتماعية على تحقيق العدالة فى توزيع الدخل .</w:t>
      </w:r>
    </w:p>
    <w:p w14:paraId="313652F1" w14:textId="77777777" w:rsidR="009C5EFA" w:rsidRDefault="009C5EFA" w:rsidP="00F0484B">
      <w:pPr>
        <w:spacing w:line="276" w:lineRule="auto"/>
        <w:jc w:val="both"/>
        <w:rPr>
          <w:rFonts w:ascii="Simplified Arabic" w:hAnsi="Simplified Arabic" w:cs="Simplified Arabic"/>
          <w:sz w:val="28"/>
          <w:szCs w:val="28"/>
          <w:rtl/>
          <w:lang w:bidi="ar-EG"/>
        </w:rPr>
      </w:pPr>
      <w:r w:rsidRPr="001B5891">
        <w:rPr>
          <w:rFonts w:ascii="Simplified Arabic" w:hAnsi="Simplified Arabic" w:cs="Simplified Arabic"/>
          <w:sz w:val="28"/>
          <w:szCs w:val="28"/>
          <w:rtl/>
          <w:lang w:bidi="ar-EG"/>
        </w:rPr>
        <w:t>يوخذ على معظم الدراسات السابقة أنها لم تتعرض لدور التأمينات الإجتماعية وما لعبته من دور مجتمعى خلال جائحة كورونا</w:t>
      </w:r>
      <w:r w:rsidRPr="001B5891">
        <w:rPr>
          <w:rFonts w:ascii="Simplified Arabic" w:hAnsi="Simplified Arabic" w:cs="Simplified Arabic" w:hint="cs"/>
          <w:sz w:val="28"/>
          <w:szCs w:val="28"/>
          <w:rtl/>
          <w:lang w:bidi="ar-EG"/>
        </w:rPr>
        <w:t xml:space="preserve"> التى اثرت بالسلب على معظم القطاعات ومنها التأمينات الاجتماعية لذا سوف يحاول البحث التعرف على الاثار السلبية لجائحة كورونا على التأمينات الاجتماعية ومدى قدرتها على مواجهة تلك الاثاروالتعرف على الاجراءات التى اتخذتها لاحتواء الازمة.</w:t>
      </w:r>
    </w:p>
    <w:p w14:paraId="53E8218D" w14:textId="40771707" w:rsidR="00241132" w:rsidRPr="00F0484B" w:rsidRDefault="00D357C6" w:rsidP="00AB7509">
      <w:pPr>
        <w:pStyle w:val="NoSpacing"/>
        <w:spacing w:line="276" w:lineRule="auto"/>
        <w:jc w:val="both"/>
        <w:rPr>
          <w:rFonts w:ascii="Simplified Arabic" w:hAnsi="Simplified Arabic" w:cs="Simplified Arabic"/>
          <w:b/>
          <w:bCs/>
          <w:sz w:val="32"/>
          <w:szCs w:val="32"/>
          <w:u w:val="single"/>
          <w:rtl/>
          <w:lang w:bidi="ar-EG"/>
        </w:rPr>
      </w:pPr>
      <w:r w:rsidRPr="00F0484B">
        <w:rPr>
          <w:rFonts w:ascii="Simplified Arabic" w:hAnsi="Simplified Arabic" w:cs="Simplified Arabic"/>
          <w:b/>
          <w:bCs/>
          <w:sz w:val="32"/>
          <w:szCs w:val="32"/>
          <w:u w:val="single"/>
          <w:rtl/>
          <w:lang w:bidi="ar-EG"/>
        </w:rPr>
        <w:t>(1)</w:t>
      </w:r>
      <w:r w:rsidR="00241132" w:rsidRPr="00F0484B">
        <w:rPr>
          <w:rFonts w:ascii="Simplified Arabic" w:hAnsi="Simplified Arabic" w:cs="Simplified Arabic"/>
          <w:b/>
          <w:bCs/>
          <w:sz w:val="32"/>
          <w:szCs w:val="32"/>
          <w:u w:val="single"/>
          <w:rtl/>
          <w:lang w:bidi="ar-EG"/>
        </w:rPr>
        <w:t xml:space="preserve"> تأثير</w:t>
      </w:r>
      <w:r w:rsidR="00AB7509">
        <w:rPr>
          <w:rFonts w:ascii="Simplified Arabic" w:hAnsi="Simplified Arabic" w:cs="Simplified Arabic" w:hint="cs"/>
          <w:b/>
          <w:bCs/>
          <w:sz w:val="32"/>
          <w:szCs w:val="32"/>
          <w:u w:val="single"/>
          <w:rtl/>
          <w:lang w:bidi="ar-EG"/>
        </w:rPr>
        <w:t xml:space="preserve"> </w:t>
      </w:r>
      <w:r w:rsidR="00241132" w:rsidRPr="00F0484B">
        <w:rPr>
          <w:rFonts w:ascii="Simplified Arabic" w:hAnsi="Simplified Arabic" w:cs="Simplified Arabic"/>
          <w:b/>
          <w:bCs/>
          <w:sz w:val="32"/>
          <w:szCs w:val="32"/>
          <w:u w:val="single"/>
          <w:rtl/>
          <w:lang w:bidi="ar-EG"/>
        </w:rPr>
        <w:t>جائحة كورونا عل</w:t>
      </w:r>
      <w:r w:rsidR="00AB7509">
        <w:rPr>
          <w:rFonts w:ascii="Simplified Arabic" w:hAnsi="Simplified Arabic" w:cs="Simplified Arabic" w:hint="cs"/>
          <w:b/>
          <w:bCs/>
          <w:sz w:val="32"/>
          <w:szCs w:val="32"/>
          <w:u w:val="single"/>
          <w:rtl/>
          <w:lang w:bidi="ar-EG"/>
        </w:rPr>
        <w:t>ى</w:t>
      </w:r>
      <w:r w:rsidR="00241132" w:rsidRPr="00F0484B">
        <w:rPr>
          <w:rFonts w:ascii="Simplified Arabic" w:hAnsi="Simplified Arabic" w:cs="Simplified Arabic"/>
          <w:b/>
          <w:bCs/>
          <w:sz w:val="32"/>
          <w:szCs w:val="32"/>
          <w:u w:val="single"/>
          <w:rtl/>
          <w:lang w:bidi="ar-EG"/>
        </w:rPr>
        <w:t xml:space="preserve"> الاقتصاد العالمي والمصري</w:t>
      </w:r>
      <w:r w:rsidR="006E1501" w:rsidRPr="00F0484B">
        <w:rPr>
          <w:rFonts w:ascii="Simplified Arabic" w:hAnsi="Simplified Arabic" w:cs="Simplified Arabic"/>
          <w:b/>
          <w:bCs/>
          <w:sz w:val="32"/>
          <w:szCs w:val="32"/>
          <w:u w:val="single"/>
          <w:rtl/>
          <w:lang w:bidi="ar-EG"/>
        </w:rPr>
        <w:footnoteReference w:id="16"/>
      </w:r>
      <w:r w:rsidR="00241132" w:rsidRPr="00F0484B">
        <w:rPr>
          <w:rFonts w:ascii="Simplified Arabic" w:hAnsi="Simplified Arabic" w:cs="Simplified Arabic"/>
          <w:b/>
          <w:bCs/>
          <w:sz w:val="32"/>
          <w:szCs w:val="32"/>
          <w:u w:val="single"/>
          <w:rtl/>
          <w:lang w:bidi="ar-EG"/>
        </w:rPr>
        <w:t>:</w:t>
      </w:r>
    </w:p>
    <w:p w14:paraId="2B844576" w14:textId="00CF4ABE" w:rsidR="00D357C6" w:rsidRPr="00F0484B" w:rsidRDefault="00D357C6" w:rsidP="00F0484B">
      <w:pPr>
        <w:pStyle w:val="NoSpacing"/>
        <w:spacing w:line="276" w:lineRule="auto"/>
        <w:jc w:val="both"/>
        <w:rPr>
          <w:rFonts w:ascii="Simplified Arabic" w:hAnsi="Simplified Arabic" w:cs="Simplified Arabic"/>
          <w:sz w:val="28"/>
          <w:szCs w:val="28"/>
          <w:u w:val="single"/>
          <w:rtl/>
          <w:lang w:bidi="ar-EG"/>
        </w:rPr>
      </w:pPr>
      <w:r w:rsidRPr="00F0484B">
        <w:rPr>
          <w:rFonts w:ascii="Simplified Arabic" w:hAnsi="Simplified Arabic" w:cs="Simplified Arabic"/>
          <w:sz w:val="28"/>
          <w:szCs w:val="28"/>
          <w:u w:val="single"/>
          <w:rtl/>
          <w:lang w:bidi="ar-EG"/>
        </w:rPr>
        <w:t xml:space="preserve">وسوف يتم تناول هذا الجزء من خلال الاتى: </w:t>
      </w:r>
    </w:p>
    <w:p w14:paraId="1488596B" w14:textId="77777777" w:rsidR="00D357C6" w:rsidRPr="00F0484B" w:rsidRDefault="00D357C6" w:rsidP="00F0484B">
      <w:pPr>
        <w:pStyle w:val="NoSpacing"/>
        <w:spacing w:line="276" w:lineRule="auto"/>
        <w:jc w:val="both"/>
        <w:rPr>
          <w:rFonts w:ascii="Simplified Arabic" w:hAnsi="Simplified Arabic" w:cs="Simplified Arabic"/>
          <w:sz w:val="28"/>
          <w:szCs w:val="28"/>
          <w:rtl/>
        </w:rPr>
      </w:pPr>
      <w:r w:rsidRPr="00F0484B">
        <w:rPr>
          <w:rFonts w:ascii="Simplified Arabic" w:hAnsi="Simplified Arabic" w:cs="Simplified Arabic"/>
          <w:sz w:val="28"/>
          <w:szCs w:val="28"/>
          <w:rtl/>
          <w:lang w:bidi="ar-EG"/>
        </w:rPr>
        <w:t>اولا :ماهو فيروس كورونا وما اثاره الايجابية</w:t>
      </w:r>
      <w:r w:rsidRPr="00F0484B">
        <w:rPr>
          <w:rFonts w:ascii="Simplified Arabic" w:hAnsi="Simplified Arabic" w:cs="Simplified Arabic"/>
          <w:sz w:val="28"/>
          <w:szCs w:val="28"/>
          <w:rtl/>
        </w:rPr>
        <w:t xml:space="preserve"> ؟</w:t>
      </w:r>
    </w:p>
    <w:p w14:paraId="5F895C43" w14:textId="1FF98F16" w:rsidR="00D357C6" w:rsidRPr="00F0484B" w:rsidRDefault="00D357C6" w:rsidP="00F0484B">
      <w:pPr>
        <w:pStyle w:val="NoSpacing"/>
        <w:spacing w:line="276" w:lineRule="auto"/>
        <w:jc w:val="both"/>
        <w:rPr>
          <w:rFonts w:ascii="Simplified Arabic" w:hAnsi="Simplified Arabic" w:cs="Simplified Arabic"/>
          <w:sz w:val="28"/>
          <w:szCs w:val="28"/>
          <w:rtl/>
          <w:lang w:bidi="ar-EG"/>
        </w:rPr>
      </w:pPr>
      <w:r w:rsidRPr="00F0484B">
        <w:rPr>
          <w:rFonts w:ascii="Simplified Arabic" w:hAnsi="Simplified Arabic" w:cs="Simplified Arabic"/>
          <w:sz w:val="28"/>
          <w:szCs w:val="28"/>
          <w:rtl/>
        </w:rPr>
        <w:t>ثانيا : تأثير فيروس كورونا علي الاقتصاد العالمي</w:t>
      </w:r>
      <w:r w:rsidRPr="00F0484B">
        <w:rPr>
          <w:rFonts w:ascii="Simplified Arabic" w:hAnsi="Simplified Arabic" w:cs="Simplified Arabic"/>
          <w:sz w:val="28"/>
          <w:szCs w:val="28"/>
          <w:rtl/>
          <w:lang w:bidi="ar-EG"/>
        </w:rPr>
        <w:t xml:space="preserve"> .</w:t>
      </w:r>
    </w:p>
    <w:p w14:paraId="06F101B8" w14:textId="778F0B7E" w:rsidR="00D357C6" w:rsidRPr="00F0484B" w:rsidRDefault="00D357C6" w:rsidP="00F0484B">
      <w:pPr>
        <w:pStyle w:val="NoSpacing"/>
        <w:spacing w:line="276" w:lineRule="auto"/>
        <w:jc w:val="both"/>
        <w:rPr>
          <w:rFonts w:ascii="Simplified Arabic" w:hAnsi="Simplified Arabic" w:cs="Simplified Arabic"/>
          <w:sz w:val="28"/>
          <w:szCs w:val="28"/>
          <w:lang w:bidi="ar-EG"/>
        </w:rPr>
      </w:pPr>
      <w:r w:rsidRPr="00F0484B">
        <w:rPr>
          <w:rFonts w:ascii="Simplified Arabic" w:hAnsi="Simplified Arabic" w:cs="Simplified Arabic"/>
          <w:sz w:val="28"/>
          <w:szCs w:val="28"/>
          <w:rtl/>
          <w:lang w:bidi="ar-EG"/>
        </w:rPr>
        <w:t>ثالثا :</w:t>
      </w:r>
      <w:r w:rsidRPr="00F0484B">
        <w:rPr>
          <w:rFonts w:ascii="Simplified Arabic" w:hAnsi="Simplified Arabic" w:cs="Simplified Arabic"/>
          <w:sz w:val="28"/>
          <w:szCs w:val="28"/>
          <w:rtl/>
        </w:rPr>
        <w:t xml:space="preserve"> تأثيرفيروس كورونا على الاقتصاد المصري</w:t>
      </w:r>
      <w:r w:rsidRPr="00F0484B">
        <w:rPr>
          <w:rFonts w:ascii="Simplified Arabic" w:hAnsi="Simplified Arabic" w:cs="Simplified Arabic"/>
          <w:sz w:val="28"/>
          <w:szCs w:val="28"/>
          <w:lang w:bidi="ar-EG"/>
        </w:rPr>
        <w:t xml:space="preserve">. </w:t>
      </w:r>
    </w:p>
    <w:p w14:paraId="2B7312FF" w14:textId="420D3CD9" w:rsidR="00D357C6" w:rsidRPr="00F0484B" w:rsidRDefault="00D357C6" w:rsidP="00F0484B">
      <w:pPr>
        <w:pStyle w:val="NoSpacing"/>
        <w:spacing w:line="276" w:lineRule="auto"/>
        <w:jc w:val="both"/>
        <w:rPr>
          <w:rFonts w:ascii="Simplified Arabic" w:hAnsi="Simplified Arabic" w:cs="Simplified Arabic"/>
          <w:sz w:val="28"/>
          <w:szCs w:val="28"/>
          <w:rtl/>
          <w:lang w:bidi="ar-EG"/>
        </w:rPr>
      </w:pPr>
      <w:r w:rsidRPr="00F0484B">
        <w:rPr>
          <w:rFonts w:ascii="Simplified Arabic" w:hAnsi="Simplified Arabic" w:cs="Simplified Arabic"/>
          <w:sz w:val="28"/>
          <w:szCs w:val="28"/>
          <w:rtl/>
          <w:lang w:bidi="ar-EG"/>
        </w:rPr>
        <w:lastRenderedPageBreak/>
        <w:t>رابعا :</w:t>
      </w:r>
      <w:r w:rsidR="00953C1A" w:rsidRPr="00F0484B">
        <w:rPr>
          <w:rFonts w:ascii="Simplified Arabic" w:hAnsi="Simplified Arabic" w:cs="Simplified Arabic"/>
          <w:sz w:val="28"/>
          <w:szCs w:val="28"/>
          <w:rtl/>
        </w:rPr>
        <w:t xml:space="preserve"> اجراءات مصر لمواجهة فيروس كورونا.</w:t>
      </w:r>
    </w:p>
    <w:p w14:paraId="701C2CFB" w14:textId="2707E4BA" w:rsidR="00097279" w:rsidRPr="00F0484B" w:rsidRDefault="00953C1A" w:rsidP="00F0484B">
      <w:pPr>
        <w:pStyle w:val="NoSpacing"/>
        <w:spacing w:line="276" w:lineRule="auto"/>
        <w:jc w:val="both"/>
        <w:rPr>
          <w:rFonts w:ascii="Simplified Arabic" w:hAnsi="Simplified Arabic" w:cs="Simplified Arabic"/>
          <w:b/>
          <w:bCs/>
          <w:sz w:val="32"/>
          <w:szCs w:val="32"/>
          <w:u w:val="single"/>
          <w:rtl/>
          <w:lang w:bidi="ar-EG"/>
        </w:rPr>
      </w:pPr>
      <w:r w:rsidRPr="00F0484B">
        <w:rPr>
          <w:rFonts w:ascii="Simplified Arabic" w:hAnsi="Simplified Arabic" w:cs="Simplified Arabic"/>
          <w:b/>
          <w:bCs/>
          <w:sz w:val="32"/>
          <w:szCs w:val="32"/>
          <w:u w:val="single"/>
          <w:rtl/>
          <w:lang w:bidi="ar-EG"/>
        </w:rPr>
        <w:t>اولا :</w:t>
      </w:r>
      <w:r w:rsidR="00AB7509">
        <w:rPr>
          <w:rFonts w:ascii="Simplified Arabic" w:hAnsi="Simplified Arabic" w:cs="Simplified Arabic" w:hint="cs"/>
          <w:b/>
          <w:bCs/>
          <w:sz w:val="32"/>
          <w:szCs w:val="32"/>
          <w:u w:val="single"/>
          <w:rtl/>
          <w:lang w:bidi="ar-EG"/>
        </w:rPr>
        <w:t xml:space="preserve"> </w:t>
      </w:r>
      <w:r w:rsidR="00097279" w:rsidRPr="00F0484B">
        <w:rPr>
          <w:rFonts w:ascii="Simplified Arabic" w:hAnsi="Simplified Arabic" w:cs="Simplified Arabic"/>
          <w:b/>
          <w:bCs/>
          <w:sz w:val="32"/>
          <w:szCs w:val="32"/>
          <w:u w:val="single"/>
          <w:rtl/>
          <w:lang w:bidi="ar-EG"/>
        </w:rPr>
        <w:t>ما هو فيروس ك</w:t>
      </w:r>
      <w:r w:rsidR="00063F99" w:rsidRPr="00F0484B">
        <w:rPr>
          <w:rFonts w:ascii="Simplified Arabic" w:hAnsi="Simplified Arabic" w:cs="Simplified Arabic"/>
          <w:b/>
          <w:bCs/>
          <w:sz w:val="32"/>
          <w:szCs w:val="32"/>
          <w:u w:val="single"/>
          <w:rtl/>
          <w:lang w:bidi="ar-EG"/>
        </w:rPr>
        <w:t>ورون</w:t>
      </w:r>
      <w:r w:rsidR="00097279" w:rsidRPr="00F0484B">
        <w:rPr>
          <w:rFonts w:ascii="Simplified Arabic" w:hAnsi="Simplified Arabic" w:cs="Simplified Arabic"/>
          <w:b/>
          <w:bCs/>
          <w:sz w:val="32"/>
          <w:szCs w:val="32"/>
          <w:u w:val="single"/>
          <w:rtl/>
          <w:lang w:bidi="ar-EG"/>
        </w:rPr>
        <w:t>ا</w:t>
      </w:r>
      <w:r w:rsidR="00063F99" w:rsidRPr="00F0484B">
        <w:rPr>
          <w:rFonts w:ascii="Simplified Arabic" w:hAnsi="Simplified Arabic" w:cs="Simplified Arabic"/>
          <w:b/>
          <w:bCs/>
          <w:sz w:val="32"/>
          <w:szCs w:val="32"/>
          <w:u w:val="single"/>
          <w:rtl/>
          <w:lang w:bidi="ar-EG"/>
        </w:rPr>
        <w:t xml:space="preserve"> وما اثاره الايجابية</w:t>
      </w:r>
      <w:r w:rsidR="00097279" w:rsidRPr="00F0484B">
        <w:rPr>
          <w:rFonts w:ascii="Simplified Arabic" w:hAnsi="Simplified Arabic" w:cs="Simplified Arabic"/>
          <w:b/>
          <w:bCs/>
          <w:sz w:val="32"/>
          <w:szCs w:val="32"/>
          <w:u w:val="single"/>
          <w:rtl/>
          <w:lang w:bidi="ar-EG"/>
        </w:rPr>
        <w:t xml:space="preserve"> </w:t>
      </w:r>
      <w:r w:rsidR="00097279" w:rsidRPr="00F0484B">
        <w:rPr>
          <w:rFonts w:ascii="Simplified Arabic" w:hAnsi="Simplified Arabic" w:cs="Simplified Arabic"/>
          <w:b/>
          <w:bCs/>
          <w:sz w:val="32"/>
          <w:szCs w:val="32"/>
          <w:u w:val="single"/>
          <w:lang w:bidi="ar-EG"/>
        </w:rPr>
        <w:t xml:space="preserve"> </w:t>
      </w:r>
      <w:r w:rsidR="00097279" w:rsidRPr="00F0484B">
        <w:rPr>
          <w:rFonts w:ascii="Simplified Arabic" w:hAnsi="Simplified Arabic" w:cs="Simplified Arabic"/>
          <w:b/>
          <w:bCs/>
          <w:sz w:val="32"/>
          <w:szCs w:val="32"/>
          <w:u w:val="single"/>
          <w:rtl/>
          <w:lang w:bidi="ar-EG"/>
        </w:rPr>
        <w:t>؟</w:t>
      </w:r>
      <w:r w:rsidR="00D357C6" w:rsidRPr="00F0484B">
        <w:rPr>
          <w:rFonts w:ascii="Simplified Arabic" w:hAnsi="Simplified Arabic" w:cs="Simplified Arabic"/>
          <w:b/>
          <w:bCs/>
          <w:sz w:val="32"/>
          <w:szCs w:val="32"/>
          <w:u w:val="single"/>
          <w:rtl/>
          <w:lang w:bidi="ar-EG"/>
        </w:rPr>
        <w:tab/>
      </w:r>
    </w:p>
    <w:p w14:paraId="03F69D70" w14:textId="5AB0A487" w:rsidR="00097279" w:rsidRPr="00E1623F" w:rsidRDefault="00097279"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rPr>
        <w:t>فيروسات كورونا تعد سلالة واسعة من الفيروسات التي تسبب المرض للحيوان والانسان وتصيبه بالعديد من الامراض التنفسية منها نزلات البرد الشائعة والمتلازمة التنفسية الحادة الوخيمة التي تعرف باسم (سارس).ولكن فيروسات كورونا تسببت في فيروس جديد يسمي كوفيد _19 وظهر فيروس كوفيد_19 في وهان الصينية حيث لم يكن هناك علم بانتشار هذا الفيروس الجديد قبل بدء انتشاره في مدينة وهان الصينية في ديسمبر عام 2019 .وقد تحول الان الي وباء اصاب كل دول العالم .ويسبب هذا الفيروس اعراض كثيرة مثل الحمي والسعال الجاف والارهاق والصداع وفقدان حاسة الشم والتذوق كما أنه يسبب صعوبة التنفس ويسبب ايضا احتقان الانف .والسبب الذي أدي الي انتشار هذا الفيروس بشكل سريع هو أن اعراضه قد لا تظهر علي الشخص المصاب في حال اصابته بفيروس كوفيد_19 وقد يكون الشخص مصاب بهذا الفيروس ولا تظهر عليه اعراض المرض الا بعد مرور اسبوعين .ومن الاسباب التي ساعدت في انتشار هذا الوباء هو أنه ينتقل عن طريق لمس الاشياء والاجسام التي تتساقط عليها القطيرات من الشخص المصاب من خلال فمه او أنفه عندما يتكلم او يسعل او يعطس ونتيجة لانه ينتشر من خلال الكلام او العطس او السعال جاءت قرارات اي دولة بتقليل أعداد الافراد في كافة قطاعات الدولة وغلق العديد من النوادي والاماكن الترفيهية وغلق العديد من القطاعات الاقتصادية في الدولة لتقليل الاختلاط بين الافراد والحد من انتشار هذا الفيروس التي يدعي بفيروس كوفيد_19.وينتشر هذا الفيروس بين كبار السن الذين يعانون من الامراض المزمنة مثل السرطان وارتفاع ضغط الدم والقلب ومرض السكري</w:t>
      </w:r>
      <w:r w:rsidRPr="00E1623F">
        <w:rPr>
          <w:rFonts w:ascii="Simplified Arabic" w:hAnsi="Simplified Arabic" w:cs="Simplified Arabic"/>
          <w:sz w:val="28"/>
          <w:szCs w:val="28"/>
          <w:lang w:bidi="ar-EG"/>
        </w:rPr>
        <w:t xml:space="preserve"> .</w:t>
      </w:r>
    </w:p>
    <w:p w14:paraId="040AD86E" w14:textId="375CB6F7" w:rsidR="006E1501" w:rsidRPr="00F0484B" w:rsidRDefault="006E1501" w:rsidP="00F0484B">
      <w:pPr>
        <w:pStyle w:val="NoSpacing"/>
        <w:spacing w:line="276" w:lineRule="auto"/>
        <w:jc w:val="both"/>
        <w:rPr>
          <w:rFonts w:ascii="Simplified Arabic" w:hAnsi="Simplified Arabic" w:cs="Simplified Arabic"/>
          <w:b/>
          <w:bCs/>
          <w:sz w:val="32"/>
          <w:szCs w:val="32"/>
          <w:u w:val="single"/>
          <w:rtl/>
          <w:lang w:bidi="ar-EG"/>
        </w:rPr>
      </w:pPr>
      <w:r w:rsidRPr="00F0484B">
        <w:rPr>
          <w:rFonts w:ascii="Simplified Arabic" w:hAnsi="Simplified Arabic" w:cs="Simplified Arabic"/>
          <w:b/>
          <w:bCs/>
          <w:sz w:val="32"/>
          <w:szCs w:val="32"/>
          <w:u w:val="single"/>
          <w:rtl/>
          <w:lang w:bidi="ar-EG"/>
        </w:rPr>
        <w:t>الاثار الايجابية لجائحة كورونا :</w:t>
      </w:r>
    </w:p>
    <w:p w14:paraId="1B720B85" w14:textId="77777777" w:rsidR="006E1501" w:rsidRPr="00E1623F" w:rsidRDefault="006E1501" w:rsidP="00F0484B">
      <w:pPr>
        <w:pStyle w:val="NoSpacing"/>
        <w:spacing w:line="276" w:lineRule="auto"/>
        <w:jc w:val="both"/>
        <w:rPr>
          <w:rFonts w:ascii="Simplified Arabic" w:hAnsi="Simplified Arabic" w:cs="Simplified Arabic"/>
          <w:sz w:val="28"/>
          <w:szCs w:val="28"/>
          <w:rtl/>
        </w:rPr>
      </w:pPr>
      <w:r w:rsidRPr="00E1623F">
        <w:rPr>
          <w:rFonts w:ascii="Simplified Arabic" w:hAnsi="Simplified Arabic" w:cs="Simplified Arabic"/>
          <w:sz w:val="28"/>
          <w:szCs w:val="28"/>
          <w:rtl/>
        </w:rPr>
        <w:t>تتمثل الجوانب الايجابية في انخفاض أثمان مواد الطاقة التي تستخدم في الصناعات الكبري وذلك بسبب خفض الصين الطلب علي المواد البترولية ونتيجة لذلك انخفض سعر برميل النفط من 52.5 دولار الي حوالي  45.3 دولار كما أن أزمة كورونا جاءت الي حد ما في صالح الدول النامية التي تحصل علي وارداتها من الدول الكبري مثل الصين ونتيجة لانخفاض طلب الدول الكبري علي المواد الخام التي تدخل في الصناعات الكبري أدي ذلك الي انخفاض الاستيراد من الدول الكبري من قبل الدول النامية وحيث يساعد الدول النامية علي استغلال مواردها والاعتماد علي نفسها في تصنيع ما تحتاجه من منتجات بدل من الاستيراد من الدول الاخري .</w:t>
      </w:r>
    </w:p>
    <w:p w14:paraId="0130C0DE" w14:textId="77777777" w:rsidR="006E1501" w:rsidRPr="00E1623F" w:rsidRDefault="006E1501" w:rsidP="00F0484B">
      <w:pPr>
        <w:pStyle w:val="NoSpacing"/>
        <w:spacing w:line="276" w:lineRule="auto"/>
        <w:jc w:val="both"/>
        <w:rPr>
          <w:rFonts w:ascii="Simplified Arabic" w:hAnsi="Simplified Arabic" w:cs="Simplified Arabic"/>
          <w:sz w:val="28"/>
          <w:szCs w:val="28"/>
          <w:rtl/>
        </w:rPr>
      </w:pPr>
      <w:r w:rsidRPr="00E1623F">
        <w:rPr>
          <w:rFonts w:ascii="Simplified Arabic" w:hAnsi="Simplified Arabic" w:cs="Simplified Arabic"/>
          <w:sz w:val="28"/>
          <w:szCs w:val="28"/>
          <w:rtl/>
        </w:rPr>
        <w:lastRenderedPageBreak/>
        <w:t>وهناك العديد من الجوانب الايجابية علي المستوي الاجتماعي وعلي المناخ البيئي ايضا  حيث تمثلت الجوانب الايجابية علي المستوي الاجتماعي في تحقيق الترابط والتماسك الاسري بين افراد الاسرة حيث جمع شمل الاسرة ونتيجة العزل المنزلي الذي فرضه هذا الوباء علي المجتمع اصبحت الاسرة تناقش مشاكلها الاجتماعية .واصبحت النظافة الشخصية شئ مقدس عند كل فرد في الاسرة خوفا من أن يصاب أحدهما بهذا الفيروس ,ومن ابرز الايجابيات علي المستوي الاجتماعي ايضا هو انخفاض معدلات الجرائم بسبب التزام الجميع بالحظر التي فرضته الدولة .</w:t>
      </w:r>
    </w:p>
    <w:p w14:paraId="4663A611" w14:textId="77777777" w:rsidR="006E1501" w:rsidRPr="00E1623F" w:rsidRDefault="006E1501"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ويعد من أبرز ايجابيات كورونا أنه جعل البيئة وكوكب الارض يتنفس بشكل جيد بعد أن ازادت فيه معدلات الانبعاث الحراري وزيادة معدلات التلوث في دول العالم بسبب انبعاثات ثاني أوكسيد الكربون الناتج عن المصانع الكبري في الدول .ونتيجة لهذا الوباء أغلقت الكثير من المصانع وتوقفت العديد من الانشطة الاقتصادية وترتب علي ذلك انخفاض معدلات التلوث وانخفاض ثقب الاوزون</w:t>
      </w:r>
      <w:r w:rsidRPr="00E1623F">
        <w:rPr>
          <w:rFonts w:ascii="Simplified Arabic" w:hAnsi="Simplified Arabic" w:cs="Simplified Arabic"/>
          <w:sz w:val="28"/>
          <w:szCs w:val="28"/>
          <w:lang w:bidi="ar-EG"/>
        </w:rPr>
        <w:t xml:space="preserve"> .</w:t>
      </w:r>
    </w:p>
    <w:p w14:paraId="1346D0AF" w14:textId="0BE4508C" w:rsidR="0004511E" w:rsidRPr="00E1623F" w:rsidRDefault="006E1501" w:rsidP="00F0484B">
      <w:pPr>
        <w:pStyle w:val="NoSpacing"/>
        <w:spacing w:line="276" w:lineRule="auto"/>
        <w:jc w:val="both"/>
        <w:rPr>
          <w:rFonts w:ascii="Simplified Arabic" w:hAnsi="Simplified Arabic" w:cs="Simplified Arabic"/>
          <w:sz w:val="28"/>
          <w:szCs w:val="28"/>
          <w:rtl/>
        </w:rPr>
      </w:pPr>
      <w:r w:rsidRPr="00E1623F">
        <w:rPr>
          <w:rFonts w:ascii="Simplified Arabic" w:hAnsi="Simplified Arabic" w:cs="Simplified Arabic"/>
          <w:sz w:val="28"/>
          <w:szCs w:val="28"/>
          <w:rtl/>
        </w:rPr>
        <w:t xml:space="preserve">وقد كان لفيروس كورونا تأثير كبيرعلي مسار عملية التعليم في أي دولة فمنذ أن بدأت الازمة في الانتشار وزيادة معدلات الاصابة كان من الصعب علي اي دولة أن تستكمل مسار العملية التعليمية بالطريقة التقليدية حتي لا يحدث تزاحم في المؤسسات والمنشأت التعليمية </w:t>
      </w:r>
      <w:r w:rsidR="00AB7509">
        <w:rPr>
          <w:rFonts w:ascii="Simplified Arabic" w:hAnsi="Simplified Arabic" w:cs="Simplified Arabic"/>
          <w:sz w:val="28"/>
          <w:szCs w:val="28"/>
          <w:rtl/>
        </w:rPr>
        <w:t>منعا لزيادة الاصابات بين الطلاب</w:t>
      </w:r>
      <w:r w:rsidRPr="00E1623F">
        <w:rPr>
          <w:rFonts w:ascii="Simplified Arabic" w:hAnsi="Simplified Arabic" w:cs="Simplified Arabic"/>
          <w:sz w:val="28"/>
          <w:szCs w:val="28"/>
          <w:rtl/>
        </w:rPr>
        <w:t>.</w:t>
      </w:r>
      <w:r w:rsidR="00AB7509">
        <w:rPr>
          <w:rFonts w:ascii="Simplified Arabic" w:hAnsi="Simplified Arabic" w:cs="Simplified Arabic" w:hint="cs"/>
          <w:sz w:val="28"/>
          <w:szCs w:val="28"/>
          <w:rtl/>
        </w:rPr>
        <w:t xml:space="preserve"> </w:t>
      </w:r>
      <w:r w:rsidRPr="00E1623F">
        <w:rPr>
          <w:rFonts w:ascii="Simplified Arabic" w:hAnsi="Simplified Arabic" w:cs="Simplified Arabic"/>
          <w:sz w:val="28"/>
          <w:szCs w:val="28"/>
          <w:rtl/>
        </w:rPr>
        <w:t>فلجأت الدولة الي طرق اخري من أجل استكمال مسار العملية التعليمية وكان من اهم الوسائل التي لجأت لها الدولة هو التعليم عن بعد .</w:t>
      </w:r>
    </w:p>
    <w:p w14:paraId="3433179D" w14:textId="1EC0963A" w:rsidR="006E1501" w:rsidRPr="00E1623F" w:rsidRDefault="006E1501"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ومن ضمن ايجابيات فيروس كورونا ايضا أنه اتاح مجالا للعمل من خلال المنزل من خلال الانترنت مثل التسويق الالكتروني وغير ذلك فيستطيع الفرد التي يجيد استخدام تكنولوجيا بشكل جيد أن يعمل وهو مقيم في المنزل ويحصل علي دخل يمكنه من العش بشكل جيد</w:t>
      </w:r>
      <w:r w:rsidRPr="00E1623F">
        <w:rPr>
          <w:rFonts w:ascii="Simplified Arabic" w:hAnsi="Simplified Arabic" w:cs="Simplified Arabic"/>
          <w:sz w:val="28"/>
          <w:szCs w:val="28"/>
          <w:lang w:bidi="ar-EG"/>
        </w:rPr>
        <w:t>.</w:t>
      </w:r>
    </w:p>
    <w:p w14:paraId="270275BB" w14:textId="78A88EF0" w:rsidR="00097279" w:rsidRPr="00F0484B" w:rsidRDefault="00AB7509" w:rsidP="00F0484B">
      <w:pPr>
        <w:pStyle w:val="NoSpacing"/>
        <w:spacing w:line="276" w:lineRule="auto"/>
        <w:jc w:val="both"/>
        <w:rPr>
          <w:rFonts w:ascii="Simplified Arabic" w:hAnsi="Simplified Arabic" w:cs="Simplified Arabic"/>
          <w:b/>
          <w:bCs/>
          <w:sz w:val="32"/>
          <w:szCs w:val="32"/>
          <w:u w:val="single"/>
          <w:lang w:bidi="ar-EG"/>
        </w:rPr>
      </w:pPr>
      <w:r>
        <w:rPr>
          <w:rFonts w:ascii="Simplified Arabic" w:hAnsi="Simplified Arabic" w:cs="Simplified Arabic"/>
          <w:b/>
          <w:bCs/>
          <w:sz w:val="32"/>
          <w:szCs w:val="32"/>
          <w:u w:val="single"/>
          <w:rtl/>
          <w:lang w:bidi="ar-EG"/>
        </w:rPr>
        <w:t>ثانيا</w:t>
      </w:r>
      <w:r w:rsidR="00953C1A" w:rsidRPr="00F0484B">
        <w:rPr>
          <w:rFonts w:ascii="Simplified Arabic" w:hAnsi="Simplified Arabic" w:cs="Simplified Arabic"/>
          <w:b/>
          <w:bCs/>
          <w:sz w:val="32"/>
          <w:szCs w:val="32"/>
          <w:u w:val="single"/>
          <w:rtl/>
          <w:lang w:bidi="ar-EG"/>
        </w:rPr>
        <w:t>:</w:t>
      </w:r>
      <w:r>
        <w:rPr>
          <w:rFonts w:ascii="Simplified Arabic" w:hAnsi="Simplified Arabic" w:cs="Simplified Arabic" w:hint="cs"/>
          <w:b/>
          <w:bCs/>
          <w:sz w:val="32"/>
          <w:szCs w:val="32"/>
          <w:u w:val="single"/>
          <w:rtl/>
          <w:lang w:bidi="ar-EG"/>
        </w:rPr>
        <w:t xml:space="preserve"> </w:t>
      </w:r>
      <w:r w:rsidR="00097279" w:rsidRPr="00F0484B">
        <w:rPr>
          <w:rFonts w:ascii="Simplified Arabic" w:hAnsi="Simplified Arabic" w:cs="Simplified Arabic"/>
          <w:b/>
          <w:bCs/>
          <w:sz w:val="32"/>
          <w:szCs w:val="32"/>
          <w:u w:val="single"/>
          <w:rtl/>
          <w:lang w:bidi="ar-EG"/>
        </w:rPr>
        <w:t>تأثير فيروس كورونا علي الاقتصاد العالمي</w:t>
      </w:r>
      <w:r w:rsidR="00097279" w:rsidRPr="00F0484B">
        <w:rPr>
          <w:rFonts w:ascii="Simplified Arabic" w:hAnsi="Simplified Arabic" w:cs="Simplified Arabic"/>
          <w:b/>
          <w:bCs/>
          <w:sz w:val="32"/>
          <w:szCs w:val="32"/>
          <w:u w:val="single"/>
          <w:lang w:bidi="ar-EG"/>
        </w:rPr>
        <w:t xml:space="preserve"> :</w:t>
      </w:r>
    </w:p>
    <w:p w14:paraId="287C87B8" w14:textId="342C6D0A" w:rsidR="003D426E" w:rsidRPr="00E1623F" w:rsidRDefault="003D426E"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rPr>
        <w:t xml:space="preserve">إن جائحة كورونا لم تكن معروفة قبل عام، لكنها "سرعان ما أصبحت عدسة جديدة للطريقة التي ننظر بها إلى كل ما </w:t>
      </w:r>
      <w:r w:rsidR="00097279" w:rsidRPr="00E1623F">
        <w:rPr>
          <w:rFonts w:ascii="Simplified Arabic" w:hAnsi="Simplified Arabic" w:cs="Simplified Arabic"/>
          <w:sz w:val="28"/>
          <w:szCs w:val="28"/>
          <w:rtl/>
        </w:rPr>
        <w:t>نفعله لدعم التنمية"</w:t>
      </w:r>
    </w:p>
    <w:p w14:paraId="56A60D64" w14:textId="77777777" w:rsidR="001F4815" w:rsidRPr="00E1623F" w:rsidRDefault="001F4815"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يقف العالم كله في حالة خوف وقلق من الجائحة التي اجتاحت كل دول العالم في الايام الاخيرة ,ويشاهد بصمت تطورات هذا الفيروس اللعين التي نبع من الصين والتي تعد اكبر ثاني قوة اقتصادية في العالم والتي حققت خسائر فادحة جراء هذا الوباء ,ونتيجة لهذا الوباء فقد توقفت كل عمليات التنمية الاقتصادية وانخفضت معدلات التجارة الدولية علي مستوي العالم</w:t>
      </w:r>
      <w:r w:rsidRPr="00E1623F">
        <w:rPr>
          <w:rFonts w:ascii="Simplified Arabic" w:hAnsi="Simplified Arabic" w:cs="Simplified Arabic"/>
          <w:sz w:val="28"/>
          <w:szCs w:val="28"/>
          <w:lang w:bidi="ar-EG"/>
        </w:rPr>
        <w:t xml:space="preserve"> .</w:t>
      </w:r>
    </w:p>
    <w:p w14:paraId="3B5C9982" w14:textId="77777777" w:rsidR="001F4815" w:rsidRPr="00E1623F" w:rsidRDefault="001F4815"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lastRenderedPageBreak/>
        <w:t>وضع التجارة الدولية في ظل أزمة كورونا</w:t>
      </w:r>
      <w:r w:rsidRPr="00E1623F">
        <w:rPr>
          <w:rFonts w:ascii="Simplified Arabic" w:hAnsi="Simplified Arabic" w:cs="Simplified Arabic"/>
          <w:sz w:val="28"/>
          <w:szCs w:val="28"/>
          <w:lang w:bidi="ar-EG"/>
        </w:rPr>
        <w:t>:</w:t>
      </w:r>
    </w:p>
    <w:p w14:paraId="51273855" w14:textId="0FDBBFB4" w:rsidR="002B5072" w:rsidRPr="00E1623F" w:rsidRDefault="001F4815" w:rsidP="00F0484B">
      <w:pPr>
        <w:pStyle w:val="NoSpacing"/>
        <w:spacing w:line="276" w:lineRule="auto"/>
        <w:jc w:val="both"/>
        <w:rPr>
          <w:rFonts w:ascii="Simplified Arabic" w:hAnsi="Simplified Arabic" w:cs="Simplified Arabic"/>
          <w:sz w:val="28"/>
          <w:szCs w:val="28"/>
          <w:rtl/>
        </w:rPr>
      </w:pPr>
      <w:r w:rsidRPr="00E1623F">
        <w:rPr>
          <w:rFonts w:ascii="Simplified Arabic" w:hAnsi="Simplified Arabic" w:cs="Simplified Arabic"/>
          <w:sz w:val="28"/>
          <w:szCs w:val="28"/>
          <w:rtl/>
        </w:rPr>
        <w:t>لقد اثرت ازمة كورونا علي التجارة الدولية في ثلاث الشهور الاولي من هذا العام بالسلب بعد ان كانت في طريقها نحو الانتعاش الجيد .ولكن جائحة كورونا تحمل في طياتها جوانب ايجابية وجوانب سلبية</w:t>
      </w:r>
      <w:r w:rsidR="006E1501" w:rsidRPr="00E1623F">
        <w:rPr>
          <w:rFonts w:ascii="Simplified Arabic" w:hAnsi="Simplified Arabic" w:cs="Simplified Arabic"/>
          <w:sz w:val="28"/>
          <w:szCs w:val="28"/>
          <w:rtl/>
        </w:rPr>
        <w:t>.</w:t>
      </w:r>
    </w:p>
    <w:p w14:paraId="6A79E472" w14:textId="77AAC97D" w:rsidR="001F4815" w:rsidRPr="00E1623F" w:rsidRDefault="001F4815"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لكن الجوانب السلبية تفوق الجوانب الايجابية أضعاف مضعفة وتتمثل في انخفاض مبيعات العديد من كبري الشركات التي تتركز في الصين مثل شركة أبل وشركة شيفرولية ونتيجة انخفاض مبيعات تلك الشركات فقد تأثرت اقتصاديات العديد من دول العالم ومنها الاقتصاد الامريكي لان</w:t>
      </w:r>
      <w:r w:rsidR="002B5072" w:rsidRPr="00E1623F">
        <w:rPr>
          <w:rFonts w:ascii="Simplified Arabic" w:hAnsi="Simplified Arabic" w:cs="Simplified Arabic"/>
          <w:sz w:val="28"/>
          <w:szCs w:val="28"/>
          <w:rtl/>
        </w:rPr>
        <w:t>ه ي</w:t>
      </w:r>
      <w:r w:rsidRPr="00E1623F">
        <w:rPr>
          <w:rFonts w:ascii="Simplified Arabic" w:hAnsi="Simplified Arabic" w:cs="Simplified Arabic"/>
          <w:sz w:val="28"/>
          <w:szCs w:val="28"/>
          <w:rtl/>
        </w:rPr>
        <w:t>مثل ثاني أكبر قوة اقتصادية في العالم</w:t>
      </w:r>
      <w:r w:rsidRPr="00E1623F">
        <w:rPr>
          <w:rFonts w:ascii="Simplified Arabic" w:hAnsi="Simplified Arabic" w:cs="Simplified Arabic"/>
          <w:sz w:val="28"/>
          <w:szCs w:val="28"/>
          <w:lang w:bidi="ar-EG"/>
        </w:rPr>
        <w:t xml:space="preserve"> .</w:t>
      </w:r>
    </w:p>
    <w:p w14:paraId="3EAF00EC" w14:textId="44107D00" w:rsidR="00241132" w:rsidRPr="00E1623F" w:rsidRDefault="0041206C"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rPr>
        <w:t xml:space="preserve">والسبب الذي </w:t>
      </w:r>
      <w:r w:rsidR="001F4815" w:rsidRPr="00E1623F">
        <w:rPr>
          <w:rFonts w:ascii="Simplified Arabic" w:hAnsi="Simplified Arabic" w:cs="Simplified Arabic"/>
          <w:sz w:val="28"/>
          <w:szCs w:val="28"/>
          <w:rtl/>
        </w:rPr>
        <w:t>جعل التجارة العالمية تتأثر في ذلك الوقت القصير هو أن الصين ظلت لسنوات طويلة مهيمنة علي الكثير من مصادر الاقتصاد العالمي ونتيجة لذلك فقد أثرت علي العديد من المدن الصناعية مثل القطيف في المملكة العربية السعودية واحدي مدن الصين والتي تتمثل في وهان التي كانت منبع الوباء والتي تعد في الوقت نفسه المسؤلة عن اغلب الصادرات الصينية من السوفت وير والتكنولوجيا مما أدي الي انخفاض أثمان النحاس علي المستوي العالمي لانه المادة الخام الاساسية التي تدخل في صناعة الالكترونيات .</w:t>
      </w:r>
      <w:r w:rsidR="002B5072" w:rsidRPr="00E1623F">
        <w:rPr>
          <w:rFonts w:ascii="Simplified Arabic" w:hAnsi="Simplified Arabic" w:cs="Simplified Arabic"/>
          <w:sz w:val="28"/>
          <w:szCs w:val="28"/>
          <w:rtl/>
          <w:lang w:bidi="ar-EG"/>
        </w:rPr>
        <w:t xml:space="preserve"> </w:t>
      </w:r>
    </w:p>
    <w:p w14:paraId="6322DD89" w14:textId="77777777" w:rsidR="00D75134" w:rsidRPr="00E1623F" w:rsidRDefault="002B5072" w:rsidP="00F0484B">
      <w:pPr>
        <w:pStyle w:val="NoSpacing"/>
        <w:spacing w:line="276" w:lineRule="auto"/>
        <w:jc w:val="both"/>
        <w:rPr>
          <w:rFonts w:ascii="Simplified Arabic" w:hAnsi="Simplified Arabic" w:cs="Simplified Arabic"/>
          <w:sz w:val="28"/>
          <w:szCs w:val="28"/>
          <w:rtl/>
        </w:rPr>
      </w:pPr>
      <w:r w:rsidRPr="00E1623F">
        <w:rPr>
          <w:rFonts w:ascii="Simplified Arabic" w:hAnsi="Simplified Arabic" w:cs="Simplified Arabic"/>
          <w:sz w:val="28"/>
          <w:szCs w:val="28"/>
          <w:rtl/>
        </w:rPr>
        <w:t>أن فيروس كورونا لايمثل المعاناة البشرية التي يواجها البشر في كافة انحاء العالم فقط بل يمثل ايضا معاناة اقتصادية لكافة دول العالم لذلك هو ليس فيروسا معديا علي المستوي الطبي فحسب بل فيروسا معديا علي المستوي الاقتصادي ايضا .</w:t>
      </w:r>
      <w:r w:rsidR="00D75134" w:rsidRPr="00E1623F">
        <w:rPr>
          <w:rFonts w:ascii="Simplified Arabic" w:hAnsi="Simplified Arabic" w:cs="Simplified Arabic"/>
          <w:sz w:val="28"/>
          <w:szCs w:val="28"/>
          <w:rtl/>
        </w:rPr>
        <w:t xml:space="preserve"> </w:t>
      </w:r>
    </w:p>
    <w:p w14:paraId="6615229D" w14:textId="77777777" w:rsidR="00D75134" w:rsidRPr="00E1623F" w:rsidRDefault="002B5072" w:rsidP="00F0484B">
      <w:pPr>
        <w:pStyle w:val="NoSpacing"/>
        <w:spacing w:line="276" w:lineRule="auto"/>
        <w:jc w:val="both"/>
        <w:rPr>
          <w:rFonts w:ascii="Simplified Arabic" w:hAnsi="Simplified Arabic" w:cs="Simplified Arabic"/>
          <w:sz w:val="28"/>
          <w:szCs w:val="28"/>
          <w:rtl/>
        </w:rPr>
      </w:pPr>
      <w:r w:rsidRPr="00E1623F">
        <w:rPr>
          <w:rFonts w:ascii="Simplified Arabic" w:hAnsi="Simplified Arabic" w:cs="Simplified Arabic"/>
          <w:sz w:val="28"/>
          <w:szCs w:val="28"/>
          <w:rtl/>
        </w:rPr>
        <w:t>ففي بداية العام الجديد كان الاقتصاد العالمي يتجه في طريقه الي انتعاش جيد ولكن منذ أن بدأت هذه الازمة التي لا يعرف الاقتصاديين في أي وقت ستنتهي وتعود التجارة الدولية لما كانت عليه ولكن انقلب كل شئ رأسا علي عقب نتيجة هذه الجائحة وفي 4 مارس 2020 أكد صندوق النقد الدولي أن اقتصاديات الدول  تتجه نحو مسارات أكثر ركودا وأكثر خطورة .</w:t>
      </w:r>
    </w:p>
    <w:p w14:paraId="01C076B7" w14:textId="45FF043C" w:rsidR="00D75134" w:rsidRPr="00E1623F" w:rsidRDefault="002B5072" w:rsidP="00F0484B">
      <w:pPr>
        <w:pStyle w:val="NoSpacing"/>
        <w:spacing w:line="276" w:lineRule="auto"/>
        <w:jc w:val="both"/>
        <w:rPr>
          <w:rFonts w:ascii="Simplified Arabic" w:hAnsi="Simplified Arabic" w:cs="Simplified Arabic"/>
          <w:sz w:val="28"/>
          <w:szCs w:val="28"/>
          <w:rtl/>
        </w:rPr>
      </w:pPr>
      <w:r w:rsidRPr="00E1623F">
        <w:rPr>
          <w:rFonts w:ascii="Simplified Arabic" w:hAnsi="Simplified Arabic" w:cs="Simplified Arabic"/>
          <w:sz w:val="28"/>
          <w:szCs w:val="28"/>
          <w:rtl/>
        </w:rPr>
        <w:t>واكد ايضا أن هذا الوباء يختلف عن باقي الاوبئة التي مر بها العالم في العصور القديمة لانه ضرب بشدة اقتصاديات الدول الكبري ومن اهمهم (الصين واليابان والمانيا وبريطانيا وايطاليا وفرنسا والولايات المتحدة الامريكية ) ونتيجة لتأثر هذه الاقتصاديات بأزمة كورونا تراجعت معدلات التجارة الدولية علي المستوي العالمي والسبب في ذلك هو ان هذه الدول تمثل حوالي 41%من الصادرات الصناعية علي مستوي العالم وتمثل حوالي 65% من التصنيع العالمي وتمثل حوالي 60% من الناتج الم</w:t>
      </w:r>
      <w:r w:rsidR="00AB7509">
        <w:rPr>
          <w:rFonts w:ascii="Simplified Arabic" w:hAnsi="Simplified Arabic" w:cs="Simplified Arabic"/>
          <w:sz w:val="28"/>
          <w:szCs w:val="28"/>
          <w:rtl/>
        </w:rPr>
        <w:t>حلي الاجمالي</w:t>
      </w:r>
      <w:r w:rsidRPr="00E1623F">
        <w:rPr>
          <w:rFonts w:ascii="Simplified Arabic" w:hAnsi="Simplified Arabic" w:cs="Simplified Arabic"/>
          <w:sz w:val="28"/>
          <w:szCs w:val="28"/>
          <w:rtl/>
        </w:rPr>
        <w:t>.</w:t>
      </w:r>
    </w:p>
    <w:p w14:paraId="6FCFE3B5" w14:textId="77777777" w:rsidR="00D75134" w:rsidRPr="00E1623F" w:rsidRDefault="002B5072" w:rsidP="00F0484B">
      <w:pPr>
        <w:pStyle w:val="NoSpacing"/>
        <w:spacing w:line="276" w:lineRule="auto"/>
        <w:jc w:val="both"/>
        <w:rPr>
          <w:rFonts w:ascii="Simplified Arabic" w:hAnsi="Simplified Arabic" w:cs="Simplified Arabic"/>
          <w:sz w:val="28"/>
          <w:szCs w:val="28"/>
          <w:rtl/>
        </w:rPr>
      </w:pPr>
      <w:r w:rsidRPr="00E1623F">
        <w:rPr>
          <w:rFonts w:ascii="Simplified Arabic" w:hAnsi="Simplified Arabic" w:cs="Simplified Arabic"/>
          <w:sz w:val="28"/>
          <w:szCs w:val="28"/>
          <w:rtl/>
        </w:rPr>
        <w:lastRenderedPageBreak/>
        <w:t xml:space="preserve"> وبتعبير أحد الاقتصاديين عندما تعطس هذه الدول تصاب بقية دول العالم بالبرد فهذه الاقتصاديات تتمثل في الولايات المتحدة واليابان والمانيا وبريطانيا والصين وكوريا . </w:t>
      </w:r>
    </w:p>
    <w:p w14:paraId="611B2883" w14:textId="155F966F" w:rsidR="002B5072" w:rsidRPr="00E1623F" w:rsidRDefault="002B5072" w:rsidP="00F0484B">
      <w:pPr>
        <w:pStyle w:val="NoSpacing"/>
        <w:spacing w:line="276" w:lineRule="auto"/>
        <w:jc w:val="both"/>
        <w:rPr>
          <w:rFonts w:ascii="Simplified Arabic" w:hAnsi="Simplified Arabic" w:cs="Simplified Arabic"/>
          <w:sz w:val="28"/>
          <w:szCs w:val="28"/>
          <w:rtl/>
        </w:rPr>
      </w:pPr>
      <w:r w:rsidRPr="00E1623F">
        <w:rPr>
          <w:rFonts w:ascii="Simplified Arabic" w:hAnsi="Simplified Arabic" w:cs="Simplified Arabic"/>
          <w:sz w:val="28"/>
          <w:szCs w:val="28"/>
          <w:rtl/>
        </w:rPr>
        <w:t>ولقد نشر مؤتمر الامم المتحدة للتجارة والتنمية مذكرة في 4مارس 2020 موضحا فيها تأثير فيروس كورونا علي التجارة الدولية والاثار الاقتصادية المترتبة عليه ويوضح التقرير التي جاء في المذكرة أنه حدث انخفاض كبير في مؤشر المشتريات التصنيعية في الصين حيث قدر هذا الانخفاض بحوالي 20درجة وهو ما يمثل ادني حد انخفاض سجلته الصين منذ عام 2004وهذا الانخفاض يعني وجود انخفاض في الانتاج بنسبة 2% وهذا الانخفاض تسبب في انخفاض يقدر بحوالي 50مليار دولار  امريكي في التجارة بين الدول وكما وضح ان القطاعات الاكثر تضررا من هذا الانخفاض هي صناعة الادوات الدقيقة والالات واجهزة الاتصالات ومعدات السيارات .</w:t>
      </w:r>
    </w:p>
    <w:p w14:paraId="340ED47A" w14:textId="77777777" w:rsidR="002B5072" w:rsidRPr="00E1623F" w:rsidRDefault="002B5072" w:rsidP="00F0484B">
      <w:pPr>
        <w:pStyle w:val="NoSpacing"/>
        <w:spacing w:line="276" w:lineRule="auto"/>
        <w:jc w:val="both"/>
        <w:rPr>
          <w:rFonts w:ascii="Simplified Arabic" w:hAnsi="Simplified Arabic" w:cs="Simplified Arabic"/>
          <w:sz w:val="28"/>
          <w:szCs w:val="28"/>
          <w:rtl/>
        </w:rPr>
      </w:pPr>
      <w:r w:rsidRPr="00E1623F">
        <w:rPr>
          <w:rFonts w:ascii="Simplified Arabic" w:hAnsi="Simplified Arabic" w:cs="Simplified Arabic"/>
          <w:sz w:val="28"/>
          <w:szCs w:val="28"/>
          <w:rtl/>
        </w:rPr>
        <w:t xml:space="preserve"> يقدر حجم الخسائر التي حققتها الاقتصاديات الاكثر تضررا في مناطق مثل الاتحاد الاوروبي نتيجة هذه الازمة حوالي 15.5 مليار دولار وبلغ حجم خسائر اليابان حوالي 5.2 مليار دولار .</w:t>
      </w:r>
    </w:p>
    <w:p w14:paraId="0F1AE796" w14:textId="77777777" w:rsidR="00D75134" w:rsidRPr="00E1623F" w:rsidRDefault="002B5072" w:rsidP="00F0484B">
      <w:pPr>
        <w:pStyle w:val="NoSpacing"/>
        <w:spacing w:line="276" w:lineRule="auto"/>
        <w:jc w:val="both"/>
        <w:rPr>
          <w:rFonts w:ascii="Simplified Arabic" w:hAnsi="Simplified Arabic" w:cs="Simplified Arabic"/>
          <w:sz w:val="28"/>
          <w:szCs w:val="28"/>
          <w:rtl/>
        </w:rPr>
      </w:pPr>
      <w:r w:rsidRPr="00E1623F">
        <w:rPr>
          <w:rFonts w:ascii="Simplified Arabic" w:hAnsi="Simplified Arabic" w:cs="Simplified Arabic"/>
          <w:sz w:val="28"/>
          <w:szCs w:val="28"/>
          <w:rtl/>
        </w:rPr>
        <w:t xml:space="preserve">وتعد الولايات المتحدة الامريكية من أكثر الدول التي تأثرت صادراتها بسبب أزمة كورونا  حيث انخفضت صادرات أمريكا بحوالي 9.6في المئة الي 187.7 مليار دولار حيث تراجعت حجم الواردات في امريكا وقدرت بحوالي 9.6% الي 232.2 مليار دولار في شهر مارس الماضي ليرتفع حجم العجز التجاري الي حوالي 44.4 مليار دولار في ظل جائحة كورونا وفق لما صرحت بيه وزارة التجارة الامريكية ,ولقد انكمش الاقتصاد الامريكي بنسبة 4.8% خلال الربع الاول من العام الحالي بسبب الضغوطات الحادة التي فرضها فيروس كورونا علي كل دول العالم واكد مكتب التحليل الاقتصادي الامريكي ان الاقتصاد الامريكي انكمش في خلال 3اشهر من هذا العام بشكل اسرع منذ الازمة المالية التي مر بها في عام 2008 . </w:t>
      </w:r>
    </w:p>
    <w:p w14:paraId="1A1CD2CE" w14:textId="16330F01" w:rsidR="00063F99" w:rsidRPr="00E1623F" w:rsidRDefault="002B5072" w:rsidP="00F0484B">
      <w:pPr>
        <w:pStyle w:val="NoSpacing"/>
        <w:spacing w:line="276" w:lineRule="auto"/>
        <w:jc w:val="both"/>
        <w:rPr>
          <w:rFonts w:ascii="Simplified Arabic" w:eastAsia="Times New Roman" w:hAnsi="Simplified Arabic" w:cs="Simplified Arabic"/>
          <w:color w:val="2C2F34"/>
          <w:sz w:val="28"/>
          <w:szCs w:val="28"/>
          <w:bdr w:val="none" w:sz="0" w:space="0" w:color="auto" w:frame="1"/>
          <w:rtl/>
          <w:lang w:bidi="ar-EG"/>
        </w:rPr>
      </w:pPr>
      <w:r w:rsidRPr="00E1623F">
        <w:rPr>
          <w:rFonts w:ascii="Simplified Arabic" w:hAnsi="Simplified Arabic" w:cs="Simplified Arabic"/>
          <w:sz w:val="28"/>
          <w:szCs w:val="28"/>
          <w:rtl/>
        </w:rPr>
        <w:t>وكان من المتوقع أن فيروس كورونا لو ظهر في بلد اخري غير الصين لما كان له صدي واسع كما حدث الان لان الصين تعد من الدول الصناعية الكبري التي تعتمد عليها اقتصاديات الدول الاخري مثل دول النامية وعلي سبيل المثال  تعد الصين اكبر مستور د للبترول من  دول الخليج حيث تمثل الصين نحو 16%من الناتج المحلي العالمي</w:t>
      </w:r>
      <w:r w:rsidR="00063F99" w:rsidRPr="00E1623F">
        <w:rPr>
          <w:rFonts w:ascii="Simplified Arabic" w:eastAsia="Times New Roman" w:hAnsi="Simplified Arabic" w:cs="Simplified Arabic"/>
          <w:color w:val="2C2F34"/>
          <w:sz w:val="28"/>
          <w:szCs w:val="28"/>
          <w:bdr w:val="none" w:sz="0" w:space="0" w:color="auto" w:frame="1"/>
          <w:rtl/>
        </w:rPr>
        <w:t xml:space="preserve"> </w:t>
      </w:r>
      <w:r w:rsidR="00063F99" w:rsidRPr="00E1623F">
        <w:rPr>
          <w:rFonts w:ascii="Simplified Arabic" w:eastAsia="Times New Roman" w:hAnsi="Simplified Arabic" w:cs="Simplified Arabic"/>
          <w:color w:val="2C2F34"/>
          <w:sz w:val="28"/>
          <w:szCs w:val="28"/>
          <w:bdr w:val="none" w:sz="0" w:space="0" w:color="auto" w:frame="1"/>
          <w:rtl/>
          <w:lang w:bidi="ar-EG"/>
        </w:rPr>
        <w:t>.</w:t>
      </w:r>
    </w:p>
    <w:p w14:paraId="147EC062" w14:textId="5ECFE993" w:rsidR="00063F99" w:rsidRPr="00E1623F" w:rsidRDefault="00063F99"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rPr>
        <w:t>تضرر الوضع المالي والاسهم العالمية في ظل أزمة كورونا</w:t>
      </w:r>
      <w:r w:rsidRPr="00E1623F">
        <w:rPr>
          <w:rFonts w:ascii="Simplified Arabic" w:hAnsi="Simplified Arabic" w:cs="Simplified Arabic"/>
          <w:sz w:val="28"/>
          <w:szCs w:val="28"/>
          <w:lang w:bidi="ar-EG"/>
        </w:rPr>
        <w:t>:</w:t>
      </w:r>
    </w:p>
    <w:p w14:paraId="2A09F8C5" w14:textId="77777777" w:rsidR="00D75134" w:rsidRPr="00E1623F" w:rsidRDefault="00063F99" w:rsidP="00F0484B">
      <w:pPr>
        <w:pStyle w:val="NoSpacing"/>
        <w:spacing w:line="276" w:lineRule="auto"/>
        <w:jc w:val="both"/>
        <w:rPr>
          <w:rFonts w:ascii="Simplified Arabic" w:hAnsi="Simplified Arabic" w:cs="Simplified Arabic"/>
          <w:sz w:val="28"/>
          <w:szCs w:val="28"/>
          <w:rtl/>
        </w:rPr>
      </w:pPr>
      <w:r w:rsidRPr="00E1623F">
        <w:rPr>
          <w:rFonts w:ascii="Simplified Arabic" w:hAnsi="Simplified Arabic" w:cs="Simplified Arabic"/>
          <w:sz w:val="28"/>
          <w:szCs w:val="28"/>
          <w:rtl/>
        </w:rPr>
        <w:lastRenderedPageBreak/>
        <w:t>لقد خلقت أزمة كورونا أزمة صحية لم يسبق لها مثيل في السنوات الماضية لذلك ادت الاجراءات اللازمة لاحتواء الفيروس الي حدوث هبوط اقتصادي علي مستوي العالم وحدوث خلل في الاستقرار المالي العالمي حيث انخفضت اسعار الاصول الخطرة الي مستويات متدنية جدا منذ تفشي هذا الوباء ويعد الانخفاض الذي حدث في اسعار الاصول الخطرة منذ بداية انتشار فيروس كورونا أكبر انخفاض يشهده العالم بعد الانخفاض الذي حدث في عام 2008نتيجة الازمة المالية في ذلك الوقت .فعلي سبيل المثال تحمل العديد من اسواق الاسهم في اقتصاديات الدول الكبري والصغري انخفاضات بنسبة 30%او اكثر ونتيجة لفيروس كورونا و بدأت تظهر الضغوطات علي الاسواق الكبري للتمويل قصير الاجل مثل السوق العالمية للدولار الامريكي .</w:t>
      </w:r>
    </w:p>
    <w:p w14:paraId="5DA72998" w14:textId="644D3FD9" w:rsidR="00063F99" w:rsidRPr="00E1623F" w:rsidRDefault="00063F99"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 xml:space="preserve"> ونتيجة التقلب الشديد التي حدث في السوق المالي العالمي حدث تراجع شديد في سيولة الاسواق الدولية مثل سوق سندات الخزانة الامريكية .ولقد حدث تذبذب في السوق المالي في 3 اشهر الماضية علي نحو غير مسبوق عليه حيث ارتفعت اسعار السندات الحكومية الي مستوي مرتفع جدا في 6مارس 2020في حين تراجعت اسعار الاسهم علي المستوي العالمي بسبب الاختلالات التي سببها فيروس كورونا ,حيث انخفض العائد علي السندات الحكومية لاجل 10سنوات الي حوالي 0.7%حيث كان العائد في بداية العام الحالي حوالي 1.9% وسجلت</w:t>
      </w:r>
      <w:r w:rsidR="00D75134" w:rsidRPr="00E1623F">
        <w:rPr>
          <w:rFonts w:ascii="Simplified Arabic" w:hAnsi="Simplified Arabic" w:cs="Simplified Arabic"/>
          <w:sz w:val="28"/>
          <w:szCs w:val="28"/>
          <w:rtl/>
        </w:rPr>
        <w:t xml:space="preserve"> كلامن</w:t>
      </w:r>
      <w:r w:rsidRPr="00E1623F">
        <w:rPr>
          <w:rFonts w:ascii="Simplified Arabic" w:hAnsi="Simplified Arabic" w:cs="Simplified Arabic"/>
          <w:sz w:val="28"/>
          <w:szCs w:val="28"/>
          <w:rtl/>
        </w:rPr>
        <w:t xml:space="preserve"> السندات الحكومية البريطانية والالمانية مستويات قياسية ايضا في انخفاض معدلات العائد علي السندات نتيجة انخفاض في اثمان</w:t>
      </w:r>
      <w:r w:rsidR="00D75134" w:rsidRPr="00E1623F">
        <w:rPr>
          <w:rFonts w:ascii="Simplified Arabic" w:hAnsi="Simplified Arabic" w:cs="Simplified Arabic"/>
          <w:sz w:val="28"/>
          <w:szCs w:val="28"/>
          <w:rtl/>
        </w:rPr>
        <w:t xml:space="preserve"> تلك</w:t>
      </w:r>
      <w:r w:rsidRPr="00E1623F">
        <w:rPr>
          <w:rFonts w:ascii="Simplified Arabic" w:hAnsi="Simplified Arabic" w:cs="Simplified Arabic"/>
          <w:sz w:val="28"/>
          <w:szCs w:val="28"/>
          <w:rtl/>
        </w:rPr>
        <w:t xml:space="preserve"> السندات</w:t>
      </w:r>
      <w:r w:rsidRPr="00E1623F">
        <w:rPr>
          <w:rFonts w:ascii="Simplified Arabic" w:hAnsi="Simplified Arabic" w:cs="Simplified Arabic"/>
          <w:sz w:val="28"/>
          <w:szCs w:val="28"/>
          <w:lang w:bidi="ar-EG"/>
        </w:rPr>
        <w:t xml:space="preserve"> .</w:t>
      </w:r>
    </w:p>
    <w:p w14:paraId="70F39CAF" w14:textId="6560ED3C" w:rsidR="00063F99" w:rsidRPr="00E1623F" w:rsidRDefault="00063F99"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rPr>
        <w:t>وأوضحت (صحيفة فاينانشيال تايمز البريطانية) أن العائد علي السندات الخزانة الامريكية لاجل 10سنوات تراجع باكثر من 0.3%في بداية شهر مارس وهذا يعتبر اكبر انخفاض منذ حدوث الازمة المالية عام 2008 وفي الوقت التي كانت تنخفض فيه  العوائد علي السندات نتيجة ارتفاع في اسعار السندات كانت الاسهم العالمية تحقق معدلات تراجع منخفضة نتيجة تفشي جائحة كورونا حيث انخفضت الاسهم الامريكية في التعاملات المبكرة في بورصة نيويورك كما انخفض مؤشر (ستاندرد أند بورز 500) بنسبة 3%تقريبا خلال شهر مارس الماضي ,وانخفضت مؤشرات الاسهم الرئيسية في اوروبا بنحو 4%, وحقق مؤشر (ستوكس 600) انخفاضا شديدا تمثل بنسبة 12%منذ بداية العام</w:t>
      </w:r>
      <w:r w:rsidR="006E1501" w:rsidRPr="00E1623F">
        <w:rPr>
          <w:rFonts w:ascii="Simplified Arabic" w:hAnsi="Simplified Arabic" w:cs="Simplified Arabic"/>
          <w:sz w:val="28"/>
          <w:szCs w:val="28"/>
          <w:lang w:bidi="ar-EG"/>
        </w:rPr>
        <w:t xml:space="preserve">. </w:t>
      </w:r>
    </w:p>
    <w:p w14:paraId="1C8AB56B" w14:textId="77777777" w:rsidR="00AB7509" w:rsidRPr="00AB7509" w:rsidRDefault="00AB7509">
      <w:pPr>
        <w:bidi w:val="0"/>
        <w:rPr>
          <w:rFonts w:ascii="Simplified Arabic" w:hAnsi="Simplified Arabic" w:cs="Simplified Arabic"/>
          <w:b/>
          <w:bCs/>
          <w:sz w:val="32"/>
          <w:szCs w:val="32"/>
          <w:rtl/>
          <w:lang w:bidi="ar-EG"/>
        </w:rPr>
      </w:pPr>
      <w:r w:rsidRPr="00AB7509">
        <w:rPr>
          <w:rFonts w:ascii="Simplified Arabic" w:hAnsi="Simplified Arabic" w:cs="Simplified Arabic"/>
          <w:b/>
          <w:bCs/>
          <w:sz w:val="32"/>
          <w:szCs w:val="32"/>
          <w:rtl/>
          <w:lang w:bidi="ar-EG"/>
        </w:rPr>
        <w:br w:type="page"/>
      </w:r>
    </w:p>
    <w:p w14:paraId="6DA10F90" w14:textId="7863824D" w:rsidR="006E1501" w:rsidRPr="00F0484B" w:rsidRDefault="00AB7509" w:rsidP="00F0484B">
      <w:pPr>
        <w:pStyle w:val="NoSpacing"/>
        <w:spacing w:line="276" w:lineRule="auto"/>
        <w:jc w:val="both"/>
        <w:rPr>
          <w:rFonts w:ascii="Simplified Arabic" w:hAnsi="Simplified Arabic" w:cs="Simplified Arabic"/>
          <w:b/>
          <w:bCs/>
          <w:sz w:val="32"/>
          <w:szCs w:val="32"/>
          <w:u w:val="single"/>
          <w:lang w:bidi="ar-EG"/>
        </w:rPr>
      </w:pPr>
      <w:r>
        <w:rPr>
          <w:rFonts w:ascii="Simplified Arabic" w:hAnsi="Simplified Arabic" w:cs="Simplified Arabic"/>
          <w:b/>
          <w:bCs/>
          <w:sz w:val="32"/>
          <w:szCs w:val="32"/>
          <w:u w:val="single"/>
          <w:rtl/>
          <w:lang w:bidi="ar-EG"/>
        </w:rPr>
        <w:lastRenderedPageBreak/>
        <w:t>ثالثا</w:t>
      </w:r>
      <w:r w:rsidR="00953C1A" w:rsidRPr="00F0484B">
        <w:rPr>
          <w:rFonts w:ascii="Simplified Arabic" w:hAnsi="Simplified Arabic" w:cs="Simplified Arabic"/>
          <w:b/>
          <w:bCs/>
          <w:sz w:val="32"/>
          <w:szCs w:val="32"/>
          <w:u w:val="single"/>
          <w:rtl/>
          <w:lang w:bidi="ar-EG"/>
        </w:rPr>
        <w:t>:</w:t>
      </w:r>
      <w:r>
        <w:rPr>
          <w:rFonts w:ascii="Simplified Arabic" w:hAnsi="Simplified Arabic" w:cs="Simplified Arabic" w:hint="cs"/>
          <w:b/>
          <w:bCs/>
          <w:sz w:val="32"/>
          <w:szCs w:val="32"/>
          <w:u w:val="single"/>
          <w:rtl/>
          <w:lang w:bidi="ar-EG"/>
        </w:rPr>
        <w:t xml:space="preserve"> </w:t>
      </w:r>
      <w:r w:rsidR="006E1501" w:rsidRPr="00F0484B">
        <w:rPr>
          <w:rFonts w:ascii="Simplified Arabic" w:hAnsi="Simplified Arabic" w:cs="Simplified Arabic"/>
          <w:b/>
          <w:bCs/>
          <w:sz w:val="32"/>
          <w:szCs w:val="32"/>
          <w:u w:val="single"/>
          <w:rtl/>
          <w:lang w:bidi="ar-EG"/>
        </w:rPr>
        <w:t>تأثير</w:t>
      </w:r>
      <w:r>
        <w:rPr>
          <w:rFonts w:ascii="Simplified Arabic" w:hAnsi="Simplified Arabic" w:cs="Simplified Arabic" w:hint="cs"/>
          <w:b/>
          <w:bCs/>
          <w:sz w:val="32"/>
          <w:szCs w:val="32"/>
          <w:u w:val="single"/>
          <w:rtl/>
          <w:lang w:bidi="ar-EG"/>
        </w:rPr>
        <w:t xml:space="preserve"> </w:t>
      </w:r>
      <w:r w:rsidR="006E1501" w:rsidRPr="00F0484B">
        <w:rPr>
          <w:rFonts w:ascii="Simplified Arabic" w:hAnsi="Simplified Arabic" w:cs="Simplified Arabic"/>
          <w:b/>
          <w:bCs/>
          <w:sz w:val="32"/>
          <w:szCs w:val="32"/>
          <w:u w:val="single"/>
          <w:rtl/>
          <w:lang w:bidi="ar-EG"/>
        </w:rPr>
        <w:t>فيروس كورونا على الاقتصاد المصري</w:t>
      </w:r>
      <w:r w:rsidR="006E1501" w:rsidRPr="00F0484B">
        <w:rPr>
          <w:rFonts w:ascii="Simplified Arabic" w:hAnsi="Simplified Arabic" w:cs="Simplified Arabic"/>
          <w:b/>
          <w:bCs/>
          <w:sz w:val="32"/>
          <w:szCs w:val="32"/>
          <w:u w:val="single"/>
          <w:lang w:bidi="ar-EG"/>
        </w:rPr>
        <w:t>:</w:t>
      </w:r>
    </w:p>
    <w:p w14:paraId="391453FD" w14:textId="77777777" w:rsidR="006E1501" w:rsidRPr="00E1623F" w:rsidRDefault="006E1501" w:rsidP="00F0484B">
      <w:pPr>
        <w:pStyle w:val="NoSpacing"/>
        <w:spacing w:line="276" w:lineRule="auto"/>
        <w:jc w:val="both"/>
        <w:rPr>
          <w:rFonts w:ascii="Simplified Arabic" w:hAnsi="Simplified Arabic" w:cs="Simplified Arabic"/>
          <w:sz w:val="28"/>
          <w:szCs w:val="28"/>
          <w:rtl/>
        </w:rPr>
      </w:pPr>
      <w:r w:rsidRPr="00E1623F">
        <w:rPr>
          <w:rFonts w:ascii="Simplified Arabic" w:hAnsi="Simplified Arabic" w:cs="Simplified Arabic"/>
          <w:sz w:val="28"/>
          <w:szCs w:val="28"/>
          <w:rtl/>
        </w:rPr>
        <w:t>لقد تأثر الاقتصاد المصري كثيرا بسبب هذه الازمة التي ظهرت في بداية العام الجاري وقد أعاقت تقدم الاقتصاد المصري بعد أن كان يسير في طريقه نحو النمو والانتعاش الجيد ,وأكدت  العديد من البيانات الرسمية الحديثة الي أن خسائر الاقتصاد المصري قد تصل الي حوالي 105مليارات الجنيهات.</w:t>
      </w:r>
    </w:p>
    <w:p w14:paraId="66CCA5E1" w14:textId="5DB9BCA7" w:rsidR="006E1501" w:rsidRPr="00E1623F" w:rsidRDefault="006E1501" w:rsidP="00AB7509">
      <w:pPr>
        <w:pStyle w:val="NoSpacing"/>
        <w:spacing w:line="276" w:lineRule="auto"/>
        <w:jc w:val="both"/>
        <w:rPr>
          <w:rFonts w:ascii="Simplified Arabic" w:hAnsi="Simplified Arabic" w:cs="Simplified Arabic"/>
          <w:sz w:val="28"/>
          <w:szCs w:val="28"/>
          <w:rtl/>
        </w:rPr>
      </w:pPr>
      <w:r w:rsidRPr="00E1623F">
        <w:rPr>
          <w:rFonts w:ascii="Simplified Arabic" w:hAnsi="Simplified Arabic" w:cs="Simplified Arabic"/>
          <w:sz w:val="28"/>
          <w:szCs w:val="28"/>
          <w:rtl/>
        </w:rPr>
        <w:t>وقد اشارت وزيرة التخطيط في الحكومة المصرية دكتور هالة السعيد الي أن وضع الاقتصاد المصري قبل حدوث الازمة كان في طريقه نحو النمو حيث كان من المتوقع ان يصل معدل النمو في مصر خلال الربع الثالث من 2019/2020 الي نحو 5.9% ونتيجة حدوث جائحة كورونا في بداية عام 2020</w:t>
      </w:r>
      <w:r w:rsidR="00AB7509">
        <w:rPr>
          <w:rFonts w:ascii="Simplified Arabic" w:hAnsi="Simplified Arabic" w:cs="Simplified Arabic" w:hint="cs"/>
          <w:sz w:val="28"/>
          <w:szCs w:val="28"/>
          <w:rtl/>
        </w:rPr>
        <w:t xml:space="preserve"> </w:t>
      </w:r>
      <w:r w:rsidRPr="00E1623F">
        <w:rPr>
          <w:rFonts w:ascii="Simplified Arabic" w:hAnsi="Simplified Arabic" w:cs="Simplified Arabic"/>
          <w:sz w:val="28"/>
          <w:szCs w:val="28"/>
          <w:rtl/>
        </w:rPr>
        <w:t>أدي ذلك الي تبأطؤ العديد من الانشطة وخاصة قطاعات السياحة والصناعة والطيران  وتجارة الجملة والتجزئة ,ولقد كان من المتوقع ان يبلغ معدل نمو الناتج المحلي الاجمالي لعام 2019/2020</w:t>
      </w:r>
      <w:r w:rsidR="00AB7509">
        <w:rPr>
          <w:rFonts w:ascii="Simplified Arabic" w:hAnsi="Simplified Arabic" w:cs="Simplified Arabic" w:hint="cs"/>
          <w:sz w:val="28"/>
          <w:szCs w:val="28"/>
          <w:rtl/>
        </w:rPr>
        <w:t xml:space="preserve"> </w:t>
      </w:r>
      <w:r w:rsidRPr="00E1623F">
        <w:rPr>
          <w:rFonts w:ascii="Simplified Arabic" w:hAnsi="Simplified Arabic" w:cs="Simplified Arabic"/>
          <w:sz w:val="28"/>
          <w:szCs w:val="28"/>
          <w:rtl/>
        </w:rPr>
        <w:t>ال</w:t>
      </w:r>
      <w:r w:rsidR="00AB7509">
        <w:rPr>
          <w:rFonts w:ascii="Simplified Arabic" w:hAnsi="Simplified Arabic" w:cs="Simplified Arabic" w:hint="cs"/>
          <w:sz w:val="28"/>
          <w:szCs w:val="28"/>
          <w:rtl/>
        </w:rPr>
        <w:t>ى</w:t>
      </w:r>
      <w:r w:rsidRPr="00E1623F">
        <w:rPr>
          <w:rFonts w:ascii="Simplified Arabic" w:hAnsi="Simplified Arabic" w:cs="Simplified Arabic"/>
          <w:sz w:val="28"/>
          <w:szCs w:val="28"/>
          <w:rtl/>
        </w:rPr>
        <w:t xml:space="preserve"> حوالي 5.8%</w:t>
      </w:r>
      <w:r w:rsidR="00AB7509">
        <w:rPr>
          <w:rFonts w:ascii="Simplified Arabic" w:hAnsi="Simplified Arabic" w:cs="Simplified Arabic" w:hint="cs"/>
          <w:sz w:val="28"/>
          <w:szCs w:val="28"/>
          <w:rtl/>
        </w:rPr>
        <w:t xml:space="preserve"> </w:t>
      </w:r>
      <w:r w:rsidRPr="00E1623F">
        <w:rPr>
          <w:rFonts w:ascii="Simplified Arabic" w:hAnsi="Simplified Arabic" w:cs="Simplified Arabic"/>
          <w:sz w:val="28"/>
          <w:szCs w:val="28"/>
          <w:rtl/>
        </w:rPr>
        <w:t>ولكن بعد حدوث ازمة كورونا اصبح من المتوقع هبوط معدل النمو الي 4%.</w:t>
      </w:r>
    </w:p>
    <w:p w14:paraId="56DEEEDD" w14:textId="5404A3D8" w:rsidR="006E1501" w:rsidRPr="00E1623F" w:rsidRDefault="006E1501"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ونتيجة لهذا الوباء فقد تأثرت العديد من القطاعات ومنها قطاع السياحة حيث انخفض مساهمة قطاع السياحة في الناتج المحلي الاجمالي الي حوالي 2.7%,وانخفضت ايضا مساهمة قطاع الصناعة في الناتج المحلي الاجمالي الي حوالي 12.2%.وبالرغم من تأثر القطاعات المختلفة في الاقتصاد المصري بالسلب نتيجة هذا الوباء الا أنه أدي الي ارتفاع معدلات التضخم</w:t>
      </w:r>
      <w:r w:rsidRPr="00E1623F">
        <w:rPr>
          <w:rFonts w:ascii="Simplified Arabic" w:hAnsi="Simplified Arabic" w:cs="Simplified Arabic"/>
          <w:sz w:val="28"/>
          <w:szCs w:val="28"/>
          <w:lang w:bidi="ar-EG"/>
        </w:rPr>
        <w:t xml:space="preserve"> .</w:t>
      </w:r>
    </w:p>
    <w:p w14:paraId="417E6F53" w14:textId="0807A7A8" w:rsidR="006E1501" w:rsidRPr="00E1623F" w:rsidRDefault="006E1501"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حيث حققت مصر خسائر مالية باهظة نتيجة اعلان التدابير الاحترازية لمواجهة أزمة كورونا حيث بلغت حوالي 4مليارات جنيه حيث أعلن المهندس مصطفي مدبولي رئيس مجلس الوزراء الي أن خسائر قطاع الطيران في مصر بلغت حوالي 2.25ملياري جنيه ,وتحملت  الحك</w:t>
      </w:r>
      <w:r w:rsidR="002E4D5D" w:rsidRPr="00E1623F">
        <w:rPr>
          <w:rFonts w:ascii="Simplified Arabic" w:hAnsi="Simplified Arabic" w:cs="Simplified Arabic"/>
          <w:sz w:val="28"/>
          <w:szCs w:val="28"/>
          <w:rtl/>
        </w:rPr>
        <w:t>ومة خسائر مالية  فاد</w:t>
      </w:r>
      <w:r w:rsidRPr="00E1623F">
        <w:rPr>
          <w:rFonts w:ascii="Simplified Arabic" w:hAnsi="Simplified Arabic" w:cs="Simplified Arabic"/>
          <w:sz w:val="28"/>
          <w:szCs w:val="28"/>
          <w:rtl/>
        </w:rPr>
        <w:t>حة نتيجة اعطاء العاملين في كافة قطاعات الدولة اجازات من العمل لتقليل الكثافة في مختلف قطاعات الدولة .وكان قطاع السياحة من ضمن القطاعات التي حققت خسائر نتيجة جائحة كورونا حيث بلغت خسائر قطاع السياحة الي حوالي مليار دولار شهريا وفقا لما صرح بيه وزير السياحة والاثار المصرية الدكتور خالد عناني ,ووفقا لادارة البحوث بشركة اتش سي للاوراق المالية والاستثمار أن قطاع السياحة في مصر لم يحقق ادني ايرادات لمصر بالرغم انه في عام 2019 حقق ايرادات قدرت بحوالي 13.03 مليار دولار لذلك فقد أثرت أزمة كورونا علي قطاع السياحة بشكل كبير جدا</w:t>
      </w:r>
      <w:r w:rsidRPr="00E1623F">
        <w:rPr>
          <w:rFonts w:ascii="Simplified Arabic" w:hAnsi="Simplified Arabic" w:cs="Simplified Arabic"/>
          <w:sz w:val="28"/>
          <w:szCs w:val="28"/>
          <w:lang w:bidi="ar-EG"/>
        </w:rPr>
        <w:t xml:space="preserve"> .</w:t>
      </w:r>
    </w:p>
    <w:p w14:paraId="67E3C84F" w14:textId="77777777" w:rsidR="002E4D5D" w:rsidRPr="00E1623F" w:rsidRDefault="002E4D5D"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rPr>
        <w:t xml:space="preserve">نتيجة لازمة كورونا فقد تراجعت التجارة بين مصر والصين خلال شهر يناير الماضي الي حوالي 20.2%لتسجل حوالي 886.664مليون دولار في مقابل 1.066مليار دولارفي عام 2019 وقد اوضحت </w:t>
      </w:r>
      <w:r w:rsidRPr="00E1623F">
        <w:rPr>
          <w:rFonts w:ascii="Simplified Arabic" w:hAnsi="Simplified Arabic" w:cs="Simplified Arabic"/>
          <w:sz w:val="28"/>
          <w:szCs w:val="28"/>
          <w:rtl/>
        </w:rPr>
        <w:lastRenderedPageBreak/>
        <w:t>نشرة التجارة الخارجية الصادرة عن الجهاز المركزي للتعبئة العامة والاحصاء ان قيمة العجز في الميزان التجاري بين مصر والصين بلغت حوالي 648.904مليون دولار لصالح الصين ويعد السبب الرئيسي في ذلك الانخفاض الكبير في قيمة الواردات المصرية من الصين بنسبة 23.4% لتسجل 767.784 مليون دولار مقابل 1.003 مليار دولار في عام 2019</w:t>
      </w:r>
      <w:r w:rsidRPr="00E1623F">
        <w:rPr>
          <w:rFonts w:ascii="Simplified Arabic" w:hAnsi="Simplified Arabic" w:cs="Simplified Arabic"/>
          <w:sz w:val="28"/>
          <w:szCs w:val="28"/>
          <w:lang w:bidi="ar-EG"/>
        </w:rPr>
        <w:t>.</w:t>
      </w:r>
    </w:p>
    <w:p w14:paraId="680133AE" w14:textId="17FE4D4B" w:rsidR="00D75134" w:rsidRPr="00F0484B" w:rsidRDefault="001E3A84" w:rsidP="00F0484B">
      <w:pPr>
        <w:pStyle w:val="NoSpacing"/>
        <w:spacing w:line="276" w:lineRule="auto"/>
        <w:jc w:val="both"/>
        <w:rPr>
          <w:rFonts w:ascii="Simplified Arabic" w:hAnsi="Simplified Arabic" w:cs="Simplified Arabic"/>
          <w:b/>
          <w:bCs/>
          <w:sz w:val="32"/>
          <w:szCs w:val="32"/>
          <w:u w:val="single"/>
          <w:lang w:bidi="ar-EG"/>
        </w:rPr>
      </w:pPr>
      <w:r w:rsidRPr="00F0484B">
        <w:rPr>
          <w:rFonts w:ascii="Simplified Arabic" w:hAnsi="Simplified Arabic" w:cs="Simplified Arabic"/>
          <w:b/>
          <w:bCs/>
          <w:sz w:val="32"/>
          <w:szCs w:val="32"/>
          <w:u w:val="single"/>
          <w:rtl/>
          <w:lang w:bidi="ar-EG"/>
        </w:rPr>
        <w:t>تأثير جا</w:t>
      </w:r>
      <w:r w:rsidR="00D54D11" w:rsidRPr="00F0484B">
        <w:rPr>
          <w:rFonts w:ascii="Simplified Arabic" w:hAnsi="Simplified Arabic" w:cs="Simplified Arabic"/>
          <w:b/>
          <w:bCs/>
          <w:sz w:val="32"/>
          <w:szCs w:val="32"/>
          <w:u w:val="single"/>
          <w:rtl/>
          <w:lang w:bidi="ar-EG"/>
        </w:rPr>
        <w:t xml:space="preserve">ئحة كورونا من خلال بعض </w:t>
      </w:r>
      <w:r w:rsidR="001B5891" w:rsidRPr="00F0484B">
        <w:rPr>
          <w:rFonts w:ascii="Simplified Arabic" w:hAnsi="Simplified Arabic" w:cs="Simplified Arabic"/>
          <w:b/>
          <w:bCs/>
          <w:sz w:val="32"/>
          <w:szCs w:val="32"/>
          <w:u w:val="single"/>
          <w:rtl/>
          <w:lang w:bidi="ar-EG"/>
        </w:rPr>
        <w:t>المؤشر</w:t>
      </w:r>
      <w:r w:rsidR="00D54D11" w:rsidRPr="00F0484B">
        <w:rPr>
          <w:rFonts w:ascii="Simplified Arabic" w:hAnsi="Simplified Arabic" w:cs="Simplified Arabic"/>
          <w:b/>
          <w:bCs/>
          <w:sz w:val="32"/>
          <w:szCs w:val="32"/>
          <w:u w:val="single"/>
          <w:lang w:bidi="ar-EG"/>
        </w:rPr>
        <w:t>:</w:t>
      </w:r>
      <w:r w:rsidR="00F0484B">
        <w:rPr>
          <w:rStyle w:val="FootnoteReference"/>
          <w:rFonts w:ascii="Simplified Arabic" w:hAnsi="Simplified Arabic" w:cs="Simplified Arabic"/>
          <w:b/>
          <w:bCs/>
          <w:sz w:val="32"/>
          <w:szCs w:val="32"/>
          <w:u w:val="single"/>
          <w:lang w:bidi="ar-EG"/>
        </w:rPr>
        <w:footnoteReference w:id="17"/>
      </w:r>
    </w:p>
    <w:p w14:paraId="35DA8250" w14:textId="654AA154" w:rsidR="002E4D5D" w:rsidRPr="00E1623F" w:rsidRDefault="002E4D5D" w:rsidP="00F0484B">
      <w:pPr>
        <w:pStyle w:val="NoSpacing"/>
        <w:numPr>
          <w:ilvl w:val="0"/>
          <w:numId w:val="10"/>
        </w:numPr>
        <w:spacing w:line="276" w:lineRule="auto"/>
        <w:jc w:val="both"/>
        <w:rPr>
          <w:rFonts w:ascii="Simplified Arabic" w:hAnsi="Simplified Arabic" w:cs="Simplified Arabic"/>
          <w:sz w:val="28"/>
          <w:szCs w:val="28"/>
        </w:rPr>
      </w:pPr>
      <w:r w:rsidRPr="00E1623F">
        <w:rPr>
          <w:rFonts w:ascii="Simplified Arabic" w:hAnsi="Simplified Arabic" w:cs="Simplified Arabic"/>
          <w:sz w:val="28"/>
          <w:szCs w:val="28"/>
          <w:rtl/>
        </w:rPr>
        <w:t>الناتج المحلي الإجمالي</w:t>
      </w:r>
      <w:r w:rsidR="001E3A84" w:rsidRPr="00E1623F">
        <w:rPr>
          <w:rFonts w:ascii="Simplified Arabic" w:hAnsi="Simplified Arabic" w:cs="Simplified Arabic"/>
          <w:sz w:val="28"/>
          <w:szCs w:val="28"/>
          <w:rtl/>
          <w:lang w:bidi="ar-EG"/>
        </w:rPr>
        <w:t>:</w:t>
      </w:r>
    </w:p>
    <w:p w14:paraId="19FFBF68" w14:textId="77777777" w:rsidR="001E3A84" w:rsidRPr="00E1623F" w:rsidRDefault="002E4D5D"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انخفض معدل النمو السنوي للناتج المحلي الإجمالي الحقيقي في الربع الثالث من 2019/2020 بمقدار 0.6 نقطة مئوية عن مثيله عام 2018/2019، حيث سجل 5% في 2019/2020 مقابل 5.6% عام 2018/2019</w:t>
      </w:r>
      <w:r w:rsidRPr="00E1623F">
        <w:rPr>
          <w:rFonts w:ascii="Simplified Arabic" w:hAnsi="Simplified Arabic" w:cs="Simplified Arabic"/>
          <w:sz w:val="28"/>
          <w:szCs w:val="28"/>
          <w:lang w:bidi="ar-EG"/>
        </w:rPr>
        <w:t>.</w:t>
      </w:r>
    </w:p>
    <w:p w14:paraId="39F0D1B2" w14:textId="225E7528" w:rsidR="002E4D5D" w:rsidRPr="00E1623F" w:rsidRDefault="002E4D5D" w:rsidP="00F0484B">
      <w:pPr>
        <w:pStyle w:val="NoSpacing"/>
        <w:numPr>
          <w:ilvl w:val="0"/>
          <w:numId w:val="10"/>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الرقم القياسي لأسعار المنتجين والمستهلكين</w:t>
      </w:r>
      <w:r w:rsidR="001E3A84" w:rsidRPr="00E1623F">
        <w:rPr>
          <w:rFonts w:ascii="Simplified Arabic" w:hAnsi="Simplified Arabic" w:cs="Simplified Arabic"/>
          <w:sz w:val="28"/>
          <w:szCs w:val="28"/>
          <w:rtl/>
          <w:lang w:bidi="ar-EG"/>
        </w:rPr>
        <w:t>:</w:t>
      </w:r>
    </w:p>
    <w:p w14:paraId="66A9748D" w14:textId="77777777" w:rsidR="002E4D5D" w:rsidRPr="00E1623F" w:rsidRDefault="002E4D5D"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شهد معدل تغير أسعار المنتجين تدهورا مستمرا خلال الفترة فبراير-أبريل 2020 مسجلا معدل تراجع سنوي بلغ 18.8 % في نهاية الفترة. ويُعزى هذا التراجع إلى انخفاض أسعار أنشطة الزراعة وصيد الأسماك والتعدين واستغلال المحاجر وخدمات الغذاء والإقامة بنسب 4.5 % و67.7 % و8.1 %، على التوالي</w:t>
      </w:r>
      <w:r w:rsidRPr="00E1623F">
        <w:rPr>
          <w:rFonts w:ascii="Simplified Arabic" w:hAnsi="Simplified Arabic" w:cs="Simplified Arabic"/>
          <w:sz w:val="28"/>
          <w:szCs w:val="28"/>
          <w:lang w:bidi="ar-EG"/>
        </w:rPr>
        <w:t>.</w:t>
      </w:r>
    </w:p>
    <w:p w14:paraId="0DE92BBA" w14:textId="77777777" w:rsidR="002E4D5D" w:rsidRPr="00E1623F" w:rsidRDefault="002E4D5D"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ويلاحظ أن تأثير كوفيد-19 على معدل التضخم السنوي لأسعار المستهلكين محدود إذا ما قورن بأثر الجائحة على معدل التغير السنوي لأسعار المنتجين</w:t>
      </w:r>
      <w:r w:rsidRPr="00E1623F">
        <w:rPr>
          <w:rFonts w:ascii="Simplified Arabic" w:hAnsi="Simplified Arabic" w:cs="Simplified Arabic"/>
          <w:sz w:val="28"/>
          <w:szCs w:val="28"/>
          <w:lang w:bidi="ar-EG"/>
        </w:rPr>
        <w:t>.</w:t>
      </w:r>
    </w:p>
    <w:p w14:paraId="453F44A1" w14:textId="0290BA72" w:rsidR="002E4D5D" w:rsidRPr="00E1623F" w:rsidRDefault="002E4D5D" w:rsidP="00F0484B">
      <w:pPr>
        <w:pStyle w:val="NoSpacing"/>
        <w:numPr>
          <w:ilvl w:val="0"/>
          <w:numId w:val="10"/>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أسعار الصرف</w:t>
      </w:r>
      <w:r w:rsidR="001E3A84" w:rsidRPr="00E1623F">
        <w:rPr>
          <w:rFonts w:ascii="Simplified Arabic" w:hAnsi="Simplified Arabic" w:cs="Simplified Arabic"/>
          <w:sz w:val="28"/>
          <w:szCs w:val="28"/>
          <w:rtl/>
          <w:lang w:bidi="ar-EG"/>
        </w:rPr>
        <w:t xml:space="preserve"> :</w:t>
      </w:r>
    </w:p>
    <w:p w14:paraId="342EC9E8" w14:textId="77777777" w:rsidR="001E3A84" w:rsidRPr="00E1623F" w:rsidRDefault="002E4D5D"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rPr>
        <w:t>شهد الجنيه المصري انخفاضاً خلال الفترة من فبراير حتى مايو 2020 بلغ نحو 1.8% من قيمته، وذلك تزامنا مع تراجع التدفقات الدولارية نتيجة لعدة أسباب منها على سبيل المثال انخفاض الصادرات السلعية بمعدل 39.4 % في نفس الفترة، وقد تفاقم الأثر السلبي على قيمة الجنيه جراء تأثر قطاع السياحة بشكل ملحوظ بانتشار الفيروس والانخفاض الكبير في أعداد السائحين والليالي السياحية مع إغلاق المطارات وتعليق الرحلات الجوية…الخ، مما ساهم في تراجع إيرادات مصر من النقد الأجنبي</w:t>
      </w:r>
      <w:r w:rsidRPr="00E1623F">
        <w:rPr>
          <w:rFonts w:ascii="Simplified Arabic" w:hAnsi="Simplified Arabic" w:cs="Simplified Arabic"/>
          <w:sz w:val="28"/>
          <w:szCs w:val="28"/>
          <w:lang w:bidi="ar-EG"/>
        </w:rPr>
        <w:t>.</w:t>
      </w:r>
    </w:p>
    <w:p w14:paraId="4390492E" w14:textId="42068420" w:rsidR="002E4D5D" w:rsidRPr="00E1623F" w:rsidRDefault="002E4D5D" w:rsidP="00F0484B">
      <w:pPr>
        <w:pStyle w:val="NoSpacing"/>
        <w:numPr>
          <w:ilvl w:val="0"/>
          <w:numId w:val="10"/>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قناة السويس</w:t>
      </w:r>
      <w:r w:rsidR="001E3A84" w:rsidRPr="00E1623F">
        <w:rPr>
          <w:rFonts w:ascii="Simplified Arabic" w:hAnsi="Simplified Arabic" w:cs="Simplified Arabic"/>
          <w:sz w:val="28"/>
          <w:szCs w:val="28"/>
          <w:rtl/>
          <w:lang w:bidi="ar-EG"/>
        </w:rPr>
        <w:t xml:space="preserve"> :</w:t>
      </w:r>
    </w:p>
    <w:p w14:paraId="5852FF40" w14:textId="626A7B53" w:rsidR="00D75134" w:rsidRPr="00E1623F" w:rsidRDefault="002E4D5D"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rPr>
        <w:lastRenderedPageBreak/>
        <w:t>انخفضت إيرادات قناة السويس بالدولار الأمريكي إبتداءً من أبريل 2020 مقارنة بالمستويات المناظرة في العامين السابقين 2018 و2019 نظراً لتأثر التجارة العالمية بشكل عام بالجائحة. بينما سجل معدل التغير الشهري للإيرادات أدنى مستوي (-7.5%) في شهر مايو 2020 مقارنة بنفس الشهر في العامين السابقين (4.5% و 6.0%</w:t>
      </w:r>
      <w:r w:rsidR="00D75134" w:rsidRPr="00E1623F">
        <w:rPr>
          <w:rFonts w:ascii="Simplified Arabic" w:hAnsi="Simplified Arabic" w:cs="Simplified Arabic"/>
          <w:sz w:val="28"/>
          <w:szCs w:val="28"/>
          <w:rtl/>
        </w:rPr>
        <w:t>)</w:t>
      </w:r>
      <w:r w:rsidRPr="00E1623F">
        <w:rPr>
          <w:rFonts w:ascii="Simplified Arabic" w:hAnsi="Simplified Arabic" w:cs="Simplified Arabic"/>
          <w:sz w:val="28"/>
          <w:szCs w:val="28"/>
          <w:rtl/>
        </w:rPr>
        <w:t xml:space="preserve"> على التوالي</w:t>
      </w:r>
    </w:p>
    <w:p w14:paraId="695FA201" w14:textId="031711C5" w:rsidR="002E4D5D" w:rsidRPr="00E1623F" w:rsidRDefault="002E4D5D"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ويمكن تحديد التأثير الحقيقي للجائحة على قطاع قناة السويس بالنظر للتغير في الحمولات الصافية وعدد السفن العابرة للقناة قبل وبعد فبراير 2020، حيث انخفضت الحمولات من 101.8 مليون طن إلى 84.2 مليون طن، وانخفضت أعداد السفن من 1731 إلى 1381 سفينة خلال الفترة أبريل-يونيو 2020</w:t>
      </w:r>
      <w:r w:rsidRPr="00E1623F">
        <w:rPr>
          <w:rFonts w:ascii="Simplified Arabic" w:hAnsi="Simplified Arabic" w:cs="Simplified Arabic"/>
          <w:sz w:val="28"/>
          <w:szCs w:val="28"/>
          <w:lang w:bidi="ar-EG"/>
        </w:rPr>
        <w:t>.</w:t>
      </w:r>
    </w:p>
    <w:p w14:paraId="14D6EAEA" w14:textId="2E322A54" w:rsidR="002E4D5D" w:rsidRPr="00E1623F" w:rsidRDefault="002E4D5D" w:rsidP="00F0484B">
      <w:pPr>
        <w:pStyle w:val="NoSpacing"/>
        <w:numPr>
          <w:ilvl w:val="0"/>
          <w:numId w:val="10"/>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قطاع السياحة والسكك الحديدية</w:t>
      </w:r>
      <w:r w:rsidR="001E3A84" w:rsidRPr="00E1623F">
        <w:rPr>
          <w:rFonts w:ascii="Simplified Arabic" w:hAnsi="Simplified Arabic" w:cs="Simplified Arabic"/>
          <w:sz w:val="28"/>
          <w:szCs w:val="28"/>
          <w:rtl/>
          <w:lang w:bidi="ar-EG"/>
        </w:rPr>
        <w:t xml:space="preserve"> :</w:t>
      </w:r>
    </w:p>
    <w:p w14:paraId="13FED1BA" w14:textId="77777777" w:rsidR="002E4D5D" w:rsidRPr="00E1623F" w:rsidRDefault="002E4D5D"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لحق ضرر جسيم بقطاع السياحة من حيث أعداد السائحين حيث انخفضت من 0.9 مليون سائح في فبراير 2020 إلى 0.0 مليون سائح في إبريل 2020 بنسبة انخفاض 100%، أما قطاع السكك الحديدية فقد إنخفضت الإيرادات الحقيقية للسكك الحديدية بنسبة 55.7% خلال الفترة من فبراير-أبريل 2020</w:t>
      </w:r>
      <w:r w:rsidRPr="00E1623F">
        <w:rPr>
          <w:rFonts w:ascii="Simplified Arabic" w:hAnsi="Simplified Arabic" w:cs="Simplified Arabic"/>
          <w:sz w:val="28"/>
          <w:szCs w:val="28"/>
          <w:lang w:bidi="ar-EG"/>
        </w:rPr>
        <w:t>.</w:t>
      </w:r>
    </w:p>
    <w:p w14:paraId="31C08152" w14:textId="6847BECD" w:rsidR="002E4D5D" w:rsidRPr="00E1623F" w:rsidRDefault="002E4D5D" w:rsidP="00F0484B">
      <w:pPr>
        <w:pStyle w:val="NoSpacing"/>
        <w:numPr>
          <w:ilvl w:val="0"/>
          <w:numId w:val="10"/>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صافي الاحتياطي</w:t>
      </w:r>
      <w:r w:rsidR="001E3A84" w:rsidRPr="00E1623F">
        <w:rPr>
          <w:rFonts w:ascii="Simplified Arabic" w:hAnsi="Simplified Arabic" w:cs="Simplified Arabic"/>
          <w:sz w:val="28"/>
          <w:szCs w:val="28"/>
          <w:rtl/>
          <w:lang w:bidi="ar-EG"/>
        </w:rPr>
        <w:t xml:space="preserve"> :</w:t>
      </w:r>
    </w:p>
    <w:p w14:paraId="412DFBD5" w14:textId="77777777" w:rsidR="002E4D5D" w:rsidRPr="00E1623F" w:rsidRDefault="002E4D5D"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انخفض صافي الاحتياطات الدولية بقيمة 9.5 مليار دولار خلال الفترة من فبراير–مايو 2020</w:t>
      </w:r>
      <w:r w:rsidRPr="00E1623F">
        <w:rPr>
          <w:rFonts w:ascii="Simplified Arabic" w:hAnsi="Simplified Arabic" w:cs="Simplified Arabic"/>
          <w:sz w:val="28"/>
          <w:szCs w:val="28"/>
          <w:lang w:bidi="ar-EG"/>
        </w:rPr>
        <w:t>.</w:t>
      </w:r>
    </w:p>
    <w:p w14:paraId="1C22FA71" w14:textId="77777777" w:rsidR="002E4D5D" w:rsidRPr="00E1623F" w:rsidRDefault="002E4D5D"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rPr>
        <w:t>تراجع صافي الاحتياطيات الدولية الشهري مع تفشي الجائحة في مصر، حيث بلغت معدلات الانخفاض الشهرية حوالي 11.9%، 7.7% في مارس وأبريل 2020، قبل أن ينخفض ذلك المعدل إلى 2.8% في مايو 2020</w:t>
      </w:r>
      <w:r w:rsidRPr="00E1623F">
        <w:rPr>
          <w:rFonts w:ascii="Simplified Arabic" w:hAnsi="Simplified Arabic" w:cs="Simplified Arabic"/>
          <w:sz w:val="28"/>
          <w:szCs w:val="28"/>
          <w:lang w:bidi="ar-EG"/>
        </w:rPr>
        <w:t>.</w:t>
      </w:r>
    </w:p>
    <w:p w14:paraId="04EE6F49" w14:textId="2C78A617" w:rsidR="002E4D5D" w:rsidRPr="00E1623F" w:rsidRDefault="002E4D5D" w:rsidP="00F0484B">
      <w:pPr>
        <w:pStyle w:val="NoSpacing"/>
        <w:numPr>
          <w:ilvl w:val="0"/>
          <w:numId w:val="10"/>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التجارة الخارجية</w:t>
      </w:r>
      <w:r w:rsidR="001E3A84" w:rsidRPr="00E1623F">
        <w:rPr>
          <w:rFonts w:ascii="Simplified Arabic" w:hAnsi="Simplified Arabic" w:cs="Simplified Arabic"/>
          <w:sz w:val="28"/>
          <w:szCs w:val="28"/>
          <w:rtl/>
          <w:lang w:bidi="ar-EG"/>
        </w:rPr>
        <w:t xml:space="preserve"> :</w:t>
      </w:r>
    </w:p>
    <w:p w14:paraId="4A2FF9C4" w14:textId="77777777" w:rsidR="002E4D5D" w:rsidRPr="00E1623F" w:rsidRDefault="002E4D5D"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شهد معدل التغير السنوي للواردات السلعية غير البترولية (بالدولار الأمريكي) أقصى انخفاض له منذ يناير 2019 في أشهر فبراير وأبريل ومايو 2020 بمعدلات تصل إلى 25.5% و35.0% و35.8% على التوالي</w:t>
      </w:r>
      <w:r w:rsidRPr="00E1623F">
        <w:rPr>
          <w:rFonts w:ascii="Simplified Arabic" w:hAnsi="Simplified Arabic" w:cs="Simplified Arabic"/>
          <w:sz w:val="28"/>
          <w:szCs w:val="28"/>
          <w:lang w:bidi="ar-EG"/>
        </w:rPr>
        <w:t>.</w:t>
      </w:r>
    </w:p>
    <w:p w14:paraId="2D8DC186" w14:textId="77777777" w:rsidR="002E4D5D" w:rsidRPr="00E1623F" w:rsidRDefault="002E4D5D"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rPr>
        <w:t>بينما تراجع معدل التغير السنوي للصادرات السلعية غير البترولية (بالدولار الأمريكي) بمعدل 19.9% و36.0% في أبريل ومايو 2020 على التوالي</w:t>
      </w:r>
      <w:r w:rsidRPr="00E1623F">
        <w:rPr>
          <w:rFonts w:ascii="Simplified Arabic" w:hAnsi="Simplified Arabic" w:cs="Simplified Arabic"/>
          <w:sz w:val="28"/>
          <w:szCs w:val="28"/>
          <w:lang w:bidi="ar-EG"/>
        </w:rPr>
        <w:t>.</w:t>
      </w:r>
    </w:p>
    <w:p w14:paraId="32460C0B" w14:textId="7B0208E5" w:rsidR="002E4D5D" w:rsidRPr="00E1623F" w:rsidRDefault="002E4D5D" w:rsidP="00F0484B">
      <w:pPr>
        <w:pStyle w:val="NoSpacing"/>
        <w:numPr>
          <w:ilvl w:val="0"/>
          <w:numId w:val="10"/>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البورصة المصرية</w:t>
      </w:r>
      <w:r w:rsidR="001E3A84" w:rsidRPr="00E1623F">
        <w:rPr>
          <w:rFonts w:ascii="Simplified Arabic" w:hAnsi="Simplified Arabic" w:cs="Simplified Arabic"/>
          <w:sz w:val="28"/>
          <w:szCs w:val="28"/>
          <w:rtl/>
          <w:lang w:bidi="ar-EG"/>
        </w:rPr>
        <w:t xml:space="preserve"> </w:t>
      </w:r>
      <w:r w:rsidR="00D357C6" w:rsidRPr="00E1623F">
        <w:rPr>
          <w:rFonts w:ascii="Simplified Arabic" w:hAnsi="Simplified Arabic" w:cs="Simplified Arabic"/>
          <w:sz w:val="28"/>
          <w:szCs w:val="28"/>
          <w:rtl/>
          <w:lang w:bidi="ar-EG"/>
        </w:rPr>
        <w:t>:</w:t>
      </w:r>
    </w:p>
    <w:p w14:paraId="4448DE15" w14:textId="77777777" w:rsidR="002E4D5D" w:rsidRPr="00E1623F" w:rsidRDefault="002E4D5D"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انخفض مؤشر البورصة المصرية انخفاضاً حاداً في أعقاب الجائحة خاصة في شهري مارس ومايو حيث أغلق عند 9593.9 و10220.1 نقطة على التوالي، مسجلاً أعلى معدل تراجع شهري منذ يناير 2019</w:t>
      </w:r>
      <w:r w:rsidRPr="00E1623F">
        <w:rPr>
          <w:rFonts w:ascii="Simplified Arabic" w:hAnsi="Simplified Arabic" w:cs="Simplified Arabic"/>
          <w:sz w:val="28"/>
          <w:szCs w:val="28"/>
          <w:lang w:bidi="ar-EG"/>
        </w:rPr>
        <w:t>.</w:t>
      </w:r>
    </w:p>
    <w:p w14:paraId="3A7CAE89" w14:textId="77777777" w:rsidR="002E4D5D" w:rsidRPr="00E1623F" w:rsidRDefault="002E4D5D"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lastRenderedPageBreak/>
        <w:t>ومن الجدير بالذكر عدم تأثير الجائحة على قيمة وحجم التداول وحجم العمليات في البورصة المصرية حتى شهر أبريل 2020، والذي شهد تحسناً ملحوظاً في أداء البورصة مقارنة بالشهر المناظر في عام 2019 نتيجة للحزم التحفيزية التي قدمتها الحكومة</w:t>
      </w:r>
      <w:r w:rsidRPr="00E1623F">
        <w:rPr>
          <w:rFonts w:ascii="Simplified Arabic" w:hAnsi="Simplified Arabic" w:cs="Simplified Arabic"/>
          <w:sz w:val="28"/>
          <w:szCs w:val="28"/>
          <w:lang w:bidi="ar-EG"/>
        </w:rPr>
        <w:t>.</w:t>
      </w:r>
    </w:p>
    <w:p w14:paraId="567069A3" w14:textId="57077B86" w:rsidR="00D75134" w:rsidRPr="00E1623F" w:rsidRDefault="002E4D5D"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rPr>
        <w:t>وفي سياق متصل يلاحظ أن العديد من المؤشرات التي شهدت تراجعاً خلال فترة الذروة، قد شهدت بعض التغيرات في ظل انحسار الأزمة في مصر، حيث تراجع الانخفاض في معدل التغير السنوي لأسعار المنتجين ليسجل -15.2% -ارتفاعا بمقدار 3.6 نقطة مئوية- في شهر مايو 2020</w:t>
      </w:r>
      <w:r w:rsidR="0059587F" w:rsidRPr="00E1623F">
        <w:rPr>
          <w:rFonts w:ascii="Simplified Arabic" w:hAnsi="Simplified Arabic" w:cs="Simplified Arabic"/>
          <w:sz w:val="28"/>
          <w:szCs w:val="28"/>
          <w:lang w:bidi="ar-EG"/>
        </w:rPr>
        <w:t>.</w:t>
      </w:r>
    </w:p>
    <w:p w14:paraId="6A405327" w14:textId="74F75E34" w:rsidR="002E4D5D" w:rsidRPr="00F0484B" w:rsidRDefault="00953C1A" w:rsidP="00AB7509">
      <w:pPr>
        <w:pStyle w:val="NoSpacing"/>
        <w:spacing w:line="276" w:lineRule="auto"/>
        <w:jc w:val="both"/>
        <w:rPr>
          <w:rFonts w:ascii="Simplified Arabic" w:hAnsi="Simplified Arabic" w:cs="Simplified Arabic"/>
          <w:b/>
          <w:bCs/>
          <w:sz w:val="32"/>
          <w:szCs w:val="32"/>
          <w:u w:val="single"/>
          <w:rtl/>
          <w:lang w:bidi="ar-EG"/>
        </w:rPr>
      </w:pPr>
      <w:r w:rsidRPr="00F0484B">
        <w:rPr>
          <w:rFonts w:ascii="Simplified Arabic" w:hAnsi="Simplified Arabic" w:cs="Simplified Arabic"/>
          <w:b/>
          <w:bCs/>
          <w:sz w:val="32"/>
          <w:szCs w:val="32"/>
          <w:u w:val="single"/>
          <w:rtl/>
          <w:lang w:bidi="ar-EG"/>
        </w:rPr>
        <w:t>رابعا:</w:t>
      </w:r>
      <w:r w:rsidR="00AB7509">
        <w:rPr>
          <w:rFonts w:ascii="Simplified Arabic" w:hAnsi="Simplified Arabic" w:cs="Simplified Arabic" w:hint="cs"/>
          <w:b/>
          <w:bCs/>
          <w:sz w:val="32"/>
          <w:szCs w:val="32"/>
          <w:u w:val="single"/>
          <w:rtl/>
          <w:lang w:bidi="ar-EG"/>
        </w:rPr>
        <w:t xml:space="preserve"> </w:t>
      </w:r>
      <w:r w:rsidR="002E4D5D" w:rsidRPr="00F0484B">
        <w:rPr>
          <w:rFonts w:ascii="Simplified Arabic" w:hAnsi="Simplified Arabic" w:cs="Simplified Arabic"/>
          <w:b/>
          <w:bCs/>
          <w:sz w:val="32"/>
          <w:szCs w:val="32"/>
          <w:u w:val="single"/>
          <w:rtl/>
          <w:lang w:bidi="ar-EG"/>
        </w:rPr>
        <w:t>اجراءات مصر لمواجهة فيروس كورونا:</w:t>
      </w:r>
    </w:p>
    <w:p w14:paraId="28886919" w14:textId="5405D152" w:rsidR="002E4D5D" w:rsidRPr="00E1623F" w:rsidRDefault="002E4D5D" w:rsidP="00F0484B">
      <w:pPr>
        <w:pStyle w:val="NoSpacing"/>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اتخذت مصر العديد من الاجراءات لمواجهة فيروس كورونا ومن اهم هذه الاجراءات</w:t>
      </w:r>
      <w:r w:rsidR="00AB7509">
        <w:rPr>
          <w:rFonts w:ascii="Simplified Arabic" w:hAnsi="Simplified Arabic" w:cs="Simplified Arabic" w:hint="cs"/>
          <w:sz w:val="28"/>
          <w:szCs w:val="28"/>
          <w:rtl/>
        </w:rPr>
        <w:t>:</w:t>
      </w:r>
    </w:p>
    <w:p w14:paraId="1434BB3A" w14:textId="1C46CEA4" w:rsidR="002E4D5D" w:rsidRPr="00E1623F" w:rsidRDefault="002E4D5D" w:rsidP="00F0484B">
      <w:pPr>
        <w:pStyle w:val="NoSpacing"/>
        <w:numPr>
          <w:ilvl w:val="0"/>
          <w:numId w:val="11"/>
        </w:numPr>
        <w:spacing w:line="276" w:lineRule="auto"/>
        <w:ind w:left="632" w:hanging="567"/>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قامت وزارة المالية بتخصيص حوالي 100مليار جنيه لمواجهة وباء فيروس كورونا</w:t>
      </w:r>
    </w:p>
    <w:p w14:paraId="1F45F74F" w14:textId="1FFE8AAA" w:rsidR="0004067C" w:rsidRPr="00E1623F" w:rsidRDefault="002E4D5D" w:rsidP="00F0484B">
      <w:pPr>
        <w:pStyle w:val="NoSpacing"/>
        <w:numPr>
          <w:ilvl w:val="0"/>
          <w:numId w:val="11"/>
        </w:numPr>
        <w:spacing w:line="276" w:lineRule="auto"/>
        <w:ind w:left="632" w:hanging="567"/>
        <w:jc w:val="both"/>
        <w:rPr>
          <w:rFonts w:ascii="Simplified Arabic" w:hAnsi="Simplified Arabic" w:cs="Simplified Arabic"/>
          <w:sz w:val="28"/>
          <w:szCs w:val="28"/>
          <w:rtl/>
        </w:rPr>
      </w:pPr>
      <w:r w:rsidRPr="00E1623F">
        <w:rPr>
          <w:rFonts w:ascii="Simplified Arabic" w:hAnsi="Simplified Arabic" w:cs="Simplified Arabic"/>
          <w:sz w:val="28"/>
          <w:szCs w:val="28"/>
          <w:rtl/>
        </w:rPr>
        <w:t>تخفيض سعر الغاز الطبيعي للصناعة الي حوالي 4.5دولار</w:t>
      </w:r>
      <w:r w:rsidR="00E1623F" w:rsidRPr="00E1623F">
        <w:rPr>
          <w:rFonts w:ascii="Simplified Arabic" w:hAnsi="Simplified Arabic" w:cs="Simplified Arabic"/>
          <w:sz w:val="28"/>
          <w:szCs w:val="28"/>
        </w:rPr>
        <w:t>.</w:t>
      </w:r>
    </w:p>
    <w:p w14:paraId="178F2341" w14:textId="71A5EC49" w:rsidR="00C84D34" w:rsidRPr="00E1623F" w:rsidRDefault="002E4D5D" w:rsidP="00F0484B">
      <w:pPr>
        <w:pStyle w:val="NoSpacing"/>
        <w:numPr>
          <w:ilvl w:val="0"/>
          <w:numId w:val="11"/>
        </w:numPr>
        <w:spacing w:line="276" w:lineRule="auto"/>
        <w:ind w:left="632" w:hanging="567"/>
        <w:jc w:val="both"/>
        <w:rPr>
          <w:rFonts w:ascii="Simplified Arabic" w:hAnsi="Simplified Arabic" w:cs="Simplified Arabic"/>
          <w:sz w:val="28"/>
          <w:szCs w:val="28"/>
          <w:rtl/>
        </w:rPr>
      </w:pPr>
      <w:r w:rsidRPr="00E1623F">
        <w:rPr>
          <w:rFonts w:ascii="Simplified Arabic" w:hAnsi="Simplified Arabic" w:cs="Simplified Arabic"/>
          <w:sz w:val="28"/>
          <w:szCs w:val="28"/>
          <w:rtl/>
        </w:rPr>
        <w:t>خفض اسعار الكهرباء للصناعة بحوالي 10 قروش</w:t>
      </w:r>
      <w:r w:rsidR="0004067C" w:rsidRPr="00E1623F">
        <w:rPr>
          <w:rFonts w:ascii="Simplified Arabic" w:hAnsi="Simplified Arabic" w:cs="Simplified Arabic"/>
          <w:color w:val="000000"/>
          <w:sz w:val="28"/>
          <w:szCs w:val="28"/>
          <w:shd w:val="clear" w:color="auto" w:fill="FFFFFF"/>
          <w:rtl/>
        </w:rPr>
        <w:t xml:space="preserve"> </w:t>
      </w:r>
      <w:r w:rsidR="00C84D34" w:rsidRPr="00E1623F">
        <w:rPr>
          <w:rFonts w:ascii="Simplified Arabic" w:hAnsi="Simplified Arabic" w:cs="Simplified Arabic"/>
          <w:sz w:val="28"/>
          <w:szCs w:val="28"/>
          <w:rtl/>
        </w:rPr>
        <w:t xml:space="preserve">حيث </w:t>
      </w:r>
      <w:r w:rsidR="0004067C" w:rsidRPr="00E1623F">
        <w:rPr>
          <w:rFonts w:ascii="Simplified Arabic" w:hAnsi="Simplified Arabic" w:cs="Simplified Arabic"/>
          <w:sz w:val="28"/>
          <w:szCs w:val="28"/>
          <w:rtl/>
        </w:rPr>
        <w:t>أن الخزانة العامة للدولة تحملت ١٠ مليارات جنيه فاتورة خفض أسعار الغاز والكهرباء للقطاع الصناعى، باعتباره قاطرة النمو الاقتصادى، التى تخلق المزيد من فرص العمل، وتوفر الإنتاج للأسواق المحلية، بدلاً من الحاجة ل</w:t>
      </w:r>
      <w:r w:rsidR="00C84D34" w:rsidRPr="00E1623F">
        <w:rPr>
          <w:rFonts w:ascii="Simplified Arabic" w:hAnsi="Simplified Arabic" w:cs="Simplified Arabic"/>
          <w:sz w:val="28"/>
          <w:szCs w:val="28"/>
          <w:rtl/>
        </w:rPr>
        <w:t>استيراد.</w:t>
      </w:r>
    </w:p>
    <w:p w14:paraId="45FF5D10" w14:textId="05668E9B" w:rsidR="002E4D5D" w:rsidRPr="00E1623F" w:rsidRDefault="00C84D34" w:rsidP="00F0484B">
      <w:pPr>
        <w:pStyle w:val="NoSpacing"/>
        <w:numPr>
          <w:ilvl w:val="0"/>
          <w:numId w:val="11"/>
        </w:numPr>
        <w:spacing w:line="276" w:lineRule="auto"/>
        <w:ind w:left="632" w:hanging="567"/>
        <w:jc w:val="both"/>
        <w:rPr>
          <w:rFonts w:ascii="Simplified Arabic" w:hAnsi="Simplified Arabic" w:cs="Simplified Arabic"/>
          <w:sz w:val="28"/>
          <w:szCs w:val="28"/>
          <w:rtl/>
        </w:rPr>
      </w:pPr>
      <w:r w:rsidRPr="00E1623F">
        <w:rPr>
          <w:rFonts w:ascii="Simplified Arabic" w:hAnsi="Simplified Arabic" w:cs="Simplified Arabic"/>
          <w:sz w:val="28"/>
          <w:szCs w:val="28"/>
          <w:rtl/>
        </w:rPr>
        <w:t xml:space="preserve">حتى يمكن </w:t>
      </w:r>
      <w:r w:rsidR="0004067C" w:rsidRPr="00E1623F">
        <w:rPr>
          <w:rFonts w:ascii="Simplified Arabic" w:hAnsi="Simplified Arabic" w:cs="Simplified Arabic"/>
          <w:sz w:val="28"/>
          <w:szCs w:val="28"/>
          <w:rtl/>
        </w:rPr>
        <w:t>للصناعة أن تستمر وتتوسع أنشطتها وتزيد قدراتها الإنتاجية، والتصديرية، ومعدلات التنافسية فى الأسواق العالم</w:t>
      </w:r>
      <w:r w:rsidRPr="00E1623F">
        <w:rPr>
          <w:rFonts w:ascii="Simplified Arabic" w:hAnsi="Simplified Arabic" w:cs="Simplified Arabic"/>
          <w:sz w:val="28"/>
          <w:szCs w:val="28"/>
          <w:rtl/>
        </w:rPr>
        <w:t xml:space="preserve">ية </w:t>
      </w:r>
      <w:r w:rsidR="0004067C" w:rsidRPr="00E1623F">
        <w:rPr>
          <w:rFonts w:ascii="Simplified Arabic" w:hAnsi="Simplified Arabic" w:cs="Simplified Arabic"/>
          <w:sz w:val="28"/>
          <w:szCs w:val="28"/>
          <w:rtl/>
        </w:rPr>
        <w:t xml:space="preserve">اتخذت </w:t>
      </w:r>
      <w:r w:rsidRPr="00E1623F">
        <w:rPr>
          <w:rFonts w:ascii="Simplified Arabic" w:hAnsi="Simplified Arabic" w:cs="Simplified Arabic"/>
          <w:sz w:val="28"/>
          <w:szCs w:val="28"/>
          <w:rtl/>
        </w:rPr>
        <w:t xml:space="preserve">الدولة </w:t>
      </w:r>
      <w:r w:rsidR="0004067C" w:rsidRPr="00E1623F">
        <w:rPr>
          <w:rFonts w:ascii="Simplified Arabic" w:hAnsi="Simplified Arabic" w:cs="Simplified Arabic"/>
          <w:sz w:val="28"/>
          <w:szCs w:val="28"/>
          <w:rtl/>
        </w:rPr>
        <w:t>عدة مبادرات كان من بينها:مبادرة «السداد النقدى والفوري»، وقد تم بمقتضى هذه المبادرات فى أقل من عام، صرف ٢٨ مليار جنيه من متأخرات الدعم الذى تقدمه الدولة للمصدرين؛ بما يُسهم فى توفير السيولة النقدية اللازمة لاستمرار عجلة الإنتاج والاحتفاظ بالعمالة</w:t>
      </w:r>
      <w:r w:rsidR="0004067C" w:rsidRPr="00E1623F">
        <w:rPr>
          <w:rFonts w:ascii="Simplified Arabic" w:hAnsi="Simplified Arabic" w:cs="Simplified Arabic"/>
          <w:sz w:val="28"/>
          <w:szCs w:val="28"/>
          <w:lang w:bidi="ar-EG"/>
        </w:rPr>
        <w:t>.</w:t>
      </w:r>
    </w:p>
    <w:p w14:paraId="7FF9D12A" w14:textId="4A797AF1" w:rsidR="00C84D34" w:rsidRPr="00E1623F" w:rsidRDefault="00C84D34" w:rsidP="00F0484B">
      <w:pPr>
        <w:pStyle w:val="NoSpacing"/>
        <w:numPr>
          <w:ilvl w:val="0"/>
          <w:numId w:val="11"/>
        </w:numPr>
        <w:spacing w:line="276" w:lineRule="auto"/>
        <w:ind w:left="632" w:hanging="567"/>
        <w:jc w:val="both"/>
        <w:rPr>
          <w:rFonts w:ascii="Simplified Arabic" w:hAnsi="Simplified Arabic" w:cs="Simplified Arabic"/>
          <w:sz w:val="28"/>
          <w:szCs w:val="28"/>
          <w:rtl/>
        </w:rPr>
      </w:pPr>
      <w:r w:rsidRPr="00E1623F">
        <w:rPr>
          <w:rFonts w:ascii="Simplified Arabic" w:hAnsi="Simplified Arabic" w:cs="Simplified Arabic"/>
          <w:sz w:val="28"/>
          <w:szCs w:val="28"/>
          <w:rtl/>
        </w:rPr>
        <w:t>إقرار عدد من التيسيرات الضريبية لمساندة مجتمع الأعمال، منها:رفع الحجوزات الإدارية على كل الممولين الذين لديهم ضريبة واجبة الأداء مقابل سداد ١٠٪ من الضريبة، وخفض ضريبة الدمغة على المقيمين وغير المقيمين، وخفض سعر ضريبة توزيعات الأرباح للشركات المقيدة بالبورصة بنسبة ٥٠٪ لتصبح ٥٪، والإعفاء الكامل للعمليات الفورية على الأسهم من ضريبة الدمغة لتنشيط حجم التعامل، وإعفاء غير المقيمين من ضريبة الأرباح الرأسمالية نهائيًا، وتأجيل هذه الضريبة على المقيمين حتى أول يناير ٢٠٢٢</w:t>
      </w:r>
      <w:r w:rsidRPr="00E1623F">
        <w:rPr>
          <w:rFonts w:ascii="Simplified Arabic" w:hAnsi="Simplified Arabic" w:cs="Simplified Arabic"/>
          <w:sz w:val="28"/>
          <w:szCs w:val="28"/>
        </w:rPr>
        <w:t>.</w:t>
      </w:r>
    </w:p>
    <w:p w14:paraId="40585B58" w14:textId="316E56F4" w:rsidR="00C84D34" w:rsidRPr="00E1623F" w:rsidRDefault="00D75134" w:rsidP="00F0484B">
      <w:pPr>
        <w:pStyle w:val="NoSpacing"/>
        <w:numPr>
          <w:ilvl w:val="0"/>
          <w:numId w:val="11"/>
        </w:numPr>
        <w:spacing w:line="276" w:lineRule="auto"/>
        <w:ind w:left="632" w:hanging="567"/>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rPr>
        <w:lastRenderedPageBreak/>
        <w:t>قام البنك المركزى المصرى باتخاذ</w:t>
      </w:r>
      <w:r w:rsidR="00C84D34" w:rsidRPr="00E1623F">
        <w:rPr>
          <w:rFonts w:ascii="Simplified Arabic" w:hAnsi="Simplified Arabic" w:cs="Simplified Arabic"/>
          <w:sz w:val="28"/>
          <w:szCs w:val="28"/>
          <w:rtl/>
        </w:rPr>
        <w:t xml:space="preserve"> </w:t>
      </w:r>
      <w:r w:rsidRPr="00E1623F">
        <w:rPr>
          <w:rFonts w:ascii="Simplified Arabic" w:hAnsi="Simplified Arabic" w:cs="Simplified Arabic"/>
          <w:sz w:val="28"/>
          <w:szCs w:val="28"/>
          <w:rtl/>
        </w:rPr>
        <w:t>ال</w:t>
      </w:r>
      <w:r w:rsidR="00C84D34" w:rsidRPr="00E1623F">
        <w:rPr>
          <w:rFonts w:ascii="Simplified Arabic" w:hAnsi="Simplified Arabic" w:cs="Simplified Arabic"/>
          <w:sz w:val="28"/>
          <w:szCs w:val="28"/>
          <w:rtl/>
        </w:rPr>
        <w:t>عد</w:t>
      </w:r>
      <w:r w:rsidRPr="00E1623F">
        <w:rPr>
          <w:rFonts w:ascii="Simplified Arabic" w:hAnsi="Simplified Arabic" w:cs="Simplified Arabic"/>
          <w:sz w:val="28"/>
          <w:szCs w:val="28"/>
          <w:rtl/>
        </w:rPr>
        <w:t>يد</w:t>
      </w:r>
      <w:r w:rsidR="00C84D34" w:rsidRPr="00E1623F">
        <w:rPr>
          <w:rFonts w:ascii="Simplified Arabic" w:hAnsi="Simplified Arabic" w:cs="Simplified Arabic"/>
          <w:sz w:val="28"/>
          <w:szCs w:val="28"/>
          <w:rtl/>
        </w:rPr>
        <w:t xml:space="preserve"> من الإجراءات لموجهة الآثار الاقتصادية لفيروس "كورونا"، منها تأجيل الاستحقاقات الائتمانية لمدة ٦ أشهر، وإلغاء الرسوم والعمولات على السحب من ماكينات الصراف الآلية، وقرار إعفاء التحويلات المحلية بالجنيه المصرى لمدة ٣ أشهر من كافة العمولات والمصروفات، وتم تعديل الحدود القصوى لحسابات الهاتف المحمول والبطاقات المدفوعة مُقدما، فضلا عن إطلاق مبادرة للعملاء غير المنتظمين في السداد من الأفراد الطبيعيين</w:t>
      </w:r>
      <w:r w:rsidR="00C84D34" w:rsidRPr="00E1623F">
        <w:rPr>
          <w:rFonts w:ascii="Simplified Arabic" w:hAnsi="Simplified Arabic" w:cs="Simplified Arabic"/>
          <w:sz w:val="28"/>
          <w:szCs w:val="28"/>
        </w:rPr>
        <w:t>.</w:t>
      </w:r>
    </w:p>
    <w:p w14:paraId="70A2031B" w14:textId="710A9B97" w:rsidR="002E4D5D" w:rsidRPr="00E1623F" w:rsidRDefault="002E4D5D" w:rsidP="00F0484B">
      <w:pPr>
        <w:pStyle w:val="NoSpacing"/>
        <w:numPr>
          <w:ilvl w:val="0"/>
          <w:numId w:val="11"/>
        </w:numPr>
        <w:spacing w:line="276" w:lineRule="auto"/>
        <w:ind w:left="632" w:hanging="567"/>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خفض اسعار العائد لدي البنك المركزي بحوالي 3%مع اتاحة الحدود الائتمانية لتمويل رأس مال وبالأخص صرف رواتب العاملين بالشركات</w:t>
      </w:r>
      <w:r w:rsidRPr="00E1623F">
        <w:rPr>
          <w:rFonts w:ascii="Simplified Arabic" w:hAnsi="Simplified Arabic" w:cs="Simplified Arabic"/>
          <w:sz w:val="28"/>
          <w:szCs w:val="28"/>
          <w:lang w:bidi="ar-EG"/>
        </w:rPr>
        <w:t xml:space="preserve"> .</w:t>
      </w:r>
    </w:p>
    <w:p w14:paraId="125E09EA" w14:textId="3EFFDE9A" w:rsidR="002E4D5D" w:rsidRPr="00E1623F" w:rsidRDefault="002E4D5D" w:rsidP="00F0484B">
      <w:pPr>
        <w:pStyle w:val="NoSpacing"/>
        <w:numPr>
          <w:ilvl w:val="0"/>
          <w:numId w:val="11"/>
        </w:numPr>
        <w:spacing w:line="276" w:lineRule="auto"/>
        <w:ind w:left="632" w:hanging="567"/>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تخصيص حوالي 50مليار جنيه للتمويل العقاري لمتوسطي الدخل من خلال البنوك</w:t>
      </w:r>
      <w:r w:rsidRPr="00E1623F">
        <w:rPr>
          <w:rFonts w:ascii="Simplified Arabic" w:hAnsi="Simplified Arabic" w:cs="Simplified Arabic"/>
          <w:sz w:val="28"/>
          <w:szCs w:val="28"/>
          <w:rtl/>
          <w:lang w:bidi="ar-EG"/>
        </w:rPr>
        <w:t xml:space="preserve"> .</w:t>
      </w:r>
    </w:p>
    <w:p w14:paraId="3CAF0716" w14:textId="790B7F67" w:rsidR="002E4D5D" w:rsidRPr="00E1623F" w:rsidRDefault="002E4D5D" w:rsidP="00F0484B">
      <w:pPr>
        <w:pStyle w:val="NoSpacing"/>
        <w:numPr>
          <w:ilvl w:val="0"/>
          <w:numId w:val="11"/>
        </w:numPr>
        <w:spacing w:line="276" w:lineRule="auto"/>
        <w:ind w:left="632" w:hanging="567"/>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تخصيص حوالي 20مليار جنيه من البنك المركزي لدعم البورصة المصرية</w:t>
      </w:r>
      <w:r w:rsidRPr="00E1623F">
        <w:rPr>
          <w:rFonts w:ascii="Simplified Arabic" w:hAnsi="Simplified Arabic" w:cs="Simplified Arabic"/>
          <w:sz w:val="28"/>
          <w:szCs w:val="28"/>
          <w:rtl/>
          <w:lang w:bidi="ar-EG"/>
        </w:rPr>
        <w:t xml:space="preserve"> .</w:t>
      </w:r>
    </w:p>
    <w:p w14:paraId="21AFAFDC" w14:textId="49237ADE" w:rsidR="002E4D5D" w:rsidRPr="00E1623F" w:rsidRDefault="002E4D5D" w:rsidP="00F0484B">
      <w:pPr>
        <w:pStyle w:val="NoSpacing"/>
        <w:numPr>
          <w:ilvl w:val="0"/>
          <w:numId w:val="11"/>
        </w:numPr>
        <w:spacing w:line="276" w:lineRule="auto"/>
        <w:ind w:left="632" w:hanging="567"/>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عمل مبادرة التمويل السياحي لتشغيل الفنادق السياحية حيث تم تخصيص حوالي 50مليار جنيه لتمويل السياحي وخفض تكلفة الاقراض لتلك المبادرة الي حوالي 8</w:t>
      </w:r>
      <w:r w:rsidRPr="00E1623F">
        <w:rPr>
          <w:rFonts w:ascii="Simplified Arabic" w:hAnsi="Simplified Arabic" w:cs="Simplified Arabic"/>
          <w:sz w:val="28"/>
          <w:szCs w:val="28"/>
          <w:lang w:bidi="ar-EG"/>
        </w:rPr>
        <w:t>%</w:t>
      </w:r>
      <w:r w:rsidRPr="00E1623F">
        <w:rPr>
          <w:rFonts w:ascii="Simplified Arabic" w:hAnsi="Simplified Arabic" w:cs="Simplified Arabic"/>
          <w:sz w:val="28"/>
          <w:szCs w:val="28"/>
          <w:rtl/>
          <w:lang w:bidi="ar-EG"/>
        </w:rPr>
        <w:t xml:space="preserve"> .</w:t>
      </w:r>
    </w:p>
    <w:p w14:paraId="6BFA4EBB" w14:textId="712D7894" w:rsidR="002E4D5D" w:rsidRPr="00E1623F" w:rsidRDefault="002E4D5D" w:rsidP="00F0484B">
      <w:pPr>
        <w:pStyle w:val="NoSpacing"/>
        <w:numPr>
          <w:ilvl w:val="0"/>
          <w:numId w:val="11"/>
        </w:numPr>
        <w:spacing w:line="276" w:lineRule="auto"/>
        <w:ind w:left="632" w:hanging="567"/>
        <w:jc w:val="both"/>
        <w:rPr>
          <w:rFonts w:ascii="Simplified Arabic" w:hAnsi="Simplified Arabic" w:cs="Simplified Arabic"/>
          <w:sz w:val="28"/>
          <w:szCs w:val="28"/>
          <w:lang w:bidi="ar-EG"/>
        </w:rPr>
      </w:pPr>
      <w:r w:rsidRPr="00E1623F">
        <w:rPr>
          <w:rFonts w:ascii="Simplified Arabic" w:hAnsi="Simplified Arabic" w:cs="Simplified Arabic"/>
          <w:sz w:val="28"/>
          <w:szCs w:val="28"/>
          <w:rtl/>
        </w:rPr>
        <w:t>دراسة القطاعات الاكثر تضررا نتيجة فيروس كورونا لتقديم الدعم اللازم لها</w:t>
      </w:r>
      <w:r w:rsidRPr="00E1623F">
        <w:rPr>
          <w:rFonts w:ascii="Simplified Arabic" w:hAnsi="Simplified Arabic" w:cs="Simplified Arabic"/>
          <w:sz w:val="28"/>
          <w:szCs w:val="28"/>
          <w:rtl/>
          <w:lang w:bidi="ar-EG"/>
        </w:rPr>
        <w:t xml:space="preserve"> .</w:t>
      </w:r>
    </w:p>
    <w:p w14:paraId="2F9DCFC7" w14:textId="3F2F8C95" w:rsidR="00AD3596" w:rsidRPr="00AB7509" w:rsidRDefault="00D357C6" w:rsidP="00F0484B">
      <w:pPr>
        <w:pStyle w:val="NoSpacing"/>
        <w:spacing w:line="276" w:lineRule="auto"/>
        <w:jc w:val="both"/>
        <w:rPr>
          <w:rFonts w:ascii="Simplified Arabic" w:eastAsia="Times New Roman" w:hAnsi="Simplified Arabic" w:cs="Simplified Arabic"/>
          <w:b/>
          <w:bCs/>
          <w:sz w:val="32"/>
          <w:szCs w:val="32"/>
          <w:rtl/>
        </w:rPr>
      </w:pPr>
      <w:r w:rsidRPr="00AB7509">
        <w:rPr>
          <w:rFonts w:ascii="Simplified Arabic" w:eastAsia="Times New Roman" w:hAnsi="Simplified Arabic" w:cs="Simplified Arabic"/>
          <w:b/>
          <w:bCs/>
          <w:sz w:val="32"/>
          <w:szCs w:val="32"/>
          <w:rtl/>
        </w:rPr>
        <w:t>(2)</w:t>
      </w:r>
      <w:r w:rsidRPr="00AB7509">
        <w:rPr>
          <w:rFonts w:ascii="Simplified Arabic" w:eastAsia="Times New Roman" w:hAnsi="Simplified Arabic" w:cs="Simplified Arabic"/>
          <w:b/>
          <w:bCs/>
          <w:sz w:val="32"/>
          <w:szCs w:val="32"/>
          <w:rtl/>
        </w:rPr>
        <w:tab/>
      </w:r>
      <w:r w:rsidR="00C746F4" w:rsidRPr="00AB7509">
        <w:rPr>
          <w:rFonts w:ascii="Simplified Arabic" w:eastAsia="Times New Roman" w:hAnsi="Simplified Arabic" w:cs="Simplified Arabic"/>
          <w:b/>
          <w:bCs/>
          <w:sz w:val="32"/>
          <w:szCs w:val="32"/>
          <w:rtl/>
        </w:rPr>
        <w:t>مفهوم التأمين الا</w:t>
      </w:r>
      <w:r w:rsidR="00AD3596" w:rsidRPr="00AB7509">
        <w:rPr>
          <w:rFonts w:ascii="Simplified Arabic" w:eastAsia="Times New Roman" w:hAnsi="Simplified Arabic" w:cs="Simplified Arabic"/>
          <w:b/>
          <w:bCs/>
          <w:sz w:val="32"/>
          <w:szCs w:val="32"/>
          <w:rtl/>
        </w:rPr>
        <w:t>جتماع</w:t>
      </w:r>
      <w:r w:rsidR="00C746F4" w:rsidRPr="00AB7509">
        <w:rPr>
          <w:rFonts w:ascii="Simplified Arabic" w:eastAsia="Times New Roman" w:hAnsi="Simplified Arabic" w:cs="Simplified Arabic"/>
          <w:b/>
          <w:bCs/>
          <w:sz w:val="32"/>
          <w:szCs w:val="32"/>
          <w:rtl/>
        </w:rPr>
        <w:t>ي</w:t>
      </w:r>
      <w:r w:rsidR="00AD3596" w:rsidRPr="00AB7509">
        <w:rPr>
          <w:rFonts w:ascii="Simplified Arabic" w:eastAsia="Times New Roman" w:hAnsi="Simplified Arabic" w:cs="Simplified Arabic"/>
          <w:b/>
          <w:bCs/>
          <w:sz w:val="32"/>
          <w:szCs w:val="32"/>
          <w:rtl/>
        </w:rPr>
        <w:t xml:space="preserve"> وأهدافه</w:t>
      </w:r>
    </w:p>
    <w:p w14:paraId="2578C5A7" w14:textId="26F20822" w:rsidR="00AD3596" w:rsidRPr="00E1623F" w:rsidRDefault="00AD3596"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نشأت فكرة التأمينات الإجتماعية من أجل حماية المجتمع من المخاطر</w:t>
      </w:r>
      <w:r w:rsidR="00AB7509">
        <w:rPr>
          <w:rFonts w:ascii="Simplified Arabic" w:eastAsia="Times New Roman" w:hAnsi="Simplified Arabic" w:cs="Simplified Arabic"/>
          <w:sz w:val="28"/>
          <w:szCs w:val="28"/>
          <w:rtl/>
        </w:rPr>
        <w:t xml:space="preserve"> الإجتماعية اللازم التأمين ضدها</w:t>
      </w:r>
      <w:r w:rsidRPr="00E1623F">
        <w:rPr>
          <w:rFonts w:ascii="Simplified Arabic" w:eastAsia="Times New Roman" w:hAnsi="Simplified Arabic" w:cs="Simplified Arabic"/>
          <w:sz w:val="28"/>
          <w:szCs w:val="28"/>
          <w:rtl/>
        </w:rPr>
        <w:t>، فالخطر الإجتماعى</w:t>
      </w:r>
      <w:r w:rsidR="00920331">
        <w:rPr>
          <w:rStyle w:val="FootnoteReference"/>
          <w:rFonts w:ascii="Simplified Arabic" w:eastAsia="Times New Roman" w:hAnsi="Simplified Arabic" w:cs="Simplified Arabic"/>
          <w:sz w:val="28"/>
          <w:szCs w:val="28"/>
          <w:rtl/>
        </w:rPr>
        <w:footnoteReference w:id="18"/>
      </w:r>
      <w:r w:rsidRPr="00E1623F">
        <w:rPr>
          <w:rFonts w:ascii="Simplified Arabic" w:eastAsia="Times New Roman" w:hAnsi="Simplified Arabic" w:cs="Simplified Arabic"/>
          <w:sz w:val="28"/>
          <w:szCs w:val="28"/>
          <w:rtl/>
        </w:rPr>
        <w:t xml:space="preserve"> هو ذلك الضرر الذى يشكل مساسا ً بذمة الفرد المالية سواء كان ذلك بإنقاص دخله أو بزيادة نفقاته . وهذا ينطبق على كافة المخاطر أيا كانت أسبابها شخصية أو مهنية أو اجتماعية.</w:t>
      </w:r>
    </w:p>
    <w:p w14:paraId="25436C57"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بدأت فكرة التأمينات الإجتماعية من مفهوم " التأمين " ويرى البعض أن هذا اللفظ حديث ولكن من يطالع تاريخ ونشأة نظام التأمينات الإجتماعية لوجد أن هذه الكلمة لها مدلولين الأول لغوى والثانى اصطلاحى.</w:t>
      </w:r>
    </w:p>
    <w:p w14:paraId="26A002D3" w14:textId="057761AD" w:rsidR="00AD3596" w:rsidRPr="00E1623F" w:rsidRDefault="006670E5"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التأمين فى ال</w:t>
      </w:r>
      <w:r w:rsidR="00AD3596" w:rsidRPr="00E1623F">
        <w:rPr>
          <w:rFonts w:ascii="Simplified Arabic" w:eastAsia="Times New Roman" w:hAnsi="Simplified Arabic" w:cs="Simplified Arabic"/>
          <w:sz w:val="28"/>
          <w:szCs w:val="28"/>
          <w:rtl/>
        </w:rPr>
        <w:t>لغة عبارة عن الأمان وهو مضاد لكلمة خوف ، وكإصطلاحاً عرفه الإمام الجرجانى بأنه عدم توقع مكروه في الزمان الآتى</w:t>
      </w:r>
      <w:r w:rsidR="00920331">
        <w:rPr>
          <w:rStyle w:val="FootnoteReference"/>
          <w:rFonts w:ascii="Simplified Arabic" w:eastAsia="Times New Roman" w:hAnsi="Simplified Arabic" w:cs="Simplified Arabic"/>
          <w:sz w:val="28"/>
          <w:szCs w:val="28"/>
          <w:rtl/>
        </w:rPr>
        <w:footnoteReference w:id="19"/>
      </w:r>
      <w:r w:rsidR="00920331">
        <w:rPr>
          <w:rFonts w:ascii="Simplified Arabic" w:eastAsia="Times New Roman" w:hAnsi="Simplified Arabic" w:cs="Simplified Arabic" w:hint="cs"/>
          <w:sz w:val="28"/>
          <w:szCs w:val="28"/>
          <w:rtl/>
        </w:rPr>
        <w:t xml:space="preserve"> </w:t>
      </w:r>
      <w:r w:rsidR="00AD3596" w:rsidRPr="00E1623F">
        <w:rPr>
          <w:rFonts w:ascii="Simplified Arabic" w:eastAsia="Times New Roman" w:hAnsi="Simplified Arabic" w:cs="Simplified Arabic"/>
          <w:sz w:val="28"/>
          <w:szCs w:val="28"/>
          <w:rtl/>
        </w:rPr>
        <w:t>أى هو الأمان للحياة المستقبلية من أى مخاطر اجتماعية .</w:t>
      </w:r>
    </w:p>
    <w:p w14:paraId="63991B7D" w14:textId="1FBEBC79"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lastRenderedPageBreak/>
        <w:t>هذا التعريف سواء بالمدلول اللغوى أو الاصطلاحى هو نفسه المفهوم المتعارف عليه فى العصر الحديث وهو أن " التأمينات الإجتماعية هو ذلك النظام أو الوسيلة التى تضمن للفرد الدخل الناتج من نشاطه الحرفى أو المهنى بحيث يحل المعاش أو التعويض محل ما يفقده المؤمن عليه من أجر</w:t>
      </w:r>
      <w:r w:rsidR="00D54D11">
        <w:rPr>
          <w:rStyle w:val="FootnoteReference"/>
          <w:rFonts w:ascii="Simplified Arabic" w:eastAsia="Times New Roman" w:hAnsi="Simplified Arabic" w:cs="Simplified Arabic"/>
          <w:sz w:val="28"/>
          <w:szCs w:val="28"/>
          <w:rtl/>
          <w:lang w:bidi="ar-EG"/>
        </w:rPr>
        <w:footnoteReference w:id="20"/>
      </w:r>
      <w:r w:rsidRPr="00E1623F">
        <w:rPr>
          <w:rFonts w:ascii="Simplified Arabic" w:eastAsia="Times New Roman" w:hAnsi="Simplified Arabic" w:cs="Simplified Arabic"/>
          <w:sz w:val="28"/>
          <w:szCs w:val="28"/>
          <w:rtl/>
          <w:lang w:bidi="ar-EG"/>
        </w:rPr>
        <w:t>.</w:t>
      </w:r>
    </w:p>
    <w:p w14:paraId="03C06527"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من التعريف السابق نجد أن المعاش الذى يتقاضاه العامل هو نتيجة اقتطاع جزء من أجره طيلة سنين عمله الوظيفى ليستعين به ضد أى مخاطر اجتماعية يمكن أن يتعرض لها فى المستقبل كالعجز أو المرض أو الشيخوخة.</w:t>
      </w:r>
    </w:p>
    <w:p w14:paraId="06F53B60"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على الرغم من وضوح الدوافع الإجتماعية وراء هذا النظام إلا أن الفقه ما زال حائراً أمام إيجاد تعريف جامع لهذا النظام . فالعنصرين المميزين لهذا النظام هما الخطر الإجتماعى والوسائل المادية لمواجهته وهذان العنصران يختلفان من بلد لبلد ومن وقت لآخر فى بلد واحد مما نجد معه صعوبة للاتفاق على تعريف محدد للتأمينات الإجتماعية .</w:t>
      </w:r>
    </w:p>
    <w:p w14:paraId="08F379D1"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pacing w:val="-8"/>
          <w:sz w:val="28"/>
          <w:szCs w:val="28"/>
          <w:rtl/>
          <w:lang w:bidi="ar-EG"/>
        </w:rPr>
        <w:t xml:space="preserve">بينما يحاول البعض تحديد مفهوم  لهذا النظام عن طريق الهدف الذى تسعى التأمينات الإجتماعية للوصول إليه فنجد البعض الآخر يحاول إيجاد مفهوم للنظام باستخدام الوسائل المتبعة لمواجهة المخاطر الإجتماعية </w:t>
      </w:r>
      <w:r w:rsidRPr="00E1623F">
        <w:rPr>
          <w:rFonts w:ascii="Simplified Arabic" w:eastAsia="Times New Roman" w:hAnsi="Simplified Arabic" w:cs="Simplified Arabic"/>
          <w:sz w:val="28"/>
          <w:szCs w:val="28"/>
          <w:rtl/>
          <w:lang w:bidi="ar-EG"/>
        </w:rPr>
        <w:t>.</w:t>
      </w:r>
    </w:p>
    <w:p w14:paraId="7F94F348" w14:textId="30A6CBB8" w:rsidR="00AD3596" w:rsidRPr="00E1623F" w:rsidRDefault="004F32A8"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فى محاولة من الباحث</w:t>
      </w:r>
      <w:r w:rsidR="00AD3596" w:rsidRPr="00E1623F">
        <w:rPr>
          <w:rFonts w:ascii="Simplified Arabic" w:eastAsia="Times New Roman" w:hAnsi="Simplified Arabic" w:cs="Simplified Arabic"/>
          <w:sz w:val="28"/>
          <w:szCs w:val="28"/>
          <w:rtl/>
          <w:lang w:bidi="ar-EG"/>
        </w:rPr>
        <w:t xml:space="preserve"> واستكمالا للدراسات السابقة لإيجاد تعريف لمفهوم نظام التأمينات الإجتماعية والأهد</w:t>
      </w:r>
      <w:r w:rsidRPr="00E1623F">
        <w:rPr>
          <w:rFonts w:ascii="Simplified Arabic" w:eastAsia="Times New Roman" w:hAnsi="Simplified Arabic" w:cs="Simplified Arabic"/>
          <w:sz w:val="28"/>
          <w:szCs w:val="28"/>
          <w:rtl/>
          <w:lang w:bidi="ar-EG"/>
        </w:rPr>
        <w:t>اف التى يسعى النظام لتحقيقها ، يتناول الباحث</w:t>
      </w:r>
      <w:r w:rsidR="00AD3596" w:rsidRPr="00E1623F">
        <w:rPr>
          <w:rFonts w:ascii="Simplified Arabic" w:eastAsia="Times New Roman" w:hAnsi="Simplified Arabic" w:cs="Simplified Arabic"/>
          <w:sz w:val="28"/>
          <w:szCs w:val="28"/>
          <w:rtl/>
          <w:lang w:bidi="ar-EG"/>
        </w:rPr>
        <w:t xml:space="preserve"> هذا الموضوع من خلال الأقسام التالية :</w:t>
      </w:r>
    </w:p>
    <w:p w14:paraId="1045FF61"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أولاً : تعريف التأمينات الإجتماعية.</w:t>
      </w:r>
    </w:p>
    <w:p w14:paraId="6862E734"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ثانياً : أهداف الشريك الأول والثانى من النظام التأمينى.</w:t>
      </w:r>
    </w:p>
    <w:p w14:paraId="354CB438" w14:textId="7FB32542"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ثالثاً : الأهداف التى يسعى النظام التأمينى من تحقيقها.</w:t>
      </w:r>
    </w:p>
    <w:p w14:paraId="4DFC2F6F" w14:textId="77777777" w:rsidR="00D3297C" w:rsidRPr="00D3297C" w:rsidRDefault="00D3297C">
      <w:pPr>
        <w:bidi w:val="0"/>
        <w:rPr>
          <w:rFonts w:ascii="Simplified Arabic" w:hAnsi="Simplified Arabic" w:cs="Simplified Arabic"/>
          <w:b/>
          <w:bCs/>
          <w:sz w:val="32"/>
          <w:szCs w:val="32"/>
          <w:rtl/>
          <w:lang w:bidi="ar-EG"/>
        </w:rPr>
      </w:pPr>
      <w:r w:rsidRPr="00D3297C">
        <w:rPr>
          <w:rFonts w:ascii="Simplified Arabic" w:hAnsi="Simplified Arabic" w:cs="Simplified Arabic"/>
          <w:b/>
          <w:bCs/>
          <w:sz w:val="32"/>
          <w:szCs w:val="32"/>
          <w:rtl/>
          <w:lang w:bidi="ar-EG"/>
        </w:rPr>
        <w:br w:type="page"/>
      </w:r>
    </w:p>
    <w:p w14:paraId="6086E673" w14:textId="7D44A85F" w:rsidR="00AD3596" w:rsidRPr="00D3297C" w:rsidRDefault="00E1623F" w:rsidP="00D3297C">
      <w:pPr>
        <w:pStyle w:val="NoSpacing"/>
        <w:spacing w:line="276" w:lineRule="auto"/>
        <w:jc w:val="both"/>
        <w:rPr>
          <w:rFonts w:ascii="Simplified Arabic" w:hAnsi="Simplified Arabic" w:cs="Simplified Arabic"/>
          <w:b/>
          <w:bCs/>
          <w:sz w:val="32"/>
          <w:szCs w:val="32"/>
          <w:u w:val="single"/>
          <w:rtl/>
          <w:lang w:bidi="ar-EG"/>
        </w:rPr>
      </w:pPr>
      <w:r w:rsidRPr="00D3297C">
        <w:rPr>
          <w:rFonts w:ascii="Simplified Arabic" w:hAnsi="Simplified Arabic" w:cs="Simplified Arabic"/>
          <w:b/>
          <w:bCs/>
          <w:sz w:val="32"/>
          <w:szCs w:val="32"/>
          <w:u w:val="single"/>
          <w:rtl/>
          <w:lang w:bidi="ar-EG"/>
        </w:rPr>
        <w:lastRenderedPageBreak/>
        <w:t>أولاً</w:t>
      </w:r>
      <w:r w:rsidR="00AD3596" w:rsidRPr="00D3297C">
        <w:rPr>
          <w:rFonts w:ascii="Simplified Arabic" w:hAnsi="Simplified Arabic" w:cs="Simplified Arabic"/>
          <w:b/>
          <w:bCs/>
          <w:sz w:val="32"/>
          <w:szCs w:val="32"/>
          <w:u w:val="single"/>
          <w:rtl/>
          <w:lang w:bidi="ar-EG"/>
        </w:rPr>
        <w:t>: تعريف التأمينات ال</w:t>
      </w:r>
      <w:r w:rsidRPr="00D3297C">
        <w:rPr>
          <w:rFonts w:ascii="Simplified Arabic" w:hAnsi="Simplified Arabic" w:cs="Simplified Arabic" w:hint="cs"/>
          <w:b/>
          <w:bCs/>
          <w:sz w:val="32"/>
          <w:szCs w:val="32"/>
          <w:u w:val="single"/>
          <w:rtl/>
          <w:lang w:bidi="ar-EG"/>
        </w:rPr>
        <w:t>ا</w:t>
      </w:r>
      <w:r w:rsidR="00AD3596" w:rsidRPr="00D3297C">
        <w:rPr>
          <w:rFonts w:ascii="Simplified Arabic" w:hAnsi="Simplified Arabic" w:cs="Simplified Arabic"/>
          <w:b/>
          <w:bCs/>
          <w:sz w:val="32"/>
          <w:szCs w:val="32"/>
          <w:u w:val="single"/>
          <w:rtl/>
          <w:lang w:bidi="ar-EG"/>
        </w:rPr>
        <w:t>جتماعية</w:t>
      </w:r>
      <w:r w:rsidRPr="00D3297C">
        <w:rPr>
          <w:rFonts w:ascii="Simplified Arabic" w:hAnsi="Simplified Arabic" w:cs="Simplified Arabic" w:hint="cs"/>
          <w:b/>
          <w:bCs/>
          <w:sz w:val="32"/>
          <w:szCs w:val="32"/>
          <w:u w:val="single"/>
          <w:rtl/>
          <w:lang w:bidi="ar-EG"/>
        </w:rPr>
        <w:t>:</w:t>
      </w:r>
    </w:p>
    <w:p w14:paraId="3243B500" w14:textId="245247BA"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هناك صعوبة فى تحديد مفهوم للتأمينات الإجتماعية بسبب التطور المتسارع لهذا النظام ومحاولة الخلط بين الضمان الإجتماعى والتأمين الإجتماعى على الرغم من الفارق الكبير بينها إلا أن هناك محاولات كثيرة بذلت لتحديد </w:t>
      </w:r>
      <w:r w:rsidR="009E7C27" w:rsidRPr="00E1623F">
        <w:rPr>
          <w:rFonts w:ascii="Simplified Arabic" w:eastAsia="Times New Roman" w:hAnsi="Simplified Arabic" w:cs="Simplified Arabic"/>
          <w:sz w:val="28"/>
          <w:szCs w:val="28"/>
          <w:rtl/>
          <w:lang w:bidi="ar-EG"/>
        </w:rPr>
        <w:t xml:space="preserve">هذا </w:t>
      </w:r>
      <w:r w:rsidRPr="00E1623F">
        <w:rPr>
          <w:rFonts w:ascii="Simplified Arabic" w:eastAsia="Times New Roman" w:hAnsi="Simplified Arabic" w:cs="Simplified Arabic"/>
          <w:sz w:val="28"/>
          <w:szCs w:val="28"/>
          <w:rtl/>
          <w:lang w:bidi="ar-EG"/>
        </w:rPr>
        <w:t>المفهوم</w:t>
      </w:r>
      <w:r w:rsidR="00D54D11">
        <w:rPr>
          <w:rStyle w:val="FootnoteReference"/>
          <w:rFonts w:ascii="Simplified Arabic" w:eastAsia="Times New Roman" w:hAnsi="Simplified Arabic" w:cs="Simplified Arabic"/>
          <w:sz w:val="28"/>
          <w:szCs w:val="28"/>
          <w:rtl/>
          <w:lang w:bidi="ar-EG"/>
        </w:rPr>
        <w:footnoteReference w:id="21"/>
      </w:r>
      <w:r w:rsidRPr="00E1623F">
        <w:rPr>
          <w:rFonts w:ascii="Simplified Arabic" w:eastAsia="Times New Roman" w:hAnsi="Simplified Arabic" w:cs="Simplified Arabic"/>
          <w:sz w:val="28"/>
          <w:szCs w:val="28"/>
          <w:rtl/>
          <w:lang w:bidi="ar-EG"/>
        </w:rPr>
        <w:t>.</w:t>
      </w:r>
    </w:p>
    <w:p w14:paraId="6A839810" w14:textId="7CEFDFCF"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يعتبر نظام التأمينات الإجتماعية من النظم حديثة النشأة حيث بدأت </w:t>
      </w:r>
      <w:r w:rsidR="009E7C27" w:rsidRPr="00E1623F">
        <w:rPr>
          <w:rFonts w:ascii="Simplified Arabic" w:eastAsia="Times New Roman" w:hAnsi="Simplified Arabic" w:cs="Simplified Arabic"/>
          <w:sz w:val="28"/>
          <w:szCs w:val="28"/>
          <w:rtl/>
          <w:lang w:bidi="ar-EG"/>
        </w:rPr>
        <w:t xml:space="preserve">مبادئه </w:t>
      </w:r>
      <w:r w:rsidRPr="00E1623F">
        <w:rPr>
          <w:rFonts w:ascii="Simplified Arabic" w:eastAsia="Times New Roman" w:hAnsi="Simplified Arabic" w:cs="Simplified Arabic"/>
          <w:sz w:val="28"/>
          <w:szCs w:val="28"/>
          <w:rtl/>
          <w:lang w:bidi="ar-EG"/>
        </w:rPr>
        <w:t>الأولى فى النصف الثانى من القرن التاسع عشر ولكنه لم يرى النور إلا مع بداية القرن العشرين خاصة عقب الأزمة الاقتصادية عام 1929 إلا أنه لم يبدأ هذا النظام فى الانتشار إلا عقب الحرب العالمية الثانية .</w:t>
      </w:r>
    </w:p>
    <w:p w14:paraId="556DA090" w14:textId="45FADAF9"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لا يمكننا الأخذ فى الاعتبار لشخصية المؤمن عليهم أساساً لمفهوم التأمينات الإجتماعية أو كأساساً للتفرقة بين التأمينات الإجتماعية والتأمينات التجارية حيث تقوم بعض شركات التأمين ببعض التأمينات التى تعتبر بطبيعتها تأمينات اجتماعية وتقوم هيئة التأمينات الإجتماعية بمزاولة بعض التأمينات التى هى بطبيعتها تأمينات تجارية مثل التأمينات التى تزاولها بصفة اختيارية كالتأمين من الحوادث خارج نطاق العمل كما هو فى بعض الدول</w:t>
      </w:r>
      <w:r w:rsidR="00920331">
        <w:rPr>
          <w:rStyle w:val="FootnoteReference"/>
          <w:rFonts w:ascii="Simplified Arabic" w:eastAsia="Times New Roman" w:hAnsi="Simplified Arabic" w:cs="Simplified Arabic"/>
          <w:sz w:val="28"/>
          <w:szCs w:val="28"/>
          <w:rtl/>
          <w:lang w:bidi="ar-EG"/>
        </w:rPr>
        <w:footnoteReference w:id="22"/>
      </w:r>
      <w:r w:rsidRPr="00E1623F">
        <w:rPr>
          <w:rFonts w:ascii="Simplified Arabic" w:eastAsia="Times New Roman" w:hAnsi="Simplified Arabic" w:cs="Simplified Arabic"/>
          <w:sz w:val="28"/>
          <w:szCs w:val="28"/>
          <w:rtl/>
          <w:lang w:bidi="ar-EG"/>
        </w:rPr>
        <w:t>.</w:t>
      </w:r>
    </w:p>
    <w:p w14:paraId="69B58CBA" w14:textId="111988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فيما يلى سيتم عرض بعض المحاولات المبذولة لإيجاد تعريف لمفهوم نظام التأمينات الإجتماعية من حيث الهدف الذى تسعى لتحقيقه ومحاولة أخرى لإيجاد تعريف لمفهوم النظام من حيث الوسائل الخاصة والمستخدمة لمقابلة المخاطر الإجتماعية وأخيراً من حيث الخلط بين الهدف والوسائل.</w:t>
      </w:r>
    </w:p>
    <w:p w14:paraId="74E4A24B" w14:textId="77777777" w:rsidR="00AD3596" w:rsidRPr="00E1623F" w:rsidRDefault="00AD3596" w:rsidP="00F0484B">
      <w:pPr>
        <w:spacing w:after="0" w:line="276" w:lineRule="auto"/>
        <w:jc w:val="both"/>
        <w:rPr>
          <w:rFonts w:ascii="Simplified Arabic" w:eastAsia="Times New Roman" w:hAnsi="Simplified Arabic" w:cs="Simplified Arabic"/>
          <w:spacing w:val="-4"/>
          <w:sz w:val="28"/>
          <w:szCs w:val="28"/>
          <w:rtl/>
          <w:lang w:bidi="ar-EG"/>
        </w:rPr>
      </w:pPr>
      <w:r w:rsidRPr="00E1623F">
        <w:rPr>
          <w:rFonts w:ascii="Simplified Arabic" w:eastAsia="Times New Roman" w:hAnsi="Simplified Arabic" w:cs="Simplified Arabic"/>
          <w:spacing w:val="-4"/>
          <w:sz w:val="28"/>
          <w:szCs w:val="28"/>
          <w:rtl/>
          <w:lang w:bidi="ar-EG"/>
        </w:rPr>
        <w:t>تعريف التأمينات الإجتماعية من حيث الهدف الذى يسعى النظام الى تحقيقه:</w:t>
      </w:r>
    </w:p>
    <w:p w14:paraId="551AA024" w14:textId="77777777" w:rsidR="0059587F"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كانت أنظمة المساعدات الإجتماعية هى المعروفة والمتاحة وذلك قبل أن يكون نظام التأمين الإجتماعى معروفاً ، ولكن بعد ظهور وانتشار نظام التأمين الإجتماعى تزايدت أنشطة هذا النظام حيث شملت التغطية التأمينية أعداداَ متزايدة بصفة مستمرة من المؤمن عليهم وقد ترتب على ذلك زيادة الإيرادات التى يتم تحصيلها وكذلك زيادة الإنفاق على المزايا التى يتم منحها من قبل النظام ومع تزايد الفائض السنوى وتراكمه تزايدت معه استثمارات التأمين الإجتماعى . </w:t>
      </w:r>
    </w:p>
    <w:p w14:paraId="02331894" w14:textId="797E6475"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ونظراً لازدياد حجم الأعمال ومع التقدم العلمى الكبير وإتباع الوسائل الحديثة وثورة المعلومات بدأت تتوسع الأجهزة المتخصصة وتزايد معها حجم وفروع كل جهاز وتزايد معها أيضاً النزعة نحو التخصص.</w:t>
      </w:r>
    </w:p>
    <w:p w14:paraId="238CDD33" w14:textId="77777777" w:rsidR="0059587F"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lastRenderedPageBreak/>
        <w:t xml:space="preserve">مما سبق عرضه نجد أن هناك شريكان هامان كأساس للنظام التأمينى ، يعد المؤمن عليهم والمستحقين عنهم هم الشريك الأول وهم أفراد المجتمع المشتركين فى النظام منذ بدء الاشتراك فيه بدفع قيمة اشتراكهم المقتطع من الدخل المتحصل عليه وعند بلوغ سن المعاش مثلاً يصبحوا مستحقين للمعاش فى هذا النظام مقابل لما دفعوه طيلة حياتهم الوظيفية </w:t>
      </w:r>
      <w:r w:rsidR="0059587F" w:rsidRPr="00E1623F">
        <w:rPr>
          <w:rFonts w:ascii="Simplified Arabic" w:eastAsia="Times New Roman" w:hAnsi="Simplified Arabic" w:cs="Simplified Arabic"/>
          <w:sz w:val="28"/>
          <w:szCs w:val="28"/>
          <w:rtl/>
          <w:lang w:bidi="ar-EG"/>
        </w:rPr>
        <w:t>.</w:t>
      </w:r>
    </w:p>
    <w:p w14:paraId="7D4286A8" w14:textId="6E0EA652"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و</w:t>
      </w:r>
      <w:r w:rsidRPr="00E1623F">
        <w:rPr>
          <w:rFonts w:ascii="Simplified Arabic" w:eastAsia="Times New Roman" w:hAnsi="Simplified Arabic" w:cs="Simplified Arabic"/>
          <w:spacing w:val="-4"/>
          <w:sz w:val="28"/>
          <w:szCs w:val="28"/>
          <w:rtl/>
          <w:lang w:bidi="ar-EG"/>
        </w:rPr>
        <w:t>يعتبر الجهاز القائم على تنفيذ النظام التأمينى هو الشريك الثانى وهو الوزارة التى تقوم بتنفيذ قوانين وتشريعات التأمين الإجتماعى الممثل فى الدولة ومهما كان النظام الإقتصادى السائد رأسمالى أو إشتراكى فإن الأهداف العامة للتأمين الإجتماعى تظل فى خطوطها العريضة بلا تغيير وسيتم لاحقاً شرح أهداف الشريكين بشكل مفصل .</w:t>
      </w:r>
    </w:p>
    <w:p w14:paraId="7C34D144" w14:textId="08F69F4C"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يرى أنصار هذا الاتجاه تعريف التأمينات الإجتماعية من حيث الهدف الذى تسعى لتحقيقه ألا وهو الهدف الذى قامت التأمينات الإجتماعية من أجله فقد بنى أنصار هذا الاتجاه آرائهم معتمدين على المخاطر التى يقابلها الإنسان طيلة حياته وأنه لا يمكن الربط بين هذه المخاطر فى ظل نظام اجتماعى عشوائى وأنه لا ينبغى لنا أن نبحث عن مصدر الخطر نظراً لأنه يختلف من حالة لأخرى بل ينبغى النظر الى آثار هذه المخاطر على حياة الأفراد ويكون الأثر المشترك بين كافة المخاطر عبارة عن تهديد للأمن الإقتصادى لمن لحق بهم الضرر ولذلك فإن التأمينات الإجتماعية تتجاوز فى مضمونها أى حصر للمخاطر التى تصيب الأفراد وبالتالى يمكن تعريفها بأنها</w:t>
      </w:r>
      <w:r w:rsidR="00920331">
        <w:rPr>
          <w:rStyle w:val="FootnoteReference"/>
          <w:rFonts w:ascii="Simplified Arabic" w:eastAsia="Times New Roman" w:hAnsi="Simplified Arabic" w:cs="Simplified Arabic"/>
          <w:sz w:val="28"/>
          <w:szCs w:val="28"/>
          <w:rtl/>
          <w:lang w:bidi="ar-EG"/>
        </w:rPr>
        <w:footnoteReference w:id="23"/>
      </w:r>
      <w:r w:rsidRPr="00E1623F">
        <w:rPr>
          <w:rFonts w:ascii="Simplified Arabic" w:eastAsia="Times New Roman" w:hAnsi="Simplified Arabic" w:cs="Simplified Arabic"/>
          <w:sz w:val="28"/>
          <w:szCs w:val="28"/>
          <w:rtl/>
          <w:lang w:bidi="ar-EG"/>
        </w:rPr>
        <w:t>:</w:t>
      </w:r>
    </w:p>
    <w:p w14:paraId="114D26C0"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مجموعة الوسائل التى تستخدم من أجل ضمان الأمن الإقتصادى لأفراد المجتمع " .</w:t>
      </w:r>
    </w:p>
    <w:p w14:paraId="57D44FC4" w14:textId="35A8F85F"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من التعريف السابق نجد أن الهدف الذى يسعى النظام التأمينى من تحقيقه لكافة أفراد المجتمع هو ضمان الأمن الإقتصادى ، ويرى مؤيدو هذا الاتجاه فى تعريف التأمينات الإجتماعية أنه لا يمكن الاعتماد على الوسائل والسياسات المتبعة فى مواجهة الخطر نظراً لأن هذه الوسائل تتباين وتتنوع حسب اختلاف وتباين المجتمعات البشرية ، حيث أنه قبل قيام الثورة الصناعية وظهور الميكنة والآلية التى من بعدها اختلف المجتمع الذى كان يعيشه الأفراد ظهرت أنظمة التأمينات الإجتماعية لتحل محل الوسائل التى عرفها الإنسان منذ البداية كالادخار وجمعيات المعونة المتبادلة وغيرها من الوسائل نظراً لفشل هذه الوسائل فى مواجهة الأخطار الإجتماعية خاصة بعد التطور الكبير الذى خلفته الثورة الصناعية ولهذا </w:t>
      </w:r>
      <w:r w:rsidRPr="00E1623F">
        <w:rPr>
          <w:rFonts w:ascii="Simplified Arabic" w:eastAsia="Times New Roman" w:hAnsi="Simplified Arabic" w:cs="Simplified Arabic"/>
          <w:sz w:val="28"/>
          <w:szCs w:val="28"/>
          <w:rtl/>
          <w:lang w:bidi="ar-EG"/>
        </w:rPr>
        <w:lastRenderedPageBreak/>
        <w:t>يرى أنصار هذا الفكر أنه لا يمكن الاعتماد على هذه الوسائل التى تتغير وتتباين باختلاف وتباين وتطور المجتمع البشرى بل أيضاً تختلف من مجتمع لآخر حسب درجة التطور التى شهدها كل مجتمع.</w:t>
      </w:r>
    </w:p>
    <w:p w14:paraId="0704FF01" w14:textId="2E4D27D5"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يعاب على التعريف السابق أنه يؤدى لإضاعة ذاتية نظام التأمينات الإجتماعية فهو تعريف يشمل وصف لكافة الأنظمة التى تعمل على تحقيق السياسة الإجتماعية للدولة وبالتالى تتلاشى معه الخصائص المميزة لنظام التأمينات الإجتماعية .</w:t>
      </w:r>
    </w:p>
    <w:p w14:paraId="65B772F2" w14:textId="60FDEF9E"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إذاً فيمكن القول بأن هدف السياسة الإجتماعية للدولة هو توفير عمل يدر دخلاً لأفراد المجتمع فى سبيل محاربة ومكافحة البطالة على أن يكون هذا الدخل يفى متطلبات الفرد، أما التأمينات الإجتماعية فتعمل على إنجاز ما لم تنجح سياسة العمالة والأجور فى ضمان تأمين الفرد من الوفاء بمتطلباته.</w:t>
      </w:r>
    </w:p>
    <w:p w14:paraId="49C1A6D9" w14:textId="08DE670E" w:rsidR="00AD3596" w:rsidRPr="00E1623F" w:rsidRDefault="00AD3596" w:rsidP="00F0484B">
      <w:pPr>
        <w:spacing w:after="0" w:line="276" w:lineRule="auto"/>
        <w:jc w:val="both"/>
        <w:rPr>
          <w:rFonts w:ascii="Simplified Arabic" w:eastAsia="Times New Roman" w:hAnsi="Simplified Arabic" w:cs="Simplified Arabic"/>
          <w:spacing w:val="-6"/>
          <w:sz w:val="28"/>
          <w:szCs w:val="28"/>
          <w:rtl/>
          <w:lang w:bidi="ar-EG"/>
        </w:rPr>
      </w:pPr>
      <w:r w:rsidRPr="00E1623F">
        <w:rPr>
          <w:rFonts w:ascii="Simplified Arabic" w:eastAsia="Times New Roman" w:hAnsi="Simplified Arabic" w:cs="Simplified Arabic"/>
          <w:sz w:val="28"/>
          <w:szCs w:val="28"/>
          <w:rtl/>
          <w:lang w:bidi="ar-EG"/>
        </w:rPr>
        <w:t xml:space="preserve">إذاً فالهدف بينهما لا يختلف فى صالح الفرد ولكن الاختلاف فيما بينهما فى الطرق والوسائل المستخدمة لتحقيق هدف واحد مشترك فإن الدولة </w:t>
      </w:r>
      <w:r w:rsidRPr="00E1623F">
        <w:rPr>
          <w:rFonts w:ascii="Simplified Arabic" w:eastAsia="Times New Roman" w:hAnsi="Simplified Arabic" w:cs="Simplified Arabic"/>
          <w:spacing w:val="-6"/>
          <w:sz w:val="28"/>
          <w:szCs w:val="28"/>
          <w:rtl/>
          <w:lang w:bidi="ar-EG"/>
        </w:rPr>
        <w:t>تهدف الى تحقيق ما يسمى بالأمان الإقتصادى لأفراد المجتمع وتكون التأمينات الإجتماعية هى النظام المتسع لتحقيق هذا الهدف ، ولكن أيضاً لا يمكن لهذا النظام وحده تحقيق هذا الهدف دون سائر النظم الأخرى.</w:t>
      </w:r>
    </w:p>
    <w:p w14:paraId="252AB31E" w14:textId="18D26A58"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من ثم فإن الاعتماد على الهدف </w:t>
      </w:r>
      <w:r w:rsidR="009E7C27" w:rsidRPr="00E1623F">
        <w:rPr>
          <w:rFonts w:ascii="Simplified Arabic" w:eastAsia="Times New Roman" w:hAnsi="Simplified Arabic" w:cs="Simplified Arabic"/>
          <w:sz w:val="28"/>
          <w:szCs w:val="28"/>
          <w:rtl/>
          <w:lang w:bidi="ar-EG"/>
        </w:rPr>
        <w:t>وحده</w:t>
      </w:r>
      <w:r w:rsidRPr="00E1623F">
        <w:rPr>
          <w:rFonts w:ascii="Simplified Arabic" w:eastAsia="Times New Roman" w:hAnsi="Simplified Arabic" w:cs="Simplified Arabic"/>
          <w:sz w:val="28"/>
          <w:szCs w:val="28"/>
          <w:rtl/>
          <w:lang w:bidi="ar-EG"/>
        </w:rPr>
        <w:t xml:space="preserve"> لتعريف التأمينات الإجتماعية يبدو تعريفاً واسعاً لا يصح  كأساس للتعريف.</w:t>
      </w:r>
    </w:p>
    <w:p w14:paraId="72264908"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تعريف التأمينات الإجتماعية من حيث الوسائل المستخدمة فى مواجهة المخاطر الإجتماعية :</w:t>
      </w:r>
    </w:p>
    <w:p w14:paraId="41CCAE85"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من المتعارف عليه أنه حينما يظهر اتجاه فكرى فإنه ينشأ من نقده للاتجاه الذى سبقه وإلا فما الفائدة وما الجديد الذى سيقدمه هذا الاتجاه ولذلك فإن أنصار هذا الفكر قاموا بنقد الاتجاه السابق فى محاولتهم لتعريف التأمينات الإجتماعية.</w:t>
      </w:r>
    </w:p>
    <w:p w14:paraId="644FEC78" w14:textId="5B465E2D"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أشار أنصار هذا الفكر لأوجه القصور فى أنصار الرأى السابق ألا وهو وقوعهم فى التوسع والعموم والشمولية عند تعريف التأمينات الإجتماعية ، وبالتالى أفقد النظام ذاتيته  مما أوجب معه ضرورة إيجاد تعريف بشكل يميزه عن باقى الأنظمة الأخرى ، وبالتالى اعتمد أنصار هذا الفكر لإيجاد تعريف للنظام التأمينى على جانب آخر ألا وهو الوسائل والأساليب المستخدمة لمواجهة المخاطر الإجتماعية معتمدين فى ذلك على العلاقة الوطيدة التى تربط نظام التأمينات الإجتماعية وبين المخاطر التى يعمل النظام على إزالتها أو تجاوزها أو التقليل من آثارها خاصة وأن النظام يقوم فى الأساس على منح التعويضات للأشخاص الذى لحق بهم أى نوع من أنواع المخاطر الإجتماعية .</w:t>
      </w:r>
    </w:p>
    <w:p w14:paraId="692FB4B9" w14:textId="76CCEAF6" w:rsidR="00AD3596" w:rsidRPr="00E1623F" w:rsidRDefault="00AD3596" w:rsidP="00F0484B">
      <w:pPr>
        <w:spacing w:after="0" w:line="276" w:lineRule="auto"/>
        <w:jc w:val="both"/>
        <w:rPr>
          <w:rFonts w:ascii="Simplified Arabic" w:eastAsia="Times New Roman" w:hAnsi="Simplified Arabic" w:cs="Simplified Arabic"/>
          <w:spacing w:val="-4"/>
          <w:sz w:val="28"/>
          <w:szCs w:val="28"/>
          <w:rtl/>
          <w:lang w:bidi="ar-EG"/>
        </w:rPr>
      </w:pPr>
      <w:r w:rsidRPr="00E1623F">
        <w:rPr>
          <w:rFonts w:ascii="Simplified Arabic" w:eastAsia="Times New Roman" w:hAnsi="Simplified Arabic" w:cs="Simplified Arabic"/>
          <w:spacing w:val="-4"/>
          <w:sz w:val="28"/>
          <w:szCs w:val="28"/>
          <w:rtl/>
          <w:lang w:bidi="ar-EG"/>
        </w:rPr>
        <w:lastRenderedPageBreak/>
        <w:t>إن النظام التأمينى يمنح تعويضاً للأفراد الذين تعرضوا لبعض أو لكل أنواع المخاطر الإجتماعية عن طريق الوسائل العلاجية التى يكفلها النظام ويجب أيضاً أن يقدم النظام الوسائل الوقائية ومن هنا فيمكن تعريف التأمينات الإجتماعية على أنها</w:t>
      </w:r>
      <w:r w:rsidR="00D54D11">
        <w:rPr>
          <w:rStyle w:val="FootnoteReference"/>
          <w:rFonts w:ascii="Simplified Arabic" w:eastAsia="Times New Roman" w:hAnsi="Simplified Arabic" w:cs="Simplified Arabic"/>
          <w:spacing w:val="-4"/>
          <w:sz w:val="28"/>
          <w:szCs w:val="28"/>
          <w:rtl/>
          <w:lang w:bidi="ar-EG"/>
        </w:rPr>
        <w:footnoteReference w:id="24"/>
      </w:r>
      <w:r w:rsidRPr="00E1623F">
        <w:rPr>
          <w:rFonts w:ascii="Simplified Arabic" w:eastAsia="Times New Roman" w:hAnsi="Simplified Arabic" w:cs="Simplified Arabic"/>
          <w:spacing w:val="-4"/>
          <w:sz w:val="28"/>
          <w:szCs w:val="28"/>
          <w:rtl/>
          <w:lang w:bidi="ar-EG"/>
        </w:rPr>
        <w:t>:</w:t>
      </w:r>
    </w:p>
    <w:p w14:paraId="66350415"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مجموعة الوسائل الوقائية والعلاجية المقررة لحماية الأفراد من المخاطر الإجتماعية وتحقيق الأمن الإقتصادى لهم ".</w:t>
      </w:r>
    </w:p>
    <w:p w14:paraId="1AEA8288" w14:textId="1A5F3DFD"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لكن يبدو أن هذا التعريف أيضاً اتسم بالتوسع مما أفقد النظام ذاتيته التى تميزه عن غيره من النظم .</w:t>
      </w:r>
    </w:p>
    <w:p w14:paraId="319E5A46" w14:textId="52D9E328"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نتيجة للعرض السابق وفشل المحاولتين الأولى والثانية فى وضع تعريف يميز نظام التأمينات الإجتماعية عن غيرها من الأنظمة فنجد أن هناك اتجاه فكرى آخر يدعو للخلط بين الاتجاهين السابقين ، فيقوم أنصار الفكر الثالث الى حالة وسط بالاعتماد على الهدف من التأمينات الإجتماعية وعلى الوسائل التى تستخدمها وهو الأقرب للصحة لإيجاد تعريف محدد غير متوسع للتأمينات الإجتماعية.</w:t>
      </w:r>
    </w:p>
    <w:p w14:paraId="22F9F21E"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الفكر الجديد لتعريف التأمينات الإجتماعية :</w:t>
      </w:r>
    </w:p>
    <w:p w14:paraId="69CA35B3" w14:textId="0BEC63FB"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أنصار هذا الاتجاه يروا أن هذه حالة مزج بين الاتجاه الأول والثانى فى محاولة للوصول الى تعريف لمضمون التأمينات الإجتماعية دون افتقادها ذاتيتها ، و كمحاولة لإعطاء تعريف للتأمينات الإجتماعية أكثر فعالية بشكل يقضى على كل ذاتية فكان لابد من الاعتماد على الهدف الذى تسعى التأمينات الإجتماعية لتحقيقه والوسائل العلاجية والوقائية التى تحمى الأفراد من المخاطر الإجتماعية أو تلافى آثارها فى حالة حدوثها .</w:t>
      </w:r>
    </w:p>
    <w:p w14:paraId="0D7AF4D7" w14:textId="7E0962FF"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مما سبق عرضه من عدة اتجاهات كمحاولة لإيجاد تعريف لمعنى التأمين الإجتماعى فنجد أن الخبراء قد اختلفوا فى الاتفاق على تعريف محدداً لهذا النظام .</w:t>
      </w:r>
    </w:p>
    <w:p w14:paraId="410F834B" w14:textId="02ED4832"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لكننا لا يجب أن ننكر أن التأمين الإجتماعى هو أحد الوسائل الفنية لتحقيق الضمان الإجتماعى وهو فرع من فروعه أو قسماً من أقسامه</w:t>
      </w:r>
      <w:r w:rsidR="00D54D11">
        <w:rPr>
          <w:rStyle w:val="FootnoteReference"/>
          <w:rFonts w:ascii="Simplified Arabic" w:eastAsia="Times New Roman" w:hAnsi="Simplified Arabic" w:cs="Simplified Arabic"/>
          <w:sz w:val="28"/>
          <w:szCs w:val="28"/>
          <w:rtl/>
          <w:lang w:bidi="ar-EG"/>
        </w:rPr>
        <w:footnoteReference w:id="25"/>
      </w:r>
      <w:r w:rsidRPr="00E1623F">
        <w:rPr>
          <w:rFonts w:ascii="Simplified Arabic" w:eastAsia="Times New Roman" w:hAnsi="Simplified Arabic" w:cs="Simplified Arabic"/>
          <w:sz w:val="28"/>
          <w:szCs w:val="28"/>
          <w:rtl/>
          <w:lang w:bidi="ar-EG"/>
        </w:rPr>
        <w:t>.</w:t>
      </w:r>
    </w:p>
    <w:p w14:paraId="0B2CAE04" w14:textId="7A36CAB0" w:rsidR="00AD3596" w:rsidRPr="00E1623F" w:rsidRDefault="00AD3596" w:rsidP="00AB7509">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lastRenderedPageBreak/>
        <w:t>إن اختلاف المفاهيم والتعريفات فى شأن التأمينات الإجتماعية يعد ظاهرة صحية لإلقاء المزيد من الضوء على هذا النظام الإجتماعى وهذا إن دل على شيء فانه يدل على مدى أهميته بين سائر النظم الإجتماعية الأخرى.</w:t>
      </w:r>
    </w:p>
    <w:p w14:paraId="4C1C73CB" w14:textId="71C9EB96"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يرى البعض أنه لكى يكون التأمين تأميناً اجتماعياً فإنه يجب أن يشمل</w:t>
      </w:r>
      <w:r w:rsidR="00D54D11">
        <w:rPr>
          <w:rStyle w:val="FootnoteReference"/>
          <w:rFonts w:ascii="Simplified Arabic" w:eastAsia="Times New Roman" w:hAnsi="Simplified Arabic" w:cs="Simplified Arabic"/>
          <w:sz w:val="28"/>
          <w:szCs w:val="28"/>
          <w:rtl/>
          <w:lang w:bidi="ar-EG"/>
        </w:rPr>
        <w:footnoteReference w:id="26"/>
      </w:r>
      <w:r w:rsidRPr="00E1623F">
        <w:rPr>
          <w:rFonts w:ascii="Simplified Arabic" w:eastAsia="Times New Roman" w:hAnsi="Simplified Arabic" w:cs="Simplified Arabic"/>
          <w:sz w:val="28"/>
          <w:szCs w:val="28"/>
          <w:rtl/>
          <w:lang w:bidi="ar-EG"/>
        </w:rPr>
        <w:t>:</w:t>
      </w:r>
    </w:p>
    <w:p w14:paraId="7A931041" w14:textId="1C2F1AFB" w:rsidR="00AD3596" w:rsidRPr="00E1623F" w:rsidRDefault="00AD3596" w:rsidP="00F0484B">
      <w:pPr>
        <w:spacing w:after="0" w:line="276" w:lineRule="auto"/>
        <w:ind w:left="581" w:hanging="581"/>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أ – </w:t>
      </w:r>
      <w:r w:rsidRPr="00E1623F">
        <w:rPr>
          <w:rFonts w:ascii="Simplified Arabic" w:eastAsia="Times New Roman" w:hAnsi="Simplified Arabic" w:cs="Simplified Arabic"/>
          <w:sz w:val="28"/>
          <w:szCs w:val="28"/>
          <w:rtl/>
          <w:lang w:bidi="ar-EG"/>
        </w:rPr>
        <w:tab/>
      </w:r>
      <w:r w:rsidRPr="00E1623F">
        <w:rPr>
          <w:rFonts w:ascii="Simplified Arabic" w:eastAsia="Times New Roman" w:hAnsi="Simplified Arabic" w:cs="Simplified Arabic"/>
          <w:spacing w:val="-6"/>
          <w:sz w:val="28"/>
          <w:szCs w:val="28"/>
          <w:rtl/>
          <w:lang w:bidi="ar-EG"/>
        </w:rPr>
        <w:t>كل تأمين إجبارى من جانب الحكومة يوفر الحماية المادية لأ</w:t>
      </w:r>
      <w:r w:rsidR="009E7C27" w:rsidRPr="00E1623F">
        <w:rPr>
          <w:rFonts w:ascii="Simplified Arabic" w:eastAsia="Times New Roman" w:hAnsi="Simplified Arabic" w:cs="Simplified Arabic"/>
          <w:spacing w:val="-6"/>
          <w:sz w:val="28"/>
          <w:szCs w:val="28"/>
          <w:rtl/>
          <w:lang w:bidi="ar-EG"/>
        </w:rPr>
        <w:t xml:space="preserve">فراد المجتمع فى حالة تعرضهم لأى </w:t>
      </w:r>
      <w:r w:rsidRPr="00E1623F">
        <w:rPr>
          <w:rFonts w:ascii="Simplified Arabic" w:eastAsia="Times New Roman" w:hAnsi="Simplified Arabic" w:cs="Simplified Arabic"/>
          <w:spacing w:val="-6"/>
          <w:sz w:val="28"/>
          <w:szCs w:val="28"/>
          <w:rtl/>
          <w:lang w:bidi="ar-EG"/>
        </w:rPr>
        <w:t>خطر كالعجز أو المرض أو الوفاة المبكرة أو البطالة أو الشيخوخة</w:t>
      </w:r>
      <w:r w:rsidRPr="00E1623F">
        <w:rPr>
          <w:rFonts w:ascii="Simplified Arabic" w:eastAsia="Times New Roman" w:hAnsi="Simplified Arabic" w:cs="Simplified Arabic"/>
          <w:sz w:val="28"/>
          <w:szCs w:val="28"/>
          <w:rtl/>
          <w:lang w:bidi="ar-EG"/>
        </w:rPr>
        <w:t xml:space="preserve"> .</w:t>
      </w:r>
    </w:p>
    <w:p w14:paraId="76E381D3" w14:textId="77777777" w:rsidR="00AD3596" w:rsidRPr="00E1623F" w:rsidRDefault="00AD3596" w:rsidP="00F0484B">
      <w:pPr>
        <w:spacing w:after="0" w:line="276" w:lineRule="auto"/>
        <w:ind w:left="581" w:hanging="581"/>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ب- </w:t>
      </w:r>
      <w:r w:rsidRPr="00E1623F">
        <w:rPr>
          <w:rFonts w:ascii="Simplified Arabic" w:eastAsia="Times New Roman" w:hAnsi="Simplified Arabic" w:cs="Simplified Arabic"/>
          <w:sz w:val="28"/>
          <w:szCs w:val="28"/>
          <w:rtl/>
          <w:lang w:bidi="ar-EG"/>
        </w:rPr>
        <w:tab/>
        <w:t>كل تأمين يفرض إجباراً على فئة معينة لصالح فئات أخرى قد تتعرض للإصابة فى أموالهم أو أشخاصهم نتيجة خطأ من جانب الفئة الأولى .</w:t>
      </w:r>
    </w:p>
    <w:p w14:paraId="10F8715E" w14:textId="77777777" w:rsidR="00AD3596" w:rsidRPr="00E1623F" w:rsidRDefault="00AD3596" w:rsidP="00F0484B">
      <w:pPr>
        <w:spacing w:after="0" w:line="276" w:lineRule="auto"/>
        <w:ind w:left="581" w:hanging="581"/>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جـ- </w:t>
      </w:r>
      <w:r w:rsidRPr="00E1623F">
        <w:rPr>
          <w:rFonts w:ascii="Simplified Arabic" w:eastAsia="Times New Roman" w:hAnsi="Simplified Arabic" w:cs="Simplified Arabic"/>
          <w:sz w:val="28"/>
          <w:szCs w:val="28"/>
          <w:rtl/>
          <w:lang w:bidi="ar-EG"/>
        </w:rPr>
        <w:tab/>
        <w:t>كل أنواع التأمين الذى لا يمكن مزاولته بواسطة الهيئات الخاصة وتضطر الحكومة لمزاولته أو إعانته لأهداف اجتماعية بحتة.</w:t>
      </w:r>
    </w:p>
    <w:p w14:paraId="2621E46A" w14:textId="562AC49B"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يعمل نظام التأمين الإجتماعى على حماية أفراد المجتمع من الأخطار التى يتعرضون لها ولا يملكون ما يمكنهم من الحصول على وسائل لحماية أنفسهم منها والتى يمكن عن طريق التأمين الإجتماعى تغطية هذه المخاطر ، فالأفراد الذين لا يملكون المقدرة المالية يمكنهم تغطية هذه المخاطر عن طريق التأمين الخاص أما الأفراد الذين لا يملكون هذه المقدرة المالية ويفتقدون أيضاً للوعى التأمينى فتواجه هذه المخاطر بالتأمين الإجتماعى عن طريق تدخل الدولة.</w:t>
      </w:r>
    </w:p>
    <w:p w14:paraId="7D4471FF" w14:textId="41C55BB4" w:rsidR="00AD3596" w:rsidRPr="00E1623F" w:rsidRDefault="00AD3596" w:rsidP="00F0484B">
      <w:pPr>
        <w:spacing w:after="0" w:line="276" w:lineRule="auto"/>
        <w:jc w:val="both"/>
        <w:rPr>
          <w:rFonts w:ascii="Simplified Arabic" w:eastAsia="Times New Roman" w:hAnsi="Simplified Arabic" w:cs="Simplified Arabic"/>
          <w:spacing w:val="-4"/>
          <w:sz w:val="28"/>
          <w:szCs w:val="28"/>
          <w:rtl/>
          <w:lang w:bidi="ar-EG"/>
        </w:rPr>
      </w:pPr>
      <w:r w:rsidRPr="00E1623F">
        <w:rPr>
          <w:rFonts w:ascii="Simplified Arabic" w:eastAsia="Times New Roman" w:hAnsi="Simplified Arabic" w:cs="Simplified Arabic"/>
          <w:spacing w:val="-4"/>
          <w:sz w:val="28"/>
          <w:szCs w:val="28"/>
          <w:rtl/>
          <w:lang w:bidi="ar-EG"/>
        </w:rPr>
        <w:t>إن نظام التأمينات الإجتماعية يقوم بحماية الغير من أخطار معينة قد ترفض هيئات التأمين الخاصة بتغطيتها  وان تم تغطيتها فإن الأقساط  ستكون أكبر بكثير مما يعجز الأفراد على أدائها بمعنى أن الهدف هنا خدمى فهيئات التأمين الإجتماعى لا تهدف الى تحقيق أرباح وبهذا تكون المؤسسات المعنية بتطبيق تشريعات التأمينات الإجتماعية هى المسئولة عن إدارة النظام أو الإشراف على إدارتها وذلك بناءاً عن مسئوليتها أمام أفراد القوى العاملة عن حسن إدارة النظام التأمينى .</w:t>
      </w:r>
    </w:p>
    <w:p w14:paraId="45D64C61" w14:textId="4B5BE9B9" w:rsidR="00AD3596" w:rsidRPr="00E1623F" w:rsidRDefault="00AD3596" w:rsidP="00F0484B">
      <w:pPr>
        <w:spacing w:after="0" w:line="276" w:lineRule="auto"/>
        <w:jc w:val="both"/>
        <w:rPr>
          <w:rFonts w:ascii="Simplified Arabic" w:eastAsia="Times New Roman" w:hAnsi="Simplified Arabic" w:cs="Simplified Arabic"/>
          <w:spacing w:val="-6"/>
          <w:sz w:val="28"/>
          <w:szCs w:val="28"/>
          <w:rtl/>
          <w:lang w:bidi="ar-EG"/>
        </w:rPr>
      </w:pPr>
      <w:r w:rsidRPr="00E1623F">
        <w:rPr>
          <w:rFonts w:ascii="Simplified Arabic" w:eastAsia="Times New Roman" w:hAnsi="Simplified Arabic" w:cs="Simplified Arabic"/>
          <w:spacing w:val="-6"/>
          <w:sz w:val="28"/>
          <w:szCs w:val="28"/>
          <w:rtl/>
          <w:lang w:bidi="ar-EG"/>
        </w:rPr>
        <w:t>بما أن الهدف الذى يسعى النظام لتحقيقه هو هدف خدمى فى المقام الأول لتحقيق الأمن والأمان لحاضر أفراد المجتمع ومستقبلهم من أى خطر إجتماعى يتعرض له هؤلاء الأفراد بهذا يكون ملقى على عاتق النظام تعويض المؤمن له وأسرته من بعده عن أى فقد أو نقص فى الدخل فى حالة تعرضهم لأى خطر يستحال معه الاستمرار فى مزاولة أى عمل.</w:t>
      </w:r>
    </w:p>
    <w:p w14:paraId="493D121C" w14:textId="65BBB7C8" w:rsidR="00AD3596" w:rsidRPr="00E1623F" w:rsidRDefault="00AD3596" w:rsidP="00F0484B">
      <w:pPr>
        <w:keepNext/>
        <w:spacing w:after="0" w:line="276" w:lineRule="auto"/>
        <w:jc w:val="both"/>
        <w:outlineLvl w:val="2"/>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lastRenderedPageBreak/>
        <w:t xml:space="preserve">الخلاصة : التعريف المقترح للتأمينات الإجتماعية </w:t>
      </w:r>
      <w:r w:rsidR="00F958C9" w:rsidRPr="00E1623F">
        <w:rPr>
          <w:rFonts w:ascii="Simplified Arabic" w:eastAsia="Times New Roman" w:hAnsi="Simplified Arabic" w:cs="Simplified Arabic"/>
          <w:sz w:val="28"/>
          <w:szCs w:val="28"/>
          <w:rtl/>
          <w:lang w:bidi="ar-EG"/>
        </w:rPr>
        <w:t>(تعريف إجرائى)</w:t>
      </w:r>
    </w:p>
    <w:p w14:paraId="46EC9317" w14:textId="4D81CF10"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استكمالاً لكل المحاولات التى سعت لتعريف التأمينات </w:t>
      </w:r>
      <w:r w:rsidR="004F32A8" w:rsidRPr="00E1623F">
        <w:rPr>
          <w:rFonts w:ascii="Simplified Arabic" w:eastAsia="Times New Roman" w:hAnsi="Simplified Arabic" w:cs="Simplified Arabic"/>
          <w:sz w:val="28"/>
          <w:szCs w:val="28"/>
          <w:rtl/>
          <w:lang w:bidi="ar-EG"/>
        </w:rPr>
        <w:t>الإجتماعية ، وكمحاولة من الباحث</w:t>
      </w:r>
      <w:r w:rsidRPr="00E1623F">
        <w:rPr>
          <w:rFonts w:ascii="Simplified Arabic" w:eastAsia="Times New Roman" w:hAnsi="Simplified Arabic" w:cs="Simplified Arabic"/>
          <w:sz w:val="28"/>
          <w:szCs w:val="28"/>
          <w:rtl/>
          <w:lang w:bidi="ar-EG"/>
        </w:rPr>
        <w:t xml:space="preserve"> لوضع تعريف يتجنب أوجه القصور الذى وجه للتعاريف السابقة فكان لابد أولاً من أن نستجمع الخصائص التى تميز النظام عن غيره من النظم ووضعها جميعاً فى تعريف واحد.</w:t>
      </w:r>
    </w:p>
    <w:p w14:paraId="7CD3A7CD"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فيما يلى عرض للخصائص التى يتسم بها نظام التأمينات الإجتماعية</w:t>
      </w:r>
      <w:r w:rsidRPr="00E1623F">
        <w:rPr>
          <w:rFonts w:ascii="Simplified Arabic" w:eastAsia="Times New Roman" w:hAnsi="Simplified Arabic" w:cs="Simplified Arabic"/>
          <w:sz w:val="28"/>
          <w:szCs w:val="28"/>
          <w:vertAlign w:val="superscript"/>
          <w:rtl/>
          <w:lang w:bidi="ar-EG"/>
        </w:rPr>
        <w:footnoteReference w:customMarkFollows="1" w:id="27"/>
        <w:t>(1)</w:t>
      </w:r>
      <w:r w:rsidRPr="00E1623F">
        <w:rPr>
          <w:rFonts w:ascii="Simplified Arabic" w:eastAsia="Times New Roman" w:hAnsi="Simplified Arabic" w:cs="Simplified Arabic"/>
          <w:sz w:val="28"/>
          <w:szCs w:val="28"/>
          <w:rtl/>
          <w:lang w:bidi="ar-EG"/>
        </w:rPr>
        <w:t xml:space="preserve"> :</w:t>
      </w:r>
    </w:p>
    <w:p w14:paraId="5ED96A7E" w14:textId="77777777" w:rsidR="00AD3596" w:rsidRPr="00E1623F" w:rsidRDefault="00AD3596" w:rsidP="00F0484B">
      <w:pPr>
        <w:spacing w:after="0" w:line="276" w:lineRule="auto"/>
        <w:ind w:left="401" w:hanging="401"/>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أ – أنه فكرة اجتماعية قديمة تقوم على أساس مواجهة المخاطر الإجتماعية.</w:t>
      </w:r>
    </w:p>
    <w:p w14:paraId="55D749E6" w14:textId="77777777" w:rsidR="00AD3596" w:rsidRPr="00E1623F" w:rsidRDefault="00AD3596" w:rsidP="00F0484B">
      <w:pPr>
        <w:spacing w:after="0" w:line="276" w:lineRule="auto"/>
        <w:ind w:left="401" w:hanging="401"/>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ب- أنه نظام قانونى حديث ، ظهر عقب الحرب العالمية الثانية وانتشر بشكل ملفت للنظر وأصبح من أسس النظام الإجتماعى فى كل البلاد تقريبا دون تمييز بين الدول الغنية والفقيرة ، الرأسمالية والاشتراكية.</w:t>
      </w:r>
    </w:p>
    <w:p w14:paraId="3F3AEC7F" w14:textId="77777777" w:rsidR="00AD3596" w:rsidRPr="00E1623F" w:rsidRDefault="00AD3596" w:rsidP="00F0484B">
      <w:pPr>
        <w:spacing w:after="0" w:line="276" w:lineRule="auto"/>
        <w:ind w:left="401" w:hanging="401"/>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جـ- تشترك التأمينات الإجتماعية مع السياسة الإجتماعية للدولة فى هدف مشترك ألا وهو تحقيق الأمن الإقتصادى للأفراد وتحريرهم من العوز والحاجة.</w:t>
      </w:r>
    </w:p>
    <w:p w14:paraId="528FAC36" w14:textId="77777777" w:rsidR="00AD3596" w:rsidRPr="00E1623F" w:rsidRDefault="00AD3596" w:rsidP="00F0484B">
      <w:pPr>
        <w:spacing w:after="0" w:line="276" w:lineRule="auto"/>
        <w:ind w:left="401" w:hanging="401"/>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د – للتأمينات الإجتماعية هدف خاص يتحدد بمجموعة المخاطر التى قامت قوانين التأمينات الإجتماعية فى الدول المختلفة على مواجهتها بحيث تواجه التأمينات الأضرار الناجمة عن تحقيق هذه المخاطر.</w:t>
      </w:r>
    </w:p>
    <w:p w14:paraId="6CCE78EB" w14:textId="1F454E03" w:rsidR="00AD3596" w:rsidRPr="00E1623F" w:rsidRDefault="004F32A8" w:rsidP="00F0484B">
      <w:pPr>
        <w:spacing w:after="0" w:line="276" w:lineRule="auto"/>
        <w:ind w:left="401" w:hanging="401"/>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هـ </w:t>
      </w:r>
      <w:r w:rsidR="00AD3596" w:rsidRPr="00E1623F">
        <w:rPr>
          <w:rFonts w:ascii="Simplified Arabic" w:eastAsia="Times New Roman" w:hAnsi="Simplified Arabic" w:cs="Simplified Arabic"/>
          <w:sz w:val="28"/>
          <w:szCs w:val="28"/>
          <w:rtl/>
          <w:lang w:bidi="ar-EG"/>
        </w:rPr>
        <w:t>- تتميز التأمينات الإجتماعية أيضاً بالأساليب الخاصة التى تواجه بها المخاطر الإجتماعية وهذه الوسائل حتى وإن كانت معروفة فى نظم قانونية أخرى كالاستقطاع من الراتب الذى يشبه نظم الضرائب إلا أنها تستخدم بشكل خاص فى نظام التأمينات الإجتماعية يصبغها بالطابع الإجتماعى ويساعد على تحقيق ذاتية التأمينات الإجتماعية واستقلالها عن النظم الأخرى.</w:t>
      </w:r>
    </w:p>
    <w:p w14:paraId="4801BF64" w14:textId="69AE3559" w:rsidR="00AD3596" w:rsidRPr="00E1623F" w:rsidRDefault="00F958C9"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 xml:space="preserve">يرى </w:t>
      </w:r>
      <w:r w:rsidR="004F32A8" w:rsidRPr="00E1623F">
        <w:rPr>
          <w:rFonts w:ascii="Simplified Arabic" w:eastAsia="Times New Roman" w:hAnsi="Simplified Arabic" w:cs="Simplified Arabic"/>
          <w:sz w:val="28"/>
          <w:szCs w:val="28"/>
          <w:rtl/>
        </w:rPr>
        <w:t>الباحث</w:t>
      </w:r>
      <w:r w:rsidR="00AD3596" w:rsidRPr="00E1623F">
        <w:rPr>
          <w:rFonts w:ascii="Simplified Arabic" w:eastAsia="Times New Roman" w:hAnsi="Simplified Arabic" w:cs="Simplified Arabic"/>
          <w:sz w:val="28"/>
          <w:szCs w:val="28"/>
          <w:rtl/>
        </w:rPr>
        <w:t xml:space="preserve"> أنه عند تعريف التأمينات الإجتماعية </w:t>
      </w:r>
      <w:r w:rsidRPr="00E1623F">
        <w:rPr>
          <w:rFonts w:ascii="Simplified Arabic" w:eastAsia="Times New Roman" w:hAnsi="Simplified Arabic" w:cs="Simplified Arabic"/>
          <w:sz w:val="28"/>
          <w:szCs w:val="28"/>
          <w:rtl/>
        </w:rPr>
        <w:t xml:space="preserve">يجب </w:t>
      </w:r>
      <w:r w:rsidR="00AD3596" w:rsidRPr="00E1623F">
        <w:rPr>
          <w:rFonts w:ascii="Simplified Arabic" w:eastAsia="Times New Roman" w:hAnsi="Simplified Arabic" w:cs="Simplified Arabic"/>
          <w:sz w:val="28"/>
          <w:szCs w:val="28"/>
          <w:rtl/>
        </w:rPr>
        <w:t xml:space="preserve">مراعاة مقولة هامة للاقتصادى الشهير سيمون بوليفار لا يجب إغفالها عند تقييم أى نظام فى المجتمع </w:t>
      </w:r>
      <w:r w:rsidR="00AD3596" w:rsidRPr="00E1623F">
        <w:rPr>
          <w:rFonts w:ascii="Simplified Arabic" w:eastAsia="Times New Roman" w:hAnsi="Simplified Arabic" w:cs="Simplified Arabic"/>
          <w:sz w:val="28"/>
          <w:szCs w:val="28"/>
          <w:rtl/>
          <w:lang w:bidi="ar-EG"/>
        </w:rPr>
        <w:t xml:space="preserve">وهى </w:t>
      </w:r>
      <w:r w:rsidR="00AD3596" w:rsidRPr="00E1623F">
        <w:rPr>
          <w:rFonts w:ascii="Simplified Arabic" w:eastAsia="Times New Roman" w:hAnsi="Simplified Arabic" w:cs="Simplified Arabic"/>
          <w:sz w:val="28"/>
          <w:szCs w:val="28"/>
          <w:rtl/>
        </w:rPr>
        <w:t>أن</w:t>
      </w:r>
      <w:r w:rsidR="00AD3596" w:rsidRPr="00E1623F">
        <w:rPr>
          <w:rFonts w:ascii="Simplified Arabic" w:eastAsia="Times New Roman" w:hAnsi="Simplified Arabic" w:cs="Simplified Arabic"/>
          <w:sz w:val="28"/>
          <w:szCs w:val="28"/>
          <w:rtl/>
          <w:lang w:bidi="ar-EG"/>
        </w:rPr>
        <w:t xml:space="preserve"> أكثر نظم الحكم كمالاً هو الذى يشمل أكبر قدر من الأمن الإجتماعى و السياسى ، وبالنظر الى نظام التأمينات الإجتماعية من الجانب الإجتماعى فنجد أن النظام يوفر مصدراً للدخل للأفراد المؤمن عليهم والمشتركين فى النظام طيلة حياتهم الوظيفية حال توقف مصدر الدخل الأصلى بتحقق الخطر الإجتماعى وذلك لمواصلة الحياة الكريمة ، ومن الجانب السياسى بقيام الدولة بدورها فى رعاية المواطنين سواء ما يعرف بحصة الحكومة فى </w:t>
      </w:r>
      <w:r w:rsidR="00AD3596" w:rsidRPr="00E1623F">
        <w:rPr>
          <w:rFonts w:ascii="Simplified Arabic" w:eastAsia="Times New Roman" w:hAnsi="Simplified Arabic" w:cs="Simplified Arabic"/>
          <w:sz w:val="28"/>
          <w:szCs w:val="28"/>
          <w:rtl/>
          <w:lang w:bidi="ar-EG"/>
        </w:rPr>
        <w:lastRenderedPageBreak/>
        <w:t>التأمينات الإجتماعية أو باستثمار الفوائض التأمينية بطريقة تعود بالنفع على المواطنين ، ومن هنا يمكن تعريف نظام التأمينات الإجتماعية</w:t>
      </w:r>
      <w:r w:rsidR="00A117BE" w:rsidRPr="00E1623F">
        <w:rPr>
          <w:rFonts w:ascii="Simplified Arabic" w:eastAsia="Times New Roman" w:hAnsi="Simplified Arabic" w:cs="Simplified Arabic"/>
          <w:sz w:val="28"/>
          <w:szCs w:val="28"/>
          <w:rtl/>
          <w:lang w:bidi="ar-EG"/>
        </w:rPr>
        <w:t xml:space="preserve"> </w:t>
      </w:r>
      <w:r w:rsidRPr="00E1623F">
        <w:rPr>
          <w:rFonts w:ascii="Simplified Arabic" w:eastAsia="Times New Roman" w:hAnsi="Simplified Arabic" w:cs="Simplified Arabic"/>
          <w:sz w:val="28"/>
          <w:szCs w:val="28"/>
          <w:rtl/>
          <w:lang w:bidi="ar-EG"/>
        </w:rPr>
        <w:t xml:space="preserve">تعريفا إجراءيا </w:t>
      </w:r>
      <w:r w:rsidR="00AD3596" w:rsidRPr="00E1623F">
        <w:rPr>
          <w:rFonts w:ascii="Simplified Arabic" w:eastAsia="Times New Roman" w:hAnsi="Simplified Arabic" w:cs="Simplified Arabic"/>
          <w:sz w:val="28"/>
          <w:szCs w:val="28"/>
          <w:rtl/>
          <w:lang w:bidi="ar-EG"/>
        </w:rPr>
        <w:t>كآلاتى :</w:t>
      </w:r>
    </w:p>
    <w:p w14:paraId="06182816" w14:textId="4BF18B03"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التأمينات الإجتماعية هى نظام إجتماعى قانونى يهدف لتحقيق الأمن الإجتماعى والسياسى لأفراد المجتمع فى حالة تعرضهم لأحد المخاطر المهنية أو الإجتماعية وذلك عن طريق استخدام مجموعة من الأساليب الفنية الخاصة بهذا النظام والتى تعمل على إعادة توزيع الدخل القومى بشكل أكثر عدالة.</w:t>
      </w:r>
    </w:p>
    <w:p w14:paraId="67C695C7" w14:textId="1A44BD9B"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والأفراد المشتركين فى نظام التأمين الإجتماعى لهم الحق فى الاستفادة من المزايا التى منحها لهم القانون هم وذويهم من بعدهم نظراً لاشتراكهم طيلة فترة عملهم فى هذا النظام .</w:t>
      </w:r>
    </w:p>
    <w:p w14:paraId="486CDF90" w14:textId="77777777" w:rsidR="00AD3596" w:rsidRPr="00AB7509" w:rsidRDefault="00AD3596" w:rsidP="00F0484B">
      <w:pPr>
        <w:spacing w:after="0" w:line="276" w:lineRule="auto"/>
        <w:jc w:val="both"/>
        <w:rPr>
          <w:rFonts w:ascii="Simplified Arabic" w:eastAsia="Times New Roman" w:hAnsi="Simplified Arabic" w:cs="Simplified Arabic"/>
          <w:b/>
          <w:bCs/>
          <w:sz w:val="32"/>
          <w:szCs w:val="32"/>
          <w:rtl/>
          <w:lang w:bidi="ar-EG"/>
        </w:rPr>
      </w:pPr>
      <w:r w:rsidRPr="00AB7509">
        <w:rPr>
          <w:rFonts w:ascii="Simplified Arabic" w:eastAsia="Times New Roman" w:hAnsi="Simplified Arabic" w:cs="Simplified Arabic"/>
          <w:b/>
          <w:bCs/>
          <w:sz w:val="32"/>
          <w:szCs w:val="32"/>
          <w:rtl/>
          <w:lang w:bidi="ar-EG"/>
        </w:rPr>
        <w:t>مفهوم الحق فى التأمين الإجتماعى :</w:t>
      </w:r>
    </w:p>
    <w:p w14:paraId="13C98336" w14:textId="67FFA5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إن مفهوم الحق يختلف بحسب نظرة كل مجتمع للتأمين الإجتماعى وهذه النظرة لا تخرج عن أحد الأمرين إما فكرة المعاوضة أو فكرة التوزيع </w:t>
      </w:r>
      <w:r w:rsidR="00920331">
        <w:rPr>
          <w:rStyle w:val="FootnoteReference"/>
          <w:rFonts w:ascii="Simplified Arabic" w:eastAsia="Times New Roman" w:hAnsi="Simplified Arabic" w:cs="Simplified Arabic"/>
          <w:sz w:val="28"/>
          <w:szCs w:val="28"/>
          <w:rtl/>
          <w:lang w:bidi="ar-EG"/>
        </w:rPr>
        <w:footnoteReference w:id="28"/>
      </w:r>
      <w:r w:rsidRPr="00E1623F">
        <w:rPr>
          <w:rFonts w:ascii="Simplified Arabic" w:eastAsia="Times New Roman" w:hAnsi="Simplified Arabic" w:cs="Simplified Arabic"/>
          <w:sz w:val="28"/>
          <w:szCs w:val="28"/>
          <w:rtl/>
          <w:lang w:bidi="ar-EG"/>
        </w:rPr>
        <w:t>.</w:t>
      </w:r>
    </w:p>
    <w:p w14:paraId="34BB77AC" w14:textId="77777777" w:rsidR="00AD3596" w:rsidRPr="00AB7509" w:rsidRDefault="00AD3596" w:rsidP="00F0484B">
      <w:pPr>
        <w:spacing w:after="0" w:line="276" w:lineRule="auto"/>
        <w:jc w:val="both"/>
        <w:rPr>
          <w:rFonts w:ascii="Simplified Arabic" w:eastAsia="Times New Roman" w:hAnsi="Simplified Arabic" w:cs="Simplified Arabic"/>
          <w:b/>
          <w:bCs/>
          <w:sz w:val="32"/>
          <w:szCs w:val="32"/>
          <w:rtl/>
          <w:lang w:bidi="ar-EG"/>
        </w:rPr>
      </w:pPr>
      <w:r w:rsidRPr="00AB7509">
        <w:rPr>
          <w:rFonts w:ascii="Simplified Arabic" w:eastAsia="Times New Roman" w:hAnsi="Simplified Arabic" w:cs="Simplified Arabic"/>
          <w:b/>
          <w:bCs/>
          <w:sz w:val="32"/>
          <w:szCs w:val="32"/>
          <w:rtl/>
          <w:lang w:bidi="ar-EG"/>
        </w:rPr>
        <w:t>فكرة المعاوضة :</w:t>
      </w:r>
    </w:p>
    <w:p w14:paraId="16EADF26" w14:textId="331A7E53"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يرتبط مفهوم الحق فى نظام التأمين الإجتماعى بممارسة نشاط حرفى أو مهنى فى مقابل الحصول على أجر ويعتبر هذا النشاط هو أساس الحق وما يحصل عليه الفرد من أجر مقابل عمله هو معيار تحديد مدى الحق .</w:t>
      </w:r>
    </w:p>
    <w:p w14:paraId="4B7F6A3A" w14:textId="1A6D08CD"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إن ما يمنحه نظام التأمين الإجتماعى من حماية اجتماعية كمقابل لما بذله الشخص المشترك فى النظام من جهد لصالح المجتمع و هو الحق الذى يكفله له النظام وبالتالى فإن التأمين الإجتماعى هو حقاً للعاملين فى المجتمع .</w:t>
      </w:r>
    </w:p>
    <w:p w14:paraId="721B2076" w14:textId="63F7615C"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بتفاوت الأجور التى يحصل عليها العاملون بالدولة تتفاوت أيضاً المعاشات التى يحصلون عليها كحق يكفله النظام لهم ولذويهم ، ومن هنا جاءت فكرة المعاوضة كأساس فى نظام التأمين الإجتماعى بمعنى تعويض المؤمن عليهم عما فقدوه من دخل.</w:t>
      </w:r>
    </w:p>
    <w:p w14:paraId="15B95691" w14:textId="77777777" w:rsidR="00AD3596" w:rsidRPr="00AB7509" w:rsidRDefault="00AD3596" w:rsidP="00F0484B">
      <w:pPr>
        <w:spacing w:after="0" w:line="276" w:lineRule="auto"/>
        <w:jc w:val="both"/>
        <w:rPr>
          <w:rFonts w:ascii="Simplified Arabic" w:eastAsia="Times New Roman" w:hAnsi="Simplified Arabic" w:cs="Simplified Arabic"/>
          <w:b/>
          <w:bCs/>
          <w:sz w:val="32"/>
          <w:szCs w:val="32"/>
          <w:rtl/>
          <w:lang w:bidi="ar-EG"/>
        </w:rPr>
      </w:pPr>
      <w:r w:rsidRPr="00AB7509">
        <w:rPr>
          <w:rFonts w:ascii="Simplified Arabic" w:eastAsia="Times New Roman" w:hAnsi="Simplified Arabic" w:cs="Simplified Arabic"/>
          <w:b/>
          <w:bCs/>
          <w:sz w:val="32"/>
          <w:szCs w:val="32"/>
          <w:rtl/>
          <w:lang w:bidi="ar-EG"/>
        </w:rPr>
        <w:t>فكرة التوزيع :</w:t>
      </w:r>
    </w:p>
    <w:p w14:paraId="023AAA5B" w14:textId="4234525F"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lastRenderedPageBreak/>
        <w:t>تبعاً لهذه الفكرة فإن نظام التأمين الإجتماعى يهدف لتحقيق أفضل توزيع للدخول على أساس حاجة كل شخص ومقدار المدة التى اشتركها فى النظام ويتم ذلك عن طريق توفير الحد الأدنى للدخل فى حالة عدم مقدرة الشخص غير الإرادية على العمل نتيجة للبطالة أو الشيخوخة أو المرض</w:t>
      </w:r>
      <w:r w:rsidR="00920331">
        <w:rPr>
          <w:rStyle w:val="FootnoteReference"/>
          <w:rFonts w:ascii="Simplified Arabic" w:eastAsia="Times New Roman" w:hAnsi="Simplified Arabic" w:cs="Simplified Arabic"/>
          <w:sz w:val="28"/>
          <w:szCs w:val="28"/>
          <w:rtl/>
          <w:lang w:bidi="ar-EG"/>
        </w:rPr>
        <w:footnoteReference w:id="29"/>
      </w:r>
      <w:r w:rsidRPr="00B150C5">
        <w:rPr>
          <w:rFonts w:ascii="Simplified Arabic" w:eastAsia="Times New Roman" w:hAnsi="Simplified Arabic" w:cs="Simplified Arabic"/>
          <w:sz w:val="28"/>
          <w:szCs w:val="28"/>
          <w:vertAlign w:val="superscript"/>
          <w:rtl/>
          <w:lang w:bidi="ar-EG"/>
        </w:rPr>
        <w:t>.</w:t>
      </w:r>
    </w:p>
    <w:p w14:paraId="1FA628F2" w14:textId="77777777" w:rsidR="00AD3596" w:rsidRPr="00E1623F" w:rsidRDefault="00AD3596" w:rsidP="00F0484B">
      <w:pPr>
        <w:spacing w:after="0" w:line="276" w:lineRule="auto"/>
        <w:jc w:val="both"/>
        <w:rPr>
          <w:rFonts w:ascii="Simplified Arabic" w:eastAsia="Times New Roman" w:hAnsi="Simplified Arabic" w:cs="Simplified Arabic"/>
          <w:spacing w:val="-6"/>
          <w:sz w:val="28"/>
          <w:szCs w:val="28"/>
          <w:rtl/>
          <w:lang w:bidi="ar-EG"/>
        </w:rPr>
      </w:pPr>
      <w:r w:rsidRPr="00E1623F">
        <w:rPr>
          <w:rFonts w:ascii="Simplified Arabic" w:eastAsia="Times New Roman" w:hAnsi="Simplified Arabic" w:cs="Simplified Arabic"/>
          <w:spacing w:val="-6"/>
          <w:sz w:val="28"/>
          <w:szCs w:val="28"/>
          <w:rtl/>
          <w:lang w:bidi="ar-EG"/>
        </w:rPr>
        <w:t>لا ترتبط فكرة التوزيع بتوزيع الدخل المادى فقط بل تمتد لتشمل الحق فى العلاج فى حالة وقوع الخطر الإجتماعى ويجب أن تكون هذه الخدمات الإجتماعية متساوية للجميع.</w:t>
      </w:r>
    </w:p>
    <w:p w14:paraId="447D951F"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تميل أغلب البلاد للجمع بين الفكرتين السابقتين حتى يتسنى للعمال الحصول على تعويض يتناسب مع ما فقدوه ومن جهة أخرى لتوفير الحد الأدنى اللازم من المعيشة لكل فرد فى المجتمع وبهذا يكون التأمين الإجتماعى يتوافر لكل فرد فى المجتمع.</w:t>
      </w:r>
    </w:p>
    <w:p w14:paraId="2ED40593" w14:textId="350EFDAC" w:rsidR="00F958C9"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pacing w:val="-6"/>
          <w:sz w:val="28"/>
          <w:szCs w:val="28"/>
          <w:rtl/>
          <w:lang w:bidi="ar-EG"/>
        </w:rPr>
        <w:t>بالنظر للسياسة المصرية فى مجال التأمينات الإجتماعية فنجد أنها تأخذ بفكرة الجمع بين فكرة المعاوضة والتوزيع لمد مظلة التأمينات الإجتماعية لتشمل كافة المواطنين وهو ما نص عليه الدستور المصرى لسنة 1971 حيث عهدت الى الدولة بكافة خدمات التأمين الإجتماعى والصحى ومعاشات العجز والبطالة والشيخوخة للمواطنين جميعاً</w:t>
      </w:r>
      <w:r w:rsidR="00F958C9" w:rsidRPr="00E1623F">
        <w:rPr>
          <w:rFonts w:ascii="Simplified Arabic" w:eastAsia="Times New Roman" w:hAnsi="Simplified Arabic" w:cs="Simplified Arabic"/>
          <w:spacing w:val="-6"/>
          <w:sz w:val="28"/>
          <w:szCs w:val="28"/>
          <w:rtl/>
          <w:lang w:bidi="ar-EG"/>
        </w:rPr>
        <w:t xml:space="preserve"> </w:t>
      </w:r>
      <w:r w:rsidR="0004511E" w:rsidRPr="00E1623F">
        <w:rPr>
          <w:rFonts w:ascii="Simplified Arabic" w:eastAsia="Times New Roman" w:hAnsi="Simplified Arabic" w:cs="Simplified Arabic"/>
          <w:spacing w:val="-6"/>
          <w:sz w:val="28"/>
          <w:szCs w:val="28"/>
          <w:rtl/>
          <w:lang w:bidi="ar-EG"/>
        </w:rPr>
        <w:t>.</w:t>
      </w:r>
    </w:p>
    <w:p w14:paraId="55441900" w14:textId="7A091B09" w:rsidR="00F958C9" w:rsidRPr="00E1623F" w:rsidRDefault="00F958C9"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وقد نص الدستور الصادر عام 2014 علي ما يلي:</w:t>
      </w:r>
    </w:p>
    <w:p w14:paraId="307FF24A" w14:textId="67FEA5B1" w:rsidR="00F958C9" w:rsidRPr="00E1623F" w:rsidRDefault="00F958C9"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مادة (17) : تكفل الدولة توفير خدمات التأمين الاجتماعي .  </w:t>
      </w:r>
    </w:p>
    <w:p w14:paraId="377EC54B" w14:textId="77777777" w:rsidR="00F958C9" w:rsidRPr="00E1623F" w:rsidRDefault="00F958C9"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لكل مواطن لايتمتع بنظام التأمين الاجتماعي الحق في الضمان الاجتماعي،بما يضمن له حياة كريمة،إذا لم يكن قادرا على إعالة نفسه وأسرته،وفي حالات العجز عن العمل والشيخوخة والبطالة.</w:t>
      </w:r>
    </w:p>
    <w:p w14:paraId="1563A1DE" w14:textId="77777777" w:rsidR="00F958C9" w:rsidRPr="00E1623F" w:rsidRDefault="00F958C9"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الفقرة الاخيرة مادة 27"ويلتزم النظام الاقتصادي اجتماعيا بضمات تكافؤ الفرص والتوزيع العادل لعوائد التنمية وتقليل الفوارق بين الدخول والالتزام بحد أدنى للأجور والمعاشات يضمن الحياة الكريمة،وبحد أقصى في أجهزة الدولة لكل من يعمل بأجر،وفقا للقانون." </w:t>
      </w:r>
    </w:p>
    <w:p w14:paraId="323CD2FB" w14:textId="2781AC96" w:rsidR="00AD3596" w:rsidRPr="00D3297C" w:rsidRDefault="00AD3596" w:rsidP="00D3297C">
      <w:pPr>
        <w:pStyle w:val="NoSpacing"/>
        <w:spacing w:line="276" w:lineRule="auto"/>
        <w:jc w:val="both"/>
        <w:rPr>
          <w:rFonts w:ascii="Simplified Arabic" w:hAnsi="Simplified Arabic" w:cs="Simplified Arabic"/>
          <w:b/>
          <w:bCs/>
          <w:sz w:val="32"/>
          <w:szCs w:val="32"/>
          <w:u w:val="single"/>
          <w:rtl/>
          <w:lang w:bidi="ar-EG"/>
        </w:rPr>
      </w:pPr>
      <w:r w:rsidRPr="00D3297C">
        <w:rPr>
          <w:rFonts w:ascii="Simplified Arabic" w:hAnsi="Simplified Arabic" w:cs="Simplified Arabic"/>
          <w:b/>
          <w:bCs/>
          <w:sz w:val="32"/>
          <w:szCs w:val="32"/>
          <w:u w:val="single"/>
          <w:rtl/>
          <w:lang w:bidi="ar-EG"/>
        </w:rPr>
        <w:t xml:space="preserve">ثانياً : أهداف الشريك </w:t>
      </w:r>
      <w:r w:rsidR="00D3297C">
        <w:rPr>
          <w:rFonts w:ascii="Simplified Arabic" w:hAnsi="Simplified Arabic" w:cs="Simplified Arabic"/>
          <w:b/>
          <w:bCs/>
          <w:sz w:val="32"/>
          <w:szCs w:val="32"/>
          <w:u w:val="single"/>
          <w:rtl/>
          <w:lang w:bidi="ar-EG"/>
        </w:rPr>
        <w:t>الأول والثانى من النظام التأمين</w:t>
      </w:r>
      <w:r w:rsidR="00D3297C">
        <w:rPr>
          <w:rFonts w:ascii="Simplified Arabic" w:hAnsi="Simplified Arabic" w:cs="Simplified Arabic" w:hint="cs"/>
          <w:b/>
          <w:bCs/>
          <w:sz w:val="32"/>
          <w:szCs w:val="32"/>
          <w:u w:val="single"/>
          <w:rtl/>
          <w:lang w:bidi="ar-EG"/>
        </w:rPr>
        <w:t>ي</w:t>
      </w:r>
      <w:r w:rsidRPr="00D3297C">
        <w:rPr>
          <w:rFonts w:ascii="Simplified Arabic" w:hAnsi="Simplified Arabic" w:cs="Simplified Arabic"/>
          <w:b/>
          <w:bCs/>
          <w:sz w:val="32"/>
          <w:szCs w:val="32"/>
          <w:u w:val="single"/>
          <w:rtl/>
          <w:lang w:bidi="ar-EG"/>
        </w:rPr>
        <w:t xml:space="preserve"> </w:t>
      </w:r>
    </w:p>
    <w:p w14:paraId="6276AFCA"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 أهداف الشريك الأول ( المؤمن عليهم والمستحقين عنهم )</w:t>
      </w:r>
    </w:p>
    <w:p w14:paraId="7E42B298" w14:textId="043EF383"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بدأت فكرة التأمين بصفة عامة من فكرة حماية أفراد المجتمع من الأخطار التى يتعرضون لها فى أشخاصهم أو ممتلكاتهم أو عن مسئولياتهم نحو ما يصيب الغير من أضرار</w:t>
      </w:r>
      <w:r w:rsidR="00920331">
        <w:rPr>
          <w:rStyle w:val="FootnoteReference"/>
          <w:rFonts w:ascii="Simplified Arabic" w:eastAsia="Times New Roman" w:hAnsi="Simplified Arabic" w:cs="Simplified Arabic"/>
          <w:sz w:val="28"/>
          <w:szCs w:val="28"/>
          <w:rtl/>
          <w:lang w:bidi="ar-EG"/>
        </w:rPr>
        <w:footnoteReference w:id="30"/>
      </w:r>
      <w:r w:rsidRPr="00E1623F">
        <w:rPr>
          <w:rFonts w:ascii="Simplified Arabic" w:eastAsia="Times New Roman" w:hAnsi="Simplified Arabic" w:cs="Simplified Arabic"/>
          <w:sz w:val="28"/>
          <w:szCs w:val="28"/>
          <w:rtl/>
          <w:lang w:bidi="ar-EG"/>
        </w:rPr>
        <w:t>.</w:t>
      </w:r>
    </w:p>
    <w:p w14:paraId="5FCA65BB" w14:textId="6888E818"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lastRenderedPageBreak/>
        <w:t>لكن فكرة التأمينات الإجتماعية تختلف نوعاً ما عن التأمين حيث أن التأمينات الإجتماعية تقوم فكرتها من فكرة إشباع الحاجات الفردية التى لا يتمكن الأفراد أنفسهم من إشباعها فهي تمثل ضمان الحد الأدنى من الدخل كبديل عن الدخل المنقطع للفرد ، ويكون الدخل بمثابة التعويض الذى تمنحه التأمينات الإجتماعية عبارة عن ما تم استقطاعه من راتب العامل وحصة أرباب الأعمال فى التأمينات.</w:t>
      </w:r>
    </w:p>
    <w:p w14:paraId="72ADA227" w14:textId="673CCBA4"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بمعنى آخر أن الهدف من هذا النظام هو حماية كل فرد فى المجتمع فى كل مراحل حياته هو وأسرته من بعده وضمان الحياة الكريمة لهم عن طريق تأمينهم ضد المخاطر الإجتماعية.</w:t>
      </w:r>
    </w:p>
    <w:p w14:paraId="0A32AF9A" w14:textId="1BA82638"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ينبغى أن تكون الحياة الكريمة والأمان الإجتماعى من أهم ما يمنحه النظام من مزايا للأفراد المشتركين فيه ولتحقيق هذه المزايا فلابد من أن تشمل الجوانب الآتية :</w:t>
      </w:r>
    </w:p>
    <w:p w14:paraId="55875D1E" w14:textId="369CC7D5"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أ – الجانب الإقتصادى</w:t>
      </w:r>
      <w:r w:rsidR="0004511E" w:rsidRPr="00E1623F">
        <w:rPr>
          <w:rFonts w:ascii="Simplified Arabic" w:eastAsia="Times New Roman" w:hAnsi="Simplified Arabic" w:cs="Simplified Arabic"/>
          <w:sz w:val="28"/>
          <w:szCs w:val="28"/>
          <w:rtl/>
          <w:lang w:bidi="ar-EG"/>
        </w:rPr>
        <w:t>:</w:t>
      </w:r>
    </w:p>
    <w:p w14:paraId="450C2E40" w14:textId="77777777" w:rsidR="00AD3596" w:rsidRPr="00E1623F" w:rsidRDefault="00AD3596" w:rsidP="00F0484B">
      <w:pPr>
        <w:spacing w:after="0" w:line="276" w:lineRule="auto"/>
        <w:jc w:val="both"/>
        <w:rPr>
          <w:rFonts w:ascii="Simplified Arabic" w:eastAsia="Times New Roman" w:hAnsi="Simplified Arabic" w:cs="Simplified Arabic"/>
          <w:spacing w:val="-6"/>
          <w:sz w:val="28"/>
          <w:szCs w:val="28"/>
          <w:rtl/>
          <w:lang w:bidi="ar-EG"/>
        </w:rPr>
      </w:pPr>
      <w:r w:rsidRPr="00E1623F">
        <w:rPr>
          <w:rFonts w:ascii="Simplified Arabic" w:eastAsia="Times New Roman" w:hAnsi="Simplified Arabic" w:cs="Simplified Arabic"/>
          <w:spacing w:val="-6"/>
          <w:sz w:val="28"/>
          <w:szCs w:val="28"/>
          <w:rtl/>
          <w:lang w:bidi="ar-EG"/>
        </w:rPr>
        <w:t>لابد أن يتوافر لدى نظام التأمين الإجتماعى المقدرة المالية بل والاستدامة المالية من أجل ضمان عائد مادى لكل فرد مشترك فى النظام التأمينى ويكون هذا العائد مادياَ فى صورة معاش أو تعويض ( إضافى أو دفعة واحدة ) أو أى مزايا أخرى من المزايا التى يمنحها النظام.</w:t>
      </w:r>
    </w:p>
    <w:p w14:paraId="7F572BBB" w14:textId="5F717FC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يجب أن يكون هذا العائد المادى يكفى الشخص ويلبى احتياجاته ويكفيه من شر الحاجة والعوز ويجعله متطلعاً الى الحياة الكريمة </w:t>
      </w:r>
      <w:r w:rsidR="00920331">
        <w:rPr>
          <w:rStyle w:val="FootnoteReference"/>
          <w:rFonts w:ascii="Simplified Arabic" w:eastAsia="Times New Roman" w:hAnsi="Simplified Arabic" w:cs="Simplified Arabic"/>
          <w:sz w:val="28"/>
          <w:szCs w:val="28"/>
          <w:rtl/>
          <w:lang w:bidi="ar-EG"/>
        </w:rPr>
        <w:footnoteReference w:id="31"/>
      </w:r>
      <w:r w:rsidRPr="00E1623F">
        <w:rPr>
          <w:rFonts w:ascii="Simplified Arabic" w:eastAsia="Times New Roman" w:hAnsi="Simplified Arabic" w:cs="Simplified Arabic"/>
          <w:sz w:val="28"/>
          <w:szCs w:val="28"/>
          <w:rtl/>
          <w:lang w:bidi="ar-EG"/>
        </w:rPr>
        <w:t>.</w:t>
      </w:r>
    </w:p>
    <w:p w14:paraId="4E35A702" w14:textId="37AB0D85"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ب- الجانب الإجتماعى </w:t>
      </w:r>
      <w:r w:rsidR="0004511E" w:rsidRPr="00E1623F">
        <w:rPr>
          <w:rFonts w:ascii="Simplified Arabic" w:eastAsia="Times New Roman" w:hAnsi="Simplified Arabic" w:cs="Simplified Arabic"/>
          <w:sz w:val="28"/>
          <w:szCs w:val="28"/>
          <w:rtl/>
          <w:lang w:bidi="ar-EG"/>
        </w:rPr>
        <w:t>:</w:t>
      </w:r>
    </w:p>
    <w:p w14:paraId="7B54DE26" w14:textId="6CA5E938"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يجب ألا يغفل النظام النواحى الإجتماعية كأحد مزايا النظام التى يمنحها للمؤمن عليهم وذويهم مما أوجب ضرورة أن يوفر النظام الرعاية الصحية للأفراد عن طريق توفير العلاج و الكشف الطبى عند تعرض الأفراد للمرض بالإضافة الى صرف الدواء.</w:t>
      </w:r>
    </w:p>
    <w:p w14:paraId="01DB63A0" w14:textId="33F106A0"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من المزايا التى يمنحها النظام أيضاً لمموليه خدمة تسمى بالكارت الذهبى كمراعاة للحالة النفسية التى يمكن أن يتعرض لها الأفراد عند بلوغ سن التقاعد عن العمل وتشمل هذه الخدمة تخفيض فى أسعار المسارح والمعارض المملوكة للدولة وكذلك تخفيض خمسين بالمائة فى أسعار تذاكر السكة الحديد لتمكينهم من السفر بأسعار منخفضة كذلك تخفيض لأسعار الطيران.</w:t>
      </w:r>
    </w:p>
    <w:p w14:paraId="5889A280" w14:textId="38328AAC"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جـ- الجانب السياسى</w:t>
      </w:r>
      <w:r w:rsidR="0004511E" w:rsidRPr="00E1623F">
        <w:rPr>
          <w:rFonts w:ascii="Simplified Arabic" w:eastAsia="Times New Roman" w:hAnsi="Simplified Arabic" w:cs="Simplified Arabic"/>
          <w:sz w:val="28"/>
          <w:szCs w:val="28"/>
          <w:rtl/>
          <w:lang w:bidi="ar-EG"/>
        </w:rPr>
        <w:t>:</w:t>
      </w:r>
    </w:p>
    <w:p w14:paraId="332BFD3E" w14:textId="4097F693"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lastRenderedPageBreak/>
        <w:t>بمعنى أن يضمن النظام اتحادات ونقابات لأصحاب المعاشات تمكنهم من أداء دورهم السياسى والإجتماعى من خلاله.</w:t>
      </w:r>
    </w:p>
    <w:p w14:paraId="399EFDDA" w14:textId="20DB4610"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حتى يتسنى تحقيق أهداف الشريك الأول ( المؤمن عليهم والمستحقين عنهم) يجب أن يشمل التشريع التأمينى كلاً من التغطية التأمينية والأخطار.</w:t>
      </w:r>
    </w:p>
    <w:p w14:paraId="6DAB4C71" w14:textId="41454870"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شمول التغطية التأمينية :</w:t>
      </w:r>
    </w:p>
    <w:p w14:paraId="5FA07D3D" w14:textId="1CCEE6B9"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المقصود من شمول التغطية التأمينية هو أن يكون كل فرد من أفراد المجتمع مؤمناً عليه سواء كان هذا التأمين بصورة مباشرة أو بصورة غير مباشرة بمعنى أنه سيكون عند وقت وقوع الخطر المؤمن ضده صاحب معاش أو مستحقاً عن صاحب معاش.</w:t>
      </w:r>
    </w:p>
    <w:p w14:paraId="2AF18678" w14:textId="4875F969"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يعد جانب الإلزام هاماً فى التغطية التأمينية مما أدى ذلك الى زيادة شمول التغطية بمعنى أنه يجب أن يكون هناك إلزاماً لكل مواطن يعمل أو قادر على العمل فى أن يصبح خاضعا للتأمين الإجتماعى مهما كان عمره ( فيما بين السن المسموح به للعمل وسن التقاعد ) أو عمله أو مكان تواجده.</w:t>
      </w:r>
    </w:p>
    <w:p w14:paraId="0EC0865C" w14:textId="70EDFF71"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يجب التفرقة بين التأمين المباشر وغير المباشر ، فالتأمين المباشر يتسم بالإلزامية فهو لا يكون قاصراً على قوة العمل فقط ولكنه ملزماً للقوة البشرية التى يمكن استغلالها فى النشاط الإقتصادى.</w:t>
      </w:r>
    </w:p>
    <w:p w14:paraId="0AEF25F5" w14:textId="756D8B22"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أما التأمين غير المباشر فهو ذلك التأمين المطبق على كل من هم ليسوا على قوة العمل ومنهم ربات البيوت .. ومن ثم فإن التأمين المباشر هو تأمين العائل بينما التأمين غير المباشر فهو تأمين المعال.</w:t>
      </w:r>
    </w:p>
    <w:p w14:paraId="138FD3C4" w14:textId="067F8593"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إن شمول التغطية التأمينية يمنح الأفراد شعوراً بالاطمئنان على الحاضر ويزول معه الخوف والقلق من المستقبل.</w:t>
      </w:r>
    </w:p>
    <w:p w14:paraId="0FBBBCAE"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شمول الأخطار :</w:t>
      </w:r>
    </w:p>
    <w:p w14:paraId="304214B6" w14:textId="6534135E" w:rsidR="00AD3596" w:rsidRPr="00E1623F" w:rsidRDefault="00AD3596" w:rsidP="00F0484B">
      <w:pPr>
        <w:spacing w:after="0" w:line="276" w:lineRule="auto"/>
        <w:jc w:val="both"/>
        <w:rPr>
          <w:rFonts w:ascii="Simplified Arabic" w:eastAsia="Times New Roman" w:hAnsi="Simplified Arabic" w:cs="Simplified Arabic"/>
          <w:spacing w:val="-4"/>
          <w:sz w:val="28"/>
          <w:szCs w:val="28"/>
          <w:rtl/>
          <w:lang w:bidi="ar-EG"/>
        </w:rPr>
      </w:pPr>
      <w:r w:rsidRPr="00E1623F">
        <w:rPr>
          <w:rFonts w:ascii="Simplified Arabic" w:eastAsia="Times New Roman" w:hAnsi="Simplified Arabic" w:cs="Simplified Arabic"/>
          <w:spacing w:val="-4"/>
          <w:sz w:val="28"/>
          <w:szCs w:val="28"/>
          <w:rtl/>
          <w:lang w:bidi="ar-EG"/>
        </w:rPr>
        <w:t>المقصود بشمول الأخطار هو أن يشمل النظام التأمينى كافة المخاطر التى يتعرض لها أفراد المجتمع سواء للشخص المؤمن عليه أو لأحد أفراد أسرته وأن يكفل النظام لمموليه الحماية من هذه المخاطر.</w:t>
      </w:r>
    </w:p>
    <w:p w14:paraId="7221581D" w14:textId="19D7FB7B"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ويمكن على سبيل الحصر تناول بعض من هذه المخاطر التى يجب على النظام أن يغطيها ألا وهى :</w:t>
      </w:r>
    </w:p>
    <w:p w14:paraId="043E541D"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1- انخفاض الدخل أو انقطاعه </w:t>
      </w:r>
    </w:p>
    <w:p w14:paraId="662D8E83" w14:textId="77777777" w:rsidR="00AD3596" w:rsidRPr="00E1623F" w:rsidRDefault="00AD3596" w:rsidP="00F0484B">
      <w:pPr>
        <w:spacing w:after="0" w:line="276" w:lineRule="auto"/>
        <w:ind w:left="401"/>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ينقطع الدخل أو ينخفض لعدة أسباب قد تكون نتيجة البطالة أو العجز أو الوفاة .</w:t>
      </w:r>
    </w:p>
    <w:p w14:paraId="16A9906B"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2- الوفاة </w:t>
      </w:r>
    </w:p>
    <w:p w14:paraId="02161FAF" w14:textId="77777777" w:rsidR="00AD3596" w:rsidRPr="00E1623F" w:rsidRDefault="00AD3596" w:rsidP="00F0484B">
      <w:pPr>
        <w:spacing w:after="0" w:line="276" w:lineRule="auto"/>
        <w:ind w:left="401"/>
        <w:jc w:val="both"/>
        <w:rPr>
          <w:rFonts w:ascii="Simplified Arabic" w:eastAsia="Times New Roman" w:hAnsi="Simplified Arabic" w:cs="Simplified Arabic"/>
          <w:spacing w:val="-4"/>
          <w:sz w:val="28"/>
          <w:szCs w:val="28"/>
          <w:rtl/>
          <w:lang w:bidi="ar-EG"/>
        </w:rPr>
      </w:pPr>
      <w:r w:rsidRPr="00E1623F">
        <w:rPr>
          <w:rFonts w:ascii="Simplified Arabic" w:eastAsia="Times New Roman" w:hAnsi="Simplified Arabic" w:cs="Simplified Arabic"/>
          <w:spacing w:val="-4"/>
          <w:sz w:val="28"/>
          <w:szCs w:val="28"/>
          <w:rtl/>
          <w:lang w:bidi="ar-EG"/>
        </w:rPr>
        <w:lastRenderedPageBreak/>
        <w:t>من أحد الأخطار التى تهدد أفراد أسرة المؤمن عليه هو وفاة عائلهم وفقدان الدخل الذى كان يتقاضاه من عمله.</w:t>
      </w:r>
    </w:p>
    <w:p w14:paraId="25CA22A4"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3- البطالة </w:t>
      </w:r>
    </w:p>
    <w:p w14:paraId="569FAB8C" w14:textId="7DDB7129" w:rsidR="00AD3596" w:rsidRPr="00E1623F" w:rsidRDefault="00AD3596" w:rsidP="00F0484B">
      <w:pPr>
        <w:spacing w:after="0" w:line="276" w:lineRule="auto"/>
        <w:ind w:left="401"/>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تنشأ البطالة نتيجة إما لعدم توافر فرص عمل متاحة بالمجتمع أو بسبب أن يترك الفرد عمله نتيجة عدم مواءمة العمل الذى يؤديه لميول ورغبات الفرد نفسه أو قد تنشأ البطالة بسبب الفصل أو إلغاء الوظيفة التى كان يزاولها لدمج بعض الوظائف معاً مما يسفر عنه ذلك تسريح بعض العمالة الزائدة</w:t>
      </w:r>
      <w:r w:rsidR="00E518AD" w:rsidRPr="00E1623F">
        <w:rPr>
          <w:rFonts w:ascii="Simplified Arabic" w:eastAsia="Times New Roman" w:hAnsi="Simplified Arabic" w:cs="Simplified Arabic"/>
          <w:sz w:val="28"/>
          <w:szCs w:val="28"/>
          <w:rtl/>
          <w:lang w:bidi="ar-EG"/>
        </w:rPr>
        <w:t xml:space="preserve"> وقد تنشأ بسبب التغيرات التكنولوجية التى لا يمتلك العامل مهارات كافية للعمل بها </w:t>
      </w:r>
    </w:p>
    <w:p w14:paraId="4684ECA8"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4- العجز</w:t>
      </w:r>
    </w:p>
    <w:p w14:paraId="7477B7DA" w14:textId="77777777" w:rsidR="00AD3596" w:rsidRPr="00E1623F" w:rsidRDefault="00AD3596" w:rsidP="00F0484B">
      <w:pPr>
        <w:spacing w:after="0" w:line="276" w:lineRule="auto"/>
        <w:ind w:left="401"/>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قد يكون العجز كلياً وتنعدم معه القدرة الكاملة على العمل والكسب، و قد يكون العجز جزئياً مما يقلل من مقدرة الفرد على مزاولة عمله.</w:t>
      </w:r>
    </w:p>
    <w:p w14:paraId="2FD529B2"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5- الشيخوخة </w:t>
      </w:r>
    </w:p>
    <w:p w14:paraId="1FAD631D"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وهى نتيجة حتمية بفعل الزمن مما يسلب الفرد قدرته على الكسب نتيجة التقدم فى العمر.</w:t>
      </w:r>
    </w:p>
    <w:p w14:paraId="59C01405"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6- المرض</w:t>
      </w:r>
    </w:p>
    <w:p w14:paraId="38CCDE68" w14:textId="77777777" w:rsidR="00AD3596" w:rsidRPr="00E1623F" w:rsidRDefault="00AD3596" w:rsidP="00F0484B">
      <w:pPr>
        <w:spacing w:after="0" w:line="276" w:lineRule="auto"/>
        <w:ind w:left="401"/>
        <w:jc w:val="both"/>
        <w:rPr>
          <w:rFonts w:ascii="Simplified Arabic" w:eastAsia="Times New Roman" w:hAnsi="Simplified Arabic" w:cs="Simplified Arabic"/>
          <w:spacing w:val="-8"/>
          <w:sz w:val="28"/>
          <w:szCs w:val="28"/>
          <w:rtl/>
          <w:lang w:bidi="ar-EG"/>
        </w:rPr>
      </w:pPr>
      <w:r w:rsidRPr="00E1623F">
        <w:rPr>
          <w:rFonts w:ascii="Simplified Arabic" w:eastAsia="Times New Roman" w:hAnsi="Simplified Arabic" w:cs="Simplified Arabic"/>
          <w:spacing w:val="-8"/>
          <w:sz w:val="28"/>
          <w:szCs w:val="28"/>
          <w:rtl/>
          <w:lang w:bidi="ar-EG"/>
        </w:rPr>
        <w:t>المرض من أهم الأسباب التى تتسبب فى انقطاع الدخل سواء كان المرض الذى يصيب رب الأسرة أو صاحب المعاش أو المستحق عنه.</w:t>
      </w:r>
    </w:p>
    <w:p w14:paraId="267D0669"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7- عدم التكيف الإجتماعى</w:t>
      </w:r>
    </w:p>
    <w:p w14:paraId="256BC0B0"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يحدث خاصة فيما بين الأفراد العجزة ( غير القادرين على مزاولة العمل ) أو بين  كبار السن.</w:t>
      </w:r>
    </w:p>
    <w:p w14:paraId="31CBF1E9"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مما سبق نلاحظ أن ....</w:t>
      </w:r>
    </w:p>
    <w:p w14:paraId="0304AF33" w14:textId="66C02066"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جميع المخاطر السالف ذكرها تعد من المخاطر الإجتماعية فى طبيعتها فالكل معرض لها أو لأحدها ولا يمكن للفرد دفعها أو تحمل آثارها بمفرده ومن هنا تنبع أهمية النظام التأمينى وتشريعاته التى تمنح للأفراد تغطية هذه المخاطر فى حالة حدوثها .</w:t>
      </w:r>
    </w:p>
    <w:p w14:paraId="65C1F56B" w14:textId="77777777" w:rsidR="00AD3596" w:rsidRPr="00E1623F" w:rsidRDefault="00AD3596" w:rsidP="00F0484B">
      <w:pPr>
        <w:spacing w:after="0" w:line="276" w:lineRule="auto"/>
        <w:jc w:val="both"/>
        <w:rPr>
          <w:rFonts w:ascii="Simplified Arabic" w:eastAsia="Times New Roman" w:hAnsi="Simplified Arabic" w:cs="Simplified Arabic"/>
          <w:spacing w:val="-4"/>
          <w:sz w:val="28"/>
          <w:szCs w:val="28"/>
          <w:u w:val="single"/>
          <w:rtl/>
          <w:lang w:bidi="ar-EG"/>
        </w:rPr>
      </w:pPr>
      <w:r w:rsidRPr="00E1623F">
        <w:rPr>
          <w:rFonts w:ascii="Simplified Arabic" w:eastAsia="Times New Roman" w:hAnsi="Simplified Arabic" w:cs="Simplified Arabic"/>
          <w:spacing w:val="-4"/>
          <w:sz w:val="28"/>
          <w:szCs w:val="28"/>
          <w:u w:val="single"/>
          <w:rtl/>
          <w:lang w:bidi="ar-EG"/>
        </w:rPr>
        <w:t>أهداف الشريك الثانى ( الجهاز القائم على تنفيذ التشريعات التأمينية )</w:t>
      </w:r>
    </w:p>
    <w:p w14:paraId="5CF0E50F" w14:textId="4C8FCB46" w:rsidR="00AD3596" w:rsidRPr="00E1623F" w:rsidRDefault="00435270"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الهيئة القومية للتأمين الإجتماعى هى الجهة</w:t>
      </w:r>
      <w:r w:rsidR="00AD3596" w:rsidRPr="00E1623F">
        <w:rPr>
          <w:rFonts w:ascii="Simplified Arabic" w:eastAsia="Times New Roman" w:hAnsi="Simplified Arabic" w:cs="Simplified Arabic"/>
          <w:sz w:val="28"/>
          <w:szCs w:val="28"/>
          <w:rtl/>
          <w:lang w:bidi="ar-EG"/>
        </w:rPr>
        <w:t xml:space="preserve"> القائمة على تنفيذ تشريعات نظام التأمين الإجتماعى هى الشريك الثانى فى النظام التأمينى ويهدف هذا الشريك الى إيجاد حالة من الترابط بين هذا الشريك والمجتمع ككل.</w:t>
      </w:r>
    </w:p>
    <w:p w14:paraId="20906377" w14:textId="43762A6D"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lastRenderedPageBreak/>
        <w:t>فهذا الشريك مسئولاً عن حماية واستثمار أموال النظام التأمينى وتلعب الدولة دوراً هاماً فى تجميع المدخرات واستثمارها وفى تحقيق أهداف الشريك الأول " المؤمن عليهم والمستحقين عنهم ".</w:t>
      </w:r>
    </w:p>
    <w:p w14:paraId="5E449F1A" w14:textId="274663F4"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قد تتعارض أو تتفق أهداف الشريكين ، وفى حالة قيام الشريك الثانى بتثبيت العائد المادى فى ظل ارتفاع الأسعار فإن ذلك يمثل تعارض بين أهداف الشريكين وهذا قد حدث فى مصر خلال الستينات الى قرب السبعينات حينما لم يمنح النظام التأمينى زيادة فى المعاشات تتناسب مع الزيادة الكبيرة فى الأسعار.</w:t>
      </w:r>
    </w:p>
    <w:p w14:paraId="09987E3E" w14:textId="05FEBCC8"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لا يجب علينا أن نغفل أن هناك بعض الصلاحيات يجب أن تعطى للمؤسسات القائمة على تنفيذ تشريعات نظام التأمين الإجتماعى لأداء وظائفها الأساسية وهى</w:t>
      </w:r>
      <w:r w:rsidRPr="00E1623F">
        <w:rPr>
          <w:rFonts w:ascii="Simplified Arabic" w:eastAsia="Times New Roman" w:hAnsi="Simplified Arabic" w:cs="Simplified Arabic"/>
          <w:sz w:val="28"/>
          <w:szCs w:val="28"/>
          <w:vertAlign w:val="superscript"/>
          <w:rtl/>
          <w:lang w:bidi="ar-EG"/>
        </w:rPr>
        <w:footnoteReference w:customMarkFollows="1" w:id="32"/>
        <w:t>(1)</w:t>
      </w:r>
      <w:r w:rsidRPr="00E1623F">
        <w:rPr>
          <w:rFonts w:ascii="Simplified Arabic" w:eastAsia="Times New Roman" w:hAnsi="Simplified Arabic" w:cs="Simplified Arabic"/>
          <w:sz w:val="28"/>
          <w:szCs w:val="28"/>
          <w:rtl/>
          <w:lang w:bidi="ar-EG"/>
        </w:rPr>
        <w:t xml:space="preserve"> :</w:t>
      </w:r>
    </w:p>
    <w:p w14:paraId="3A2FC32D" w14:textId="77777777" w:rsidR="00AD3596" w:rsidRPr="00E1623F" w:rsidRDefault="00AD3596" w:rsidP="00F0484B">
      <w:pPr>
        <w:keepNext/>
        <w:spacing w:after="0" w:line="276" w:lineRule="auto"/>
        <w:jc w:val="both"/>
        <w:outlineLvl w:val="1"/>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التحصيل والصرف والاستثمار</w:t>
      </w:r>
    </w:p>
    <w:p w14:paraId="555F6718" w14:textId="77777777" w:rsidR="00AD3596" w:rsidRPr="00E1623F" w:rsidRDefault="00AD3596" w:rsidP="00F0484B">
      <w:pPr>
        <w:numPr>
          <w:ilvl w:val="0"/>
          <w:numId w:val="2"/>
        </w:num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التحصيل هو تجميع الاشتراكات من ممولى النظام وعوائد استثمار الفوائض التأمينية.</w:t>
      </w:r>
    </w:p>
    <w:p w14:paraId="4802E414" w14:textId="77777777" w:rsidR="00AD3596" w:rsidRPr="00E1623F" w:rsidRDefault="00AD3596" w:rsidP="00F0484B">
      <w:pPr>
        <w:numPr>
          <w:ilvl w:val="0"/>
          <w:numId w:val="2"/>
        </w:numPr>
        <w:spacing w:after="0" w:line="276" w:lineRule="auto"/>
        <w:jc w:val="both"/>
        <w:rPr>
          <w:rFonts w:ascii="Simplified Arabic" w:eastAsia="Times New Roman" w:hAnsi="Simplified Arabic" w:cs="Simplified Arabic"/>
          <w:sz w:val="28"/>
          <w:szCs w:val="28"/>
        </w:rPr>
      </w:pPr>
      <w:r w:rsidRPr="00E1623F">
        <w:rPr>
          <w:rFonts w:ascii="Simplified Arabic" w:eastAsia="Times New Roman" w:hAnsi="Simplified Arabic" w:cs="Simplified Arabic"/>
          <w:sz w:val="28"/>
          <w:szCs w:val="28"/>
          <w:rtl/>
          <w:lang w:bidi="ar-EG"/>
        </w:rPr>
        <w:t>الصرف يقصد به منح المؤمن عليهم أو ذويهم المزايا التى يكفلها لهم النظام وقد تكون هذه المزايا مالية أو عينيه.</w:t>
      </w:r>
    </w:p>
    <w:p w14:paraId="31F49D5F" w14:textId="77777777" w:rsidR="00AD3596" w:rsidRPr="00E1623F" w:rsidRDefault="00AD3596" w:rsidP="00F0484B">
      <w:pPr>
        <w:numPr>
          <w:ilvl w:val="0"/>
          <w:numId w:val="2"/>
        </w:num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الاستثمار يقصد به اختيار الأوعية الاستثمارية والبدائل الاستثمارية المناسبة وتحصيل عوائدها وعدم الخوض فى أوجه استثمارية تتمتع بنسب عالية من المخاطر حرصاً على الأموال لأن هذه الأموال ملكاً لأصحابها الأصليين والدولة هى المسئولة عن حماية هذه الأموال.</w:t>
      </w:r>
    </w:p>
    <w:p w14:paraId="104611A4" w14:textId="77777777" w:rsidR="00AD3596" w:rsidRPr="00E1623F" w:rsidRDefault="00AD3596" w:rsidP="00F0484B">
      <w:pPr>
        <w:spacing w:after="0" w:line="276" w:lineRule="auto"/>
        <w:ind w:firstLine="720"/>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تعتبر كل الأرصدة المالية التى يملكها النظام التأمينى ملكاً لأصحابها ( الأفراد المشتركين فى النظام والذين يدفعون الأقساط الشهرية وهم المؤمن عليهم ) وهذه الأرصدة ليست ملكاً لتلك المؤسسات المعنية بتنفيذ التشريعات التأمينية ويجب ألا نغفل دور التشريع التأمينى فى تحقيق أهداف الشريك الأول والثانى فى التأمين الإجتماعى.</w:t>
      </w:r>
    </w:p>
    <w:p w14:paraId="6B1F8908" w14:textId="65C9B4D7" w:rsidR="00AD3596" w:rsidRPr="00741475" w:rsidRDefault="00AB7509" w:rsidP="00F0484B">
      <w:pPr>
        <w:keepNext/>
        <w:spacing w:after="0" w:line="276" w:lineRule="auto"/>
        <w:jc w:val="both"/>
        <w:outlineLvl w:val="1"/>
        <w:rPr>
          <w:rFonts w:ascii="Simplified Arabic" w:eastAsia="Times New Roman" w:hAnsi="Simplified Arabic" w:cs="Simplified Arabic"/>
          <w:b/>
          <w:bCs/>
          <w:sz w:val="32"/>
          <w:szCs w:val="32"/>
          <w:u w:val="single"/>
          <w:rtl/>
          <w:lang w:bidi="ar-EG"/>
        </w:rPr>
      </w:pPr>
      <w:r>
        <w:rPr>
          <w:rFonts w:ascii="Simplified Arabic" w:eastAsia="Times New Roman" w:hAnsi="Simplified Arabic" w:cs="Simplified Arabic"/>
          <w:b/>
          <w:bCs/>
          <w:sz w:val="32"/>
          <w:szCs w:val="32"/>
          <w:u w:val="single"/>
          <w:rtl/>
          <w:lang w:bidi="ar-EG"/>
        </w:rPr>
        <w:t>ثالثاً</w:t>
      </w:r>
      <w:r w:rsidR="00AD3596" w:rsidRPr="00741475">
        <w:rPr>
          <w:rFonts w:ascii="Simplified Arabic" w:eastAsia="Times New Roman" w:hAnsi="Simplified Arabic" w:cs="Simplified Arabic"/>
          <w:b/>
          <w:bCs/>
          <w:sz w:val="32"/>
          <w:szCs w:val="32"/>
          <w:u w:val="single"/>
          <w:rtl/>
          <w:lang w:bidi="ar-EG"/>
        </w:rPr>
        <w:t>: الأهداف التى يسعى النظام التأمينى الى تحقيقها</w:t>
      </w:r>
    </w:p>
    <w:p w14:paraId="33D8EA8C" w14:textId="52753EA3"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تعتبر التأمينات الإجتماعية من أهم النظم التى تعالج المخاطر والطوارئ التى يمكن أن يتعرض لها الإنسان طيلة حياته هو وأفراد أسرته من بعده وكذلك الآثار التى تترتب على ذلك ، لذلك فإن التأمينات الإجتماعية تسعى لتحقيق أهداف عديدة والتقسيم التالى يوضح لنا هذه الأهداف :</w:t>
      </w:r>
    </w:p>
    <w:p w14:paraId="23AAD367" w14:textId="77777777" w:rsidR="00AD3596" w:rsidRPr="00AB7509" w:rsidRDefault="00AD3596" w:rsidP="00F0484B">
      <w:pPr>
        <w:spacing w:after="0" w:line="276" w:lineRule="auto"/>
        <w:jc w:val="both"/>
        <w:rPr>
          <w:rFonts w:ascii="Simplified Arabic" w:eastAsia="Times New Roman" w:hAnsi="Simplified Arabic" w:cs="Simplified Arabic"/>
          <w:spacing w:val="-4"/>
          <w:sz w:val="28"/>
          <w:szCs w:val="28"/>
          <w:rtl/>
          <w:lang w:bidi="ar-EG"/>
        </w:rPr>
      </w:pPr>
      <w:r w:rsidRPr="00AB7509">
        <w:rPr>
          <w:rFonts w:ascii="Simplified Arabic" w:eastAsia="Times New Roman" w:hAnsi="Simplified Arabic" w:cs="Simplified Arabic"/>
          <w:spacing w:val="-4"/>
          <w:sz w:val="28"/>
          <w:szCs w:val="28"/>
          <w:rtl/>
          <w:lang w:bidi="ar-EG"/>
        </w:rPr>
        <w:lastRenderedPageBreak/>
        <w:t>(1) الأهداف الإجتماعية التى تسعى التأمينات الإجتماعية لتحقيقها.</w:t>
      </w:r>
    </w:p>
    <w:p w14:paraId="6B7CE863" w14:textId="76F0D97D"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إن هدف التأمينات الإجتماعية فى الأساس هدف خدمى يخدم المجتمع ككل وبما أن الأسرة جزء من المجتمع فهو أيضاً يهدف خدمة القطاع الأسرى وأخيراً يهدف النظام أيضاً خدمة علاقات العمل واستقرارها.</w:t>
      </w:r>
    </w:p>
    <w:p w14:paraId="31EC133B" w14:textId="7D268C08"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أ –الأهداف الإجتماعية المتعلقة بخدمة القطاع الأسرى (العائلى )</w:t>
      </w:r>
    </w:p>
    <w:p w14:paraId="48AA7C40"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تعويض الدخل :</w:t>
      </w:r>
    </w:p>
    <w:p w14:paraId="4F6D7778" w14:textId="10D48E4B"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يهدف نظام التأمين الإجتماعى الى تحويل دخل الفرد من مرحلة معينة فى فترات حياته الى فترة أخرى والمثال العملى لذلك " تأمين الشيخوخة " حيث يتم اقتطاع الاشتراكات المدفوعة طيلة حياة الشخص العملية على أن تؤدى له من حصيلتها وعائد استثمارها عند بلوغه سن الشيخوخة (سن التقاعد )</w:t>
      </w:r>
      <w:r w:rsidR="00AD0680" w:rsidRPr="00E1623F">
        <w:rPr>
          <w:rFonts w:ascii="Simplified Arabic" w:eastAsia="Times New Roman" w:hAnsi="Simplified Arabic" w:cs="Simplified Arabic"/>
          <w:sz w:val="28"/>
          <w:szCs w:val="28"/>
          <w:rtl/>
          <w:lang w:bidi="ar-EG"/>
        </w:rPr>
        <w:t xml:space="preserve"> </w:t>
      </w:r>
      <w:r w:rsidRPr="00E1623F">
        <w:rPr>
          <w:rFonts w:ascii="Simplified Arabic" w:eastAsia="Times New Roman" w:hAnsi="Simplified Arabic" w:cs="Simplified Arabic"/>
          <w:sz w:val="28"/>
          <w:szCs w:val="28"/>
          <w:vertAlign w:val="superscript"/>
          <w:rtl/>
          <w:lang w:bidi="ar-EG"/>
        </w:rPr>
        <w:footnoteReference w:customMarkFollows="1" w:id="33"/>
        <w:t>(1)</w:t>
      </w:r>
      <w:r w:rsidRPr="00E1623F">
        <w:rPr>
          <w:rFonts w:ascii="Simplified Arabic" w:eastAsia="Times New Roman" w:hAnsi="Simplified Arabic" w:cs="Simplified Arabic"/>
          <w:sz w:val="28"/>
          <w:szCs w:val="28"/>
          <w:rtl/>
          <w:lang w:bidi="ar-EG"/>
        </w:rPr>
        <w:t>.</w:t>
      </w:r>
    </w:p>
    <w:p w14:paraId="358D16BA" w14:textId="45638CB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إن النظام يعمل على تحقيق استقرار الأسرة وتماسكها بفضل ما تقدمه من معاشات دورية تصرف بصفة شهرية تمكنهم من مقابلة الأعباء المادية للأسرة ، مما يشعر العامل هو وأفراد أسرته بالأمان والاطمئنان وعدم الشعور بالقلق والخوف على المستقبل.</w:t>
      </w:r>
    </w:p>
    <w:p w14:paraId="6B4C96CD" w14:textId="171A2E89"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فالنظام يحمى العامل وأسرته من ذل الحاجة والحرمان بما يضمنه لهم من معيشة كريمة </w:t>
      </w:r>
      <w:r w:rsidRPr="00E1623F">
        <w:rPr>
          <w:rFonts w:ascii="Simplified Arabic" w:eastAsia="Times New Roman" w:hAnsi="Simplified Arabic" w:cs="Simplified Arabic"/>
          <w:sz w:val="28"/>
          <w:szCs w:val="28"/>
          <w:vertAlign w:val="superscript"/>
          <w:rtl/>
          <w:lang w:bidi="ar-EG"/>
        </w:rPr>
        <w:footnoteReference w:customMarkFollows="1" w:id="34"/>
        <w:t>(2)</w:t>
      </w:r>
      <w:r w:rsidRPr="00E1623F">
        <w:rPr>
          <w:rFonts w:ascii="Simplified Arabic" w:eastAsia="Times New Roman" w:hAnsi="Simplified Arabic" w:cs="Simplified Arabic"/>
          <w:sz w:val="28"/>
          <w:szCs w:val="28"/>
          <w:rtl/>
          <w:lang w:bidi="ar-EG"/>
        </w:rPr>
        <w:t>.</w:t>
      </w:r>
    </w:p>
    <w:p w14:paraId="744218D0"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تعويض الخطر :</w:t>
      </w:r>
    </w:p>
    <w:p w14:paraId="26BEE02C" w14:textId="62780061"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يهدف نظام التأمين الإجتماعى الى تعويض الأفراد وذويهم عن ما يتم فقده من دخل بسبب تعرضهم لبعض الأخطار الإجتماعية ، ويأتى ذلك عن طريق تحويل الدخل بين كافة الأفراد المعرضين للأخطار المغطاة طبقاً لنظم التأمينات الإجتماعية والمثال العملى لذلك "تأمينات العجز والوفاة والمرض"</w:t>
      </w:r>
      <w:r w:rsidR="00AD0680" w:rsidRPr="00E1623F">
        <w:rPr>
          <w:rFonts w:ascii="Simplified Arabic" w:eastAsia="Times New Roman" w:hAnsi="Simplified Arabic" w:cs="Simplified Arabic"/>
          <w:sz w:val="28"/>
          <w:szCs w:val="28"/>
          <w:vertAlign w:val="superscript"/>
          <w:rtl/>
          <w:lang w:bidi="ar-EG"/>
        </w:rPr>
        <w:t>(3</w:t>
      </w:r>
      <w:r w:rsidRPr="00E1623F">
        <w:rPr>
          <w:rFonts w:ascii="Simplified Arabic" w:eastAsia="Times New Roman" w:hAnsi="Simplified Arabic" w:cs="Simplified Arabic"/>
          <w:sz w:val="28"/>
          <w:szCs w:val="28"/>
          <w:vertAlign w:val="superscript"/>
          <w:rtl/>
          <w:lang w:bidi="ar-EG"/>
        </w:rPr>
        <w:t>)</w:t>
      </w:r>
      <w:r w:rsidRPr="00E1623F">
        <w:rPr>
          <w:rFonts w:ascii="Simplified Arabic" w:eastAsia="Times New Roman" w:hAnsi="Simplified Arabic" w:cs="Simplified Arabic"/>
          <w:sz w:val="28"/>
          <w:szCs w:val="28"/>
          <w:rtl/>
          <w:lang w:bidi="ar-EG"/>
        </w:rPr>
        <w:t xml:space="preserve"> .</w:t>
      </w:r>
    </w:p>
    <w:p w14:paraId="03AAAE29" w14:textId="30B37570"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تقوم التأمينات الإجتماعية أيضاً بتوفير كافة وسائل العلاج للمرضى والمصابين من المؤمن عليهم وبتقديم المعونات المالية لهم وهى بذلك تعمل على رفع المستوى الصحى وتقلل من انتشار الأمراض والأوبئة فى المجتمع.</w:t>
      </w:r>
    </w:p>
    <w:p w14:paraId="45E81AE2"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ب- الأهداف الإجتماعية المتعلقة بالمجتمع </w:t>
      </w:r>
    </w:p>
    <w:p w14:paraId="745C2E95" w14:textId="6FAD0840"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تعمل التأمينات الإجتماعية على حفظ المجتمع من الفساد و الانحراف وذلك لأنها تقرر تعويضات للعاطلين عن العمل للنساء حتى سن الزواج وللبنين حتى سن السادسة والعشرين ويمنح النظام معاشات </w:t>
      </w:r>
      <w:r w:rsidRPr="00E1623F">
        <w:rPr>
          <w:rFonts w:ascii="Simplified Arabic" w:eastAsia="Times New Roman" w:hAnsi="Simplified Arabic" w:cs="Simplified Arabic"/>
          <w:sz w:val="28"/>
          <w:szCs w:val="28"/>
          <w:rtl/>
          <w:lang w:bidi="ar-EG"/>
        </w:rPr>
        <w:lastRenderedPageBreak/>
        <w:t>للعاجزين عن العمل وللنساء والأطفال الذى فقدوا عائلهم حتى لا يتورطوا فى سلوك طريق الجريمة والرذيلة والتشرد والضياع.</w:t>
      </w:r>
    </w:p>
    <w:p w14:paraId="0F740C35" w14:textId="1651B038"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بفضل استثمار أموال التأمينات فى إقامة المدارس والمعاهد والمستشفيات فإن ذلك يعمل على حل بعض المشكلات الإجتماعية فى هذه المجالات.</w:t>
      </w:r>
    </w:p>
    <w:p w14:paraId="72050D51" w14:textId="56E2182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إن النظام يعمل على تكريم أصحاب المعاشات والعمل على راحتهم عن طريق منحهم بعض المزايا عن طريق إنشاء دور إقامة لهم بأجور مخفضة وكذلك تخفيض أسعار المسارح المملوكة للدولة.</w:t>
      </w:r>
    </w:p>
    <w:p w14:paraId="46DCC1E1" w14:textId="77777777" w:rsidR="00AD3596" w:rsidRPr="00E1623F" w:rsidRDefault="00AD3596" w:rsidP="00F0484B">
      <w:pPr>
        <w:keepNext/>
        <w:spacing w:after="0" w:line="276" w:lineRule="auto"/>
        <w:jc w:val="both"/>
        <w:outlineLvl w:val="2"/>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جـ- الأهداف الإجتماعية المتعلقة بعلاقات العمل واستقرارها</w:t>
      </w:r>
    </w:p>
    <w:p w14:paraId="1E06AC7B" w14:textId="5AE4CB22"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تهدف التأمينات الإجتماعية الى استقرار علاقات العمل حيث يقوم النظام كوسيط بين العامل وصاحب العمل وذلك بتجميع الاشتراكات وغيرها من المبالغ المستحقة على أصحاب الأعمال ثم دف</w:t>
      </w:r>
      <w:r w:rsidR="00AD0680" w:rsidRPr="00E1623F">
        <w:rPr>
          <w:rFonts w:ascii="Simplified Arabic" w:eastAsia="Times New Roman" w:hAnsi="Simplified Arabic" w:cs="Simplified Arabic"/>
          <w:sz w:val="28"/>
          <w:szCs w:val="28"/>
          <w:rtl/>
          <w:lang w:bidi="ar-EG"/>
        </w:rPr>
        <w:t>عها لهم حين وجوب شروط الاستحقاق</w:t>
      </w:r>
      <w:r w:rsidRPr="00E1623F">
        <w:rPr>
          <w:rFonts w:ascii="Simplified Arabic" w:eastAsia="Times New Roman" w:hAnsi="Simplified Arabic" w:cs="Simplified Arabic"/>
          <w:sz w:val="28"/>
          <w:szCs w:val="28"/>
          <w:rtl/>
          <w:lang w:bidi="ar-EG"/>
        </w:rPr>
        <w:t xml:space="preserve"> </w:t>
      </w:r>
      <w:r w:rsidR="00AD0680" w:rsidRPr="00E1623F">
        <w:rPr>
          <w:rFonts w:ascii="Simplified Arabic" w:eastAsia="Times New Roman" w:hAnsi="Simplified Arabic" w:cs="Simplified Arabic"/>
          <w:sz w:val="28"/>
          <w:szCs w:val="28"/>
          <w:vertAlign w:val="superscript"/>
          <w:rtl/>
          <w:lang w:bidi="ar-EG"/>
        </w:rPr>
        <w:footnoteReference w:customMarkFollows="1" w:id="35"/>
        <w:t>(1)</w:t>
      </w:r>
      <w:r w:rsidRPr="00E1623F">
        <w:rPr>
          <w:rFonts w:ascii="Simplified Arabic" w:eastAsia="Times New Roman" w:hAnsi="Simplified Arabic" w:cs="Simplified Arabic"/>
          <w:sz w:val="28"/>
          <w:szCs w:val="28"/>
          <w:rtl/>
          <w:lang w:bidi="ar-EG"/>
        </w:rPr>
        <w:t>وبهذا فإن النظام يعمل على قيام أفضل الروابط الإجتماعية بين طرفى الإنتاج لأنها تحول دون قيام الكثير من المنازعات بينهما.</w:t>
      </w:r>
    </w:p>
    <w:p w14:paraId="0113B910" w14:textId="77777777" w:rsidR="00AD3596" w:rsidRPr="00E1623F" w:rsidRDefault="00AD3596" w:rsidP="00F0484B">
      <w:pPr>
        <w:spacing w:after="0" w:line="276" w:lineRule="auto"/>
        <w:jc w:val="both"/>
        <w:rPr>
          <w:rFonts w:ascii="Simplified Arabic" w:eastAsia="Times New Roman" w:hAnsi="Simplified Arabic" w:cs="Simplified Arabic"/>
          <w:spacing w:val="-4"/>
          <w:sz w:val="28"/>
          <w:szCs w:val="28"/>
          <w:rtl/>
          <w:lang w:bidi="ar-EG"/>
        </w:rPr>
      </w:pPr>
      <w:r w:rsidRPr="00E1623F">
        <w:rPr>
          <w:rFonts w:ascii="Simplified Arabic" w:eastAsia="Times New Roman" w:hAnsi="Simplified Arabic" w:cs="Simplified Arabic"/>
          <w:spacing w:val="-4"/>
          <w:sz w:val="28"/>
          <w:szCs w:val="28"/>
          <w:rtl/>
          <w:lang w:bidi="ar-EG"/>
        </w:rPr>
        <w:t xml:space="preserve">(2) الأهداف الاقتصادية التى تسعى التأمينات الإجتماعية لتحقيقها </w:t>
      </w:r>
    </w:p>
    <w:p w14:paraId="6CAF4E23" w14:textId="429343ED"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إن المدخرات التى تتجمع عن طريق الاشتراكات المحصلة من العاملين تساهم فى دفع عجلة التنمية ، وبفضل توجيه هذه المدخرات فى العديد من المشروعات التى تستوعب العديد من العمالة فإنها تحد من مشكلة البطالة ، وبهذا فإن التأمينات الإجتماعية تقوم بدورها فى تطوير وتنمية الاقتصاد القومى.</w:t>
      </w:r>
    </w:p>
    <w:p w14:paraId="1C557ED1" w14:textId="245706AD" w:rsidR="00AD3596" w:rsidRPr="00E1623F" w:rsidRDefault="007F2F8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 </w:t>
      </w:r>
      <w:r w:rsidR="00AD3596" w:rsidRPr="00E1623F">
        <w:rPr>
          <w:rFonts w:ascii="Simplified Arabic" w:eastAsia="Times New Roman" w:hAnsi="Simplified Arabic" w:cs="Simplified Arabic"/>
          <w:sz w:val="28"/>
          <w:szCs w:val="28"/>
          <w:rtl/>
          <w:lang w:bidi="ar-EG"/>
        </w:rPr>
        <w:t xml:space="preserve"> كما أن التأمينات الإجتماعية بالإضافة الى ما سبق فإنها تعمل على تحقيق ما يلى :</w:t>
      </w:r>
    </w:p>
    <w:p w14:paraId="0C02D0DF" w14:textId="31B99BB4" w:rsidR="005D6A0D" w:rsidRPr="00E1623F" w:rsidRDefault="00542D6A" w:rsidP="00F0484B">
      <w:pPr>
        <w:numPr>
          <w:ilvl w:val="0"/>
          <w:numId w:val="2"/>
        </w:num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حماية </w:t>
      </w:r>
      <w:r w:rsidR="00AD3596" w:rsidRPr="00E1623F">
        <w:rPr>
          <w:rFonts w:ascii="Simplified Arabic" w:eastAsia="Times New Roman" w:hAnsi="Simplified Arabic" w:cs="Simplified Arabic"/>
          <w:sz w:val="28"/>
          <w:szCs w:val="28"/>
          <w:rtl/>
          <w:lang w:bidi="ar-EG"/>
        </w:rPr>
        <w:t xml:space="preserve">أصحاب الأعمال وخصوصاً صغارهم من التعرض لأزمات اقتصادية أو إعسار مادى فالنظام يعمل على تخفيف العبء </w:t>
      </w:r>
      <w:r w:rsidR="005D6A0D" w:rsidRPr="00E1623F">
        <w:rPr>
          <w:rFonts w:ascii="Simplified Arabic" w:eastAsia="Times New Roman" w:hAnsi="Simplified Arabic" w:cs="Simplified Arabic"/>
          <w:sz w:val="28"/>
          <w:szCs w:val="28"/>
          <w:rtl/>
          <w:lang w:bidi="ar-EG"/>
        </w:rPr>
        <w:t xml:space="preserve">عن أصحاب الأعمال حيث </w:t>
      </w:r>
      <w:r w:rsidR="00AD3596" w:rsidRPr="00E1623F">
        <w:rPr>
          <w:rFonts w:ascii="Simplified Arabic" w:eastAsia="Times New Roman" w:hAnsi="Simplified Arabic" w:cs="Simplified Arabic"/>
          <w:sz w:val="28"/>
          <w:szCs w:val="28"/>
          <w:rtl/>
          <w:lang w:bidi="ar-EG"/>
        </w:rPr>
        <w:t xml:space="preserve">تنتقل التزامات </w:t>
      </w:r>
      <w:r w:rsidR="005D6A0D" w:rsidRPr="00E1623F">
        <w:rPr>
          <w:rFonts w:ascii="Simplified Arabic" w:eastAsia="Times New Roman" w:hAnsi="Simplified Arabic" w:cs="Simplified Arabic"/>
          <w:sz w:val="28"/>
          <w:szCs w:val="28"/>
          <w:rtl/>
          <w:lang w:bidi="ar-EG"/>
        </w:rPr>
        <w:t>رفع المستوى المعيشى وهو أثر مباشر للنظام بالنسبة لفاقدى القدرة على الكسب.</w:t>
      </w:r>
    </w:p>
    <w:p w14:paraId="64E39EB9" w14:textId="20A712A2" w:rsidR="00AD3596" w:rsidRPr="00E1623F" w:rsidRDefault="00542D6A" w:rsidP="00F0484B">
      <w:pPr>
        <w:numPr>
          <w:ilvl w:val="0"/>
          <w:numId w:val="2"/>
        </w:num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 xml:space="preserve">نقل أعباء </w:t>
      </w:r>
      <w:r w:rsidR="00AD3596" w:rsidRPr="00E1623F">
        <w:rPr>
          <w:rFonts w:ascii="Simplified Arabic" w:eastAsia="Times New Roman" w:hAnsi="Simplified Arabic" w:cs="Simplified Arabic"/>
          <w:sz w:val="28"/>
          <w:szCs w:val="28"/>
          <w:rtl/>
          <w:lang w:bidi="ar-EG"/>
        </w:rPr>
        <w:t xml:space="preserve">صاحب العمل </w:t>
      </w:r>
      <w:r w:rsidR="005D6A0D" w:rsidRPr="00E1623F">
        <w:rPr>
          <w:rFonts w:ascii="Simplified Arabic" w:eastAsia="Times New Roman" w:hAnsi="Simplified Arabic" w:cs="Simplified Arabic"/>
          <w:sz w:val="28"/>
          <w:szCs w:val="28"/>
          <w:rtl/>
          <w:lang w:bidi="ar-EG"/>
        </w:rPr>
        <w:t xml:space="preserve">الى التأمينات </w:t>
      </w:r>
      <w:r w:rsidR="00AD3596" w:rsidRPr="00E1623F">
        <w:rPr>
          <w:rFonts w:ascii="Simplified Arabic" w:eastAsia="Times New Roman" w:hAnsi="Simplified Arabic" w:cs="Simplified Arabic"/>
          <w:sz w:val="28"/>
          <w:szCs w:val="28"/>
          <w:rtl/>
          <w:lang w:bidi="ar-EG"/>
        </w:rPr>
        <w:t>فى قانون العمل من مكافأة نهاية الخدمة واصابات العمل والإجازات المرضية والحمل والوضع والعلاج فى حالات المرض أو الإصابة فى مقابل اشتراكات شهرية يؤديها صاحب العمل .</w:t>
      </w:r>
    </w:p>
    <w:p w14:paraId="0B4D038A" w14:textId="77777777" w:rsidR="00AD3596" w:rsidRPr="00E1623F" w:rsidRDefault="00AD3596" w:rsidP="00F0484B">
      <w:pPr>
        <w:numPr>
          <w:ilvl w:val="0"/>
          <w:numId w:val="2"/>
        </w:num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lastRenderedPageBreak/>
        <w:t>زيادة الإنتاج نظراً لما تتيحه التأمينات الإجتماعية من رفع روح الاطمئنان ودعم الاستقرار فى نفس العامل وما تزيله من مخاوف وقلق على مستقبله ومستقبل أسرته من بعده مما يدفعه الى العمل بكامل طاقته الى الإنتاج والإبداع فى عمله.</w:t>
      </w:r>
    </w:p>
    <w:p w14:paraId="248D80ED" w14:textId="77777777" w:rsidR="00AD3596" w:rsidRPr="00E1623F" w:rsidRDefault="00AD3596" w:rsidP="00F0484B">
      <w:pPr>
        <w:spacing w:after="0" w:line="276" w:lineRule="auto"/>
        <w:ind w:firstLine="360"/>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يلاحظ أن التأمينات الإجتماعية إذا ما اتسع نطاقها فإنها تخفف من الأعباء والالتزامات المالية الملقاة على عاتق الدولة فى سبيل توفير المعونة لمن هم فى حاجة إليها من فئات الشعب غير المؤمن عليهم.</w:t>
      </w:r>
    </w:p>
    <w:p w14:paraId="6397DBFD" w14:textId="77777777" w:rsidR="00AD3596" w:rsidRPr="00E1623F" w:rsidRDefault="00AD3596" w:rsidP="00F0484B">
      <w:pPr>
        <w:spacing w:after="0" w:line="276" w:lineRule="auto"/>
        <w:jc w:val="both"/>
        <w:rPr>
          <w:rFonts w:ascii="Simplified Arabic" w:eastAsia="Times New Roman" w:hAnsi="Simplified Arabic" w:cs="Simplified Arabic"/>
          <w:spacing w:val="-4"/>
          <w:sz w:val="28"/>
          <w:szCs w:val="28"/>
          <w:rtl/>
          <w:lang w:bidi="ar-EG"/>
        </w:rPr>
      </w:pPr>
      <w:r w:rsidRPr="00E1623F">
        <w:rPr>
          <w:rFonts w:ascii="Simplified Arabic" w:eastAsia="Times New Roman" w:hAnsi="Simplified Arabic" w:cs="Simplified Arabic"/>
          <w:spacing w:val="-4"/>
          <w:sz w:val="28"/>
          <w:szCs w:val="28"/>
          <w:rtl/>
          <w:lang w:bidi="ar-EG"/>
        </w:rPr>
        <w:t>(3) الأهداف السياسية التى تسعى التأمينات الإجتماعية لتحقيقها</w:t>
      </w:r>
    </w:p>
    <w:p w14:paraId="53DF5539" w14:textId="77777777" w:rsidR="00AD3596" w:rsidRPr="00E1623F" w:rsidRDefault="00AD359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يعد نظام التأمين الإجتماعى من مظاهر الديمقراطية حيث أنه يمنح الطبقات الفقيرة المستوى اللائق الذى يتيح لها القدرة على المشاركة فى الحياة الإجتماعية والسياسية كما يؤدى لتقوية روح التضامن بين أفراد المجتمع مما يدعم استقرار السلطة السياسية فى البلاد ، وقد لعبت النقابات العمالية دوراً رئيسياً فى نظم الأمان الإجتماعى، بفضل ما يكفله النظام من مزايا للطبقات الكادحة مما يحقق الاستقرار الإجتماعى وتفادى الاضطرابات والثورات.</w:t>
      </w:r>
    </w:p>
    <w:p w14:paraId="6BF8A237" w14:textId="5FC80559" w:rsidR="00080126" w:rsidRPr="00E1623F" w:rsidRDefault="0008012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(3) لتعرف على الاثار السلبية لجائحة كورونا على منظومة التامينات الاجتماعية :</w:t>
      </w:r>
    </w:p>
    <w:p w14:paraId="1782207E" w14:textId="49A882B6" w:rsidR="00080126" w:rsidRPr="00E1623F" w:rsidRDefault="0008012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يتم تناول هذا الجزء من خلال الاتى :</w:t>
      </w:r>
    </w:p>
    <w:p w14:paraId="5F25E993" w14:textId="0806564A" w:rsidR="00080126" w:rsidRPr="00E1623F" w:rsidRDefault="0008012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اولا : أثار جائحة كورونا على النظام التأمينى فى مصر.</w:t>
      </w:r>
    </w:p>
    <w:p w14:paraId="248D4BA9" w14:textId="6057A693" w:rsidR="00FC06CF" w:rsidRPr="00E1623F" w:rsidRDefault="00080126"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ثانيا :</w:t>
      </w:r>
      <w:r w:rsidR="00FC06CF" w:rsidRPr="00E1623F">
        <w:rPr>
          <w:rFonts w:ascii="Simplified Arabic" w:eastAsia="Times New Roman" w:hAnsi="Simplified Arabic" w:cs="Simplified Arabic"/>
          <w:sz w:val="28"/>
          <w:szCs w:val="28"/>
          <w:rtl/>
          <w:lang w:bidi="ar-EG"/>
        </w:rPr>
        <w:t xml:space="preserve">الاجراءات التى اتخذتها </w:t>
      </w:r>
      <w:r w:rsidR="00252637" w:rsidRPr="00E1623F">
        <w:rPr>
          <w:rFonts w:ascii="Simplified Arabic" w:eastAsia="Times New Roman" w:hAnsi="Simplified Arabic" w:cs="Simplified Arabic"/>
          <w:sz w:val="28"/>
          <w:szCs w:val="28"/>
          <w:rtl/>
          <w:lang w:bidi="ar-EG"/>
        </w:rPr>
        <w:t>التامينات الاجتماعية</w:t>
      </w:r>
      <w:r w:rsidR="00FC06CF" w:rsidRPr="00E1623F">
        <w:rPr>
          <w:rFonts w:ascii="Simplified Arabic" w:eastAsia="Times New Roman" w:hAnsi="Simplified Arabic" w:cs="Simplified Arabic"/>
          <w:sz w:val="28"/>
          <w:szCs w:val="28"/>
          <w:rtl/>
          <w:lang w:bidi="ar-EG"/>
        </w:rPr>
        <w:t xml:space="preserve"> بشأن كورونا .</w:t>
      </w:r>
    </w:p>
    <w:p w14:paraId="75570855" w14:textId="37C5BEE8" w:rsidR="001F4909" w:rsidRPr="00E1623F" w:rsidRDefault="00AA666E"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ثالثا : الفرص والتحديات أمام التأمينات الاجتماعية .</w:t>
      </w:r>
    </w:p>
    <w:p w14:paraId="53A63CF9" w14:textId="0263B52B" w:rsidR="00D3297C" w:rsidRPr="00D3297C" w:rsidRDefault="00D3297C">
      <w:pPr>
        <w:bidi w:val="0"/>
        <w:rPr>
          <w:rFonts w:ascii="Simplified Arabic" w:hAnsi="Simplified Arabic" w:cs="Simplified Arabic"/>
          <w:b/>
          <w:bCs/>
          <w:sz w:val="32"/>
          <w:szCs w:val="32"/>
          <w:rtl/>
          <w:lang w:bidi="ar-EG"/>
        </w:rPr>
      </w:pPr>
      <w:r w:rsidRPr="00D3297C">
        <w:rPr>
          <w:rFonts w:ascii="Simplified Arabic" w:hAnsi="Simplified Arabic" w:cs="Simplified Arabic"/>
          <w:b/>
          <w:bCs/>
          <w:sz w:val="32"/>
          <w:szCs w:val="32"/>
          <w:rtl/>
          <w:lang w:bidi="ar-EG"/>
        </w:rPr>
        <w:br w:type="page"/>
      </w:r>
    </w:p>
    <w:p w14:paraId="2B643A13" w14:textId="351DCF4B" w:rsidR="00435270" w:rsidRPr="00D3297C" w:rsidRDefault="00080126" w:rsidP="00D3297C">
      <w:pPr>
        <w:pStyle w:val="NoSpacing"/>
        <w:spacing w:line="276" w:lineRule="auto"/>
        <w:jc w:val="both"/>
        <w:rPr>
          <w:rFonts w:ascii="Simplified Arabic" w:hAnsi="Simplified Arabic" w:cs="Simplified Arabic"/>
          <w:b/>
          <w:bCs/>
          <w:sz w:val="32"/>
          <w:szCs w:val="32"/>
          <w:u w:val="single"/>
          <w:rtl/>
          <w:lang w:bidi="ar-EG"/>
        </w:rPr>
      </w:pPr>
      <w:r w:rsidRPr="00D3297C">
        <w:rPr>
          <w:rFonts w:ascii="Simplified Arabic" w:hAnsi="Simplified Arabic" w:cs="Simplified Arabic"/>
          <w:b/>
          <w:bCs/>
          <w:sz w:val="32"/>
          <w:szCs w:val="32"/>
          <w:u w:val="single"/>
          <w:rtl/>
          <w:lang w:bidi="ar-EG"/>
        </w:rPr>
        <w:lastRenderedPageBreak/>
        <w:t xml:space="preserve">اولا </w:t>
      </w:r>
      <w:r w:rsidR="00435270" w:rsidRPr="00D3297C">
        <w:rPr>
          <w:rFonts w:ascii="Simplified Arabic" w:hAnsi="Simplified Arabic" w:cs="Simplified Arabic"/>
          <w:b/>
          <w:bCs/>
          <w:sz w:val="32"/>
          <w:szCs w:val="32"/>
          <w:u w:val="single"/>
          <w:rtl/>
          <w:lang w:bidi="ar-EG"/>
        </w:rPr>
        <w:t>: أثار جائحة كورونا على النظام التأمينى فى مصر:</w:t>
      </w:r>
    </w:p>
    <w:p w14:paraId="7275A824" w14:textId="7AEA848B" w:rsidR="007A114F" w:rsidRPr="00741475" w:rsidRDefault="00531CF8" w:rsidP="00F0484B">
      <w:pPr>
        <w:pStyle w:val="ListParagraph"/>
        <w:numPr>
          <w:ilvl w:val="0"/>
          <w:numId w:val="18"/>
        </w:numPr>
        <w:spacing w:after="0" w:line="276" w:lineRule="auto"/>
        <w:jc w:val="both"/>
        <w:rPr>
          <w:rFonts w:ascii="Simplified Arabic" w:eastAsia="Times New Roman" w:hAnsi="Simplified Arabic" w:cs="Simplified Arabic"/>
          <w:sz w:val="28"/>
          <w:szCs w:val="28"/>
          <w:rtl/>
        </w:rPr>
      </w:pPr>
      <w:r w:rsidRPr="00741475">
        <w:rPr>
          <w:rFonts w:ascii="Simplified Arabic" w:eastAsia="Times New Roman" w:hAnsi="Simplified Arabic" w:cs="Simplified Arabic"/>
          <w:sz w:val="28"/>
          <w:szCs w:val="28"/>
          <w:rtl/>
          <w:lang w:bidi="ar-EG"/>
        </w:rPr>
        <w:t xml:space="preserve">تأثر الايرادات التأمينية بالسلب حيث تم </w:t>
      </w:r>
      <w:r w:rsidR="00080126" w:rsidRPr="00741475">
        <w:rPr>
          <w:rFonts w:ascii="Simplified Arabic" w:eastAsia="Times New Roman" w:hAnsi="Simplified Arabic" w:cs="Simplified Arabic"/>
          <w:sz w:val="28"/>
          <w:szCs w:val="28"/>
          <w:rtl/>
        </w:rPr>
        <w:t xml:space="preserve"> تقديم تيسيرات تأجيل دفع اشتراكات التأمينات الاجتماعية للمؤمن عليهم بالقطاع الخاص لمدة ثلاثة أشهر قابلة للتجديد ، وذلك لإجمالي عشرة قطاعات ت</w:t>
      </w:r>
      <w:r w:rsidR="00555097" w:rsidRPr="00741475">
        <w:rPr>
          <w:rFonts w:ascii="Simplified Arabic" w:eastAsia="Times New Roman" w:hAnsi="Simplified Arabic" w:cs="Simplified Arabic"/>
          <w:sz w:val="28"/>
          <w:szCs w:val="28"/>
          <w:rtl/>
        </w:rPr>
        <w:t>عثرت جراء تداعيات فيروس كورونا و</w:t>
      </w:r>
      <w:r w:rsidR="00080126" w:rsidRPr="00741475">
        <w:rPr>
          <w:rFonts w:ascii="Simplified Arabic" w:eastAsia="Times New Roman" w:hAnsi="Simplified Arabic" w:cs="Simplified Arabic"/>
          <w:sz w:val="28"/>
          <w:szCs w:val="28"/>
          <w:rtl/>
        </w:rPr>
        <w:t>إلغاء الفوائد على المديونيات المتأخرة على المتعثرين في دفع الاشتراكات عن سنوات سابقة مع الإبقاء على أصل المديونية، بما يمثل حوالي 30% من إجمالي الدين</w:t>
      </w:r>
      <w:r w:rsidRPr="00741475">
        <w:rPr>
          <w:rFonts w:ascii="Simplified Arabic" w:eastAsia="Times New Roman" w:hAnsi="Simplified Arabic" w:cs="Simplified Arabic"/>
          <w:sz w:val="28"/>
          <w:szCs w:val="28"/>
          <w:rtl/>
        </w:rPr>
        <w:t xml:space="preserve"> .</w:t>
      </w:r>
      <w:r w:rsidR="007A114F" w:rsidRPr="00741475">
        <w:rPr>
          <w:rFonts w:ascii="Simplified Arabic" w:eastAsia="Times New Roman" w:hAnsi="Simplified Arabic" w:cs="Simplified Arabic"/>
          <w:sz w:val="28"/>
          <w:szCs w:val="28"/>
          <w:rtl/>
        </w:rPr>
        <w:t xml:space="preserve">كما تأثرت </w:t>
      </w:r>
      <w:r w:rsidR="00FC06CF" w:rsidRPr="00741475">
        <w:rPr>
          <w:rFonts w:ascii="Simplified Arabic" w:eastAsia="Times New Roman" w:hAnsi="Simplified Arabic" w:cs="Simplified Arabic"/>
          <w:sz w:val="28"/>
          <w:szCs w:val="28"/>
          <w:rtl/>
        </w:rPr>
        <w:t>قدرة بعض المنشأت على سداد مديونياتها حيث بلغت اجمالى مديونية القطاع الحكومي نحو</w:t>
      </w:r>
      <w:r w:rsidR="00FC06CF" w:rsidRPr="00741475">
        <w:rPr>
          <w:rFonts w:ascii="Simplified Arabic" w:eastAsia="Times New Roman" w:hAnsi="Simplified Arabic" w:cs="Simplified Arabic"/>
          <w:sz w:val="28"/>
          <w:szCs w:val="28"/>
          <w:rtl/>
          <w:lang w:bidi="ar-EG"/>
        </w:rPr>
        <w:t>918.617.654.</w:t>
      </w:r>
    </w:p>
    <w:p w14:paraId="37EB0E54" w14:textId="07E55C33" w:rsidR="007A114F" w:rsidRPr="00E1623F" w:rsidRDefault="007A114F" w:rsidP="00F0484B">
      <w:pPr>
        <w:spacing w:after="0" w:line="276" w:lineRule="auto"/>
        <w:ind w:left="360"/>
        <w:jc w:val="center"/>
        <w:rPr>
          <w:rFonts w:ascii="Simplified Arabic" w:eastAsia="Times New Roman" w:hAnsi="Simplified Arabic" w:cs="Simplified Arabic"/>
          <w:sz w:val="28"/>
          <w:szCs w:val="28"/>
        </w:rPr>
      </w:pPr>
      <w:r w:rsidRPr="00E1623F">
        <w:rPr>
          <w:rFonts w:ascii="Simplified Arabic" w:eastAsia="Times New Roman" w:hAnsi="Simplified Arabic" w:cs="Simplified Arabic"/>
          <w:sz w:val="28"/>
          <w:szCs w:val="28"/>
          <w:rtl/>
          <w:lang w:bidi="ar-EG"/>
        </w:rPr>
        <w:t>بيان بإجمالي مديونية منشآت القطاع الحكومي على مستوى الجمهورية</w:t>
      </w:r>
      <w:r w:rsidR="00741475">
        <w:rPr>
          <w:rFonts w:ascii="Simplified Arabic" w:eastAsia="Times New Roman" w:hAnsi="Simplified Arabic" w:cs="Simplified Arabic" w:hint="cs"/>
          <w:sz w:val="28"/>
          <w:szCs w:val="28"/>
          <w:rtl/>
        </w:rPr>
        <w:t xml:space="preserve"> </w:t>
      </w:r>
      <w:r w:rsidRPr="00E1623F">
        <w:rPr>
          <w:rFonts w:ascii="Simplified Arabic" w:eastAsia="Times New Roman" w:hAnsi="Simplified Arabic" w:cs="Simplified Arabic"/>
          <w:sz w:val="28"/>
          <w:szCs w:val="28"/>
          <w:rtl/>
          <w:lang w:bidi="ar-EG"/>
        </w:rPr>
        <w:t>المديونية بالجنيه حتى يناير 2021</w:t>
      </w:r>
    </w:p>
    <w:tbl>
      <w:tblPr>
        <w:bidiVisual/>
        <w:tblW w:w="7680"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9"/>
        <w:gridCol w:w="3771"/>
        <w:gridCol w:w="3330"/>
      </w:tblGrid>
      <w:tr w:rsidR="007A114F" w:rsidRPr="00E1623F" w14:paraId="7CDAE191" w14:textId="77777777" w:rsidTr="000836E2">
        <w:trPr>
          <w:trHeight w:val="540"/>
        </w:trPr>
        <w:tc>
          <w:tcPr>
            <w:tcW w:w="579" w:type="dxa"/>
            <w:shd w:val="clear" w:color="auto" w:fill="BFBFBF" w:themeFill="background1" w:themeFillShade="BF"/>
            <w:tcMar>
              <w:top w:w="15" w:type="dxa"/>
              <w:left w:w="108" w:type="dxa"/>
              <w:bottom w:w="0" w:type="dxa"/>
              <w:right w:w="108" w:type="dxa"/>
            </w:tcMar>
            <w:vAlign w:val="center"/>
            <w:hideMark/>
          </w:tcPr>
          <w:p w14:paraId="4F918B99"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م</w:t>
            </w:r>
          </w:p>
        </w:tc>
        <w:tc>
          <w:tcPr>
            <w:tcW w:w="3771" w:type="dxa"/>
            <w:shd w:val="clear" w:color="auto" w:fill="BFBFBF" w:themeFill="background1" w:themeFillShade="BF"/>
            <w:tcMar>
              <w:top w:w="15" w:type="dxa"/>
              <w:left w:w="108" w:type="dxa"/>
              <w:bottom w:w="0" w:type="dxa"/>
              <w:right w:w="108" w:type="dxa"/>
            </w:tcMar>
            <w:vAlign w:val="center"/>
            <w:hideMark/>
          </w:tcPr>
          <w:p w14:paraId="1DA559AE"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اسم الوزارة</w:t>
            </w:r>
          </w:p>
        </w:tc>
        <w:tc>
          <w:tcPr>
            <w:tcW w:w="3330" w:type="dxa"/>
            <w:shd w:val="clear" w:color="auto" w:fill="BFBFBF" w:themeFill="background1" w:themeFillShade="BF"/>
            <w:tcMar>
              <w:top w:w="15" w:type="dxa"/>
              <w:left w:w="108" w:type="dxa"/>
              <w:bottom w:w="0" w:type="dxa"/>
              <w:right w:w="108" w:type="dxa"/>
            </w:tcMar>
            <w:vAlign w:val="center"/>
            <w:hideMark/>
          </w:tcPr>
          <w:p w14:paraId="6B6E2DAB"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المديونية</w:t>
            </w:r>
          </w:p>
        </w:tc>
      </w:tr>
      <w:tr w:rsidR="007A114F" w:rsidRPr="00E1623F" w14:paraId="05017AA9" w14:textId="77777777" w:rsidTr="000836E2">
        <w:trPr>
          <w:trHeight w:val="20"/>
        </w:trPr>
        <w:tc>
          <w:tcPr>
            <w:tcW w:w="579" w:type="dxa"/>
            <w:tcMar>
              <w:top w:w="15" w:type="dxa"/>
              <w:left w:w="108" w:type="dxa"/>
              <w:bottom w:w="0" w:type="dxa"/>
              <w:right w:w="108" w:type="dxa"/>
            </w:tcMar>
            <w:vAlign w:val="center"/>
            <w:hideMark/>
          </w:tcPr>
          <w:p w14:paraId="740C7FF8"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1</w:t>
            </w:r>
          </w:p>
        </w:tc>
        <w:tc>
          <w:tcPr>
            <w:tcW w:w="3771" w:type="dxa"/>
            <w:tcMar>
              <w:top w:w="15" w:type="dxa"/>
              <w:left w:w="108" w:type="dxa"/>
              <w:bottom w:w="0" w:type="dxa"/>
              <w:right w:w="108" w:type="dxa"/>
            </w:tcMar>
            <w:vAlign w:val="center"/>
            <w:hideMark/>
          </w:tcPr>
          <w:p w14:paraId="1E963685"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 xml:space="preserve">وزارة الكهرباء </w:t>
            </w:r>
          </w:p>
        </w:tc>
        <w:tc>
          <w:tcPr>
            <w:tcW w:w="3330" w:type="dxa"/>
            <w:tcMar>
              <w:top w:w="15" w:type="dxa"/>
              <w:left w:w="108" w:type="dxa"/>
              <w:bottom w:w="0" w:type="dxa"/>
              <w:right w:w="108" w:type="dxa"/>
            </w:tcMar>
            <w:vAlign w:val="center"/>
            <w:hideMark/>
          </w:tcPr>
          <w:p w14:paraId="03B655AD"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491.227.966</w:t>
            </w:r>
          </w:p>
        </w:tc>
      </w:tr>
      <w:tr w:rsidR="007A114F" w:rsidRPr="00E1623F" w14:paraId="1F8C689F" w14:textId="77777777" w:rsidTr="000836E2">
        <w:trPr>
          <w:trHeight w:val="20"/>
        </w:trPr>
        <w:tc>
          <w:tcPr>
            <w:tcW w:w="579" w:type="dxa"/>
            <w:tcMar>
              <w:top w:w="15" w:type="dxa"/>
              <w:left w:w="108" w:type="dxa"/>
              <w:bottom w:w="0" w:type="dxa"/>
              <w:right w:w="108" w:type="dxa"/>
            </w:tcMar>
            <w:vAlign w:val="center"/>
            <w:hideMark/>
          </w:tcPr>
          <w:p w14:paraId="24CB4A56"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2</w:t>
            </w:r>
          </w:p>
        </w:tc>
        <w:tc>
          <w:tcPr>
            <w:tcW w:w="3771" w:type="dxa"/>
            <w:tcMar>
              <w:top w:w="15" w:type="dxa"/>
              <w:left w:w="108" w:type="dxa"/>
              <w:bottom w:w="0" w:type="dxa"/>
              <w:right w:w="108" w:type="dxa"/>
            </w:tcMar>
            <w:vAlign w:val="center"/>
            <w:hideMark/>
          </w:tcPr>
          <w:p w14:paraId="25EF8DC6"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 xml:space="preserve">وزارة التربية والتعليم </w:t>
            </w:r>
          </w:p>
        </w:tc>
        <w:tc>
          <w:tcPr>
            <w:tcW w:w="3330" w:type="dxa"/>
            <w:tcMar>
              <w:top w:w="15" w:type="dxa"/>
              <w:left w:w="108" w:type="dxa"/>
              <w:bottom w:w="0" w:type="dxa"/>
              <w:right w:w="108" w:type="dxa"/>
            </w:tcMar>
            <w:vAlign w:val="center"/>
            <w:hideMark/>
          </w:tcPr>
          <w:p w14:paraId="721EB82C"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86.159.699</w:t>
            </w:r>
          </w:p>
        </w:tc>
      </w:tr>
      <w:tr w:rsidR="007A114F" w:rsidRPr="00E1623F" w14:paraId="6A42DE18" w14:textId="77777777" w:rsidTr="000836E2">
        <w:trPr>
          <w:trHeight w:val="20"/>
        </w:trPr>
        <w:tc>
          <w:tcPr>
            <w:tcW w:w="579" w:type="dxa"/>
            <w:tcMar>
              <w:top w:w="15" w:type="dxa"/>
              <w:left w:w="108" w:type="dxa"/>
              <w:bottom w:w="0" w:type="dxa"/>
              <w:right w:w="108" w:type="dxa"/>
            </w:tcMar>
            <w:vAlign w:val="center"/>
            <w:hideMark/>
          </w:tcPr>
          <w:p w14:paraId="68966052"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3</w:t>
            </w:r>
          </w:p>
        </w:tc>
        <w:tc>
          <w:tcPr>
            <w:tcW w:w="3771" w:type="dxa"/>
            <w:tcMar>
              <w:top w:w="15" w:type="dxa"/>
              <w:left w:w="108" w:type="dxa"/>
              <w:bottom w:w="0" w:type="dxa"/>
              <w:right w:w="108" w:type="dxa"/>
            </w:tcMar>
            <w:vAlign w:val="center"/>
            <w:hideMark/>
          </w:tcPr>
          <w:p w14:paraId="6BFA0B58"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 xml:space="preserve">وزارة الصحة </w:t>
            </w:r>
          </w:p>
        </w:tc>
        <w:tc>
          <w:tcPr>
            <w:tcW w:w="3330" w:type="dxa"/>
            <w:tcMar>
              <w:top w:w="15" w:type="dxa"/>
              <w:left w:w="108" w:type="dxa"/>
              <w:bottom w:w="0" w:type="dxa"/>
              <w:right w:w="108" w:type="dxa"/>
            </w:tcMar>
            <w:vAlign w:val="center"/>
            <w:hideMark/>
          </w:tcPr>
          <w:p w14:paraId="72921BD6"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18.262.594</w:t>
            </w:r>
          </w:p>
        </w:tc>
      </w:tr>
      <w:tr w:rsidR="007A114F" w:rsidRPr="00E1623F" w14:paraId="181BAA74" w14:textId="77777777" w:rsidTr="000836E2">
        <w:trPr>
          <w:trHeight w:val="20"/>
        </w:trPr>
        <w:tc>
          <w:tcPr>
            <w:tcW w:w="579" w:type="dxa"/>
            <w:tcMar>
              <w:top w:w="15" w:type="dxa"/>
              <w:left w:w="108" w:type="dxa"/>
              <w:bottom w:w="0" w:type="dxa"/>
              <w:right w:w="108" w:type="dxa"/>
            </w:tcMar>
            <w:vAlign w:val="center"/>
            <w:hideMark/>
          </w:tcPr>
          <w:p w14:paraId="224F3A94"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4</w:t>
            </w:r>
          </w:p>
        </w:tc>
        <w:tc>
          <w:tcPr>
            <w:tcW w:w="3771" w:type="dxa"/>
            <w:tcMar>
              <w:top w:w="15" w:type="dxa"/>
              <w:left w:w="108" w:type="dxa"/>
              <w:bottom w:w="0" w:type="dxa"/>
              <w:right w:w="108" w:type="dxa"/>
            </w:tcMar>
            <w:vAlign w:val="center"/>
            <w:hideMark/>
          </w:tcPr>
          <w:p w14:paraId="5486FCE8"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 xml:space="preserve">وزارة التنمية المحلية </w:t>
            </w:r>
          </w:p>
        </w:tc>
        <w:tc>
          <w:tcPr>
            <w:tcW w:w="3330" w:type="dxa"/>
            <w:tcMar>
              <w:top w:w="15" w:type="dxa"/>
              <w:left w:w="108" w:type="dxa"/>
              <w:bottom w:w="0" w:type="dxa"/>
              <w:right w:w="108" w:type="dxa"/>
            </w:tcMar>
            <w:vAlign w:val="center"/>
            <w:hideMark/>
          </w:tcPr>
          <w:p w14:paraId="59A13283"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34.721.723</w:t>
            </w:r>
          </w:p>
        </w:tc>
      </w:tr>
      <w:tr w:rsidR="007A114F" w:rsidRPr="00E1623F" w14:paraId="5F4DFD39" w14:textId="77777777" w:rsidTr="000836E2">
        <w:trPr>
          <w:trHeight w:val="20"/>
        </w:trPr>
        <w:tc>
          <w:tcPr>
            <w:tcW w:w="579" w:type="dxa"/>
            <w:tcMar>
              <w:top w:w="15" w:type="dxa"/>
              <w:left w:w="108" w:type="dxa"/>
              <w:bottom w:w="0" w:type="dxa"/>
              <w:right w:w="108" w:type="dxa"/>
            </w:tcMar>
            <w:vAlign w:val="center"/>
            <w:hideMark/>
          </w:tcPr>
          <w:p w14:paraId="7866D5F7"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5</w:t>
            </w:r>
          </w:p>
        </w:tc>
        <w:tc>
          <w:tcPr>
            <w:tcW w:w="3771" w:type="dxa"/>
            <w:tcMar>
              <w:top w:w="15" w:type="dxa"/>
              <w:left w:w="108" w:type="dxa"/>
              <w:bottom w:w="0" w:type="dxa"/>
              <w:right w:w="108" w:type="dxa"/>
            </w:tcMar>
            <w:vAlign w:val="center"/>
            <w:hideMark/>
          </w:tcPr>
          <w:p w14:paraId="1C2B5CEB"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وزارة النقل</w:t>
            </w:r>
          </w:p>
        </w:tc>
        <w:tc>
          <w:tcPr>
            <w:tcW w:w="3330" w:type="dxa"/>
            <w:tcMar>
              <w:top w:w="15" w:type="dxa"/>
              <w:left w:w="108" w:type="dxa"/>
              <w:bottom w:w="0" w:type="dxa"/>
              <w:right w:w="108" w:type="dxa"/>
            </w:tcMar>
            <w:vAlign w:val="center"/>
            <w:hideMark/>
          </w:tcPr>
          <w:p w14:paraId="46986455"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68.387.504</w:t>
            </w:r>
          </w:p>
        </w:tc>
      </w:tr>
      <w:tr w:rsidR="007A114F" w:rsidRPr="00E1623F" w14:paraId="2090C310" w14:textId="77777777" w:rsidTr="000836E2">
        <w:trPr>
          <w:trHeight w:val="20"/>
        </w:trPr>
        <w:tc>
          <w:tcPr>
            <w:tcW w:w="579" w:type="dxa"/>
            <w:tcMar>
              <w:top w:w="15" w:type="dxa"/>
              <w:left w:w="108" w:type="dxa"/>
              <w:bottom w:w="0" w:type="dxa"/>
              <w:right w:w="108" w:type="dxa"/>
            </w:tcMar>
            <w:vAlign w:val="center"/>
            <w:hideMark/>
          </w:tcPr>
          <w:p w14:paraId="4DF86692"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6</w:t>
            </w:r>
          </w:p>
        </w:tc>
        <w:tc>
          <w:tcPr>
            <w:tcW w:w="3771" w:type="dxa"/>
            <w:tcMar>
              <w:top w:w="15" w:type="dxa"/>
              <w:left w:w="108" w:type="dxa"/>
              <w:bottom w:w="0" w:type="dxa"/>
              <w:right w:w="108" w:type="dxa"/>
            </w:tcMar>
            <w:vAlign w:val="center"/>
            <w:hideMark/>
          </w:tcPr>
          <w:p w14:paraId="4D83DA56"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 xml:space="preserve">وزارة التعليم العالي </w:t>
            </w:r>
          </w:p>
        </w:tc>
        <w:tc>
          <w:tcPr>
            <w:tcW w:w="3330" w:type="dxa"/>
            <w:tcMar>
              <w:top w:w="15" w:type="dxa"/>
              <w:left w:w="108" w:type="dxa"/>
              <w:bottom w:w="0" w:type="dxa"/>
              <w:right w:w="108" w:type="dxa"/>
            </w:tcMar>
            <w:vAlign w:val="center"/>
            <w:hideMark/>
          </w:tcPr>
          <w:p w14:paraId="565BF347"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51.684.132</w:t>
            </w:r>
          </w:p>
        </w:tc>
      </w:tr>
      <w:tr w:rsidR="007A114F" w:rsidRPr="00E1623F" w14:paraId="7FB05A34" w14:textId="77777777" w:rsidTr="000836E2">
        <w:trPr>
          <w:trHeight w:val="20"/>
        </w:trPr>
        <w:tc>
          <w:tcPr>
            <w:tcW w:w="579" w:type="dxa"/>
            <w:tcMar>
              <w:top w:w="15" w:type="dxa"/>
              <w:left w:w="108" w:type="dxa"/>
              <w:bottom w:w="0" w:type="dxa"/>
              <w:right w:w="108" w:type="dxa"/>
            </w:tcMar>
            <w:vAlign w:val="center"/>
            <w:hideMark/>
          </w:tcPr>
          <w:p w14:paraId="6C97EF3D"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7</w:t>
            </w:r>
          </w:p>
        </w:tc>
        <w:tc>
          <w:tcPr>
            <w:tcW w:w="3771" w:type="dxa"/>
            <w:tcMar>
              <w:top w:w="15" w:type="dxa"/>
              <w:left w:w="108" w:type="dxa"/>
              <w:bottom w:w="0" w:type="dxa"/>
              <w:right w:w="108" w:type="dxa"/>
            </w:tcMar>
            <w:vAlign w:val="center"/>
            <w:hideMark/>
          </w:tcPr>
          <w:p w14:paraId="1BC1DA5E"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 xml:space="preserve">وزارة المالية </w:t>
            </w:r>
          </w:p>
        </w:tc>
        <w:tc>
          <w:tcPr>
            <w:tcW w:w="3330" w:type="dxa"/>
            <w:tcMar>
              <w:top w:w="15" w:type="dxa"/>
              <w:left w:w="108" w:type="dxa"/>
              <w:bottom w:w="0" w:type="dxa"/>
              <w:right w:w="108" w:type="dxa"/>
            </w:tcMar>
            <w:vAlign w:val="center"/>
            <w:hideMark/>
          </w:tcPr>
          <w:p w14:paraId="76E30E81"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19.401.628</w:t>
            </w:r>
          </w:p>
        </w:tc>
      </w:tr>
      <w:tr w:rsidR="007A114F" w:rsidRPr="00E1623F" w14:paraId="7E914ED8" w14:textId="77777777" w:rsidTr="000836E2">
        <w:trPr>
          <w:trHeight w:val="20"/>
        </w:trPr>
        <w:tc>
          <w:tcPr>
            <w:tcW w:w="579" w:type="dxa"/>
            <w:tcMar>
              <w:top w:w="15" w:type="dxa"/>
              <w:left w:w="108" w:type="dxa"/>
              <w:bottom w:w="0" w:type="dxa"/>
              <w:right w:w="108" w:type="dxa"/>
            </w:tcMar>
            <w:vAlign w:val="center"/>
            <w:hideMark/>
          </w:tcPr>
          <w:p w14:paraId="2B817A19"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8</w:t>
            </w:r>
          </w:p>
        </w:tc>
        <w:tc>
          <w:tcPr>
            <w:tcW w:w="3771" w:type="dxa"/>
            <w:tcMar>
              <w:top w:w="15" w:type="dxa"/>
              <w:left w:w="108" w:type="dxa"/>
              <w:bottom w:w="0" w:type="dxa"/>
              <w:right w:w="108" w:type="dxa"/>
            </w:tcMar>
            <w:vAlign w:val="center"/>
            <w:hideMark/>
          </w:tcPr>
          <w:p w14:paraId="2135D8A4"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وزارة البحث العلمي</w:t>
            </w:r>
          </w:p>
        </w:tc>
        <w:tc>
          <w:tcPr>
            <w:tcW w:w="3330" w:type="dxa"/>
            <w:tcMar>
              <w:top w:w="15" w:type="dxa"/>
              <w:left w:w="108" w:type="dxa"/>
              <w:bottom w:w="0" w:type="dxa"/>
              <w:right w:w="108" w:type="dxa"/>
            </w:tcMar>
            <w:vAlign w:val="center"/>
            <w:hideMark/>
          </w:tcPr>
          <w:p w14:paraId="29C4D0F7"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280.648</w:t>
            </w:r>
          </w:p>
        </w:tc>
      </w:tr>
      <w:tr w:rsidR="007A114F" w:rsidRPr="00E1623F" w14:paraId="05CB939C" w14:textId="77777777" w:rsidTr="000836E2">
        <w:trPr>
          <w:trHeight w:val="20"/>
        </w:trPr>
        <w:tc>
          <w:tcPr>
            <w:tcW w:w="579" w:type="dxa"/>
            <w:tcMar>
              <w:top w:w="15" w:type="dxa"/>
              <w:left w:w="108" w:type="dxa"/>
              <w:bottom w:w="0" w:type="dxa"/>
              <w:right w:w="108" w:type="dxa"/>
            </w:tcMar>
            <w:vAlign w:val="center"/>
            <w:hideMark/>
          </w:tcPr>
          <w:p w14:paraId="278AC0BC"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9</w:t>
            </w:r>
          </w:p>
        </w:tc>
        <w:tc>
          <w:tcPr>
            <w:tcW w:w="3771" w:type="dxa"/>
            <w:tcMar>
              <w:top w:w="15" w:type="dxa"/>
              <w:left w:w="108" w:type="dxa"/>
              <w:bottom w:w="0" w:type="dxa"/>
              <w:right w:w="108" w:type="dxa"/>
            </w:tcMar>
            <w:vAlign w:val="center"/>
            <w:hideMark/>
          </w:tcPr>
          <w:p w14:paraId="1110C757"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وزارة الطيران المدني</w:t>
            </w:r>
          </w:p>
        </w:tc>
        <w:tc>
          <w:tcPr>
            <w:tcW w:w="3330" w:type="dxa"/>
            <w:tcMar>
              <w:top w:w="15" w:type="dxa"/>
              <w:left w:w="108" w:type="dxa"/>
              <w:bottom w:w="0" w:type="dxa"/>
              <w:right w:w="108" w:type="dxa"/>
            </w:tcMar>
            <w:vAlign w:val="center"/>
            <w:hideMark/>
          </w:tcPr>
          <w:p w14:paraId="4BBBFC51"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5.704.605</w:t>
            </w:r>
          </w:p>
        </w:tc>
      </w:tr>
      <w:tr w:rsidR="007A114F" w:rsidRPr="00E1623F" w14:paraId="7CF0B401" w14:textId="77777777" w:rsidTr="000836E2">
        <w:trPr>
          <w:trHeight w:val="20"/>
        </w:trPr>
        <w:tc>
          <w:tcPr>
            <w:tcW w:w="579" w:type="dxa"/>
            <w:tcMar>
              <w:top w:w="15" w:type="dxa"/>
              <w:left w:w="108" w:type="dxa"/>
              <w:bottom w:w="0" w:type="dxa"/>
              <w:right w:w="108" w:type="dxa"/>
            </w:tcMar>
            <w:vAlign w:val="center"/>
            <w:hideMark/>
          </w:tcPr>
          <w:p w14:paraId="6DEA7587"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10</w:t>
            </w:r>
          </w:p>
        </w:tc>
        <w:tc>
          <w:tcPr>
            <w:tcW w:w="3771" w:type="dxa"/>
            <w:tcMar>
              <w:top w:w="15" w:type="dxa"/>
              <w:left w:w="108" w:type="dxa"/>
              <w:bottom w:w="0" w:type="dxa"/>
              <w:right w:w="108" w:type="dxa"/>
            </w:tcMar>
            <w:vAlign w:val="center"/>
            <w:hideMark/>
          </w:tcPr>
          <w:p w14:paraId="56AB9C2D"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وزارة الري والموارد المائية</w:t>
            </w:r>
          </w:p>
        </w:tc>
        <w:tc>
          <w:tcPr>
            <w:tcW w:w="3330" w:type="dxa"/>
            <w:tcMar>
              <w:top w:w="15" w:type="dxa"/>
              <w:left w:w="108" w:type="dxa"/>
              <w:bottom w:w="0" w:type="dxa"/>
              <w:right w:w="108" w:type="dxa"/>
            </w:tcMar>
            <w:vAlign w:val="center"/>
            <w:hideMark/>
          </w:tcPr>
          <w:p w14:paraId="109345FD"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6.672.225</w:t>
            </w:r>
          </w:p>
        </w:tc>
      </w:tr>
      <w:tr w:rsidR="007A114F" w:rsidRPr="00E1623F" w14:paraId="1C420517" w14:textId="77777777" w:rsidTr="000836E2">
        <w:trPr>
          <w:trHeight w:val="20"/>
        </w:trPr>
        <w:tc>
          <w:tcPr>
            <w:tcW w:w="579" w:type="dxa"/>
            <w:tcMar>
              <w:top w:w="15" w:type="dxa"/>
              <w:left w:w="108" w:type="dxa"/>
              <w:bottom w:w="0" w:type="dxa"/>
              <w:right w:w="108" w:type="dxa"/>
            </w:tcMar>
            <w:vAlign w:val="center"/>
            <w:hideMark/>
          </w:tcPr>
          <w:p w14:paraId="393673F0"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11</w:t>
            </w:r>
          </w:p>
        </w:tc>
        <w:tc>
          <w:tcPr>
            <w:tcW w:w="3771" w:type="dxa"/>
            <w:tcMar>
              <w:top w:w="15" w:type="dxa"/>
              <w:left w:w="108" w:type="dxa"/>
              <w:bottom w:w="0" w:type="dxa"/>
              <w:right w:w="108" w:type="dxa"/>
            </w:tcMar>
            <w:vAlign w:val="center"/>
            <w:hideMark/>
          </w:tcPr>
          <w:p w14:paraId="790A957A"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وزارة الزراعة</w:t>
            </w:r>
          </w:p>
        </w:tc>
        <w:tc>
          <w:tcPr>
            <w:tcW w:w="3330" w:type="dxa"/>
            <w:tcMar>
              <w:top w:w="15" w:type="dxa"/>
              <w:left w:w="108" w:type="dxa"/>
              <w:bottom w:w="0" w:type="dxa"/>
              <w:right w:w="108" w:type="dxa"/>
            </w:tcMar>
            <w:vAlign w:val="center"/>
            <w:hideMark/>
          </w:tcPr>
          <w:p w14:paraId="26155A9D"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8.836.875</w:t>
            </w:r>
          </w:p>
        </w:tc>
      </w:tr>
      <w:tr w:rsidR="007A114F" w:rsidRPr="00E1623F" w14:paraId="50430BAE" w14:textId="77777777" w:rsidTr="000836E2">
        <w:trPr>
          <w:trHeight w:val="20"/>
        </w:trPr>
        <w:tc>
          <w:tcPr>
            <w:tcW w:w="579" w:type="dxa"/>
            <w:tcMar>
              <w:top w:w="15" w:type="dxa"/>
              <w:left w:w="108" w:type="dxa"/>
              <w:bottom w:w="0" w:type="dxa"/>
              <w:right w:w="108" w:type="dxa"/>
            </w:tcMar>
            <w:vAlign w:val="center"/>
            <w:hideMark/>
          </w:tcPr>
          <w:p w14:paraId="2BCA04D8"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12</w:t>
            </w:r>
          </w:p>
        </w:tc>
        <w:tc>
          <w:tcPr>
            <w:tcW w:w="3771" w:type="dxa"/>
            <w:tcMar>
              <w:top w:w="15" w:type="dxa"/>
              <w:left w:w="108" w:type="dxa"/>
              <w:bottom w:w="0" w:type="dxa"/>
              <w:right w:w="108" w:type="dxa"/>
            </w:tcMar>
            <w:vAlign w:val="center"/>
            <w:hideMark/>
          </w:tcPr>
          <w:p w14:paraId="0028A2DF"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وزارة الاتصالات</w:t>
            </w:r>
          </w:p>
        </w:tc>
        <w:tc>
          <w:tcPr>
            <w:tcW w:w="3330" w:type="dxa"/>
            <w:tcMar>
              <w:top w:w="15" w:type="dxa"/>
              <w:left w:w="108" w:type="dxa"/>
              <w:bottom w:w="0" w:type="dxa"/>
              <w:right w:w="108" w:type="dxa"/>
            </w:tcMar>
            <w:vAlign w:val="center"/>
            <w:hideMark/>
          </w:tcPr>
          <w:p w14:paraId="31FCF4AB"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14.246</w:t>
            </w:r>
          </w:p>
        </w:tc>
      </w:tr>
      <w:tr w:rsidR="007A114F" w:rsidRPr="00E1623F" w14:paraId="19DC9F6F" w14:textId="77777777" w:rsidTr="000836E2">
        <w:trPr>
          <w:trHeight w:val="20"/>
        </w:trPr>
        <w:tc>
          <w:tcPr>
            <w:tcW w:w="579" w:type="dxa"/>
            <w:tcMar>
              <w:top w:w="15" w:type="dxa"/>
              <w:left w:w="108" w:type="dxa"/>
              <w:bottom w:w="0" w:type="dxa"/>
              <w:right w:w="108" w:type="dxa"/>
            </w:tcMar>
            <w:vAlign w:val="center"/>
          </w:tcPr>
          <w:p w14:paraId="3723E5FB"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13</w:t>
            </w:r>
          </w:p>
        </w:tc>
        <w:tc>
          <w:tcPr>
            <w:tcW w:w="3771" w:type="dxa"/>
            <w:tcMar>
              <w:top w:w="15" w:type="dxa"/>
              <w:left w:w="108" w:type="dxa"/>
              <w:bottom w:w="0" w:type="dxa"/>
              <w:right w:w="108" w:type="dxa"/>
            </w:tcMar>
            <w:vAlign w:val="center"/>
          </w:tcPr>
          <w:p w14:paraId="773AAADE"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وزارة الثقافة </w:t>
            </w:r>
          </w:p>
        </w:tc>
        <w:tc>
          <w:tcPr>
            <w:tcW w:w="3330" w:type="dxa"/>
            <w:tcMar>
              <w:top w:w="15" w:type="dxa"/>
              <w:left w:w="108" w:type="dxa"/>
              <w:bottom w:w="0" w:type="dxa"/>
              <w:right w:w="108" w:type="dxa"/>
            </w:tcMar>
            <w:vAlign w:val="center"/>
          </w:tcPr>
          <w:p w14:paraId="20B9FAF0"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407.730</w:t>
            </w:r>
          </w:p>
        </w:tc>
      </w:tr>
      <w:tr w:rsidR="007A114F" w:rsidRPr="00E1623F" w14:paraId="5144D6B3" w14:textId="77777777" w:rsidTr="000836E2">
        <w:trPr>
          <w:trHeight w:val="20"/>
        </w:trPr>
        <w:tc>
          <w:tcPr>
            <w:tcW w:w="579" w:type="dxa"/>
            <w:tcMar>
              <w:top w:w="15" w:type="dxa"/>
              <w:left w:w="108" w:type="dxa"/>
              <w:bottom w:w="0" w:type="dxa"/>
              <w:right w:w="108" w:type="dxa"/>
            </w:tcMar>
            <w:vAlign w:val="center"/>
          </w:tcPr>
          <w:p w14:paraId="3FDD1B6C"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14</w:t>
            </w:r>
          </w:p>
        </w:tc>
        <w:tc>
          <w:tcPr>
            <w:tcW w:w="3771" w:type="dxa"/>
            <w:tcMar>
              <w:top w:w="15" w:type="dxa"/>
              <w:left w:w="108" w:type="dxa"/>
              <w:bottom w:w="0" w:type="dxa"/>
              <w:right w:w="108" w:type="dxa"/>
            </w:tcMar>
            <w:vAlign w:val="center"/>
          </w:tcPr>
          <w:p w14:paraId="2071DD9F"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وزارة الاسكان</w:t>
            </w:r>
          </w:p>
        </w:tc>
        <w:tc>
          <w:tcPr>
            <w:tcW w:w="3330" w:type="dxa"/>
            <w:tcMar>
              <w:top w:w="15" w:type="dxa"/>
              <w:left w:w="108" w:type="dxa"/>
              <w:bottom w:w="0" w:type="dxa"/>
              <w:right w:w="108" w:type="dxa"/>
            </w:tcMar>
            <w:vAlign w:val="center"/>
          </w:tcPr>
          <w:p w14:paraId="4B4FD901"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736.909</w:t>
            </w:r>
          </w:p>
        </w:tc>
      </w:tr>
      <w:tr w:rsidR="007A114F" w:rsidRPr="00E1623F" w14:paraId="505F1D88" w14:textId="77777777" w:rsidTr="000836E2">
        <w:trPr>
          <w:trHeight w:val="20"/>
        </w:trPr>
        <w:tc>
          <w:tcPr>
            <w:tcW w:w="579" w:type="dxa"/>
            <w:tcMar>
              <w:top w:w="15" w:type="dxa"/>
              <w:left w:w="108" w:type="dxa"/>
              <w:bottom w:w="0" w:type="dxa"/>
              <w:right w:w="108" w:type="dxa"/>
            </w:tcMar>
            <w:vAlign w:val="center"/>
          </w:tcPr>
          <w:p w14:paraId="58ED7AFA"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lastRenderedPageBreak/>
              <w:t>15</w:t>
            </w:r>
          </w:p>
        </w:tc>
        <w:tc>
          <w:tcPr>
            <w:tcW w:w="3771" w:type="dxa"/>
            <w:tcMar>
              <w:top w:w="15" w:type="dxa"/>
              <w:left w:w="108" w:type="dxa"/>
              <w:bottom w:w="0" w:type="dxa"/>
              <w:right w:w="108" w:type="dxa"/>
            </w:tcMar>
            <w:vAlign w:val="center"/>
          </w:tcPr>
          <w:p w14:paraId="29939C84"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وزارة الداخلية</w:t>
            </w:r>
          </w:p>
        </w:tc>
        <w:tc>
          <w:tcPr>
            <w:tcW w:w="3330" w:type="dxa"/>
            <w:tcMar>
              <w:top w:w="15" w:type="dxa"/>
              <w:left w:w="108" w:type="dxa"/>
              <w:bottom w:w="0" w:type="dxa"/>
              <w:right w:w="108" w:type="dxa"/>
            </w:tcMar>
            <w:vAlign w:val="center"/>
          </w:tcPr>
          <w:p w14:paraId="1EE849AC"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57.193.203</w:t>
            </w:r>
          </w:p>
        </w:tc>
      </w:tr>
      <w:tr w:rsidR="007A114F" w:rsidRPr="00E1623F" w14:paraId="70918DF4" w14:textId="77777777" w:rsidTr="000836E2">
        <w:trPr>
          <w:trHeight w:val="20"/>
        </w:trPr>
        <w:tc>
          <w:tcPr>
            <w:tcW w:w="579" w:type="dxa"/>
            <w:tcMar>
              <w:top w:w="15" w:type="dxa"/>
              <w:left w:w="108" w:type="dxa"/>
              <w:bottom w:w="0" w:type="dxa"/>
              <w:right w:w="108" w:type="dxa"/>
            </w:tcMar>
            <w:vAlign w:val="center"/>
          </w:tcPr>
          <w:p w14:paraId="6BFCC046"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16</w:t>
            </w:r>
          </w:p>
        </w:tc>
        <w:tc>
          <w:tcPr>
            <w:tcW w:w="3771" w:type="dxa"/>
            <w:tcMar>
              <w:top w:w="15" w:type="dxa"/>
              <w:left w:w="108" w:type="dxa"/>
              <w:bottom w:w="0" w:type="dxa"/>
              <w:right w:w="108" w:type="dxa"/>
            </w:tcMar>
            <w:vAlign w:val="center"/>
          </w:tcPr>
          <w:p w14:paraId="5A691D69"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وزارة التموين</w:t>
            </w:r>
          </w:p>
        </w:tc>
        <w:tc>
          <w:tcPr>
            <w:tcW w:w="3330" w:type="dxa"/>
            <w:tcMar>
              <w:top w:w="15" w:type="dxa"/>
              <w:left w:w="108" w:type="dxa"/>
              <w:bottom w:w="0" w:type="dxa"/>
              <w:right w:w="108" w:type="dxa"/>
            </w:tcMar>
            <w:vAlign w:val="center"/>
          </w:tcPr>
          <w:p w14:paraId="0D9A3936"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3.503.373</w:t>
            </w:r>
          </w:p>
        </w:tc>
      </w:tr>
      <w:tr w:rsidR="007A114F" w:rsidRPr="00E1623F" w14:paraId="19299773" w14:textId="77777777" w:rsidTr="000836E2">
        <w:trPr>
          <w:trHeight w:val="20"/>
        </w:trPr>
        <w:tc>
          <w:tcPr>
            <w:tcW w:w="579" w:type="dxa"/>
            <w:tcMar>
              <w:top w:w="15" w:type="dxa"/>
              <w:left w:w="108" w:type="dxa"/>
              <w:bottom w:w="0" w:type="dxa"/>
              <w:right w:w="108" w:type="dxa"/>
            </w:tcMar>
            <w:vAlign w:val="center"/>
          </w:tcPr>
          <w:p w14:paraId="1AFFB278"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17</w:t>
            </w:r>
          </w:p>
        </w:tc>
        <w:tc>
          <w:tcPr>
            <w:tcW w:w="3771" w:type="dxa"/>
            <w:tcMar>
              <w:top w:w="15" w:type="dxa"/>
              <w:left w:w="108" w:type="dxa"/>
              <w:bottom w:w="0" w:type="dxa"/>
              <w:right w:w="108" w:type="dxa"/>
            </w:tcMar>
            <w:vAlign w:val="center"/>
          </w:tcPr>
          <w:p w14:paraId="5E6E5D90"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وزارة العدل </w:t>
            </w:r>
          </w:p>
        </w:tc>
        <w:tc>
          <w:tcPr>
            <w:tcW w:w="3330" w:type="dxa"/>
            <w:tcMar>
              <w:top w:w="15" w:type="dxa"/>
              <w:left w:w="108" w:type="dxa"/>
              <w:bottom w:w="0" w:type="dxa"/>
              <w:right w:w="108" w:type="dxa"/>
            </w:tcMar>
            <w:vAlign w:val="center"/>
          </w:tcPr>
          <w:p w14:paraId="4B085173"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59.081.225</w:t>
            </w:r>
          </w:p>
        </w:tc>
      </w:tr>
      <w:tr w:rsidR="007A114F" w:rsidRPr="00E1623F" w14:paraId="04324425" w14:textId="77777777" w:rsidTr="000836E2">
        <w:trPr>
          <w:trHeight w:val="20"/>
        </w:trPr>
        <w:tc>
          <w:tcPr>
            <w:tcW w:w="579" w:type="dxa"/>
            <w:tcMar>
              <w:top w:w="15" w:type="dxa"/>
              <w:left w:w="108" w:type="dxa"/>
              <w:bottom w:w="0" w:type="dxa"/>
              <w:right w:w="108" w:type="dxa"/>
            </w:tcMar>
            <w:vAlign w:val="center"/>
          </w:tcPr>
          <w:p w14:paraId="6BA3D51E"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18</w:t>
            </w:r>
          </w:p>
        </w:tc>
        <w:tc>
          <w:tcPr>
            <w:tcW w:w="3771" w:type="dxa"/>
            <w:tcMar>
              <w:top w:w="15" w:type="dxa"/>
              <w:left w:w="108" w:type="dxa"/>
              <w:bottom w:w="0" w:type="dxa"/>
              <w:right w:w="108" w:type="dxa"/>
            </w:tcMar>
            <w:vAlign w:val="center"/>
          </w:tcPr>
          <w:p w14:paraId="0733BE89"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وزارة الشباب والرياضة </w:t>
            </w:r>
          </w:p>
        </w:tc>
        <w:tc>
          <w:tcPr>
            <w:tcW w:w="3330" w:type="dxa"/>
            <w:tcMar>
              <w:top w:w="15" w:type="dxa"/>
              <w:left w:w="108" w:type="dxa"/>
              <w:bottom w:w="0" w:type="dxa"/>
              <w:right w:w="108" w:type="dxa"/>
            </w:tcMar>
            <w:vAlign w:val="center"/>
          </w:tcPr>
          <w:p w14:paraId="67215121"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3.740.626</w:t>
            </w:r>
          </w:p>
        </w:tc>
      </w:tr>
      <w:tr w:rsidR="007A114F" w:rsidRPr="00E1623F" w14:paraId="0F91087F" w14:textId="77777777" w:rsidTr="000836E2">
        <w:trPr>
          <w:trHeight w:val="20"/>
        </w:trPr>
        <w:tc>
          <w:tcPr>
            <w:tcW w:w="579" w:type="dxa"/>
            <w:tcMar>
              <w:top w:w="15" w:type="dxa"/>
              <w:left w:w="108" w:type="dxa"/>
              <w:bottom w:w="0" w:type="dxa"/>
              <w:right w:w="108" w:type="dxa"/>
            </w:tcMar>
            <w:vAlign w:val="center"/>
          </w:tcPr>
          <w:p w14:paraId="176CFB29"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19</w:t>
            </w:r>
          </w:p>
        </w:tc>
        <w:tc>
          <w:tcPr>
            <w:tcW w:w="3771" w:type="dxa"/>
            <w:tcMar>
              <w:top w:w="15" w:type="dxa"/>
              <w:left w:w="108" w:type="dxa"/>
              <w:bottom w:w="0" w:type="dxa"/>
              <w:right w:w="108" w:type="dxa"/>
            </w:tcMar>
            <w:vAlign w:val="center"/>
          </w:tcPr>
          <w:p w14:paraId="4AEC24D1"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الازهر الشريف </w:t>
            </w:r>
          </w:p>
        </w:tc>
        <w:tc>
          <w:tcPr>
            <w:tcW w:w="3330" w:type="dxa"/>
            <w:tcMar>
              <w:top w:w="15" w:type="dxa"/>
              <w:left w:w="108" w:type="dxa"/>
              <w:bottom w:w="0" w:type="dxa"/>
              <w:right w:w="108" w:type="dxa"/>
            </w:tcMar>
            <w:vAlign w:val="center"/>
          </w:tcPr>
          <w:p w14:paraId="604D465B"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580.823</w:t>
            </w:r>
          </w:p>
        </w:tc>
      </w:tr>
      <w:tr w:rsidR="007A114F" w:rsidRPr="00E1623F" w14:paraId="3E12ED4D" w14:textId="77777777" w:rsidTr="000836E2">
        <w:trPr>
          <w:trHeight w:val="20"/>
        </w:trPr>
        <w:tc>
          <w:tcPr>
            <w:tcW w:w="579" w:type="dxa"/>
            <w:tcMar>
              <w:top w:w="15" w:type="dxa"/>
              <w:left w:w="108" w:type="dxa"/>
              <w:bottom w:w="0" w:type="dxa"/>
              <w:right w:w="108" w:type="dxa"/>
            </w:tcMar>
            <w:vAlign w:val="center"/>
          </w:tcPr>
          <w:p w14:paraId="49FFB824"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20</w:t>
            </w:r>
          </w:p>
        </w:tc>
        <w:tc>
          <w:tcPr>
            <w:tcW w:w="3771" w:type="dxa"/>
            <w:tcMar>
              <w:top w:w="15" w:type="dxa"/>
              <w:left w:w="108" w:type="dxa"/>
              <w:bottom w:w="0" w:type="dxa"/>
              <w:right w:w="108" w:type="dxa"/>
            </w:tcMar>
            <w:vAlign w:val="center"/>
          </w:tcPr>
          <w:p w14:paraId="72482C45"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وزارة الأوقاف</w:t>
            </w:r>
          </w:p>
        </w:tc>
        <w:tc>
          <w:tcPr>
            <w:tcW w:w="3330" w:type="dxa"/>
            <w:tcMar>
              <w:top w:w="15" w:type="dxa"/>
              <w:left w:w="108" w:type="dxa"/>
              <w:bottom w:w="0" w:type="dxa"/>
              <w:right w:w="108" w:type="dxa"/>
            </w:tcMar>
            <w:vAlign w:val="center"/>
          </w:tcPr>
          <w:p w14:paraId="55D7422F"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1.189.992</w:t>
            </w:r>
          </w:p>
        </w:tc>
      </w:tr>
      <w:tr w:rsidR="007A114F" w:rsidRPr="00E1623F" w14:paraId="2050D875" w14:textId="77777777" w:rsidTr="000836E2">
        <w:trPr>
          <w:trHeight w:val="20"/>
        </w:trPr>
        <w:tc>
          <w:tcPr>
            <w:tcW w:w="579" w:type="dxa"/>
            <w:tcMar>
              <w:top w:w="15" w:type="dxa"/>
              <w:left w:w="108" w:type="dxa"/>
              <w:bottom w:w="0" w:type="dxa"/>
              <w:right w:w="108" w:type="dxa"/>
            </w:tcMar>
            <w:vAlign w:val="center"/>
          </w:tcPr>
          <w:p w14:paraId="77266FD9"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21</w:t>
            </w:r>
          </w:p>
        </w:tc>
        <w:tc>
          <w:tcPr>
            <w:tcW w:w="3771" w:type="dxa"/>
            <w:tcMar>
              <w:top w:w="15" w:type="dxa"/>
              <w:left w:w="108" w:type="dxa"/>
              <w:bottom w:w="0" w:type="dxa"/>
              <w:right w:w="108" w:type="dxa"/>
            </w:tcMar>
            <w:vAlign w:val="center"/>
          </w:tcPr>
          <w:p w14:paraId="189DBF9C"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وزارة التضامن الاجتماعي </w:t>
            </w:r>
          </w:p>
        </w:tc>
        <w:tc>
          <w:tcPr>
            <w:tcW w:w="3330" w:type="dxa"/>
            <w:tcMar>
              <w:top w:w="15" w:type="dxa"/>
              <w:left w:w="108" w:type="dxa"/>
              <w:bottom w:w="0" w:type="dxa"/>
              <w:right w:w="108" w:type="dxa"/>
            </w:tcMar>
            <w:vAlign w:val="center"/>
          </w:tcPr>
          <w:p w14:paraId="76CC8D2C"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829.928</w:t>
            </w:r>
          </w:p>
        </w:tc>
      </w:tr>
      <w:tr w:rsidR="007A114F" w:rsidRPr="00E1623F" w14:paraId="05A93536" w14:textId="77777777" w:rsidTr="000836E2">
        <w:trPr>
          <w:trHeight w:val="20"/>
        </w:trPr>
        <w:tc>
          <w:tcPr>
            <w:tcW w:w="4350" w:type="dxa"/>
            <w:gridSpan w:val="2"/>
            <w:shd w:val="clear" w:color="auto" w:fill="BFBFBF" w:themeFill="background1" w:themeFillShade="BF"/>
            <w:tcMar>
              <w:top w:w="15" w:type="dxa"/>
              <w:left w:w="108" w:type="dxa"/>
              <w:bottom w:w="0" w:type="dxa"/>
              <w:right w:w="108" w:type="dxa"/>
            </w:tcMar>
            <w:vAlign w:val="center"/>
            <w:hideMark/>
          </w:tcPr>
          <w:p w14:paraId="588CC390"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 xml:space="preserve">الإجمالي </w:t>
            </w:r>
          </w:p>
        </w:tc>
        <w:tc>
          <w:tcPr>
            <w:tcW w:w="3330" w:type="dxa"/>
            <w:shd w:val="clear" w:color="auto" w:fill="BFBFBF" w:themeFill="background1" w:themeFillShade="BF"/>
            <w:tcMar>
              <w:top w:w="15" w:type="dxa"/>
              <w:left w:w="108" w:type="dxa"/>
              <w:bottom w:w="0" w:type="dxa"/>
              <w:right w:w="108" w:type="dxa"/>
            </w:tcMar>
            <w:vAlign w:val="center"/>
            <w:hideMark/>
          </w:tcPr>
          <w:p w14:paraId="2B375AF5" w14:textId="77777777" w:rsidR="007A114F" w:rsidRPr="00E1623F" w:rsidRDefault="007A114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918.617.654</w:t>
            </w:r>
          </w:p>
        </w:tc>
      </w:tr>
    </w:tbl>
    <w:p w14:paraId="1DEF339F" w14:textId="77777777" w:rsidR="00546010" w:rsidRPr="00E1623F" w:rsidRDefault="00546010"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 </w:t>
      </w:r>
      <w:r w:rsidRPr="00E1623F">
        <w:rPr>
          <w:rFonts w:ascii="Simplified Arabic" w:eastAsia="Times New Roman" w:hAnsi="Simplified Arabic" w:cs="Simplified Arabic"/>
          <w:sz w:val="28"/>
          <w:szCs w:val="28"/>
          <w:u w:val="single"/>
          <w:rtl/>
          <w:lang w:bidi="ar-EG"/>
        </w:rPr>
        <w:t>المصدر:</w:t>
      </w:r>
      <w:r w:rsidRPr="00E1623F">
        <w:rPr>
          <w:rFonts w:ascii="Simplified Arabic" w:eastAsia="Times New Roman" w:hAnsi="Simplified Arabic" w:cs="Simplified Arabic"/>
          <w:sz w:val="28"/>
          <w:szCs w:val="28"/>
          <w:rtl/>
          <w:lang w:bidi="ar-EG"/>
        </w:rPr>
        <w:t xml:space="preserve"> تقارير الحسابات الختامية للهيئة القومية للتأمين الاجتماعي، والمعتمدة من الجهاز المركزي للمحاسبات.</w:t>
      </w:r>
    </w:p>
    <w:p w14:paraId="170B337A" w14:textId="77777777" w:rsidR="00546010" w:rsidRPr="00E1623F" w:rsidRDefault="00FC06CF"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كما انخفضت الايرادات المحصلة من اشتراكات العاملين بالخارج وزادت المستحقات التأمينية التى تحملتها الهيئة نتيجة عودة العاملين بالخارج لفقدانهم وظائفهم .</w:t>
      </w:r>
    </w:p>
    <w:p w14:paraId="65C85609" w14:textId="094FCB30" w:rsidR="0072435C" w:rsidRPr="00741475" w:rsidRDefault="007B4E58" w:rsidP="00F0484B">
      <w:pPr>
        <w:pStyle w:val="ListParagraph"/>
        <w:numPr>
          <w:ilvl w:val="0"/>
          <w:numId w:val="18"/>
        </w:numPr>
        <w:spacing w:after="0" w:line="276" w:lineRule="auto"/>
        <w:jc w:val="both"/>
        <w:rPr>
          <w:rFonts w:ascii="Simplified Arabic" w:eastAsia="Times New Roman" w:hAnsi="Simplified Arabic" w:cs="Simplified Arabic"/>
          <w:sz w:val="28"/>
          <w:szCs w:val="28"/>
          <w:lang w:bidi="ar-EG"/>
        </w:rPr>
      </w:pPr>
      <w:r w:rsidRPr="00E1623F">
        <w:rPr>
          <w:rFonts w:ascii="Simplified Arabic" w:eastAsia="Times New Roman" w:hAnsi="Simplified Arabic" w:cs="Simplified Arabic"/>
          <w:sz w:val="28"/>
          <w:szCs w:val="28"/>
          <w:rtl/>
          <w:lang w:bidi="ar-EG"/>
        </w:rPr>
        <w:t>تأثرت عوائد استثمار أموال التأمينات الاجتماعية بالسلب نتيجة انخفاض سعر الفائدة</w:t>
      </w:r>
      <w:r w:rsidR="0072435C" w:rsidRPr="00741475">
        <w:rPr>
          <w:rFonts w:ascii="Simplified Arabic" w:eastAsia="Times New Roman" w:hAnsi="Simplified Arabic" w:cs="Simplified Arabic"/>
          <w:sz w:val="28"/>
          <w:szCs w:val="28"/>
          <w:rtl/>
          <w:lang w:bidi="ar-EG"/>
        </w:rPr>
        <w:t xml:space="preserve">  حيث قام البنك المركزي بتخفيض أسعار الفائدة الأساسية لدى البنك بواقع 300 نقطة أساس</w:t>
      </w:r>
      <w:r w:rsidR="0072435C" w:rsidRPr="00741475">
        <w:rPr>
          <w:rFonts w:ascii="Simplified Arabic" w:eastAsia="Times New Roman" w:hAnsi="Simplified Arabic" w:cs="Simplified Arabic"/>
          <w:sz w:val="28"/>
          <w:szCs w:val="28"/>
          <w:lang w:bidi="ar-EG"/>
        </w:rPr>
        <w:t>.</w:t>
      </w:r>
    </w:p>
    <w:p w14:paraId="5199912E" w14:textId="175A951B" w:rsidR="0072435C" w:rsidRPr="00E1623F" w:rsidRDefault="0072435C" w:rsidP="00F0484B">
      <w:pPr>
        <w:spacing w:after="0" w:line="276" w:lineRule="auto"/>
        <w:jc w:val="both"/>
        <w:rPr>
          <w:rFonts w:ascii="Simplified Arabic" w:eastAsia="Times New Roman" w:hAnsi="Simplified Arabic" w:cs="Simplified Arabic"/>
          <w:sz w:val="28"/>
          <w:szCs w:val="28"/>
        </w:rPr>
      </w:pPr>
      <w:r w:rsidRPr="00E1623F">
        <w:rPr>
          <w:rFonts w:ascii="Simplified Arabic" w:eastAsia="Times New Roman" w:hAnsi="Simplified Arabic" w:cs="Simplified Arabic"/>
          <w:sz w:val="28"/>
          <w:szCs w:val="28"/>
          <w:rtl/>
        </w:rPr>
        <w:t>وبموجب  هذا القرار، أصبح سعر عائد الإيداع والإقراض لليلة واحدة، وسعر العملية الرئيسية عند مستوى 9.25 % و 10.25% و 9.75% على التوالي</w:t>
      </w:r>
      <w:r w:rsidRPr="00E1623F">
        <w:rPr>
          <w:rFonts w:ascii="Simplified Arabic" w:eastAsia="Times New Roman" w:hAnsi="Simplified Arabic" w:cs="Simplified Arabic"/>
          <w:sz w:val="28"/>
          <w:szCs w:val="28"/>
        </w:rPr>
        <w:t>.</w:t>
      </w:r>
    </w:p>
    <w:p w14:paraId="41A6A8B4" w14:textId="4666C9B7" w:rsidR="0072435C" w:rsidRPr="00E1623F" w:rsidRDefault="0072435C" w:rsidP="00F0484B">
      <w:pPr>
        <w:spacing w:after="0" w:line="276" w:lineRule="auto"/>
        <w:jc w:val="both"/>
        <w:rPr>
          <w:rFonts w:ascii="Simplified Arabic" w:eastAsia="Times New Roman" w:hAnsi="Simplified Arabic" w:cs="Simplified Arabic"/>
          <w:sz w:val="28"/>
          <w:szCs w:val="28"/>
        </w:rPr>
      </w:pPr>
      <w:r w:rsidRPr="00E1623F">
        <w:rPr>
          <w:rFonts w:ascii="Simplified Arabic" w:eastAsia="Times New Roman" w:hAnsi="Simplified Arabic" w:cs="Simplified Arabic"/>
          <w:sz w:val="28"/>
          <w:szCs w:val="28"/>
          <w:rtl/>
        </w:rPr>
        <w:t>ي</w:t>
      </w:r>
      <w:r w:rsidR="00421571" w:rsidRPr="00E1623F">
        <w:rPr>
          <w:rFonts w:ascii="Simplified Arabic" w:eastAsia="Times New Roman" w:hAnsi="Simplified Arabic" w:cs="Simplified Arabic"/>
          <w:sz w:val="28"/>
          <w:szCs w:val="28"/>
          <w:rtl/>
        </w:rPr>
        <w:t xml:space="preserve">ُذكر أن </w:t>
      </w:r>
      <w:r w:rsidR="00421571" w:rsidRPr="00E1623F">
        <w:rPr>
          <w:rFonts w:ascii="Simplified Arabic" w:hAnsi="Simplified Arabic" w:cs="Simplified Arabic"/>
          <w:color w:val="343434"/>
          <w:sz w:val="28"/>
          <w:szCs w:val="28"/>
          <w:shd w:val="clear" w:color="auto" w:fill="FFFFFF"/>
          <w:rtl/>
        </w:rPr>
        <w:t xml:space="preserve"> </w:t>
      </w:r>
      <w:r w:rsidR="00421571" w:rsidRPr="00E1623F">
        <w:rPr>
          <w:rFonts w:ascii="Simplified Arabic" w:eastAsia="Times New Roman" w:hAnsi="Simplified Arabic" w:cs="Simplified Arabic"/>
          <w:sz w:val="28"/>
          <w:szCs w:val="28"/>
          <w:rtl/>
        </w:rPr>
        <w:t>مؤشر المال</w:t>
      </w:r>
      <w:r w:rsidR="00421571" w:rsidRPr="00E1623F">
        <w:rPr>
          <w:rFonts w:ascii="Simplified Arabic" w:eastAsia="Times New Roman" w:hAnsi="Simplified Arabic" w:cs="Simplified Arabic"/>
          <w:sz w:val="28"/>
          <w:szCs w:val="28"/>
        </w:rPr>
        <w:t xml:space="preserve"> «IR»</w:t>
      </w:r>
      <w:r w:rsidR="00421571" w:rsidRPr="00E1623F">
        <w:rPr>
          <w:rFonts w:ascii="Simplified Arabic" w:eastAsia="Times New Roman" w:hAnsi="Simplified Arabic" w:cs="Simplified Arabic"/>
          <w:sz w:val="28"/>
          <w:szCs w:val="28"/>
          <w:rtl/>
        </w:rPr>
        <w:t xml:space="preserve">، حقق </w:t>
      </w:r>
      <w:r w:rsidRPr="00E1623F">
        <w:rPr>
          <w:rFonts w:ascii="Simplified Arabic" w:eastAsia="Times New Roman" w:hAnsi="Simplified Arabic" w:cs="Simplified Arabic"/>
          <w:sz w:val="28"/>
          <w:szCs w:val="28"/>
          <w:rtl/>
        </w:rPr>
        <w:t>خس</w:t>
      </w:r>
      <w:r w:rsidR="00421571" w:rsidRPr="00E1623F">
        <w:rPr>
          <w:rFonts w:ascii="Simplified Arabic" w:eastAsia="Times New Roman" w:hAnsi="Simplified Arabic" w:cs="Simplified Arabic"/>
          <w:sz w:val="28"/>
          <w:szCs w:val="28"/>
          <w:rtl/>
        </w:rPr>
        <w:t>ائ</w:t>
      </w:r>
      <w:r w:rsidRPr="00E1623F">
        <w:rPr>
          <w:rFonts w:ascii="Simplified Arabic" w:eastAsia="Times New Roman" w:hAnsi="Simplified Arabic" w:cs="Simplified Arabic"/>
          <w:sz w:val="28"/>
          <w:szCs w:val="28"/>
          <w:rtl/>
        </w:rPr>
        <w:t>ر 2.12 نقطة على مدار العام الماضى 2020، والذى شهد تخفيض البنك المركزى لأسعار الفائدة 400 نقطة أساس</w:t>
      </w:r>
      <w:r w:rsidRPr="00E1623F">
        <w:rPr>
          <w:rFonts w:ascii="Simplified Arabic" w:eastAsia="Times New Roman" w:hAnsi="Simplified Arabic" w:cs="Simplified Arabic"/>
          <w:sz w:val="28"/>
          <w:szCs w:val="28"/>
        </w:rPr>
        <w:t>.</w:t>
      </w:r>
    </w:p>
    <w:p w14:paraId="31A2DE87" w14:textId="7DE79834" w:rsidR="0072435C" w:rsidRPr="00E1623F" w:rsidRDefault="0072435C" w:rsidP="00F0484B">
      <w:pPr>
        <w:spacing w:after="0" w:line="276" w:lineRule="auto"/>
        <w:jc w:val="both"/>
        <w:rPr>
          <w:rFonts w:ascii="Simplified Arabic" w:eastAsia="Times New Roman" w:hAnsi="Simplified Arabic" w:cs="Simplified Arabic"/>
          <w:sz w:val="28"/>
          <w:szCs w:val="28"/>
        </w:rPr>
      </w:pPr>
      <w:r w:rsidRPr="00E1623F">
        <w:rPr>
          <w:rFonts w:ascii="Simplified Arabic" w:eastAsia="Times New Roman" w:hAnsi="Simplified Arabic" w:cs="Simplified Arabic"/>
          <w:sz w:val="28"/>
          <w:szCs w:val="28"/>
          <w:rtl/>
        </w:rPr>
        <w:t>وكشفت تعاملات سوق الدين عن تراجع الإقبال على عطاءات أذون الخزانة قصيرة الأجل من جانب المستثمرين والمؤسسات والبنوك المحلية، لينخفض متوسط التغطية إلى مستوى 1.7 مرة بالمقارن</w:t>
      </w:r>
      <w:r w:rsidR="003F716B" w:rsidRPr="00E1623F">
        <w:rPr>
          <w:rFonts w:ascii="Simplified Arabic" w:eastAsia="Times New Roman" w:hAnsi="Simplified Arabic" w:cs="Simplified Arabic"/>
          <w:sz w:val="28"/>
          <w:szCs w:val="28"/>
          <w:rtl/>
        </w:rPr>
        <w:t xml:space="preserve">ة مع 2.2 مرة </w:t>
      </w:r>
      <w:r w:rsidRPr="00E1623F">
        <w:rPr>
          <w:rFonts w:ascii="Simplified Arabic" w:eastAsia="Times New Roman" w:hAnsi="Simplified Arabic" w:cs="Simplified Arabic"/>
          <w:sz w:val="28"/>
          <w:szCs w:val="28"/>
        </w:rPr>
        <w:t>.</w:t>
      </w:r>
    </w:p>
    <w:p w14:paraId="36AC7063" w14:textId="77777777" w:rsidR="0072435C" w:rsidRPr="00E1623F" w:rsidRDefault="0072435C" w:rsidP="00F0484B">
      <w:pPr>
        <w:spacing w:after="0" w:line="276" w:lineRule="auto"/>
        <w:jc w:val="both"/>
        <w:rPr>
          <w:rFonts w:ascii="Simplified Arabic" w:eastAsia="Times New Roman" w:hAnsi="Simplified Arabic" w:cs="Simplified Arabic"/>
          <w:sz w:val="28"/>
          <w:szCs w:val="28"/>
        </w:rPr>
      </w:pPr>
      <w:r w:rsidRPr="00E1623F">
        <w:rPr>
          <w:rFonts w:ascii="Simplified Arabic" w:eastAsia="Times New Roman" w:hAnsi="Simplified Arabic" w:cs="Simplified Arabic"/>
          <w:sz w:val="28"/>
          <w:szCs w:val="28"/>
          <w:rtl/>
        </w:rPr>
        <w:t>وأظهرت التعاملات خفض وزارة المالية مبيعاتها من أذون الخزانة بنحو %13.8 تقريبا، من خلال الموافقة على عروض بقيمة 31.893 مليار جنيه، بتراجع 5.106 مليار عن القيمة المعلنة للعطاءات البالغة 37 مليار جنيه</w:t>
      </w:r>
      <w:r w:rsidRPr="00E1623F">
        <w:rPr>
          <w:rFonts w:ascii="Simplified Arabic" w:eastAsia="Times New Roman" w:hAnsi="Simplified Arabic" w:cs="Simplified Arabic"/>
          <w:sz w:val="28"/>
          <w:szCs w:val="28"/>
        </w:rPr>
        <w:t>.</w:t>
      </w:r>
    </w:p>
    <w:p w14:paraId="6EF4256C" w14:textId="67799543" w:rsidR="007B4E58" w:rsidRPr="00E1623F" w:rsidRDefault="007B4E58" w:rsidP="00F0484B">
      <w:pPr>
        <w:spacing w:after="0" w:line="276" w:lineRule="auto"/>
        <w:ind w:left="360"/>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rPr>
        <w:t>حجم استثمارات أموال التأمينات الاجتماعية في</w:t>
      </w:r>
      <w:r w:rsidRPr="00E1623F">
        <w:rPr>
          <w:rFonts w:ascii="Simplified Arabic" w:eastAsia="Times New Roman" w:hAnsi="Simplified Arabic" w:cs="Simplified Arabic"/>
          <w:sz w:val="28"/>
          <w:szCs w:val="28"/>
          <w:rtl/>
          <w:lang w:bidi="ar-EG"/>
        </w:rPr>
        <w:t xml:space="preserve"> 31/12/2020</w:t>
      </w:r>
    </w:p>
    <w:p w14:paraId="25FEB264" w14:textId="77777777" w:rsidR="007B4E58" w:rsidRPr="00E1623F" w:rsidRDefault="007B4E58"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lastRenderedPageBreak/>
        <w:t>القيمة بالمليار</w:t>
      </w:r>
    </w:p>
    <w:tbl>
      <w:tblPr>
        <w:bidiVisual/>
        <w:tblW w:w="5129" w:type="pct"/>
        <w:jc w:val="center"/>
        <w:tblCellMar>
          <w:left w:w="0" w:type="dxa"/>
          <w:right w:w="0" w:type="dxa"/>
        </w:tblCellMar>
        <w:tblLook w:val="0600" w:firstRow="0" w:lastRow="0" w:firstColumn="0" w:lastColumn="0" w:noHBand="1" w:noVBand="1"/>
      </w:tblPr>
      <w:tblGrid>
        <w:gridCol w:w="530"/>
        <w:gridCol w:w="2962"/>
        <w:gridCol w:w="1474"/>
        <w:gridCol w:w="1227"/>
        <w:gridCol w:w="1200"/>
        <w:gridCol w:w="1669"/>
      </w:tblGrid>
      <w:tr w:rsidR="007B4E58" w:rsidRPr="00E1623F" w14:paraId="0B2B7368" w14:textId="77777777" w:rsidTr="00741475">
        <w:trPr>
          <w:jc w:val="center"/>
        </w:trPr>
        <w:tc>
          <w:tcPr>
            <w:tcW w:w="292" w:type="pct"/>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370E7BD2"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م</w:t>
            </w:r>
          </w:p>
        </w:tc>
        <w:tc>
          <w:tcPr>
            <w:tcW w:w="1634" w:type="pct"/>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41B10ACB"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البيان</w:t>
            </w:r>
          </w:p>
        </w:tc>
        <w:tc>
          <w:tcPr>
            <w:tcW w:w="2152" w:type="pct"/>
            <w:gridSpan w:val="3"/>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3FF7EFFA"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الاستثمارات في 31/12/2020</w:t>
            </w:r>
          </w:p>
        </w:tc>
        <w:tc>
          <w:tcPr>
            <w:tcW w:w="921" w:type="pct"/>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25BE28AE"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النسبة لجملة الاستثمارات</w:t>
            </w:r>
          </w:p>
        </w:tc>
      </w:tr>
      <w:tr w:rsidR="007B4E58" w:rsidRPr="00E1623F" w14:paraId="55C6EE2A" w14:textId="77777777" w:rsidTr="00741475">
        <w:trPr>
          <w:jc w:val="center"/>
        </w:trPr>
        <w:tc>
          <w:tcPr>
            <w:tcW w:w="292" w:type="pct"/>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1CF7083E"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p>
        </w:tc>
        <w:tc>
          <w:tcPr>
            <w:tcW w:w="1634" w:type="pct"/>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4C03F37C"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p>
        </w:tc>
        <w:tc>
          <w:tcPr>
            <w:tcW w:w="813"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4EA0C865"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العام والخاص</w:t>
            </w:r>
          </w:p>
        </w:tc>
        <w:tc>
          <w:tcPr>
            <w:tcW w:w="677"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09349732"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الحكومي</w:t>
            </w:r>
          </w:p>
        </w:tc>
        <w:tc>
          <w:tcPr>
            <w:tcW w:w="66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41991E19"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الاجمالي</w:t>
            </w:r>
          </w:p>
        </w:tc>
        <w:tc>
          <w:tcPr>
            <w:tcW w:w="921" w:type="pct"/>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2A24831E"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p>
        </w:tc>
      </w:tr>
      <w:tr w:rsidR="007B4E58" w:rsidRPr="00E1623F" w14:paraId="4273FB86" w14:textId="77777777" w:rsidTr="00741475">
        <w:trPr>
          <w:jc w:val="center"/>
        </w:trPr>
        <w:tc>
          <w:tcPr>
            <w:tcW w:w="29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4BAB9A0C"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1</w:t>
            </w:r>
          </w:p>
        </w:tc>
        <w:tc>
          <w:tcPr>
            <w:tcW w:w="1634"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1141A191"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سندات الخزانة المصرية</w:t>
            </w:r>
          </w:p>
        </w:tc>
        <w:tc>
          <w:tcPr>
            <w:tcW w:w="81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DDFFE09"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0</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5216840"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225.9</w:t>
            </w:r>
          </w:p>
        </w:tc>
        <w:tc>
          <w:tcPr>
            <w:tcW w:w="66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DA935F1"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225.9</w:t>
            </w:r>
          </w:p>
        </w:tc>
        <w:tc>
          <w:tcPr>
            <w:tcW w:w="92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F873E76"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59%</w:t>
            </w:r>
          </w:p>
        </w:tc>
      </w:tr>
      <w:tr w:rsidR="007B4E58" w:rsidRPr="00E1623F" w14:paraId="6FBF7882" w14:textId="77777777" w:rsidTr="00741475">
        <w:trPr>
          <w:jc w:val="center"/>
        </w:trPr>
        <w:tc>
          <w:tcPr>
            <w:tcW w:w="29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76852888"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2</w:t>
            </w:r>
          </w:p>
        </w:tc>
        <w:tc>
          <w:tcPr>
            <w:tcW w:w="1634"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6D70D5FA"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أذون الخزانة المصرية</w:t>
            </w:r>
          </w:p>
        </w:tc>
        <w:tc>
          <w:tcPr>
            <w:tcW w:w="81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CCDB94E"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0</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B4AA4F4"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55.9</w:t>
            </w:r>
          </w:p>
        </w:tc>
        <w:tc>
          <w:tcPr>
            <w:tcW w:w="66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9A6E049"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55.9</w:t>
            </w:r>
          </w:p>
        </w:tc>
        <w:tc>
          <w:tcPr>
            <w:tcW w:w="92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1F71A7A"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15%</w:t>
            </w:r>
          </w:p>
        </w:tc>
      </w:tr>
      <w:tr w:rsidR="007B4E58" w:rsidRPr="00E1623F" w14:paraId="4DF467F1" w14:textId="77777777" w:rsidTr="00741475">
        <w:trPr>
          <w:jc w:val="center"/>
        </w:trPr>
        <w:tc>
          <w:tcPr>
            <w:tcW w:w="29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1F7F0A4A"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3</w:t>
            </w:r>
          </w:p>
        </w:tc>
        <w:tc>
          <w:tcPr>
            <w:tcW w:w="1634"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67BA847C"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ودائع طرف البنوك بالجنيه المصري</w:t>
            </w:r>
          </w:p>
        </w:tc>
        <w:tc>
          <w:tcPr>
            <w:tcW w:w="81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9796D73"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36.77</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268BDE7"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35.60</w:t>
            </w:r>
          </w:p>
        </w:tc>
        <w:tc>
          <w:tcPr>
            <w:tcW w:w="66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74A1AC3"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72.37</w:t>
            </w:r>
          </w:p>
        </w:tc>
        <w:tc>
          <w:tcPr>
            <w:tcW w:w="92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0F18E80"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19%</w:t>
            </w:r>
          </w:p>
        </w:tc>
      </w:tr>
      <w:tr w:rsidR="007B4E58" w:rsidRPr="00E1623F" w14:paraId="3D0A79ED" w14:textId="77777777" w:rsidTr="00741475">
        <w:trPr>
          <w:jc w:val="center"/>
        </w:trPr>
        <w:tc>
          <w:tcPr>
            <w:tcW w:w="29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34445F2C"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4</w:t>
            </w:r>
          </w:p>
        </w:tc>
        <w:tc>
          <w:tcPr>
            <w:tcW w:w="1634"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3E03D907"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استثمارات محافظ أوراق مالية</w:t>
            </w:r>
          </w:p>
        </w:tc>
        <w:tc>
          <w:tcPr>
            <w:tcW w:w="81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4A9A44E"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2.22</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B11181A"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4.2</w:t>
            </w:r>
          </w:p>
        </w:tc>
        <w:tc>
          <w:tcPr>
            <w:tcW w:w="66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9D6A080"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6.42</w:t>
            </w:r>
          </w:p>
        </w:tc>
        <w:tc>
          <w:tcPr>
            <w:tcW w:w="92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9D7F624"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1.5%</w:t>
            </w:r>
          </w:p>
        </w:tc>
      </w:tr>
      <w:tr w:rsidR="007B4E58" w:rsidRPr="00E1623F" w14:paraId="4D231EBE" w14:textId="77777777" w:rsidTr="00741475">
        <w:trPr>
          <w:jc w:val="center"/>
        </w:trPr>
        <w:tc>
          <w:tcPr>
            <w:tcW w:w="29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55F45170"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5</w:t>
            </w:r>
          </w:p>
        </w:tc>
        <w:tc>
          <w:tcPr>
            <w:tcW w:w="1634"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18E51573"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أوراق مالية (أسهم احتفاظ)</w:t>
            </w:r>
          </w:p>
        </w:tc>
        <w:tc>
          <w:tcPr>
            <w:tcW w:w="81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7749580"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1.86</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E98163C"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4.8</w:t>
            </w:r>
          </w:p>
        </w:tc>
        <w:tc>
          <w:tcPr>
            <w:tcW w:w="66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B99C141"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6.66</w:t>
            </w:r>
          </w:p>
        </w:tc>
        <w:tc>
          <w:tcPr>
            <w:tcW w:w="92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497C311"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2%</w:t>
            </w:r>
          </w:p>
        </w:tc>
      </w:tr>
      <w:tr w:rsidR="007B4E58" w:rsidRPr="00E1623F" w14:paraId="3EEB85CD" w14:textId="77777777" w:rsidTr="00741475">
        <w:trPr>
          <w:jc w:val="center"/>
        </w:trPr>
        <w:tc>
          <w:tcPr>
            <w:tcW w:w="29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575F485F"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6</w:t>
            </w:r>
          </w:p>
        </w:tc>
        <w:tc>
          <w:tcPr>
            <w:tcW w:w="1634"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7D684D2F"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وثائق صناديق الاستثمار</w:t>
            </w:r>
          </w:p>
        </w:tc>
        <w:tc>
          <w:tcPr>
            <w:tcW w:w="81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565FAC3"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0.005</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451D9E3"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3.4</w:t>
            </w:r>
          </w:p>
        </w:tc>
        <w:tc>
          <w:tcPr>
            <w:tcW w:w="66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320CB81"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3.405</w:t>
            </w:r>
          </w:p>
        </w:tc>
        <w:tc>
          <w:tcPr>
            <w:tcW w:w="92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C2BFF3B"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1%</w:t>
            </w:r>
          </w:p>
        </w:tc>
      </w:tr>
      <w:tr w:rsidR="007B4E58" w:rsidRPr="00E1623F" w14:paraId="54C689FE" w14:textId="77777777" w:rsidTr="00741475">
        <w:trPr>
          <w:jc w:val="center"/>
        </w:trPr>
        <w:tc>
          <w:tcPr>
            <w:tcW w:w="292"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6C78DD9D"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7</w:t>
            </w:r>
          </w:p>
        </w:tc>
        <w:tc>
          <w:tcPr>
            <w:tcW w:w="1634"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73DACF8F" w14:textId="47C490FF"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ودائع بالدولار</w:t>
            </w:r>
          </w:p>
          <w:p w14:paraId="2C59A726"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(مقومة بالجنيه المصري)</w:t>
            </w:r>
          </w:p>
        </w:tc>
        <w:tc>
          <w:tcPr>
            <w:tcW w:w="81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66E1C93"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1.02</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94AD69E"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8.48</w:t>
            </w:r>
          </w:p>
        </w:tc>
        <w:tc>
          <w:tcPr>
            <w:tcW w:w="66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7185379"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9.5</w:t>
            </w:r>
          </w:p>
        </w:tc>
        <w:tc>
          <w:tcPr>
            <w:tcW w:w="92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B472E42"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2.5%</w:t>
            </w:r>
          </w:p>
        </w:tc>
      </w:tr>
      <w:tr w:rsidR="007B4E58" w:rsidRPr="00E1623F" w14:paraId="38E15560" w14:textId="77777777" w:rsidTr="00741475">
        <w:trPr>
          <w:jc w:val="center"/>
        </w:trPr>
        <w:tc>
          <w:tcPr>
            <w:tcW w:w="1926"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5FA8C451"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الإجمالي</w:t>
            </w:r>
          </w:p>
        </w:tc>
        <w:tc>
          <w:tcPr>
            <w:tcW w:w="81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6880389B"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41.875</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1A0882B4"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338.28</w:t>
            </w:r>
          </w:p>
        </w:tc>
        <w:tc>
          <w:tcPr>
            <w:tcW w:w="66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538AF88C"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380.155</w:t>
            </w:r>
          </w:p>
        </w:tc>
        <w:tc>
          <w:tcPr>
            <w:tcW w:w="92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156E05CD" w14:textId="77777777" w:rsidR="007B4E58" w:rsidRPr="00E1623F" w:rsidRDefault="007B4E58" w:rsidP="00F0484B">
            <w:pPr>
              <w:spacing w:after="0" w:line="276" w:lineRule="auto"/>
              <w:jc w:val="center"/>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100%</w:t>
            </w:r>
          </w:p>
        </w:tc>
      </w:tr>
    </w:tbl>
    <w:p w14:paraId="71CBA2C6" w14:textId="77777777" w:rsidR="00546010" w:rsidRPr="00E1623F" w:rsidRDefault="00546010"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 </w:t>
      </w:r>
      <w:r w:rsidRPr="00E1623F">
        <w:rPr>
          <w:rFonts w:ascii="Simplified Arabic" w:eastAsia="Times New Roman" w:hAnsi="Simplified Arabic" w:cs="Simplified Arabic"/>
          <w:sz w:val="28"/>
          <w:szCs w:val="28"/>
          <w:u w:val="single"/>
          <w:rtl/>
          <w:lang w:bidi="ar-EG"/>
        </w:rPr>
        <w:t>المصدر:</w:t>
      </w:r>
      <w:r w:rsidRPr="00E1623F">
        <w:rPr>
          <w:rFonts w:ascii="Simplified Arabic" w:eastAsia="Times New Roman" w:hAnsi="Simplified Arabic" w:cs="Simplified Arabic"/>
          <w:sz w:val="28"/>
          <w:szCs w:val="28"/>
          <w:rtl/>
          <w:lang w:bidi="ar-EG"/>
        </w:rPr>
        <w:t xml:space="preserve"> تقارير الحسابات الختامية للهيئة القومية للتأمين الاجتماعي، والمعتمدة من الجهاز المركزي للمحاسبات.</w:t>
      </w:r>
    </w:p>
    <w:p w14:paraId="143F46E4" w14:textId="46D23831" w:rsidR="0059587F" w:rsidRPr="00E1623F" w:rsidRDefault="00F478AA" w:rsidP="00F0484B">
      <w:pPr>
        <w:pStyle w:val="ListParagraph"/>
        <w:numPr>
          <w:ilvl w:val="0"/>
          <w:numId w:val="18"/>
        </w:num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زادت المستحقات التامينية التى تلتزم التأمينات الاجتماعية </w:t>
      </w:r>
      <w:r w:rsidR="006135A7" w:rsidRPr="00E1623F">
        <w:rPr>
          <w:rFonts w:ascii="Simplified Arabic" w:eastAsia="Times New Roman" w:hAnsi="Simplified Arabic" w:cs="Simplified Arabic"/>
          <w:sz w:val="28"/>
          <w:szCs w:val="28"/>
          <w:rtl/>
          <w:lang w:bidi="ar-EG"/>
        </w:rPr>
        <w:t>بأدائها فى حالات الوفاة حيث تسببت كورونا فى زيادة أعداد الوفيات نتيجة الاصابة مما أدى الى زيادة أعداد المستحقين للمعاشات وبالتالى زادت الاعباء فى مقابل نقص الايرادات وهذا يمثل تحدى كبير أمام التأمينات الاجتم</w:t>
      </w:r>
      <w:r w:rsidR="0004511E" w:rsidRPr="00E1623F">
        <w:rPr>
          <w:rFonts w:ascii="Simplified Arabic" w:eastAsia="Times New Roman" w:hAnsi="Simplified Arabic" w:cs="Simplified Arabic"/>
          <w:sz w:val="28"/>
          <w:szCs w:val="28"/>
          <w:rtl/>
          <w:lang w:bidi="ar-EG"/>
        </w:rPr>
        <w:t>اعية لضمان الملاءة المالية .</w:t>
      </w:r>
    </w:p>
    <w:p w14:paraId="12BB99B2" w14:textId="53B2DC00" w:rsidR="007F2F8F" w:rsidRPr="00E1623F" w:rsidRDefault="007F2F8F" w:rsidP="00F0484B">
      <w:pPr>
        <w:pStyle w:val="Heading3"/>
        <w:spacing w:before="0" w:line="276" w:lineRule="auto"/>
        <w:jc w:val="both"/>
        <w:rPr>
          <w:rFonts w:ascii="Simplified Arabic" w:eastAsia="Times New Roman" w:hAnsi="Simplified Arabic" w:cs="Simplified Arabic"/>
          <w:b w:val="0"/>
          <w:bCs w:val="0"/>
          <w:color w:val="auto"/>
          <w:sz w:val="28"/>
          <w:szCs w:val="28"/>
          <w:rtl/>
          <w:lang w:bidi="ar-EG"/>
        </w:rPr>
      </w:pPr>
      <w:r w:rsidRPr="00E1623F">
        <w:rPr>
          <w:rFonts w:ascii="Simplified Arabic" w:eastAsia="Times New Roman" w:hAnsi="Simplified Arabic" w:cs="Simplified Arabic"/>
          <w:b w:val="0"/>
          <w:bCs w:val="0"/>
          <w:color w:val="auto"/>
          <w:sz w:val="28"/>
          <w:szCs w:val="28"/>
          <w:rtl/>
          <w:lang w:bidi="ar-EG"/>
        </w:rPr>
        <w:t>تطور عدد أصحاب المعاشات والمستحقين</w:t>
      </w:r>
    </w:p>
    <w:tbl>
      <w:tblPr>
        <w:tblStyle w:val="TableGrid"/>
        <w:tblpPr w:leftFromText="180" w:rightFromText="180" w:vertAnchor="text" w:tblpXSpec="center" w:tblpY="1"/>
        <w:tblOverlap w:val="never"/>
        <w:bidiVisual/>
        <w:tblW w:w="9188" w:type="dxa"/>
        <w:tblLook w:val="04A0" w:firstRow="1" w:lastRow="0" w:firstColumn="1" w:lastColumn="0" w:noHBand="0" w:noVBand="1"/>
      </w:tblPr>
      <w:tblGrid>
        <w:gridCol w:w="2999"/>
        <w:gridCol w:w="2064"/>
        <w:gridCol w:w="2055"/>
        <w:gridCol w:w="2070"/>
      </w:tblGrid>
      <w:tr w:rsidR="007F2F8F" w:rsidRPr="00E1623F" w14:paraId="23067A11" w14:textId="77777777" w:rsidTr="004051BA">
        <w:tc>
          <w:tcPr>
            <w:tcW w:w="2999" w:type="dxa"/>
            <w:shd w:val="clear" w:color="auto" w:fill="F2F2F2" w:themeFill="background1" w:themeFillShade="F2"/>
          </w:tcPr>
          <w:p w14:paraId="47D05185"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السنة</w:t>
            </w:r>
          </w:p>
        </w:tc>
        <w:tc>
          <w:tcPr>
            <w:tcW w:w="2064" w:type="dxa"/>
            <w:shd w:val="clear" w:color="auto" w:fill="F2F2F2" w:themeFill="background1" w:themeFillShade="F2"/>
          </w:tcPr>
          <w:p w14:paraId="1DD42520"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عام وخاص</w:t>
            </w:r>
          </w:p>
        </w:tc>
        <w:tc>
          <w:tcPr>
            <w:tcW w:w="2055" w:type="dxa"/>
            <w:shd w:val="clear" w:color="auto" w:fill="F2F2F2" w:themeFill="background1" w:themeFillShade="F2"/>
          </w:tcPr>
          <w:p w14:paraId="6EA0ECE0"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حكومي</w:t>
            </w:r>
          </w:p>
        </w:tc>
        <w:tc>
          <w:tcPr>
            <w:tcW w:w="2070" w:type="dxa"/>
            <w:shd w:val="clear" w:color="auto" w:fill="F2F2F2" w:themeFill="background1" w:themeFillShade="F2"/>
          </w:tcPr>
          <w:p w14:paraId="2EAC4CAE"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إجمالي</w:t>
            </w:r>
          </w:p>
        </w:tc>
      </w:tr>
      <w:tr w:rsidR="007F2F8F" w:rsidRPr="00E1623F" w14:paraId="7B001CC0" w14:textId="77777777" w:rsidTr="004051BA">
        <w:tc>
          <w:tcPr>
            <w:tcW w:w="2999" w:type="dxa"/>
          </w:tcPr>
          <w:p w14:paraId="4A85A342"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2014/2015</w:t>
            </w:r>
          </w:p>
        </w:tc>
        <w:tc>
          <w:tcPr>
            <w:tcW w:w="2064" w:type="dxa"/>
          </w:tcPr>
          <w:p w14:paraId="03D506F4"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5.740</w:t>
            </w:r>
          </w:p>
        </w:tc>
        <w:tc>
          <w:tcPr>
            <w:tcW w:w="2055" w:type="dxa"/>
          </w:tcPr>
          <w:p w14:paraId="1E78684E"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3.120</w:t>
            </w:r>
          </w:p>
        </w:tc>
        <w:tc>
          <w:tcPr>
            <w:tcW w:w="2070" w:type="dxa"/>
          </w:tcPr>
          <w:p w14:paraId="0C462B84"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8.860</w:t>
            </w:r>
          </w:p>
        </w:tc>
      </w:tr>
      <w:tr w:rsidR="007F2F8F" w:rsidRPr="00E1623F" w14:paraId="7C4F9F24" w14:textId="77777777" w:rsidTr="004051BA">
        <w:tc>
          <w:tcPr>
            <w:tcW w:w="2999" w:type="dxa"/>
          </w:tcPr>
          <w:p w14:paraId="4E5BDBA0"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2015/2016</w:t>
            </w:r>
          </w:p>
        </w:tc>
        <w:tc>
          <w:tcPr>
            <w:tcW w:w="2064" w:type="dxa"/>
          </w:tcPr>
          <w:p w14:paraId="350555ED"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5.867</w:t>
            </w:r>
          </w:p>
        </w:tc>
        <w:tc>
          <w:tcPr>
            <w:tcW w:w="2055" w:type="dxa"/>
          </w:tcPr>
          <w:p w14:paraId="28BE45E8"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3.262</w:t>
            </w:r>
          </w:p>
        </w:tc>
        <w:tc>
          <w:tcPr>
            <w:tcW w:w="2070" w:type="dxa"/>
          </w:tcPr>
          <w:p w14:paraId="268CA2D5"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9.129</w:t>
            </w:r>
          </w:p>
        </w:tc>
      </w:tr>
      <w:tr w:rsidR="007F2F8F" w:rsidRPr="00E1623F" w14:paraId="16F58926" w14:textId="77777777" w:rsidTr="004051BA">
        <w:tc>
          <w:tcPr>
            <w:tcW w:w="2999" w:type="dxa"/>
          </w:tcPr>
          <w:p w14:paraId="15991926"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2016/2017</w:t>
            </w:r>
          </w:p>
        </w:tc>
        <w:tc>
          <w:tcPr>
            <w:tcW w:w="2064" w:type="dxa"/>
          </w:tcPr>
          <w:p w14:paraId="2D667E07"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6.022</w:t>
            </w:r>
          </w:p>
        </w:tc>
        <w:tc>
          <w:tcPr>
            <w:tcW w:w="2055" w:type="dxa"/>
          </w:tcPr>
          <w:p w14:paraId="4FFDA75C"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3.337</w:t>
            </w:r>
          </w:p>
        </w:tc>
        <w:tc>
          <w:tcPr>
            <w:tcW w:w="2070" w:type="dxa"/>
          </w:tcPr>
          <w:p w14:paraId="510A65F0"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9.359</w:t>
            </w:r>
          </w:p>
        </w:tc>
      </w:tr>
      <w:tr w:rsidR="007F2F8F" w:rsidRPr="00E1623F" w14:paraId="6FD74D98" w14:textId="77777777" w:rsidTr="004051BA">
        <w:tc>
          <w:tcPr>
            <w:tcW w:w="2999" w:type="dxa"/>
          </w:tcPr>
          <w:p w14:paraId="649B2BED"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lastRenderedPageBreak/>
              <w:t>2017/2018</w:t>
            </w:r>
          </w:p>
        </w:tc>
        <w:tc>
          <w:tcPr>
            <w:tcW w:w="2064" w:type="dxa"/>
          </w:tcPr>
          <w:p w14:paraId="2FF11AFC"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6.154</w:t>
            </w:r>
          </w:p>
        </w:tc>
        <w:tc>
          <w:tcPr>
            <w:tcW w:w="2055" w:type="dxa"/>
          </w:tcPr>
          <w:p w14:paraId="4FA50100"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3.441</w:t>
            </w:r>
          </w:p>
        </w:tc>
        <w:tc>
          <w:tcPr>
            <w:tcW w:w="2070" w:type="dxa"/>
          </w:tcPr>
          <w:p w14:paraId="08243379"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9.595</w:t>
            </w:r>
          </w:p>
        </w:tc>
      </w:tr>
      <w:tr w:rsidR="007F2F8F" w:rsidRPr="00E1623F" w14:paraId="12FE0C09" w14:textId="77777777" w:rsidTr="004051BA">
        <w:tc>
          <w:tcPr>
            <w:tcW w:w="2999" w:type="dxa"/>
          </w:tcPr>
          <w:p w14:paraId="31C8B99B"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2018/2019</w:t>
            </w:r>
          </w:p>
        </w:tc>
        <w:tc>
          <w:tcPr>
            <w:tcW w:w="2064" w:type="dxa"/>
          </w:tcPr>
          <w:p w14:paraId="7C852CAC"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6.354</w:t>
            </w:r>
          </w:p>
        </w:tc>
        <w:tc>
          <w:tcPr>
            <w:tcW w:w="2055" w:type="dxa"/>
          </w:tcPr>
          <w:p w14:paraId="1C0FB99F"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3.711</w:t>
            </w:r>
          </w:p>
        </w:tc>
        <w:tc>
          <w:tcPr>
            <w:tcW w:w="2070" w:type="dxa"/>
          </w:tcPr>
          <w:p w14:paraId="2250DB69"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10.065</w:t>
            </w:r>
          </w:p>
        </w:tc>
      </w:tr>
      <w:tr w:rsidR="007F2F8F" w:rsidRPr="00E1623F" w14:paraId="08131A55" w14:textId="77777777" w:rsidTr="004051BA">
        <w:tc>
          <w:tcPr>
            <w:tcW w:w="2999" w:type="dxa"/>
          </w:tcPr>
          <w:p w14:paraId="37207449"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2019/2020</w:t>
            </w:r>
          </w:p>
        </w:tc>
        <w:tc>
          <w:tcPr>
            <w:tcW w:w="2064" w:type="dxa"/>
          </w:tcPr>
          <w:p w14:paraId="7319E524"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6.467</w:t>
            </w:r>
          </w:p>
        </w:tc>
        <w:tc>
          <w:tcPr>
            <w:tcW w:w="2055" w:type="dxa"/>
          </w:tcPr>
          <w:p w14:paraId="43788100"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3.825</w:t>
            </w:r>
          </w:p>
        </w:tc>
        <w:tc>
          <w:tcPr>
            <w:tcW w:w="2070" w:type="dxa"/>
          </w:tcPr>
          <w:p w14:paraId="00F9BEA3"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10.292</w:t>
            </w:r>
          </w:p>
        </w:tc>
      </w:tr>
      <w:tr w:rsidR="007F2F8F" w:rsidRPr="00E1623F" w14:paraId="7E04857B" w14:textId="77777777" w:rsidTr="004051BA">
        <w:tc>
          <w:tcPr>
            <w:tcW w:w="2999" w:type="dxa"/>
          </w:tcPr>
          <w:p w14:paraId="5FE5DB50"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01/02/2021</w:t>
            </w:r>
          </w:p>
        </w:tc>
        <w:tc>
          <w:tcPr>
            <w:tcW w:w="2064" w:type="dxa"/>
          </w:tcPr>
          <w:p w14:paraId="101B6664"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rPr>
              <w:t>6.521</w:t>
            </w:r>
          </w:p>
        </w:tc>
        <w:tc>
          <w:tcPr>
            <w:tcW w:w="2055" w:type="dxa"/>
          </w:tcPr>
          <w:p w14:paraId="0633CFB7"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3.926</w:t>
            </w:r>
          </w:p>
        </w:tc>
        <w:tc>
          <w:tcPr>
            <w:tcW w:w="2070" w:type="dxa"/>
          </w:tcPr>
          <w:p w14:paraId="0CB45A9A" w14:textId="77777777" w:rsidR="007F2F8F" w:rsidRPr="00E1623F" w:rsidRDefault="007F2F8F" w:rsidP="00F0484B">
            <w:pPr>
              <w:tabs>
                <w:tab w:val="left" w:pos="986"/>
                <w:tab w:val="center" w:pos="4607"/>
              </w:tabs>
              <w:spacing w:line="276" w:lineRule="auto"/>
              <w:ind w:left="360"/>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10,447</w:t>
            </w:r>
          </w:p>
        </w:tc>
      </w:tr>
    </w:tbl>
    <w:p w14:paraId="6DAEFD6A" w14:textId="091527AC" w:rsidR="002917F6" w:rsidRPr="00E1623F" w:rsidRDefault="002917F6" w:rsidP="00F0484B">
      <w:pPr>
        <w:tabs>
          <w:tab w:val="left" w:pos="986"/>
          <w:tab w:val="center" w:pos="4607"/>
        </w:tabs>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فئات المستفيدين من المعاشات في 01/02/2021</w:t>
      </w:r>
    </w:p>
    <w:tbl>
      <w:tblPr>
        <w:tblW w:w="5784" w:type="pct"/>
        <w:tblInd w:w="-699" w:type="dxa"/>
        <w:tblLayout w:type="fixed"/>
        <w:tblLook w:val="04A0" w:firstRow="1" w:lastRow="0" w:firstColumn="1" w:lastColumn="0" w:noHBand="0" w:noVBand="1"/>
      </w:tblPr>
      <w:tblGrid>
        <w:gridCol w:w="1775"/>
        <w:gridCol w:w="1406"/>
        <w:gridCol w:w="1657"/>
        <w:gridCol w:w="1291"/>
        <w:gridCol w:w="1655"/>
        <w:gridCol w:w="1289"/>
        <w:gridCol w:w="10"/>
        <w:gridCol w:w="1142"/>
        <w:gridCol w:w="6"/>
      </w:tblGrid>
      <w:tr w:rsidR="00741475" w:rsidRPr="00741475" w14:paraId="66B30DCA" w14:textId="77777777" w:rsidTr="00AB7509">
        <w:trPr>
          <w:trHeight w:val="495"/>
        </w:trPr>
        <w:tc>
          <w:tcPr>
            <w:tcW w:w="1554"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B639044"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lang w:bidi="ar-EG"/>
              </w:rPr>
            </w:pPr>
            <w:r w:rsidRPr="00741475">
              <w:rPr>
                <w:rFonts w:ascii="Simplified Arabic" w:eastAsia="Times New Roman" w:hAnsi="Simplified Arabic" w:cs="Simplified Arabic"/>
                <w:sz w:val="24"/>
                <w:szCs w:val="24"/>
                <w:rtl/>
              </w:rPr>
              <w:t>الإجمالي</w:t>
            </w:r>
          </w:p>
        </w:tc>
        <w:tc>
          <w:tcPr>
            <w:tcW w:w="1441" w:type="pct"/>
            <w:gridSpan w:val="2"/>
            <w:tcBorders>
              <w:top w:val="single" w:sz="4" w:space="0" w:color="auto"/>
              <w:left w:val="nil"/>
              <w:bottom w:val="single" w:sz="4" w:space="0" w:color="auto"/>
              <w:right w:val="single" w:sz="4" w:space="0" w:color="auto"/>
            </w:tcBorders>
            <w:shd w:val="clear" w:color="000000" w:fill="D9D9D9"/>
            <w:noWrap/>
            <w:vAlign w:val="center"/>
            <w:hideMark/>
          </w:tcPr>
          <w:p w14:paraId="25A25C91"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القطاع العام والخاص</w:t>
            </w:r>
          </w:p>
        </w:tc>
        <w:tc>
          <w:tcPr>
            <w:tcW w:w="1444"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60C5F4AD"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القطاع الحكومي</w:t>
            </w:r>
          </w:p>
        </w:tc>
        <w:tc>
          <w:tcPr>
            <w:tcW w:w="562"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5486E0F" w14:textId="16226750"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الفئات</w:t>
            </w:r>
          </w:p>
        </w:tc>
      </w:tr>
      <w:tr w:rsidR="00741475" w:rsidRPr="00741475" w14:paraId="2FB28AF4" w14:textId="77777777" w:rsidTr="00AB7509">
        <w:trPr>
          <w:gridAfter w:val="1"/>
          <w:wAfter w:w="4" w:type="pct"/>
          <w:trHeight w:val="495"/>
        </w:trPr>
        <w:tc>
          <w:tcPr>
            <w:tcW w:w="867" w:type="pct"/>
            <w:tcBorders>
              <w:top w:val="nil"/>
              <w:left w:val="single" w:sz="4" w:space="0" w:color="auto"/>
              <w:bottom w:val="single" w:sz="4" w:space="0" w:color="auto"/>
              <w:right w:val="single" w:sz="4" w:space="0" w:color="auto"/>
            </w:tcBorders>
            <w:shd w:val="clear" w:color="000000" w:fill="D9D9D9"/>
            <w:noWrap/>
            <w:vAlign w:val="center"/>
            <w:hideMark/>
          </w:tcPr>
          <w:p w14:paraId="7E24DE23"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مبالغ</w:t>
            </w:r>
          </w:p>
        </w:tc>
        <w:tc>
          <w:tcPr>
            <w:tcW w:w="686" w:type="pct"/>
            <w:tcBorders>
              <w:top w:val="nil"/>
              <w:left w:val="nil"/>
              <w:bottom w:val="single" w:sz="4" w:space="0" w:color="auto"/>
              <w:right w:val="single" w:sz="4" w:space="0" w:color="auto"/>
            </w:tcBorders>
            <w:shd w:val="clear" w:color="000000" w:fill="D9D9D9"/>
            <w:noWrap/>
            <w:vAlign w:val="center"/>
            <w:hideMark/>
          </w:tcPr>
          <w:p w14:paraId="676AEA29"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عدد</w:t>
            </w:r>
          </w:p>
        </w:tc>
        <w:tc>
          <w:tcPr>
            <w:tcW w:w="810" w:type="pct"/>
            <w:tcBorders>
              <w:top w:val="nil"/>
              <w:left w:val="nil"/>
              <w:bottom w:val="single" w:sz="4" w:space="0" w:color="auto"/>
              <w:right w:val="single" w:sz="4" w:space="0" w:color="auto"/>
            </w:tcBorders>
            <w:shd w:val="clear" w:color="000000" w:fill="D9D9D9"/>
            <w:noWrap/>
            <w:vAlign w:val="center"/>
            <w:hideMark/>
          </w:tcPr>
          <w:p w14:paraId="0BA61412"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مبالغ</w:t>
            </w:r>
          </w:p>
        </w:tc>
        <w:tc>
          <w:tcPr>
            <w:tcW w:w="631" w:type="pct"/>
            <w:tcBorders>
              <w:top w:val="nil"/>
              <w:left w:val="nil"/>
              <w:bottom w:val="single" w:sz="4" w:space="0" w:color="auto"/>
              <w:right w:val="single" w:sz="4" w:space="0" w:color="auto"/>
            </w:tcBorders>
            <w:shd w:val="clear" w:color="000000" w:fill="D9D9D9"/>
            <w:noWrap/>
            <w:vAlign w:val="center"/>
            <w:hideMark/>
          </w:tcPr>
          <w:p w14:paraId="7D5C9C99"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عدد</w:t>
            </w:r>
          </w:p>
        </w:tc>
        <w:tc>
          <w:tcPr>
            <w:tcW w:w="809" w:type="pct"/>
            <w:tcBorders>
              <w:top w:val="nil"/>
              <w:left w:val="nil"/>
              <w:bottom w:val="single" w:sz="4" w:space="0" w:color="auto"/>
              <w:right w:val="single" w:sz="4" w:space="0" w:color="auto"/>
            </w:tcBorders>
            <w:shd w:val="clear" w:color="000000" w:fill="D9D9D9"/>
            <w:noWrap/>
            <w:vAlign w:val="center"/>
            <w:hideMark/>
          </w:tcPr>
          <w:p w14:paraId="64F0A446"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مبالغ</w:t>
            </w:r>
          </w:p>
        </w:tc>
        <w:tc>
          <w:tcPr>
            <w:tcW w:w="630" w:type="pct"/>
            <w:tcBorders>
              <w:top w:val="nil"/>
              <w:left w:val="nil"/>
              <w:bottom w:val="single" w:sz="4" w:space="0" w:color="auto"/>
              <w:right w:val="single" w:sz="4" w:space="0" w:color="auto"/>
            </w:tcBorders>
            <w:shd w:val="clear" w:color="000000" w:fill="D9D9D9"/>
            <w:noWrap/>
            <w:vAlign w:val="center"/>
            <w:hideMark/>
          </w:tcPr>
          <w:p w14:paraId="7EDAF3A8"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عدد</w:t>
            </w:r>
          </w:p>
        </w:tc>
        <w:tc>
          <w:tcPr>
            <w:tcW w:w="563" w:type="pct"/>
            <w:gridSpan w:val="2"/>
            <w:tcBorders>
              <w:top w:val="single" w:sz="4" w:space="0" w:color="auto"/>
              <w:left w:val="single" w:sz="4" w:space="0" w:color="auto"/>
              <w:bottom w:val="single" w:sz="4" w:space="0" w:color="auto"/>
              <w:right w:val="single" w:sz="4" w:space="0" w:color="auto"/>
            </w:tcBorders>
            <w:vAlign w:val="center"/>
            <w:hideMark/>
          </w:tcPr>
          <w:p w14:paraId="30C27941"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lang w:bidi="ar-EG"/>
              </w:rPr>
            </w:pPr>
          </w:p>
        </w:tc>
      </w:tr>
      <w:tr w:rsidR="00741475" w:rsidRPr="00741475" w14:paraId="554F4854" w14:textId="77777777" w:rsidTr="00AB7509">
        <w:trPr>
          <w:gridAfter w:val="1"/>
          <w:wAfter w:w="4" w:type="pct"/>
          <w:trHeight w:val="510"/>
        </w:trPr>
        <w:tc>
          <w:tcPr>
            <w:tcW w:w="867" w:type="pct"/>
            <w:tcBorders>
              <w:top w:val="nil"/>
              <w:left w:val="single" w:sz="4" w:space="0" w:color="auto"/>
              <w:bottom w:val="single" w:sz="4" w:space="0" w:color="auto"/>
              <w:right w:val="single" w:sz="4" w:space="0" w:color="auto"/>
            </w:tcBorders>
            <w:shd w:val="clear" w:color="auto" w:fill="auto"/>
            <w:noWrap/>
            <w:vAlign w:val="center"/>
          </w:tcPr>
          <w:p w14:paraId="6F899265"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9,594,487,682</w:t>
            </w:r>
          </w:p>
        </w:tc>
        <w:tc>
          <w:tcPr>
            <w:tcW w:w="686" w:type="pct"/>
            <w:tcBorders>
              <w:top w:val="nil"/>
              <w:left w:val="nil"/>
              <w:bottom w:val="single" w:sz="4" w:space="0" w:color="auto"/>
              <w:right w:val="single" w:sz="4" w:space="0" w:color="auto"/>
            </w:tcBorders>
            <w:shd w:val="clear" w:color="auto" w:fill="auto"/>
            <w:noWrap/>
            <w:vAlign w:val="center"/>
          </w:tcPr>
          <w:p w14:paraId="0BC23224"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4,272,952</w:t>
            </w:r>
          </w:p>
        </w:tc>
        <w:tc>
          <w:tcPr>
            <w:tcW w:w="810" w:type="pct"/>
            <w:tcBorders>
              <w:top w:val="nil"/>
              <w:left w:val="nil"/>
              <w:bottom w:val="single" w:sz="4" w:space="0" w:color="auto"/>
              <w:right w:val="single" w:sz="4" w:space="0" w:color="auto"/>
            </w:tcBorders>
            <w:shd w:val="clear" w:color="auto" w:fill="auto"/>
            <w:noWrap/>
            <w:vAlign w:val="center"/>
            <w:hideMark/>
          </w:tcPr>
          <w:p w14:paraId="340A55E3"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4,823,672,449</w:t>
            </w:r>
          </w:p>
        </w:tc>
        <w:tc>
          <w:tcPr>
            <w:tcW w:w="631" w:type="pct"/>
            <w:tcBorders>
              <w:top w:val="nil"/>
              <w:left w:val="nil"/>
              <w:bottom w:val="single" w:sz="4" w:space="0" w:color="auto"/>
              <w:right w:val="single" w:sz="4" w:space="0" w:color="auto"/>
            </w:tcBorders>
            <w:shd w:val="clear" w:color="auto" w:fill="auto"/>
            <w:noWrap/>
            <w:vAlign w:val="center"/>
            <w:hideMark/>
          </w:tcPr>
          <w:p w14:paraId="0B8DB1E5"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2,532,921</w:t>
            </w:r>
          </w:p>
        </w:tc>
        <w:tc>
          <w:tcPr>
            <w:tcW w:w="809" w:type="pct"/>
            <w:tcBorders>
              <w:top w:val="nil"/>
              <w:left w:val="nil"/>
              <w:bottom w:val="single" w:sz="4" w:space="0" w:color="auto"/>
              <w:right w:val="single" w:sz="4" w:space="0" w:color="auto"/>
            </w:tcBorders>
            <w:shd w:val="clear" w:color="auto" w:fill="auto"/>
            <w:noWrap/>
            <w:vAlign w:val="center"/>
            <w:hideMark/>
          </w:tcPr>
          <w:p w14:paraId="55EE5C28"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4,770,815,233</w:t>
            </w:r>
          </w:p>
        </w:tc>
        <w:tc>
          <w:tcPr>
            <w:tcW w:w="630" w:type="pct"/>
            <w:tcBorders>
              <w:top w:val="nil"/>
              <w:left w:val="nil"/>
              <w:bottom w:val="single" w:sz="4" w:space="0" w:color="auto"/>
              <w:right w:val="single" w:sz="4" w:space="0" w:color="auto"/>
            </w:tcBorders>
            <w:shd w:val="clear" w:color="auto" w:fill="auto"/>
            <w:noWrap/>
            <w:vAlign w:val="center"/>
            <w:hideMark/>
          </w:tcPr>
          <w:p w14:paraId="34524CB0"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1,740,031</w:t>
            </w:r>
          </w:p>
        </w:tc>
        <w:tc>
          <w:tcPr>
            <w:tcW w:w="563"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5454D3D4" w14:textId="40E22AC0"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صاحب معاش</w:t>
            </w:r>
          </w:p>
        </w:tc>
      </w:tr>
      <w:tr w:rsidR="00741475" w:rsidRPr="00741475" w14:paraId="7096D1B8" w14:textId="77777777" w:rsidTr="00AB7509">
        <w:trPr>
          <w:gridAfter w:val="1"/>
          <w:wAfter w:w="4" w:type="pct"/>
          <w:trHeight w:val="510"/>
        </w:trPr>
        <w:tc>
          <w:tcPr>
            <w:tcW w:w="867" w:type="pct"/>
            <w:tcBorders>
              <w:top w:val="nil"/>
              <w:left w:val="single" w:sz="4" w:space="0" w:color="auto"/>
              <w:bottom w:val="single" w:sz="4" w:space="0" w:color="auto"/>
              <w:right w:val="single" w:sz="4" w:space="0" w:color="auto"/>
            </w:tcBorders>
            <w:shd w:val="clear" w:color="auto" w:fill="auto"/>
            <w:noWrap/>
            <w:vAlign w:val="center"/>
          </w:tcPr>
          <w:p w14:paraId="5D968FF6"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2,379,536,884</w:t>
            </w:r>
          </w:p>
        </w:tc>
        <w:tc>
          <w:tcPr>
            <w:tcW w:w="686" w:type="pct"/>
            <w:tcBorders>
              <w:top w:val="nil"/>
              <w:left w:val="nil"/>
              <w:bottom w:val="single" w:sz="4" w:space="0" w:color="auto"/>
              <w:right w:val="single" w:sz="4" w:space="0" w:color="auto"/>
            </w:tcBorders>
            <w:shd w:val="clear" w:color="auto" w:fill="auto"/>
            <w:noWrap/>
            <w:vAlign w:val="center"/>
          </w:tcPr>
          <w:p w14:paraId="741DBB36"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2,951,139</w:t>
            </w:r>
          </w:p>
        </w:tc>
        <w:tc>
          <w:tcPr>
            <w:tcW w:w="810" w:type="pct"/>
            <w:tcBorders>
              <w:top w:val="nil"/>
              <w:left w:val="nil"/>
              <w:bottom w:val="single" w:sz="4" w:space="0" w:color="auto"/>
              <w:right w:val="single" w:sz="4" w:space="0" w:color="auto"/>
            </w:tcBorders>
            <w:shd w:val="clear" w:color="auto" w:fill="auto"/>
            <w:noWrap/>
            <w:vAlign w:val="center"/>
            <w:hideMark/>
          </w:tcPr>
          <w:p w14:paraId="33A40792"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186,515,508</w:t>
            </w:r>
          </w:p>
        </w:tc>
        <w:tc>
          <w:tcPr>
            <w:tcW w:w="631" w:type="pct"/>
            <w:tcBorders>
              <w:top w:val="nil"/>
              <w:left w:val="nil"/>
              <w:bottom w:val="single" w:sz="4" w:space="0" w:color="auto"/>
              <w:right w:val="single" w:sz="4" w:space="0" w:color="auto"/>
            </w:tcBorders>
            <w:shd w:val="clear" w:color="auto" w:fill="auto"/>
            <w:noWrap/>
            <w:vAlign w:val="center"/>
            <w:hideMark/>
          </w:tcPr>
          <w:p w14:paraId="36C336BE"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2,006,725</w:t>
            </w:r>
          </w:p>
        </w:tc>
        <w:tc>
          <w:tcPr>
            <w:tcW w:w="809" w:type="pct"/>
            <w:tcBorders>
              <w:top w:val="nil"/>
              <w:left w:val="nil"/>
              <w:bottom w:val="single" w:sz="4" w:space="0" w:color="auto"/>
              <w:right w:val="single" w:sz="4" w:space="0" w:color="auto"/>
            </w:tcBorders>
            <w:shd w:val="clear" w:color="auto" w:fill="auto"/>
            <w:noWrap/>
            <w:vAlign w:val="center"/>
            <w:hideMark/>
          </w:tcPr>
          <w:p w14:paraId="7A17F488"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2,193,021,376</w:t>
            </w:r>
          </w:p>
        </w:tc>
        <w:tc>
          <w:tcPr>
            <w:tcW w:w="630" w:type="pct"/>
            <w:tcBorders>
              <w:top w:val="nil"/>
              <w:left w:val="nil"/>
              <w:bottom w:val="single" w:sz="4" w:space="0" w:color="auto"/>
              <w:right w:val="single" w:sz="4" w:space="0" w:color="auto"/>
            </w:tcBorders>
            <w:shd w:val="clear" w:color="auto" w:fill="auto"/>
            <w:noWrap/>
            <w:vAlign w:val="center"/>
            <w:hideMark/>
          </w:tcPr>
          <w:p w14:paraId="040CF9A0"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944,414</w:t>
            </w:r>
          </w:p>
        </w:tc>
        <w:tc>
          <w:tcPr>
            <w:tcW w:w="563"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00D1181D" w14:textId="3F8EE2EB"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أرملة</w:t>
            </w:r>
          </w:p>
        </w:tc>
      </w:tr>
      <w:tr w:rsidR="00741475" w:rsidRPr="00741475" w14:paraId="64422F41" w14:textId="77777777" w:rsidTr="00AB7509">
        <w:trPr>
          <w:gridAfter w:val="1"/>
          <w:wAfter w:w="4" w:type="pct"/>
          <w:trHeight w:val="510"/>
        </w:trPr>
        <w:tc>
          <w:tcPr>
            <w:tcW w:w="867" w:type="pct"/>
            <w:tcBorders>
              <w:top w:val="nil"/>
              <w:left w:val="single" w:sz="4" w:space="0" w:color="auto"/>
              <w:bottom w:val="single" w:sz="4" w:space="0" w:color="auto"/>
              <w:right w:val="single" w:sz="4" w:space="0" w:color="auto"/>
            </w:tcBorders>
            <w:shd w:val="clear" w:color="auto" w:fill="auto"/>
            <w:noWrap/>
            <w:vAlign w:val="center"/>
          </w:tcPr>
          <w:p w14:paraId="64F88118"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175,620,422</w:t>
            </w:r>
          </w:p>
        </w:tc>
        <w:tc>
          <w:tcPr>
            <w:tcW w:w="686" w:type="pct"/>
            <w:tcBorders>
              <w:top w:val="nil"/>
              <w:left w:val="nil"/>
              <w:bottom w:val="single" w:sz="4" w:space="0" w:color="auto"/>
              <w:right w:val="single" w:sz="4" w:space="0" w:color="auto"/>
            </w:tcBorders>
            <w:shd w:val="clear" w:color="auto" w:fill="auto"/>
            <w:noWrap/>
            <w:vAlign w:val="center"/>
          </w:tcPr>
          <w:p w14:paraId="2C7D67D6"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80,969</w:t>
            </w:r>
          </w:p>
        </w:tc>
        <w:tc>
          <w:tcPr>
            <w:tcW w:w="810" w:type="pct"/>
            <w:tcBorders>
              <w:top w:val="nil"/>
              <w:left w:val="nil"/>
              <w:bottom w:val="single" w:sz="4" w:space="0" w:color="auto"/>
              <w:right w:val="single" w:sz="4" w:space="0" w:color="auto"/>
            </w:tcBorders>
            <w:shd w:val="clear" w:color="auto" w:fill="auto"/>
            <w:noWrap/>
            <w:vAlign w:val="center"/>
            <w:hideMark/>
          </w:tcPr>
          <w:p w14:paraId="620548B8"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60,582,836</w:t>
            </w:r>
          </w:p>
        </w:tc>
        <w:tc>
          <w:tcPr>
            <w:tcW w:w="631" w:type="pct"/>
            <w:tcBorders>
              <w:top w:val="nil"/>
              <w:left w:val="nil"/>
              <w:bottom w:val="single" w:sz="4" w:space="0" w:color="auto"/>
              <w:right w:val="single" w:sz="4" w:space="0" w:color="auto"/>
            </w:tcBorders>
            <w:shd w:val="clear" w:color="auto" w:fill="auto"/>
            <w:noWrap/>
            <w:vAlign w:val="center"/>
            <w:hideMark/>
          </w:tcPr>
          <w:p w14:paraId="7FC39BB9"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25,447</w:t>
            </w:r>
          </w:p>
        </w:tc>
        <w:tc>
          <w:tcPr>
            <w:tcW w:w="809" w:type="pct"/>
            <w:tcBorders>
              <w:top w:val="nil"/>
              <w:left w:val="nil"/>
              <w:bottom w:val="single" w:sz="4" w:space="0" w:color="auto"/>
              <w:right w:val="single" w:sz="4" w:space="0" w:color="auto"/>
            </w:tcBorders>
            <w:shd w:val="clear" w:color="auto" w:fill="auto"/>
            <w:noWrap/>
            <w:vAlign w:val="center"/>
            <w:hideMark/>
          </w:tcPr>
          <w:p w14:paraId="0E3A0318"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115,037,586</w:t>
            </w:r>
          </w:p>
        </w:tc>
        <w:tc>
          <w:tcPr>
            <w:tcW w:w="630" w:type="pct"/>
            <w:tcBorders>
              <w:top w:val="nil"/>
              <w:left w:val="nil"/>
              <w:bottom w:val="single" w:sz="4" w:space="0" w:color="auto"/>
              <w:right w:val="single" w:sz="4" w:space="0" w:color="auto"/>
            </w:tcBorders>
            <w:shd w:val="clear" w:color="auto" w:fill="auto"/>
            <w:noWrap/>
            <w:vAlign w:val="center"/>
            <w:hideMark/>
          </w:tcPr>
          <w:p w14:paraId="62955EFF"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55,522</w:t>
            </w:r>
          </w:p>
        </w:tc>
        <w:tc>
          <w:tcPr>
            <w:tcW w:w="563"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176A4E15" w14:textId="67A43540"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أرمل</w:t>
            </w:r>
          </w:p>
        </w:tc>
      </w:tr>
      <w:tr w:rsidR="00741475" w:rsidRPr="00741475" w14:paraId="36C7A6BD" w14:textId="77777777" w:rsidTr="00AB7509">
        <w:trPr>
          <w:gridAfter w:val="1"/>
          <w:wAfter w:w="4" w:type="pct"/>
          <w:trHeight w:val="510"/>
        </w:trPr>
        <w:tc>
          <w:tcPr>
            <w:tcW w:w="867" w:type="pct"/>
            <w:tcBorders>
              <w:top w:val="nil"/>
              <w:left w:val="single" w:sz="4" w:space="0" w:color="auto"/>
              <w:bottom w:val="single" w:sz="4" w:space="0" w:color="auto"/>
              <w:right w:val="single" w:sz="4" w:space="0" w:color="auto"/>
            </w:tcBorders>
            <w:shd w:val="clear" w:color="auto" w:fill="auto"/>
            <w:noWrap/>
            <w:vAlign w:val="center"/>
          </w:tcPr>
          <w:p w14:paraId="5A1BB038"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4,712,886,130</w:t>
            </w:r>
          </w:p>
        </w:tc>
        <w:tc>
          <w:tcPr>
            <w:tcW w:w="686" w:type="pct"/>
            <w:tcBorders>
              <w:top w:val="nil"/>
              <w:left w:val="nil"/>
              <w:bottom w:val="single" w:sz="4" w:space="0" w:color="auto"/>
              <w:right w:val="single" w:sz="4" w:space="0" w:color="auto"/>
            </w:tcBorders>
            <w:shd w:val="clear" w:color="auto" w:fill="auto"/>
            <w:noWrap/>
            <w:vAlign w:val="center"/>
          </w:tcPr>
          <w:p w14:paraId="73444BDA"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971,983</w:t>
            </w:r>
          </w:p>
        </w:tc>
        <w:tc>
          <w:tcPr>
            <w:tcW w:w="810" w:type="pct"/>
            <w:tcBorders>
              <w:top w:val="nil"/>
              <w:left w:val="nil"/>
              <w:bottom w:val="single" w:sz="4" w:space="0" w:color="auto"/>
              <w:right w:val="single" w:sz="4" w:space="0" w:color="auto"/>
            </w:tcBorders>
            <w:shd w:val="clear" w:color="auto" w:fill="auto"/>
            <w:noWrap/>
            <w:vAlign w:val="center"/>
            <w:hideMark/>
          </w:tcPr>
          <w:p w14:paraId="1E1EDF89"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4,309,184,692</w:t>
            </w:r>
          </w:p>
        </w:tc>
        <w:tc>
          <w:tcPr>
            <w:tcW w:w="631" w:type="pct"/>
            <w:tcBorders>
              <w:top w:val="nil"/>
              <w:left w:val="nil"/>
              <w:bottom w:val="single" w:sz="4" w:space="0" w:color="auto"/>
              <w:right w:val="single" w:sz="4" w:space="0" w:color="auto"/>
            </w:tcBorders>
            <w:shd w:val="clear" w:color="auto" w:fill="auto"/>
            <w:noWrap/>
            <w:vAlign w:val="center"/>
            <w:hideMark/>
          </w:tcPr>
          <w:p w14:paraId="21724FA1"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587,918</w:t>
            </w:r>
          </w:p>
        </w:tc>
        <w:tc>
          <w:tcPr>
            <w:tcW w:w="809" w:type="pct"/>
            <w:tcBorders>
              <w:top w:val="nil"/>
              <w:left w:val="nil"/>
              <w:bottom w:val="single" w:sz="4" w:space="0" w:color="auto"/>
              <w:right w:val="single" w:sz="4" w:space="0" w:color="auto"/>
            </w:tcBorders>
            <w:shd w:val="clear" w:color="auto" w:fill="auto"/>
            <w:noWrap/>
            <w:vAlign w:val="center"/>
            <w:hideMark/>
          </w:tcPr>
          <w:p w14:paraId="3965AA8E"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403,701,438</w:t>
            </w:r>
          </w:p>
        </w:tc>
        <w:tc>
          <w:tcPr>
            <w:tcW w:w="630" w:type="pct"/>
            <w:tcBorders>
              <w:top w:val="nil"/>
              <w:left w:val="nil"/>
              <w:bottom w:val="single" w:sz="4" w:space="0" w:color="auto"/>
              <w:right w:val="single" w:sz="4" w:space="0" w:color="auto"/>
            </w:tcBorders>
            <w:shd w:val="clear" w:color="auto" w:fill="auto"/>
            <w:noWrap/>
            <w:vAlign w:val="center"/>
            <w:hideMark/>
          </w:tcPr>
          <w:p w14:paraId="0C4CE5FA"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384,065</w:t>
            </w:r>
          </w:p>
        </w:tc>
        <w:tc>
          <w:tcPr>
            <w:tcW w:w="563"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7D1F59DE" w14:textId="219BB6F6"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ابن</w:t>
            </w:r>
          </w:p>
        </w:tc>
      </w:tr>
      <w:tr w:rsidR="00741475" w:rsidRPr="00741475" w14:paraId="57A688AD" w14:textId="77777777" w:rsidTr="00AB7509">
        <w:trPr>
          <w:gridAfter w:val="1"/>
          <w:wAfter w:w="4" w:type="pct"/>
          <w:trHeight w:val="510"/>
        </w:trPr>
        <w:tc>
          <w:tcPr>
            <w:tcW w:w="867" w:type="pct"/>
            <w:tcBorders>
              <w:top w:val="nil"/>
              <w:left w:val="single" w:sz="4" w:space="0" w:color="auto"/>
              <w:bottom w:val="single" w:sz="4" w:space="0" w:color="auto"/>
              <w:right w:val="single" w:sz="4" w:space="0" w:color="auto"/>
            </w:tcBorders>
            <w:shd w:val="clear" w:color="auto" w:fill="auto"/>
            <w:noWrap/>
            <w:vAlign w:val="center"/>
          </w:tcPr>
          <w:p w14:paraId="24547BB3"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1,227,165,870</w:t>
            </w:r>
          </w:p>
        </w:tc>
        <w:tc>
          <w:tcPr>
            <w:tcW w:w="686" w:type="pct"/>
            <w:tcBorders>
              <w:top w:val="nil"/>
              <w:left w:val="nil"/>
              <w:bottom w:val="single" w:sz="4" w:space="0" w:color="auto"/>
              <w:right w:val="single" w:sz="4" w:space="0" w:color="auto"/>
            </w:tcBorders>
            <w:shd w:val="clear" w:color="auto" w:fill="auto"/>
            <w:noWrap/>
            <w:vAlign w:val="center"/>
          </w:tcPr>
          <w:p w14:paraId="581A501A"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2,018,092</w:t>
            </w:r>
          </w:p>
        </w:tc>
        <w:tc>
          <w:tcPr>
            <w:tcW w:w="810" w:type="pct"/>
            <w:tcBorders>
              <w:top w:val="nil"/>
              <w:left w:val="nil"/>
              <w:bottom w:val="single" w:sz="4" w:space="0" w:color="auto"/>
              <w:right w:val="single" w:sz="4" w:space="0" w:color="auto"/>
            </w:tcBorders>
            <w:shd w:val="clear" w:color="auto" w:fill="auto"/>
            <w:noWrap/>
            <w:vAlign w:val="center"/>
            <w:hideMark/>
          </w:tcPr>
          <w:p w14:paraId="047FD9A1"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38,778,603</w:t>
            </w:r>
          </w:p>
        </w:tc>
        <w:tc>
          <w:tcPr>
            <w:tcW w:w="631" w:type="pct"/>
            <w:tcBorders>
              <w:top w:val="nil"/>
              <w:left w:val="nil"/>
              <w:bottom w:val="single" w:sz="4" w:space="0" w:color="auto"/>
              <w:right w:val="single" w:sz="4" w:space="0" w:color="auto"/>
            </w:tcBorders>
            <w:shd w:val="clear" w:color="auto" w:fill="auto"/>
            <w:noWrap/>
            <w:vAlign w:val="center"/>
            <w:hideMark/>
          </w:tcPr>
          <w:p w14:paraId="37CCA358"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1,284,489</w:t>
            </w:r>
          </w:p>
        </w:tc>
        <w:tc>
          <w:tcPr>
            <w:tcW w:w="809" w:type="pct"/>
            <w:tcBorders>
              <w:top w:val="nil"/>
              <w:left w:val="nil"/>
              <w:bottom w:val="single" w:sz="4" w:space="0" w:color="auto"/>
              <w:right w:val="single" w:sz="4" w:space="0" w:color="auto"/>
            </w:tcBorders>
            <w:shd w:val="clear" w:color="auto" w:fill="auto"/>
            <w:noWrap/>
            <w:vAlign w:val="center"/>
            <w:hideMark/>
          </w:tcPr>
          <w:p w14:paraId="40A3471A"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1,188,387,267</w:t>
            </w:r>
          </w:p>
        </w:tc>
        <w:tc>
          <w:tcPr>
            <w:tcW w:w="630" w:type="pct"/>
            <w:tcBorders>
              <w:top w:val="nil"/>
              <w:left w:val="nil"/>
              <w:bottom w:val="single" w:sz="4" w:space="0" w:color="auto"/>
              <w:right w:val="single" w:sz="4" w:space="0" w:color="auto"/>
            </w:tcBorders>
            <w:shd w:val="clear" w:color="auto" w:fill="auto"/>
            <w:noWrap/>
            <w:vAlign w:val="center"/>
            <w:hideMark/>
          </w:tcPr>
          <w:p w14:paraId="52EB8C02"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733,603</w:t>
            </w:r>
          </w:p>
        </w:tc>
        <w:tc>
          <w:tcPr>
            <w:tcW w:w="563"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1670138" w14:textId="6DC6C59E"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ابنة</w:t>
            </w:r>
          </w:p>
        </w:tc>
      </w:tr>
      <w:tr w:rsidR="00741475" w:rsidRPr="00741475" w14:paraId="4A1B0429" w14:textId="77777777" w:rsidTr="00AB7509">
        <w:trPr>
          <w:gridAfter w:val="1"/>
          <w:wAfter w:w="4" w:type="pct"/>
          <w:trHeight w:val="510"/>
        </w:trPr>
        <w:tc>
          <w:tcPr>
            <w:tcW w:w="867" w:type="pct"/>
            <w:tcBorders>
              <w:top w:val="nil"/>
              <w:left w:val="single" w:sz="4" w:space="0" w:color="auto"/>
              <w:bottom w:val="single" w:sz="4" w:space="0" w:color="auto"/>
              <w:right w:val="single" w:sz="4" w:space="0" w:color="auto"/>
            </w:tcBorders>
            <w:shd w:val="clear" w:color="auto" w:fill="auto"/>
            <w:noWrap/>
            <w:vAlign w:val="center"/>
          </w:tcPr>
          <w:p w14:paraId="2AD62BB1"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113,632,255</w:t>
            </w:r>
          </w:p>
        </w:tc>
        <w:tc>
          <w:tcPr>
            <w:tcW w:w="686" w:type="pct"/>
            <w:tcBorders>
              <w:top w:val="nil"/>
              <w:left w:val="nil"/>
              <w:bottom w:val="single" w:sz="4" w:space="0" w:color="auto"/>
              <w:right w:val="single" w:sz="4" w:space="0" w:color="auto"/>
            </w:tcBorders>
            <w:shd w:val="clear" w:color="auto" w:fill="auto"/>
            <w:noWrap/>
            <w:vAlign w:val="center"/>
          </w:tcPr>
          <w:p w14:paraId="7556ECC8"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22,710</w:t>
            </w:r>
          </w:p>
        </w:tc>
        <w:tc>
          <w:tcPr>
            <w:tcW w:w="810" w:type="pct"/>
            <w:tcBorders>
              <w:top w:val="nil"/>
              <w:left w:val="nil"/>
              <w:bottom w:val="single" w:sz="4" w:space="0" w:color="auto"/>
              <w:right w:val="single" w:sz="4" w:space="0" w:color="auto"/>
            </w:tcBorders>
            <w:shd w:val="clear" w:color="auto" w:fill="auto"/>
            <w:noWrap/>
            <w:vAlign w:val="center"/>
            <w:hideMark/>
          </w:tcPr>
          <w:p w14:paraId="22C69970"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110,273,344</w:t>
            </w:r>
          </w:p>
        </w:tc>
        <w:tc>
          <w:tcPr>
            <w:tcW w:w="631" w:type="pct"/>
            <w:tcBorders>
              <w:top w:val="nil"/>
              <w:left w:val="nil"/>
              <w:bottom w:val="single" w:sz="4" w:space="0" w:color="auto"/>
              <w:right w:val="single" w:sz="4" w:space="0" w:color="auto"/>
            </w:tcBorders>
            <w:shd w:val="clear" w:color="auto" w:fill="auto"/>
            <w:noWrap/>
            <w:vAlign w:val="center"/>
            <w:hideMark/>
          </w:tcPr>
          <w:p w14:paraId="37F91D01"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15,045</w:t>
            </w:r>
          </w:p>
        </w:tc>
        <w:tc>
          <w:tcPr>
            <w:tcW w:w="809" w:type="pct"/>
            <w:tcBorders>
              <w:top w:val="nil"/>
              <w:left w:val="nil"/>
              <w:bottom w:val="single" w:sz="4" w:space="0" w:color="auto"/>
              <w:right w:val="single" w:sz="4" w:space="0" w:color="auto"/>
            </w:tcBorders>
            <w:shd w:val="clear" w:color="auto" w:fill="auto"/>
            <w:noWrap/>
            <w:vAlign w:val="center"/>
            <w:hideMark/>
          </w:tcPr>
          <w:p w14:paraId="6ADA757E"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3,358,911</w:t>
            </w:r>
          </w:p>
        </w:tc>
        <w:tc>
          <w:tcPr>
            <w:tcW w:w="630" w:type="pct"/>
            <w:tcBorders>
              <w:top w:val="nil"/>
              <w:left w:val="nil"/>
              <w:bottom w:val="single" w:sz="4" w:space="0" w:color="auto"/>
              <w:right w:val="single" w:sz="4" w:space="0" w:color="auto"/>
            </w:tcBorders>
            <w:shd w:val="clear" w:color="auto" w:fill="auto"/>
            <w:noWrap/>
            <w:vAlign w:val="center"/>
            <w:hideMark/>
          </w:tcPr>
          <w:p w14:paraId="59DA6393"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7,665</w:t>
            </w:r>
          </w:p>
        </w:tc>
        <w:tc>
          <w:tcPr>
            <w:tcW w:w="563"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2A2AE189" w14:textId="7D983ED2"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والد</w:t>
            </w:r>
          </w:p>
        </w:tc>
      </w:tr>
      <w:tr w:rsidR="00741475" w:rsidRPr="00741475" w14:paraId="61AE261F" w14:textId="77777777" w:rsidTr="00AB7509">
        <w:trPr>
          <w:gridAfter w:val="1"/>
          <w:wAfter w:w="4" w:type="pct"/>
          <w:trHeight w:val="510"/>
        </w:trPr>
        <w:tc>
          <w:tcPr>
            <w:tcW w:w="867" w:type="pct"/>
            <w:tcBorders>
              <w:top w:val="nil"/>
              <w:left w:val="single" w:sz="4" w:space="0" w:color="auto"/>
              <w:bottom w:val="single" w:sz="4" w:space="0" w:color="auto"/>
              <w:right w:val="single" w:sz="4" w:space="0" w:color="auto"/>
            </w:tcBorders>
            <w:shd w:val="clear" w:color="auto" w:fill="auto"/>
            <w:noWrap/>
            <w:vAlign w:val="center"/>
          </w:tcPr>
          <w:p w14:paraId="097B6600"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26,100,907</w:t>
            </w:r>
          </w:p>
        </w:tc>
        <w:tc>
          <w:tcPr>
            <w:tcW w:w="686" w:type="pct"/>
            <w:tcBorders>
              <w:top w:val="nil"/>
              <w:left w:val="nil"/>
              <w:bottom w:val="single" w:sz="4" w:space="0" w:color="auto"/>
              <w:right w:val="single" w:sz="4" w:space="0" w:color="auto"/>
            </w:tcBorders>
            <w:shd w:val="clear" w:color="auto" w:fill="auto"/>
            <w:noWrap/>
            <w:vAlign w:val="center"/>
          </w:tcPr>
          <w:p w14:paraId="5E04BDF4"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93,918</w:t>
            </w:r>
          </w:p>
        </w:tc>
        <w:tc>
          <w:tcPr>
            <w:tcW w:w="810" w:type="pct"/>
            <w:tcBorders>
              <w:top w:val="nil"/>
              <w:left w:val="nil"/>
              <w:bottom w:val="single" w:sz="4" w:space="0" w:color="auto"/>
              <w:right w:val="single" w:sz="4" w:space="0" w:color="auto"/>
            </w:tcBorders>
            <w:shd w:val="clear" w:color="auto" w:fill="auto"/>
            <w:noWrap/>
            <w:vAlign w:val="center"/>
            <w:hideMark/>
          </w:tcPr>
          <w:p w14:paraId="76F81D11"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1,578,993</w:t>
            </w:r>
          </w:p>
        </w:tc>
        <w:tc>
          <w:tcPr>
            <w:tcW w:w="631" w:type="pct"/>
            <w:tcBorders>
              <w:top w:val="nil"/>
              <w:left w:val="nil"/>
              <w:bottom w:val="single" w:sz="4" w:space="0" w:color="auto"/>
              <w:right w:val="single" w:sz="4" w:space="0" w:color="auto"/>
            </w:tcBorders>
            <w:shd w:val="clear" w:color="auto" w:fill="auto"/>
            <w:noWrap/>
            <w:vAlign w:val="center"/>
            <w:hideMark/>
          </w:tcPr>
          <w:p w14:paraId="278016CE"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52,302</w:t>
            </w:r>
          </w:p>
        </w:tc>
        <w:tc>
          <w:tcPr>
            <w:tcW w:w="809" w:type="pct"/>
            <w:tcBorders>
              <w:top w:val="nil"/>
              <w:left w:val="nil"/>
              <w:bottom w:val="single" w:sz="4" w:space="0" w:color="auto"/>
              <w:right w:val="single" w:sz="4" w:space="0" w:color="auto"/>
            </w:tcBorders>
            <w:shd w:val="clear" w:color="auto" w:fill="auto"/>
            <w:noWrap/>
            <w:vAlign w:val="center"/>
            <w:hideMark/>
          </w:tcPr>
          <w:p w14:paraId="77F7999A"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24,521,914</w:t>
            </w:r>
          </w:p>
        </w:tc>
        <w:tc>
          <w:tcPr>
            <w:tcW w:w="630" w:type="pct"/>
            <w:tcBorders>
              <w:top w:val="nil"/>
              <w:left w:val="nil"/>
              <w:bottom w:val="single" w:sz="4" w:space="0" w:color="auto"/>
              <w:right w:val="single" w:sz="4" w:space="0" w:color="auto"/>
            </w:tcBorders>
            <w:shd w:val="clear" w:color="auto" w:fill="auto"/>
            <w:noWrap/>
            <w:vAlign w:val="center"/>
            <w:hideMark/>
          </w:tcPr>
          <w:p w14:paraId="70CC8EB2"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41,616</w:t>
            </w:r>
          </w:p>
        </w:tc>
        <w:tc>
          <w:tcPr>
            <w:tcW w:w="563"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728B3647" w14:textId="54AF0B61"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والدة</w:t>
            </w:r>
          </w:p>
        </w:tc>
      </w:tr>
      <w:tr w:rsidR="00741475" w:rsidRPr="00741475" w14:paraId="2BD6B3BE" w14:textId="77777777" w:rsidTr="00AB7509">
        <w:trPr>
          <w:gridAfter w:val="1"/>
          <w:wAfter w:w="4" w:type="pct"/>
          <w:trHeight w:val="510"/>
        </w:trPr>
        <w:tc>
          <w:tcPr>
            <w:tcW w:w="867" w:type="pct"/>
            <w:tcBorders>
              <w:top w:val="nil"/>
              <w:left w:val="single" w:sz="4" w:space="0" w:color="auto"/>
              <w:bottom w:val="single" w:sz="4" w:space="0" w:color="auto"/>
              <w:right w:val="single" w:sz="4" w:space="0" w:color="auto"/>
            </w:tcBorders>
            <w:shd w:val="clear" w:color="auto" w:fill="auto"/>
            <w:noWrap/>
            <w:vAlign w:val="center"/>
          </w:tcPr>
          <w:p w14:paraId="70F9557D"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10,976,831</w:t>
            </w:r>
          </w:p>
        </w:tc>
        <w:tc>
          <w:tcPr>
            <w:tcW w:w="686" w:type="pct"/>
            <w:tcBorders>
              <w:top w:val="nil"/>
              <w:left w:val="nil"/>
              <w:bottom w:val="single" w:sz="4" w:space="0" w:color="auto"/>
              <w:right w:val="single" w:sz="4" w:space="0" w:color="auto"/>
            </w:tcBorders>
            <w:shd w:val="clear" w:color="auto" w:fill="auto"/>
            <w:noWrap/>
            <w:vAlign w:val="center"/>
          </w:tcPr>
          <w:p w14:paraId="2851A1A2"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2,557</w:t>
            </w:r>
          </w:p>
        </w:tc>
        <w:tc>
          <w:tcPr>
            <w:tcW w:w="810" w:type="pct"/>
            <w:tcBorders>
              <w:top w:val="nil"/>
              <w:left w:val="nil"/>
              <w:bottom w:val="single" w:sz="4" w:space="0" w:color="auto"/>
              <w:right w:val="single" w:sz="4" w:space="0" w:color="auto"/>
            </w:tcBorders>
            <w:shd w:val="clear" w:color="auto" w:fill="auto"/>
            <w:noWrap/>
            <w:vAlign w:val="center"/>
            <w:hideMark/>
          </w:tcPr>
          <w:p w14:paraId="5EB29C31"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9,425,824</w:t>
            </w:r>
          </w:p>
        </w:tc>
        <w:tc>
          <w:tcPr>
            <w:tcW w:w="631" w:type="pct"/>
            <w:tcBorders>
              <w:top w:val="nil"/>
              <w:left w:val="nil"/>
              <w:bottom w:val="single" w:sz="4" w:space="0" w:color="auto"/>
              <w:right w:val="single" w:sz="4" w:space="0" w:color="auto"/>
            </w:tcBorders>
            <w:shd w:val="clear" w:color="auto" w:fill="auto"/>
            <w:noWrap/>
            <w:vAlign w:val="center"/>
            <w:hideMark/>
          </w:tcPr>
          <w:p w14:paraId="051EE390"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1,286</w:t>
            </w:r>
          </w:p>
        </w:tc>
        <w:tc>
          <w:tcPr>
            <w:tcW w:w="809" w:type="pct"/>
            <w:tcBorders>
              <w:top w:val="nil"/>
              <w:left w:val="nil"/>
              <w:bottom w:val="single" w:sz="4" w:space="0" w:color="auto"/>
              <w:right w:val="single" w:sz="4" w:space="0" w:color="auto"/>
            </w:tcBorders>
            <w:shd w:val="clear" w:color="auto" w:fill="auto"/>
            <w:noWrap/>
            <w:vAlign w:val="center"/>
            <w:hideMark/>
          </w:tcPr>
          <w:p w14:paraId="0D0CC409"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1,551,007</w:t>
            </w:r>
          </w:p>
        </w:tc>
        <w:tc>
          <w:tcPr>
            <w:tcW w:w="630" w:type="pct"/>
            <w:tcBorders>
              <w:top w:val="nil"/>
              <w:left w:val="nil"/>
              <w:bottom w:val="single" w:sz="4" w:space="0" w:color="auto"/>
              <w:right w:val="single" w:sz="4" w:space="0" w:color="auto"/>
            </w:tcBorders>
            <w:shd w:val="clear" w:color="auto" w:fill="auto"/>
            <w:noWrap/>
            <w:vAlign w:val="center"/>
            <w:hideMark/>
          </w:tcPr>
          <w:p w14:paraId="3DC95401"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1,271</w:t>
            </w:r>
          </w:p>
        </w:tc>
        <w:tc>
          <w:tcPr>
            <w:tcW w:w="563"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6FA86FD2" w14:textId="5A546346"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أخ</w:t>
            </w:r>
          </w:p>
        </w:tc>
      </w:tr>
      <w:tr w:rsidR="00741475" w:rsidRPr="00741475" w14:paraId="27B7DA9A" w14:textId="77777777" w:rsidTr="00AB7509">
        <w:trPr>
          <w:gridAfter w:val="1"/>
          <w:wAfter w:w="4" w:type="pct"/>
          <w:trHeight w:val="510"/>
        </w:trPr>
        <w:tc>
          <w:tcPr>
            <w:tcW w:w="867" w:type="pct"/>
            <w:tcBorders>
              <w:top w:val="nil"/>
              <w:left w:val="single" w:sz="4" w:space="0" w:color="auto"/>
              <w:bottom w:val="single" w:sz="4" w:space="0" w:color="auto"/>
              <w:right w:val="single" w:sz="4" w:space="0" w:color="auto"/>
            </w:tcBorders>
            <w:shd w:val="clear" w:color="auto" w:fill="auto"/>
            <w:noWrap/>
            <w:vAlign w:val="center"/>
          </w:tcPr>
          <w:p w14:paraId="66BA3B97"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28,588,729</w:t>
            </w:r>
          </w:p>
        </w:tc>
        <w:tc>
          <w:tcPr>
            <w:tcW w:w="686" w:type="pct"/>
            <w:tcBorders>
              <w:top w:val="nil"/>
              <w:left w:val="nil"/>
              <w:bottom w:val="single" w:sz="4" w:space="0" w:color="auto"/>
              <w:right w:val="single" w:sz="4" w:space="0" w:color="auto"/>
            </w:tcBorders>
            <w:shd w:val="clear" w:color="auto" w:fill="auto"/>
            <w:noWrap/>
            <w:vAlign w:val="center"/>
          </w:tcPr>
          <w:p w14:paraId="118CF935"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33,635</w:t>
            </w:r>
          </w:p>
        </w:tc>
        <w:tc>
          <w:tcPr>
            <w:tcW w:w="810" w:type="pct"/>
            <w:tcBorders>
              <w:top w:val="nil"/>
              <w:left w:val="nil"/>
              <w:bottom w:val="single" w:sz="4" w:space="0" w:color="auto"/>
              <w:right w:val="single" w:sz="4" w:space="0" w:color="auto"/>
            </w:tcBorders>
            <w:shd w:val="clear" w:color="auto" w:fill="auto"/>
            <w:noWrap/>
            <w:vAlign w:val="center"/>
            <w:hideMark/>
          </w:tcPr>
          <w:p w14:paraId="68412890"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455,134</w:t>
            </w:r>
          </w:p>
        </w:tc>
        <w:tc>
          <w:tcPr>
            <w:tcW w:w="631" w:type="pct"/>
            <w:tcBorders>
              <w:top w:val="nil"/>
              <w:left w:val="nil"/>
              <w:bottom w:val="single" w:sz="4" w:space="0" w:color="auto"/>
              <w:right w:val="single" w:sz="4" w:space="0" w:color="auto"/>
            </w:tcBorders>
            <w:shd w:val="clear" w:color="auto" w:fill="auto"/>
            <w:noWrap/>
            <w:vAlign w:val="center"/>
            <w:hideMark/>
          </w:tcPr>
          <w:p w14:paraId="26BE1300"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15,076</w:t>
            </w:r>
          </w:p>
        </w:tc>
        <w:tc>
          <w:tcPr>
            <w:tcW w:w="809" w:type="pct"/>
            <w:tcBorders>
              <w:top w:val="nil"/>
              <w:left w:val="nil"/>
              <w:bottom w:val="single" w:sz="4" w:space="0" w:color="auto"/>
              <w:right w:val="single" w:sz="4" w:space="0" w:color="auto"/>
            </w:tcBorders>
            <w:shd w:val="clear" w:color="auto" w:fill="auto"/>
            <w:noWrap/>
            <w:vAlign w:val="center"/>
            <w:hideMark/>
          </w:tcPr>
          <w:p w14:paraId="64EBB60C"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28,133,595</w:t>
            </w:r>
          </w:p>
        </w:tc>
        <w:tc>
          <w:tcPr>
            <w:tcW w:w="630" w:type="pct"/>
            <w:tcBorders>
              <w:top w:val="nil"/>
              <w:left w:val="nil"/>
              <w:bottom w:val="single" w:sz="4" w:space="0" w:color="auto"/>
              <w:right w:val="single" w:sz="4" w:space="0" w:color="auto"/>
            </w:tcBorders>
            <w:shd w:val="clear" w:color="auto" w:fill="auto"/>
            <w:noWrap/>
            <w:vAlign w:val="center"/>
            <w:hideMark/>
          </w:tcPr>
          <w:p w14:paraId="41B3DC67"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18,559</w:t>
            </w:r>
          </w:p>
        </w:tc>
        <w:tc>
          <w:tcPr>
            <w:tcW w:w="563"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2C1B206E" w14:textId="727168DE"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أخت</w:t>
            </w:r>
          </w:p>
        </w:tc>
      </w:tr>
      <w:tr w:rsidR="00741475" w:rsidRPr="00741475" w14:paraId="5BAC79BD" w14:textId="77777777" w:rsidTr="00AB7509">
        <w:trPr>
          <w:gridAfter w:val="1"/>
          <w:wAfter w:w="4" w:type="pct"/>
          <w:trHeight w:val="510"/>
        </w:trPr>
        <w:tc>
          <w:tcPr>
            <w:tcW w:w="867" w:type="pct"/>
            <w:tcBorders>
              <w:top w:val="nil"/>
              <w:left w:val="single" w:sz="4" w:space="0" w:color="auto"/>
              <w:bottom w:val="single" w:sz="4" w:space="0" w:color="auto"/>
              <w:right w:val="single" w:sz="4" w:space="0" w:color="auto"/>
            </w:tcBorders>
            <w:shd w:val="clear" w:color="000000" w:fill="D9D9D9"/>
            <w:noWrap/>
            <w:vAlign w:val="center"/>
          </w:tcPr>
          <w:p w14:paraId="534A1A17"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18,268,995,710</w:t>
            </w:r>
          </w:p>
        </w:tc>
        <w:tc>
          <w:tcPr>
            <w:tcW w:w="686" w:type="pct"/>
            <w:tcBorders>
              <w:top w:val="nil"/>
              <w:left w:val="nil"/>
              <w:bottom w:val="single" w:sz="4" w:space="0" w:color="auto"/>
              <w:right w:val="single" w:sz="4" w:space="0" w:color="auto"/>
            </w:tcBorders>
            <w:shd w:val="clear" w:color="000000" w:fill="D9D9D9"/>
            <w:noWrap/>
            <w:vAlign w:val="center"/>
          </w:tcPr>
          <w:p w14:paraId="5CD7BD85"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10,447,955</w:t>
            </w:r>
          </w:p>
        </w:tc>
        <w:tc>
          <w:tcPr>
            <w:tcW w:w="810" w:type="pct"/>
            <w:tcBorders>
              <w:top w:val="nil"/>
              <w:left w:val="nil"/>
              <w:bottom w:val="single" w:sz="4" w:space="0" w:color="auto"/>
              <w:right w:val="single" w:sz="4" w:space="0" w:color="auto"/>
            </w:tcBorders>
            <w:shd w:val="clear" w:color="000000" w:fill="D9D9D9"/>
            <w:noWrap/>
            <w:vAlign w:val="center"/>
            <w:hideMark/>
          </w:tcPr>
          <w:p w14:paraId="5B8E7700"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9,540,467,383</w:t>
            </w:r>
          </w:p>
        </w:tc>
        <w:tc>
          <w:tcPr>
            <w:tcW w:w="631" w:type="pct"/>
            <w:tcBorders>
              <w:top w:val="nil"/>
              <w:left w:val="nil"/>
              <w:bottom w:val="single" w:sz="4" w:space="0" w:color="auto"/>
              <w:right w:val="single" w:sz="4" w:space="0" w:color="auto"/>
            </w:tcBorders>
            <w:shd w:val="clear" w:color="000000" w:fill="D9D9D9"/>
            <w:noWrap/>
            <w:vAlign w:val="center"/>
            <w:hideMark/>
          </w:tcPr>
          <w:p w14:paraId="0378131F"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lang w:bidi="ar-EG"/>
              </w:rPr>
            </w:pPr>
            <w:r w:rsidRPr="00741475">
              <w:rPr>
                <w:rFonts w:ascii="Simplified Arabic" w:eastAsia="Times New Roman" w:hAnsi="Simplified Arabic" w:cs="Simplified Arabic"/>
                <w:sz w:val="24"/>
                <w:szCs w:val="24"/>
                <w:rtl/>
              </w:rPr>
              <w:t>6,521,209</w:t>
            </w:r>
          </w:p>
        </w:tc>
        <w:tc>
          <w:tcPr>
            <w:tcW w:w="809" w:type="pct"/>
            <w:tcBorders>
              <w:top w:val="nil"/>
              <w:left w:val="nil"/>
              <w:bottom w:val="single" w:sz="4" w:space="0" w:color="auto"/>
              <w:right w:val="single" w:sz="4" w:space="0" w:color="auto"/>
            </w:tcBorders>
            <w:shd w:val="clear" w:color="000000" w:fill="D9D9D9"/>
            <w:noWrap/>
            <w:vAlign w:val="center"/>
            <w:hideMark/>
          </w:tcPr>
          <w:p w14:paraId="308230C1"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8,728,528,327</w:t>
            </w:r>
          </w:p>
        </w:tc>
        <w:tc>
          <w:tcPr>
            <w:tcW w:w="630" w:type="pct"/>
            <w:tcBorders>
              <w:top w:val="nil"/>
              <w:left w:val="nil"/>
              <w:bottom w:val="single" w:sz="4" w:space="0" w:color="auto"/>
              <w:right w:val="single" w:sz="4" w:space="0" w:color="auto"/>
            </w:tcBorders>
            <w:shd w:val="clear" w:color="000000" w:fill="D9D9D9"/>
            <w:noWrap/>
            <w:vAlign w:val="center"/>
            <w:hideMark/>
          </w:tcPr>
          <w:p w14:paraId="0D952133" w14:textId="77777777"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3,926,746</w:t>
            </w:r>
          </w:p>
        </w:tc>
        <w:tc>
          <w:tcPr>
            <w:tcW w:w="563" w:type="pct"/>
            <w:gridSpan w:val="2"/>
            <w:tcBorders>
              <w:top w:val="nil"/>
              <w:left w:val="nil"/>
              <w:bottom w:val="single" w:sz="4" w:space="0" w:color="auto"/>
              <w:right w:val="single" w:sz="4" w:space="0" w:color="auto"/>
            </w:tcBorders>
            <w:shd w:val="clear" w:color="000000" w:fill="D9D9D9"/>
            <w:noWrap/>
            <w:vAlign w:val="center"/>
            <w:hideMark/>
          </w:tcPr>
          <w:p w14:paraId="2D276723" w14:textId="03D0F0D5" w:rsidR="002917F6" w:rsidRPr="00741475" w:rsidRDefault="002917F6" w:rsidP="00F0484B">
            <w:pPr>
              <w:spacing w:after="0" w:line="276" w:lineRule="auto"/>
              <w:jc w:val="center"/>
              <w:rPr>
                <w:rFonts w:ascii="Simplified Arabic" w:eastAsia="Times New Roman" w:hAnsi="Simplified Arabic" w:cs="Simplified Arabic"/>
                <w:sz w:val="24"/>
                <w:szCs w:val="24"/>
                <w:rtl/>
              </w:rPr>
            </w:pPr>
            <w:r w:rsidRPr="00741475">
              <w:rPr>
                <w:rFonts w:ascii="Simplified Arabic" w:eastAsia="Times New Roman" w:hAnsi="Simplified Arabic" w:cs="Simplified Arabic"/>
                <w:sz w:val="24"/>
                <w:szCs w:val="24"/>
                <w:rtl/>
              </w:rPr>
              <w:t>الإجمالي</w:t>
            </w:r>
          </w:p>
        </w:tc>
      </w:tr>
    </w:tbl>
    <w:p w14:paraId="7AAD5BE8" w14:textId="0BA072ED" w:rsidR="002917F6" w:rsidRPr="00E1623F" w:rsidRDefault="00546010"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 </w:t>
      </w:r>
      <w:r w:rsidRPr="00E1623F">
        <w:rPr>
          <w:rFonts w:ascii="Simplified Arabic" w:eastAsia="Times New Roman" w:hAnsi="Simplified Arabic" w:cs="Simplified Arabic"/>
          <w:sz w:val="28"/>
          <w:szCs w:val="28"/>
          <w:u w:val="single"/>
          <w:rtl/>
          <w:lang w:bidi="ar-EG"/>
        </w:rPr>
        <w:t>المصدر:</w:t>
      </w:r>
      <w:r w:rsidRPr="00E1623F">
        <w:rPr>
          <w:rFonts w:ascii="Simplified Arabic" w:eastAsia="Times New Roman" w:hAnsi="Simplified Arabic" w:cs="Simplified Arabic"/>
          <w:sz w:val="28"/>
          <w:szCs w:val="28"/>
          <w:rtl/>
          <w:lang w:bidi="ar-EG"/>
        </w:rPr>
        <w:t xml:space="preserve"> تقارير الحسابات الختامية للهيئة القومية للتأمين الاجتماعي، والمعتمدة من الجهاز المركزي للمحاسبات.</w:t>
      </w:r>
    </w:p>
    <w:p w14:paraId="5CE825C1" w14:textId="173431AD" w:rsidR="0004511E" w:rsidRPr="00E1623F" w:rsidRDefault="0004511E" w:rsidP="00F0484B">
      <w:pPr>
        <w:tabs>
          <w:tab w:val="left" w:pos="2115"/>
          <w:tab w:val="center" w:pos="4427"/>
        </w:tabs>
        <w:spacing w:after="0" w:line="276" w:lineRule="auto"/>
        <w:jc w:val="center"/>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عدد المستفيد</w:t>
      </w:r>
      <w:r w:rsidR="00153738" w:rsidRPr="00E1623F">
        <w:rPr>
          <w:rFonts w:ascii="Simplified Arabic" w:eastAsia="Times New Roman" w:hAnsi="Simplified Arabic" w:cs="Simplified Arabic"/>
          <w:sz w:val="28"/>
          <w:szCs w:val="28"/>
          <w:rtl/>
          <w:lang w:bidi="ar-EG"/>
        </w:rPr>
        <w:t>ين وقيمة المعاشات في 01/02/2021</w:t>
      </w:r>
    </w:p>
    <w:tbl>
      <w:tblPr>
        <w:bidiVisual/>
        <w:tblW w:w="918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4920"/>
        <w:gridCol w:w="4260"/>
      </w:tblGrid>
      <w:tr w:rsidR="0004511E" w:rsidRPr="00E1623F" w14:paraId="1042FD23" w14:textId="77777777" w:rsidTr="0004511E">
        <w:trPr>
          <w:trHeight w:val="20"/>
          <w:jc w:val="right"/>
        </w:trPr>
        <w:tc>
          <w:tcPr>
            <w:tcW w:w="4920" w:type="dxa"/>
            <w:shd w:val="clear" w:color="auto" w:fill="F2F2F2" w:themeFill="background1" w:themeFillShade="F2"/>
            <w:tcMar>
              <w:top w:w="72" w:type="dxa"/>
              <w:left w:w="144" w:type="dxa"/>
              <w:bottom w:w="72" w:type="dxa"/>
              <w:right w:w="144" w:type="dxa"/>
            </w:tcMar>
            <w:vAlign w:val="center"/>
          </w:tcPr>
          <w:p w14:paraId="5963D982" w14:textId="77777777" w:rsidR="0004511E" w:rsidRPr="00E1623F" w:rsidRDefault="0004511E"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عدد ملفات المعاشات</w:t>
            </w:r>
          </w:p>
        </w:tc>
        <w:tc>
          <w:tcPr>
            <w:tcW w:w="4260" w:type="dxa"/>
            <w:shd w:val="clear" w:color="auto" w:fill="auto"/>
            <w:tcMar>
              <w:top w:w="72" w:type="dxa"/>
              <w:left w:w="144" w:type="dxa"/>
              <w:bottom w:w="72" w:type="dxa"/>
              <w:right w:w="144" w:type="dxa"/>
            </w:tcMar>
            <w:vAlign w:val="center"/>
          </w:tcPr>
          <w:p w14:paraId="669C2BA3" w14:textId="77777777" w:rsidR="0004511E" w:rsidRPr="00E1623F" w:rsidRDefault="0004511E"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8.993 مليون ملف</w:t>
            </w:r>
          </w:p>
        </w:tc>
      </w:tr>
      <w:tr w:rsidR="0004511E" w:rsidRPr="00E1623F" w14:paraId="28912867" w14:textId="77777777" w:rsidTr="0004511E">
        <w:trPr>
          <w:trHeight w:val="20"/>
          <w:jc w:val="right"/>
        </w:trPr>
        <w:tc>
          <w:tcPr>
            <w:tcW w:w="4920" w:type="dxa"/>
            <w:shd w:val="clear" w:color="auto" w:fill="F2F2F2" w:themeFill="background1" w:themeFillShade="F2"/>
            <w:tcMar>
              <w:top w:w="72" w:type="dxa"/>
              <w:left w:w="144" w:type="dxa"/>
              <w:bottom w:w="72" w:type="dxa"/>
              <w:right w:w="144" w:type="dxa"/>
            </w:tcMar>
            <w:vAlign w:val="center"/>
          </w:tcPr>
          <w:p w14:paraId="74F5D0EC" w14:textId="77777777" w:rsidR="0004511E" w:rsidRPr="00E1623F" w:rsidRDefault="0004511E" w:rsidP="00F0484B">
            <w:pPr>
              <w:spacing w:after="0" w:line="276" w:lineRule="auto"/>
              <w:jc w:val="both"/>
              <w:rPr>
                <w:rFonts w:ascii="Simplified Arabic" w:eastAsia="Times New Roman" w:hAnsi="Simplified Arabic" w:cs="Simplified Arabic"/>
                <w:sz w:val="28"/>
                <w:szCs w:val="28"/>
                <w:rtl/>
              </w:rPr>
            </w:pPr>
            <w:r w:rsidRPr="00E1623F">
              <w:rPr>
                <w:rFonts w:ascii="Simplified Arabic" w:eastAsia="Times New Roman" w:hAnsi="Simplified Arabic" w:cs="Simplified Arabic"/>
                <w:sz w:val="28"/>
                <w:szCs w:val="28"/>
                <w:rtl/>
                <w:lang w:bidi="ar-EG"/>
              </w:rPr>
              <w:t xml:space="preserve">عدد أصحاب المعاشات والمستحقين </w:t>
            </w:r>
          </w:p>
        </w:tc>
        <w:tc>
          <w:tcPr>
            <w:tcW w:w="4260" w:type="dxa"/>
            <w:shd w:val="clear" w:color="auto" w:fill="auto"/>
            <w:tcMar>
              <w:top w:w="72" w:type="dxa"/>
              <w:left w:w="144" w:type="dxa"/>
              <w:bottom w:w="72" w:type="dxa"/>
              <w:right w:w="144" w:type="dxa"/>
            </w:tcMar>
            <w:vAlign w:val="center"/>
          </w:tcPr>
          <w:p w14:paraId="155CEA31" w14:textId="77777777" w:rsidR="0004511E" w:rsidRPr="00E1623F" w:rsidRDefault="0004511E"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10,447 مليون مواطن</w:t>
            </w:r>
          </w:p>
        </w:tc>
      </w:tr>
      <w:tr w:rsidR="0004511E" w:rsidRPr="00E1623F" w14:paraId="62D05F63" w14:textId="77777777" w:rsidTr="0004511E">
        <w:trPr>
          <w:trHeight w:val="20"/>
          <w:jc w:val="right"/>
        </w:trPr>
        <w:tc>
          <w:tcPr>
            <w:tcW w:w="4920" w:type="dxa"/>
            <w:shd w:val="clear" w:color="auto" w:fill="F2F2F2" w:themeFill="background1" w:themeFillShade="F2"/>
            <w:tcMar>
              <w:top w:w="72" w:type="dxa"/>
              <w:left w:w="144" w:type="dxa"/>
              <w:bottom w:w="72" w:type="dxa"/>
              <w:right w:w="144" w:type="dxa"/>
            </w:tcMar>
            <w:vAlign w:val="center"/>
          </w:tcPr>
          <w:p w14:paraId="63C7BFA6" w14:textId="77777777" w:rsidR="0004511E" w:rsidRPr="00E1623F" w:rsidRDefault="0004511E"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قيمة المعاشات المنصرفة شهرياً في 30/06/2020</w:t>
            </w:r>
          </w:p>
        </w:tc>
        <w:tc>
          <w:tcPr>
            <w:tcW w:w="4260" w:type="dxa"/>
            <w:shd w:val="clear" w:color="auto" w:fill="auto"/>
            <w:tcMar>
              <w:top w:w="72" w:type="dxa"/>
              <w:left w:w="144" w:type="dxa"/>
              <w:bottom w:w="72" w:type="dxa"/>
              <w:right w:w="144" w:type="dxa"/>
            </w:tcMar>
            <w:vAlign w:val="center"/>
          </w:tcPr>
          <w:p w14:paraId="0110210B" w14:textId="77777777" w:rsidR="0004511E" w:rsidRPr="00E1623F" w:rsidRDefault="0004511E"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15,281مليار جنيه</w:t>
            </w:r>
          </w:p>
        </w:tc>
      </w:tr>
      <w:tr w:rsidR="0004511E" w:rsidRPr="00E1623F" w14:paraId="03B98862" w14:textId="77777777" w:rsidTr="0004511E">
        <w:trPr>
          <w:trHeight w:val="20"/>
          <w:jc w:val="right"/>
        </w:trPr>
        <w:tc>
          <w:tcPr>
            <w:tcW w:w="4920" w:type="dxa"/>
            <w:shd w:val="clear" w:color="auto" w:fill="F2F2F2" w:themeFill="background1" w:themeFillShade="F2"/>
            <w:tcMar>
              <w:top w:w="72" w:type="dxa"/>
              <w:left w:w="144" w:type="dxa"/>
              <w:bottom w:w="72" w:type="dxa"/>
              <w:right w:w="144" w:type="dxa"/>
            </w:tcMar>
            <w:vAlign w:val="center"/>
          </w:tcPr>
          <w:p w14:paraId="6EE8423D" w14:textId="77777777" w:rsidR="0004511E" w:rsidRPr="00E1623F" w:rsidRDefault="0004511E"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lastRenderedPageBreak/>
              <w:t>قيمة المعاشات المنصرفة شهرياً في 01/02/2021</w:t>
            </w:r>
          </w:p>
        </w:tc>
        <w:tc>
          <w:tcPr>
            <w:tcW w:w="4260" w:type="dxa"/>
            <w:shd w:val="clear" w:color="auto" w:fill="auto"/>
            <w:tcMar>
              <w:top w:w="72" w:type="dxa"/>
              <w:left w:w="144" w:type="dxa"/>
              <w:bottom w:w="72" w:type="dxa"/>
              <w:right w:w="144" w:type="dxa"/>
            </w:tcMar>
            <w:vAlign w:val="center"/>
          </w:tcPr>
          <w:p w14:paraId="5F420B54" w14:textId="77777777" w:rsidR="0004511E" w:rsidRPr="00E1623F" w:rsidRDefault="0004511E"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18,245 مليار جنيه</w:t>
            </w:r>
          </w:p>
        </w:tc>
      </w:tr>
      <w:tr w:rsidR="0004511E" w:rsidRPr="00E1623F" w14:paraId="215D242E" w14:textId="77777777" w:rsidTr="0004511E">
        <w:trPr>
          <w:trHeight w:val="20"/>
          <w:jc w:val="right"/>
        </w:trPr>
        <w:tc>
          <w:tcPr>
            <w:tcW w:w="4920" w:type="dxa"/>
            <w:shd w:val="clear" w:color="auto" w:fill="F2F2F2" w:themeFill="background1" w:themeFillShade="F2"/>
            <w:tcMar>
              <w:top w:w="72" w:type="dxa"/>
              <w:left w:w="144" w:type="dxa"/>
              <w:bottom w:w="72" w:type="dxa"/>
              <w:right w:w="144" w:type="dxa"/>
            </w:tcMar>
            <w:vAlign w:val="center"/>
          </w:tcPr>
          <w:p w14:paraId="7FB1DC88" w14:textId="77777777" w:rsidR="0004511E" w:rsidRPr="00E1623F" w:rsidRDefault="0004511E"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الحد الأدنى للمعاش </w:t>
            </w:r>
          </w:p>
        </w:tc>
        <w:tc>
          <w:tcPr>
            <w:tcW w:w="4260" w:type="dxa"/>
            <w:shd w:val="clear" w:color="auto" w:fill="auto"/>
            <w:tcMar>
              <w:top w:w="72" w:type="dxa"/>
              <w:left w:w="144" w:type="dxa"/>
              <w:bottom w:w="72" w:type="dxa"/>
              <w:right w:w="144" w:type="dxa"/>
            </w:tcMar>
            <w:vAlign w:val="center"/>
          </w:tcPr>
          <w:p w14:paraId="656651CD" w14:textId="77777777" w:rsidR="0004511E" w:rsidRPr="00E1623F" w:rsidRDefault="0004511E"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900 جنيه</w:t>
            </w:r>
          </w:p>
        </w:tc>
      </w:tr>
    </w:tbl>
    <w:p w14:paraId="0F0D29CA" w14:textId="685B20F4" w:rsidR="007F2F8F" w:rsidRPr="00E1623F" w:rsidRDefault="0004511E"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المصدر: تقارير الحسابات الختامية للهيئة القومية للتأمين الاجتماعي، والمعتمدة من الجهاز المركزي للمحاسبات.</w:t>
      </w:r>
    </w:p>
    <w:p w14:paraId="420E1AED" w14:textId="77777777" w:rsidR="00252637" w:rsidRPr="00D3297C" w:rsidRDefault="00080126" w:rsidP="00D3297C">
      <w:pPr>
        <w:pStyle w:val="NoSpacing"/>
        <w:spacing w:line="276" w:lineRule="auto"/>
        <w:jc w:val="both"/>
        <w:rPr>
          <w:rFonts w:ascii="Simplified Arabic" w:hAnsi="Simplified Arabic" w:cs="Simplified Arabic"/>
          <w:b/>
          <w:bCs/>
          <w:sz w:val="32"/>
          <w:szCs w:val="32"/>
          <w:u w:val="single"/>
          <w:rtl/>
          <w:lang w:bidi="ar-EG"/>
        </w:rPr>
      </w:pPr>
      <w:r w:rsidRPr="00D3297C">
        <w:rPr>
          <w:rFonts w:ascii="Simplified Arabic" w:hAnsi="Simplified Arabic" w:cs="Simplified Arabic"/>
          <w:b/>
          <w:bCs/>
          <w:sz w:val="32"/>
          <w:szCs w:val="32"/>
          <w:u w:val="single"/>
          <w:rtl/>
          <w:lang w:bidi="ar-EG"/>
        </w:rPr>
        <w:t>ثانيا</w:t>
      </w:r>
      <w:r w:rsidR="00435270" w:rsidRPr="00D3297C">
        <w:rPr>
          <w:rFonts w:ascii="Simplified Arabic" w:hAnsi="Simplified Arabic" w:cs="Simplified Arabic"/>
          <w:b/>
          <w:bCs/>
          <w:sz w:val="32"/>
          <w:szCs w:val="32"/>
          <w:u w:val="single"/>
          <w:rtl/>
          <w:lang w:bidi="ar-EG"/>
        </w:rPr>
        <w:t xml:space="preserve"> : ا</w:t>
      </w:r>
      <w:r w:rsidR="00FC06CF" w:rsidRPr="00D3297C">
        <w:rPr>
          <w:rFonts w:ascii="Simplified Arabic" w:hAnsi="Simplified Arabic" w:cs="Simplified Arabic"/>
          <w:b/>
          <w:bCs/>
          <w:sz w:val="32"/>
          <w:szCs w:val="32"/>
          <w:u w:val="single"/>
          <w:rtl/>
          <w:lang w:bidi="ar-EG"/>
        </w:rPr>
        <w:t>لاجراءات التى اتخذتها ا</w:t>
      </w:r>
      <w:r w:rsidR="00252637" w:rsidRPr="00D3297C">
        <w:rPr>
          <w:rFonts w:ascii="Simplified Arabic" w:hAnsi="Simplified Arabic" w:cs="Simplified Arabic"/>
          <w:b/>
          <w:bCs/>
          <w:sz w:val="32"/>
          <w:szCs w:val="32"/>
          <w:u w:val="single"/>
          <w:rtl/>
          <w:lang w:bidi="ar-EG"/>
        </w:rPr>
        <w:t xml:space="preserve">لتأمينات الاجتماعية </w:t>
      </w:r>
      <w:r w:rsidR="00FC06CF" w:rsidRPr="00D3297C">
        <w:rPr>
          <w:rFonts w:ascii="Simplified Arabic" w:hAnsi="Simplified Arabic" w:cs="Simplified Arabic"/>
          <w:b/>
          <w:bCs/>
          <w:sz w:val="32"/>
          <w:szCs w:val="32"/>
          <w:u w:val="single"/>
          <w:rtl/>
          <w:lang w:bidi="ar-EG"/>
        </w:rPr>
        <w:t>بشأن كورونا</w:t>
      </w:r>
      <w:r w:rsidR="00252637" w:rsidRPr="00D3297C">
        <w:rPr>
          <w:rFonts w:ascii="Simplified Arabic" w:hAnsi="Simplified Arabic" w:cs="Simplified Arabic"/>
          <w:b/>
          <w:bCs/>
          <w:sz w:val="32"/>
          <w:szCs w:val="32"/>
          <w:u w:val="single"/>
          <w:rtl/>
          <w:lang w:bidi="ar-EG"/>
        </w:rPr>
        <w:t>:</w:t>
      </w:r>
    </w:p>
    <w:p w14:paraId="3F14BBFA" w14:textId="5F7B0B29" w:rsidR="00435270" w:rsidRPr="00E1623F" w:rsidRDefault="00FC06CF" w:rsidP="00F0484B">
      <w:pPr>
        <w:spacing w:after="0" w:line="276" w:lineRule="auto"/>
        <w:jc w:val="both"/>
        <w:rPr>
          <w:rFonts w:ascii="Simplified Arabic" w:eastAsia="Times New Roman" w:hAnsi="Simplified Arabic" w:cs="Simplified Arabic"/>
          <w:sz w:val="28"/>
          <w:szCs w:val="28"/>
          <w:rtl/>
          <w:lang w:bidi="ar-EG"/>
        </w:rPr>
      </w:pPr>
      <w:r w:rsidRPr="00E1623F">
        <w:rPr>
          <w:rFonts w:ascii="Simplified Arabic" w:eastAsia="Times New Roman" w:hAnsi="Simplified Arabic" w:cs="Simplified Arabic"/>
          <w:sz w:val="28"/>
          <w:szCs w:val="28"/>
          <w:rtl/>
          <w:lang w:bidi="ar-EG"/>
        </w:rPr>
        <w:t xml:space="preserve"> </w:t>
      </w:r>
      <w:r w:rsidR="000836E2" w:rsidRPr="00E1623F">
        <w:rPr>
          <w:rFonts w:ascii="Simplified Arabic" w:eastAsia="Times New Roman" w:hAnsi="Simplified Arabic" w:cs="Simplified Arabic"/>
          <w:sz w:val="28"/>
          <w:szCs w:val="28"/>
          <w:rtl/>
          <w:lang w:bidi="ar-EG"/>
        </w:rPr>
        <w:t>فى ضوء القانون رقم 24 لسنة 2020 بشأن القواعد المالية التى يتطلبها التعامل مع التداعيات التى يخلفها فيروس كورونا قامت الهية القومية للتأمين الاجتماعى بالاتى :</w:t>
      </w:r>
    </w:p>
    <w:p w14:paraId="558C072B" w14:textId="2E2C598E" w:rsidR="000836E2" w:rsidRPr="00741475" w:rsidRDefault="000836E2" w:rsidP="00F0484B">
      <w:pPr>
        <w:pStyle w:val="ListParagraph"/>
        <w:numPr>
          <w:ilvl w:val="0"/>
          <w:numId w:val="17"/>
        </w:numPr>
        <w:spacing w:after="0" w:line="276" w:lineRule="auto"/>
        <w:jc w:val="both"/>
        <w:rPr>
          <w:rFonts w:ascii="Simplified Arabic" w:eastAsia="Times New Roman" w:hAnsi="Simplified Arabic" w:cs="Simplified Arabic"/>
          <w:sz w:val="28"/>
          <w:szCs w:val="28"/>
          <w:rtl/>
          <w:lang w:bidi="ar-EG"/>
        </w:rPr>
      </w:pPr>
      <w:r w:rsidRPr="00741475">
        <w:rPr>
          <w:rFonts w:ascii="Simplified Arabic" w:eastAsia="Times New Roman" w:hAnsi="Simplified Arabic" w:cs="Simplified Arabic"/>
          <w:sz w:val="28"/>
          <w:szCs w:val="28"/>
          <w:rtl/>
          <w:lang w:bidi="ar-EG"/>
        </w:rPr>
        <w:t>عدم توقيع إجراءات حجز جديدة على الشركات العاملة فى القطاعات المتضررة حتى يونيو 2020.</w:t>
      </w:r>
    </w:p>
    <w:p w14:paraId="4D0AA570" w14:textId="3E4E3045" w:rsidR="00AA666E" w:rsidRPr="00741475" w:rsidRDefault="00AA666E" w:rsidP="00F0484B">
      <w:pPr>
        <w:pStyle w:val="ListParagraph"/>
        <w:numPr>
          <w:ilvl w:val="0"/>
          <w:numId w:val="17"/>
        </w:numPr>
        <w:spacing w:after="0" w:line="276" w:lineRule="auto"/>
        <w:jc w:val="both"/>
        <w:rPr>
          <w:rFonts w:ascii="Simplified Arabic" w:eastAsia="Times New Roman" w:hAnsi="Simplified Arabic" w:cs="Simplified Arabic"/>
          <w:sz w:val="28"/>
          <w:szCs w:val="28"/>
          <w:rtl/>
          <w:lang w:bidi="ar-EG"/>
        </w:rPr>
      </w:pPr>
      <w:r w:rsidRPr="00741475">
        <w:rPr>
          <w:rFonts w:ascii="Simplified Arabic" w:eastAsia="Times New Roman" w:hAnsi="Simplified Arabic" w:cs="Simplified Arabic"/>
          <w:sz w:val="28"/>
          <w:szCs w:val="28"/>
          <w:rtl/>
          <w:lang w:bidi="ar-EG"/>
        </w:rPr>
        <w:t>خصم ما سبق إ</w:t>
      </w:r>
      <w:r w:rsidR="000836E2" w:rsidRPr="00741475">
        <w:rPr>
          <w:rFonts w:ascii="Simplified Arabic" w:eastAsia="Times New Roman" w:hAnsi="Simplified Arabic" w:cs="Simplified Arabic"/>
          <w:sz w:val="28"/>
          <w:szCs w:val="28"/>
          <w:rtl/>
          <w:lang w:bidi="ar-EG"/>
        </w:rPr>
        <w:t>حتسابه من مبالغ إضافية عن مستخلصات عمليات المقاولات المستحقة السداد عن الفترة من 24/3/2020 حتى 16/4/2020 .</w:t>
      </w:r>
    </w:p>
    <w:p w14:paraId="73F473BB" w14:textId="6F6FC10C" w:rsidR="00AA666E" w:rsidRPr="00741475" w:rsidRDefault="00AA666E" w:rsidP="00F0484B">
      <w:pPr>
        <w:pStyle w:val="ListParagraph"/>
        <w:numPr>
          <w:ilvl w:val="0"/>
          <w:numId w:val="17"/>
        </w:numPr>
        <w:spacing w:after="0" w:line="276" w:lineRule="auto"/>
        <w:jc w:val="both"/>
        <w:rPr>
          <w:rFonts w:ascii="Simplified Arabic" w:eastAsia="Times New Roman" w:hAnsi="Simplified Arabic" w:cs="Simplified Arabic"/>
          <w:sz w:val="28"/>
          <w:szCs w:val="28"/>
          <w:rtl/>
          <w:lang w:bidi="ar-EG"/>
        </w:rPr>
      </w:pPr>
      <w:r w:rsidRPr="00741475">
        <w:rPr>
          <w:rFonts w:ascii="Simplified Arabic" w:eastAsia="Times New Roman" w:hAnsi="Simplified Arabic" w:cs="Simplified Arabic"/>
          <w:sz w:val="28"/>
          <w:szCs w:val="28"/>
          <w:rtl/>
          <w:lang w:bidi="ar-EG"/>
        </w:rPr>
        <w:t>فى حال تقدم أى من الشركات العاملة فى القطاعات المتضررة بطلب للسداد الجزئى للربط الشهرى يتم قبول الطلب شرط سداد المنشأة بما لا يقل عن 40% من قيمة الربط الشهرى .</w:t>
      </w:r>
    </w:p>
    <w:p w14:paraId="462A50D7" w14:textId="55E820C9" w:rsidR="00AA666E" w:rsidRPr="00741475" w:rsidRDefault="00AA666E" w:rsidP="00F0484B">
      <w:pPr>
        <w:pStyle w:val="ListParagraph"/>
        <w:numPr>
          <w:ilvl w:val="0"/>
          <w:numId w:val="17"/>
        </w:numPr>
        <w:spacing w:after="0" w:line="276" w:lineRule="auto"/>
        <w:jc w:val="both"/>
        <w:rPr>
          <w:rFonts w:ascii="Simplified Arabic" w:eastAsia="Times New Roman" w:hAnsi="Simplified Arabic" w:cs="Simplified Arabic"/>
          <w:sz w:val="28"/>
          <w:szCs w:val="28"/>
          <w:rtl/>
          <w:lang w:bidi="ar-EG"/>
        </w:rPr>
      </w:pPr>
      <w:r w:rsidRPr="00741475">
        <w:rPr>
          <w:rFonts w:ascii="Simplified Arabic" w:eastAsia="Times New Roman" w:hAnsi="Simplified Arabic" w:cs="Simplified Arabic"/>
          <w:sz w:val="28"/>
          <w:szCs w:val="28"/>
          <w:rtl/>
          <w:lang w:bidi="ar-EG"/>
        </w:rPr>
        <w:t>عدم إحتساب المبالغ الاضافية المستحقة عن الاشتراكات التأمينية عن الفترة من 1/4/2020 وحتى 30/6/2020 .</w:t>
      </w:r>
      <w:r w:rsidR="000836E2" w:rsidRPr="00741475">
        <w:rPr>
          <w:rFonts w:ascii="Simplified Arabic" w:eastAsia="Times New Roman" w:hAnsi="Simplified Arabic" w:cs="Simplified Arabic"/>
          <w:sz w:val="28"/>
          <w:szCs w:val="28"/>
          <w:rtl/>
          <w:lang w:bidi="ar-EG"/>
        </w:rPr>
        <w:t xml:space="preserve"> </w:t>
      </w:r>
    </w:p>
    <w:p w14:paraId="26E79679" w14:textId="57FDFF6E" w:rsidR="001F4909" w:rsidRPr="00741475" w:rsidRDefault="00252637" w:rsidP="00F0484B">
      <w:pPr>
        <w:pStyle w:val="ListParagraph"/>
        <w:numPr>
          <w:ilvl w:val="0"/>
          <w:numId w:val="17"/>
        </w:numPr>
        <w:spacing w:after="0" w:line="276" w:lineRule="auto"/>
        <w:jc w:val="both"/>
        <w:rPr>
          <w:rFonts w:ascii="Simplified Arabic" w:eastAsia="Times New Roman" w:hAnsi="Simplified Arabic" w:cs="Simplified Arabic"/>
          <w:sz w:val="28"/>
          <w:szCs w:val="28"/>
          <w:rtl/>
          <w:lang w:bidi="ar-EG"/>
        </w:rPr>
      </w:pPr>
      <w:r w:rsidRPr="00741475">
        <w:rPr>
          <w:rFonts w:ascii="Simplified Arabic" w:hAnsi="Simplified Arabic" w:cs="Simplified Arabic"/>
          <w:sz w:val="28"/>
          <w:szCs w:val="28"/>
          <w:rtl/>
          <w:lang w:bidi="ar-EG"/>
        </w:rPr>
        <w:t>منح الخطابات أو الشهادات التأمينية لتسيير مركباتها لمد ثلاثة أشهر يمكن تجديدها لمدد مماثلة حال الالتزام من جانبها بالتقسيط أو سداد ال40% من قيمة الربط الشهري خلال المدة المحددة لكل منها .</w:t>
      </w:r>
    </w:p>
    <w:p w14:paraId="06C0C4A1" w14:textId="6B0F3003" w:rsidR="00252637" w:rsidRPr="00E1623F" w:rsidRDefault="00252637" w:rsidP="00F0484B">
      <w:pPr>
        <w:pStyle w:val="NoSpacing"/>
        <w:numPr>
          <w:ilvl w:val="0"/>
          <w:numId w:val="17"/>
        </w:numPr>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فى حال وجود قضايا متداولة (جنح تبديد حصة العمال ) يتم قبول قيم المبالغ المحرربها الجنحة واعتبارها مقدم تقسيط وتقسيط باقي المديونية ومنح صاحب العمل خطاب يفيد التصالح .</w:t>
      </w:r>
    </w:p>
    <w:p w14:paraId="37AAF982" w14:textId="7CAD203E" w:rsidR="00546010" w:rsidRDefault="00252637" w:rsidP="00F0484B">
      <w:pPr>
        <w:pStyle w:val="NoSpacing"/>
        <w:numPr>
          <w:ilvl w:val="0"/>
          <w:numId w:val="17"/>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 xml:space="preserve">صدر المنشور رقم (3) لسنة 2020 والذى تضمن مد أجل سداد الاشتراكات التأمينية لقطاعي السياحة والطيران ومد أجل التيسيرات السابقة فى المنشور (1) لسنة 2020 بشرط عدم الاستغناء عن </w:t>
      </w:r>
      <w:r w:rsidR="000836E2" w:rsidRPr="00E1623F">
        <w:rPr>
          <w:rFonts w:ascii="Simplified Arabic" w:hAnsi="Simplified Arabic" w:cs="Simplified Arabic"/>
          <w:sz w:val="28"/>
          <w:szCs w:val="28"/>
          <w:rtl/>
          <w:lang w:bidi="ar-EG"/>
        </w:rPr>
        <w:t>كل أو بعض العمالة الموجودة بالمنشأة أو عدم الانتقاص من أجور العاملين نتيجة تداعيات فيروس كورونا</w:t>
      </w:r>
      <w:r w:rsidR="00F7073B" w:rsidRPr="00E1623F">
        <w:rPr>
          <w:rFonts w:ascii="Simplified Arabic" w:hAnsi="Simplified Arabic" w:cs="Simplified Arabic"/>
          <w:sz w:val="28"/>
          <w:szCs w:val="28"/>
          <w:rtl/>
          <w:lang w:bidi="ar-EG"/>
        </w:rPr>
        <w:t>.</w:t>
      </w:r>
    </w:p>
    <w:p w14:paraId="62683F3B" w14:textId="0252B29E" w:rsidR="00546010" w:rsidRPr="00E1623F" w:rsidRDefault="00546010" w:rsidP="00F0484B">
      <w:pPr>
        <w:pStyle w:val="NoSpacing"/>
        <w:numPr>
          <w:ilvl w:val="0"/>
          <w:numId w:val="17"/>
        </w:numPr>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زيادة منافذ صرف المعاشات أثناء ازمة كورونا لمنع الزحام والتكدس .</w:t>
      </w:r>
    </w:p>
    <w:p w14:paraId="4DFF4F7F" w14:textId="0B89D2CB" w:rsidR="00546010" w:rsidRPr="00E1623F" w:rsidRDefault="00546010" w:rsidP="00F0484B">
      <w:pPr>
        <w:pStyle w:val="NoSpacing"/>
        <w:tabs>
          <w:tab w:val="center" w:pos="4607"/>
        </w:tabs>
        <w:spacing w:line="276" w:lineRule="auto"/>
        <w:ind w:left="65"/>
        <w:jc w:val="center"/>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lastRenderedPageBreak/>
        <w:t>عدد القائمين بصرف المعاش وفقاً لجهات الصرف في 01/02/2021</w:t>
      </w:r>
    </w:p>
    <w:tbl>
      <w:tblPr>
        <w:tblStyle w:val="TableGrid"/>
        <w:bidiVisual/>
        <w:tblW w:w="9230" w:type="dxa"/>
        <w:jc w:val="center"/>
        <w:tblLayout w:type="fixed"/>
        <w:tblLook w:val="04A0" w:firstRow="1" w:lastRow="0" w:firstColumn="1" w:lastColumn="0" w:noHBand="0" w:noVBand="1"/>
      </w:tblPr>
      <w:tblGrid>
        <w:gridCol w:w="4188"/>
        <w:gridCol w:w="1622"/>
        <w:gridCol w:w="1710"/>
        <w:gridCol w:w="1710"/>
      </w:tblGrid>
      <w:tr w:rsidR="00546010" w:rsidRPr="00E1623F" w14:paraId="6AB0DF59" w14:textId="77777777" w:rsidTr="00741475">
        <w:trPr>
          <w:trHeight w:val="485"/>
          <w:jc w:val="center"/>
        </w:trPr>
        <w:tc>
          <w:tcPr>
            <w:tcW w:w="4188" w:type="dxa"/>
            <w:vMerge w:val="restart"/>
            <w:shd w:val="clear" w:color="auto" w:fill="F2F2F2" w:themeFill="background1" w:themeFillShade="F2"/>
            <w:noWrap/>
            <w:vAlign w:val="center"/>
            <w:hideMark/>
          </w:tcPr>
          <w:p w14:paraId="53E48000" w14:textId="77777777" w:rsidR="00546010" w:rsidRPr="00E1623F" w:rsidRDefault="00546010" w:rsidP="00F0484B">
            <w:pPr>
              <w:pStyle w:val="NoSpacing"/>
              <w:spacing w:line="276" w:lineRule="auto"/>
              <w:jc w:val="center"/>
              <w:rPr>
                <w:rFonts w:ascii="Simplified Arabic" w:hAnsi="Simplified Arabic" w:cs="Simplified Arabic"/>
                <w:sz w:val="28"/>
                <w:szCs w:val="28"/>
                <w:rtl/>
                <w:lang w:bidi="ar-EG"/>
              </w:rPr>
            </w:pPr>
            <w:r w:rsidRPr="00E1623F">
              <w:rPr>
                <w:rFonts w:ascii="Simplified Arabic" w:hAnsi="Simplified Arabic" w:cs="Simplified Arabic"/>
                <w:sz w:val="28"/>
                <w:szCs w:val="28"/>
                <w:rtl/>
              </w:rPr>
              <w:t>جهة الصرف</w:t>
            </w:r>
          </w:p>
        </w:tc>
        <w:tc>
          <w:tcPr>
            <w:tcW w:w="5042" w:type="dxa"/>
            <w:gridSpan w:val="3"/>
            <w:shd w:val="clear" w:color="auto" w:fill="F2F2F2" w:themeFill="background1" w:themeFillShade="F2"/>
            <w:noWrap/>
            <w:vAlign w:val="center"/>
            <w:hideMark/>
          </w:tcPr>
          <w:p w14:paraId="000F6C0D" w14:textId="77777777" w:rsidR="00546010" w:rsidRPr="00E1623F" w:rsidRDefault="00546010" w:rsidP="00F0484B">
            <w:pPr>
              <w:pStyle w:val="NoSpacing"/>
              <w:spacing w:line="276" w:lineRule="auto"/>
              <w:jc w:val="center"/>
              <w:rPr>
                <w:rFonts w:ascii="Simplified Arabic" w:hAnsi="Simplified Arabic" w:cs="Simplified Arabic"/>
                <w:sz w:val="28"/>
                <w:szCs w:val="28"/>
                <w:rtl/>
              </w:rPr>
            </w:pPr>
            <w:r w:rsidRPr="00E1623F">
              <w:rPr>
                <w:rFonts w:ascii="Simplified Arabic" w:hAnsi="Simplified Arabic" w:cs="Simplified Arabic"/>
                <w:sz w:val="28"/>
                <w:szCs w:val="28"/>
                <w:rtl/>
              </w:rPr>
              <w:t>عدد القائمين بالصرف</w:t>
            </w:r>
          </w:p>
        </w:tc>
      </w:tr>
      <w:tr w:rsidR="00546010" w:rsidRPr="00E1623F" w14:paraId="53F7E8C1" w14:textId="77777777" w:rsidTr="00741475">
        <w:trPr>
          <w:trHeight w:val="449"/>
          <w:jc w:val="center"/>
        </w:trPr>
        <w:tc>
          <w:tcPr>
            <w:tcW w:w="4188" w:type="dxa"/>
            <w:vMerge/>
            <w:shd w:val="clear" w:color="auto" w:fill="F2F2F2" w:themeFill="background1" w:themeFillShade="F2"/>
            <w:vAlign w:val="center"/>
            <w:hideMark/>
          </w:tcPr>
          <w:p w14:paraId="1E75551E" w14:textId="77777777" w:rsidR="00546010" w:rsidRPr="00E1623F" w:rsidRDefault="00546010" w:rsidP="00F0484B">
            <w:pPr>
              <w:pStyle w:val="NoSpacing"/>
              <w:spacing w:line="276" w:lineRule="auto"/>
              <w:jc w:val="center"/>
              <w:rPr>
                <w:rFonts w:ascii="Simplified Arabic" w:hAnsi="Simplified Arabic" w:cs="Simplified Arabic"/>
                <w:sz w:val="28"/>
                <w:szCs w:val="28"/>
                <w:rtl/>
                <w:lang w:bidi="ar-EG"/>
              </w:rPr>
            </w:pPr>
          </w:p>
        </w:tc>
        <w:tc>
          <w:tcPr>
            <w:tcW w:w="1622" w:type="dxa"/>
            <w:shd w:val="clear" w:color="auto" w:fill="F2F2F2" w:themeFill="background1" w:themeFillShade="F2"/>
            <w:vAlign w:val="center"/>
            <w:hideMark/>
          </w:tcPr>
          <w:p w14:paraId="164F23B6" w14:textId="77777777" w:rsidR="00546010" w:rsidRPr="00E1623F" w:rsidRDefault="00546010" w:rsidP="00F0484B">
            <w:pPr>
              <w:pStyle w:val="NoSpacing"/>
              <w:spacing w:line="276" w:lineRule="auto"/>
              <w:jc w:val="center"/>
              <w:rPr>
                <w:rFonts w:ascii="Simplified Arabic" w:hAnsi="Simplified Arabic" w:cs="Simplified Arabic"/>
                <w:sz w:val="28"/>
                <w:szCs w:val="28"/>
                <w:rtl/>
              </w:rPr>
            </w:pPr>
            <w:r w:rsidRPr="00E1623F">
              <w:rPr>
                <w:rFonts w:ascii="Simplified Arabic" w:hAnsi="Simplified Arabic" w:cs="Simplified Arabic"/>
                <w:sz w:val="28"/>
                <w:szCs w:val="28"/>
                <w:rtl/>
              </w:rPr>
              <w:t>حكومي</w:t>
            </w:r>
          </w:p>
        </w:tc>
        <w:tc>
          <w:tcPr>
            <w:tcW w:w="1710" w:type="dxa"/>
            <w:shd w:val="clear" w:color="auto" w:fill="F2F2F2" w:themeFill="background1" w:themeFillShade="F2"/>
            <w:vAlign w:val="center"/>
            <w:hideMark/>
          </w:tcPr>
          <w:p w14:paraId="7519BF5A" w14:textId="77777777" w:rsidR="00546010" w:rsidRPr="00E1623F" w:rsidRDefault="00546010" w:rsidP="00F0484B">
            <w:pPr>
              <w:pStyle w:val="NoSpacing"/>
              <w:spacing w:line="276" w:lineRule="auto"/>
              <w:jc w:val="center"/>
              <w:rPr>
                <w:rFonts w:ascii="Simplified Arabic" w:hAnsi="Simplified Arabic" w:cs="Simplified Arabic"/>
                <w:sz w:val="28"/>
                <w:szCs w:val="28"/>
                <w:rtl/>
              </w:rPr>
            </w:pPr>
            <w:r w:rsidRPr="00E1623F">
              <w:rPr>
                <w:rFonts w:ascii="Simplified Arabic" w:hAnsi="Simplified Arabic" w:cs="Simplified Arabic"/>
                <w:sz w:val="28"/>
                <w:szCs w:val="28"/>
                <w:rtl/>
              </w:rPr>
              <w:t>عام وخاص</w:t>
            </w:r>
          </w:p>
        </w:tc>
        <w:tc>
          <w:tcPr>
            <w:tcW w:w="1710" w:type="dxa"/>
            <w:shd w:val="clear" w:color="auto" w:fill="F2F2F2" w:themeFill="background1" w:themeFillShade="F2"/>
            <w:vAlign w:val="center"/>
            <w:hideMark/>
          </w:tcPr>
          <w:p w14:paraId="77CECF69" w14:textId="77777777" w:rsidR="00546010" w:rsidRPr="00E1623F" w:rsidRDefault="00546010" w:rsidP="00F0484B">
            <w:pPr>
              <w:pStyle w:val="NoSpacing"/>
              <w:spacing w:line="276" w:lineRule="auto"/>
              <w:jc w:val="center"/>
              <w:rPr>
                <w:rFonts w:ascii="Simplified Arabic" w:hAnsi="Simplified Arabic" w:cs="Simplified Arabic"/>
                <w:sz w:val="28"/>
                <w:szCs w:val="28"/>
                <w:rtl/>
              </w:rPr>
            </w:pPr>
            <w:r w:rsidRPr="00E1623F">
              <w:rPr>
                <w:rFonts w:ascii="Simplified Arabic" w:hAnsi="Simplified Arabic" w:cs="Simplified Arabic"/>
                <w:sz w:val="28"/>
                <w:szCs w:val="28"/>
                <w:rtl/>
              </w:rPr>
              <w:t>إجمالي</w:t>
            </w:r>
          </w:p>
        </w:tc>
      </w:tr>
      <w:tr w:rsidR="00546010" w:rsidRPr="00E1623F" w14:paraId="18A1BE01" w14:textId="77777777" w:rsidTr="00741475">
        <w:trPr>
          <w:trHeight w:val="260"/>
          <w:jc w:val="center"/>
        </w:trPr>
        <w:tc>
          <w:tcPr>
            <w:tcW w:w="4188" w:type="dxa"/>
            <w:shd w:val="clear" w:color="auto" w:fill="F2F2F2" w:themeFill="background1" w:themeFillShade="F2"/>
            <w:vAlign w:val="center"/>
            <w:hideMark/>
          </w:tcPr>
          <w:p w14:paraId="68A90675" w14:textId="69893668" w:rsidR="00546010" w:rsidRPr="00E1623F" w:rsidRDefault="00546010" w:rsidP="00F0484B">
            <w:pPr>
              <w:pStyle w:val="NoSpacing"/>
              <w:spacing w:line="276" w:lineRule="auto"/>
              <w:jc w:val="center"/>
              <w:rPr>
                <w:rFonts w:ascii="Simplified Arabic" w:hAnsi="Simplified Arabic" w:cs="Simplified Arabic"/>
                <w:sz w:val="28"/>
                <w:szCs w:val="28"/>
                <w:rtl/>
              </w:rPr>
            </w:pPr>
            <w:r w:rsidRPr="00E1623F">
              <w:rPr>
                <w:rFonts w:ascii="Simplified Arabic" w:hAnsi="Simplified Arabic" w:cs="Simplified Arabic"/>
                <w:sz w:val="28"/>
                <w:szCs w:val="28"/>
                <w:rtl/>
              </w:rPr>
              <w:t>منافذ الصرف</w:t>
            </w:r>
          </w:p>
        </w:tc>
        <w:tc>
          <w:tcPr>
            <w:tcW w:w="1622" w:type="dxa"/>
            <w:vAlign w:val="center"/>
            <w:hideMark/>
          </w:tcPr>
          <w:p w14:paraId="3769A83F" w14:textId="77777777" w:rsidR="00546010" w:rsidRPr="00E1623F" w:rsidRDefault="00546010" w:rsidP="00F0484B">
            <w:pPr>
              <w:pStyle w:val="NoSpacing"/>
              <w:spacing w:line="276" w:lineRule="auto"/>
              <w:jc w:val="center"/>
              <w:rPr>
                <w:rFonts w:ascii="Simplified Arabic" w:hAnsi="Simplified Arabic" w:cs="Simplified Arabic"/>
                <w:sz w:val="28"/>
                <w:szCs w:val="28"/>
                <w:rtl/>
              </w:rPr>
            </w:pPr>
            <w:r w:rsidRPr="00E1623F">
              <w:rPr>
                <w:rFonts w:ascii="Simplified Arabic" w:hAnsi="Simplified Arabic" w:cs="Simplified Arabic"/>
                <w:sz w:val="28"/>
                <w:szCs w:val="28"/>
                <w:rtl/>
              </w:rPr>
              <w:t>322,316</w:t>
            </w:r>
          </w:p>
        </w:tc>
        <w:tc>
          <w:tcPr>
            <w:tcW w:w="1710" w:type="dxa"/>
            <w:vAlign w:val="center"/>
          </w:tcPr>
          <w:p w14:paraId="6B684862" w14:textId="77777777" w:rsidR="00546010" w:rsidRPr="00E1623F" w:rsidRDefault="00546010" w:rsidP="00F0484B">
            <w:pPr>
              <w:pStyle w:val="NoSpacing"/>
              <w:spacing w:line="276" w:lineRule="auto"/>
              <w:jc w:val="center"/>
              <w:rPr>
                <w:rFonts w:ascii="Simplified Arabic" w:hAnsi="Simplified Arabic" w:cs="Simplified Arabic"/>
                <w:sz w:val="28"/>
                <w:szCs w:val="28"/>
                <w:rtl/>
              </w:rPr>
            </w:pPr>
            <w:r w:rsidRPr="00E1623F">
              <w:rPr>
                <w:rFonts w:ascii="Simplified Arabic" w:hAnsi="Simplified Arabic" w:cs="Simplified Arabic"/>
                <w:sz w:val="28"/>
                <w:szCs w:val="28"/>
                <w:rtl/>
              </w:rPr>
              <w:t>1,438,972</w:t>
            </w:r>
          </w:p>
        </w:tc>
        <w:tc>
          <w:tcPr>
            <w:tcW w:w="1710" w:type="dxa"/>
            <w:vAlign w:val="center"/>
          </w:tcPr>
          <w:p w14:paraId="1AADCD17" w14:textId="77777777" w:rsidR="00546010" w:rsidRPr="00E1623F" w:rsidRDefault="00546010" w:rsidP="00F0484B">
            <w:pPr>
              <w:pStyle w:val="NoSpacing"/>
              <w:spacing w:line="276" w:lineRule="auto"/>
              <w:jc w:val="center"/>
              <w:rPr>
                <w:rFonts w:ascii="Simplified Arabic" w:hAnsi="Simplified Arabic" w:cs="Simplified Arabic"/>
                <w:sz w:val="28"/>
                <w:szCs w:val="28"/>
                <w:rtl/>
              </w:rPr>
            </w:pPr>
            <w:r w:rsidRPr="00E1623F">
              <w:rPr>
                <w:rFonts w:ascii="Simplified Arabic" w:hAnsi="Simplified Arabic" w:cs="Simplified Arabic"/>
                <w:sz w:val="28"/>
                <w:szCs w:val="28"/>
                <w:rtl/>
              </w:rPr>
              <w:t>1,761,288</w:t>
            </w:r>
          </w:p>
        </w:tc>
      </w:tr>
      <w:tr w:rsidR="00546010" w:rsidRPr="00E1623F" w14:paraId="0B932547" w14:textId="77777777" w:rsidTr="00741475">
        <w:trPr>
          <w:trHeight w:val="359"/>
          <w:jc w:val="center"/>
        </w:trPr>
        <w:tc>
          <w:tcPr>
            <w:tcW w:w="4188" w:type="dxa"/>
            <w:shd w:val="clear" w:color="auto" w:fill="F2F2F2" w:themeFill="background1" w:themeFillShade="F2"/>
            <w:vAlign w:val="center"/>
            <w:hideMark/>
          </w:tcPr>
          <w:p w14:paraId="1002ED41" w14:textId="4FF932DC" w:rsidR="00546010" w:rsidRPr="00E1623F" w:rsidRDefault="00546010" w:rsidP="00F0484B">
            <w:pPr>
              <w:pStyle w:val="NoSpacing"/>
              <w:spacing w:line="276" w:lineRule="auto"/>
              <w:jc w:val="center"/>
              <w:rPr>
                <w:rFonts w:ascii="Simplified Arabic" w:hAnsi="Simplified Arabic" w:cs="Simplified Arabic"/>
                <w:sz w:val="28"/>
                <w:szCs w:val="28"/>
                <w:rtl/>
                <w:lang w:bidi="ar-EG"/>
              </w:rPr>
            </w:pPr>
            <w:r w:rsidRPr="00E1623F">
              <w:rPr>
                <w:rFonts w:ascii="Simplified Arabic" w:hAnsi="Simplified Arabic" w:cs="Simplified Arabic"/>
                <w:sz w:val="28"/>
                <w:szCs w:val="28"/>
                <w:rtl/>
              </w:rPr>
              <w:t>البنوك والبريد (</w:t>
            </w:r>
            <w:r w:rsidRPr="00E1623F">
              <w:rPr>
                <w:rFonts w:ascii="Simplified Arabic" w:hAnsi="Simplified Arabic" w:cs="Simplified Arabic"/>
                <w:sz w:val="28"/>
                <w:szCs w:val="28"/>
                <w:lang w:bidi="ar-EG"/>
              </w:rPr>
              <w:t>ACH</w:t>
            </w:r>
            <w:r w:rsidRPr="00E1623F">
              <w:rPr>
                <w:rFonts w:ascii="Simplified Arabic" w:hAnsi="Simplified Arabic" w:cs="Simplified Arabic"/>
                <w:sz w:val="28"/>
                <w:szCs w:val="28"/>
                <w:rtl/>
              </w:rPr>
              <w:t>)</w:t>
            </w:r>
          </w:p>
        </w:tc>
        <w:tc>
          <w:tcPr>
            <w:tcW w:w="1622" w:type="dxa"/>
            <w:vAlign w:val="center"/>
            <w:hideMark/>
          </w:tcPr>
          <w:p w14:paraId="5B5495A0" w14:textId="77777777" w:rsidR="00546010" w:rsidRPr="00E1623F" w:rsidRDefault="00546010" w:rsidP="00F0484B">
            <w:pPr>
              <w:pStyle w:val="NoSpacing"/>
              <w:spacing w:line="276" w:lineRule="auto"/>
              <w:jc w:val="center"/>
              <w:rPr>
                <w:rFonts w:ascii="Simplified Arabic" w:hAnsi="Simplified Arabic" w:cs="Simplified Arabic"/>
                <w:sz w:val="28"/>
                <w:szCs w:val="28"/>
                <w:rtl/>
              </w:rPr>
            </w:pPr>
            <w:r w:rsidRPr="00E1623F">
              <w:rPr>
                <w:rFonts w:ascii="Simplified Arabic" w:hAnsi="Simplified Arabic" w:cs="Simplified Arabic"/>
                <w:sz w:val="28"/>
                <w:szCs w:val="28"/>
                <w:rtl/>
              </w:rPr>
              <w:t>2,301,166</w:t>
            </w:r>
          </w:p>
        </w:tc>
        <w:tc>
          <w:tcPr>
            <w:tcW w:w="1710" w:type="dxa"/>
            <w:vAlign w:val="center"/>
          </w:tcPr>
          <w:p w14:paraId="56FD121C" w14:textId="77777777" w:rsidR="00546010" w:rsidRPr="00E1623F" w:rsidRDefault="00546010" w:rsidP="00F0484B">
            <w:pPr>
              <w:pStyle w:val="NoSpacing"/>
              <w:spacing w:line="276" w:lineRule="auto"/>
              <w:jc w:val="center"/>
              <w:rPr>
                <w:rFonts w:ascii="Simplified Arabic" w:hAnsi="Simplified Arabic" w:cs="Simplified Arabic"/>
                <w:sz w:val="28"/>
                <w:szCs w:val="28"/>
                <w:rtl/>
              </w:rPr>
            </w:pPr>
            <w:r w:rsidRPr="00E1623F">
              <w:rPr>
                <w:rFonts w:ascii="Simplified Arabic" w:hAnsi="Simplified Arabic" w:cs="Simplified Arabic"/>
                <w:sz w:val="28"/>
                <w:szCs w:val="28"/>
                <w:rtl/>
              </w:rPr>
              <w:t>3,092,401</w:t>
            </w:r>
          </w:p>
        </w:tc>
        <w:tc>
          <w:tcPr>
            <w:tcW w:w="1710" w:type="dxa"/>
            <w:vAlign w:val="center"/>
          </w:tcPr>
          <w:p w14:paraId="45ACA718" w14:textId="77777777" w:rsidR="00546010" w:rsidRPr="00E1623F" w:rsidRDefault="00546010" w:rsidP="00F0484B">
            <w:pPr>
              <w:pStyle w:val="NoSpacing"/>
              <w:spacing w:line="276" w:lineRule="auto"/>
              <w:jc w:val="center"/>
              <w:rPr>
                <w:rFonts w:ascii="Simplified Arabic" w:hAnsi="Simplified Arabic" w:cs="Simplified Arabic"/>
                <w:sz w:val="28"/>
                <w:szCs w:val="28"/>
                <w:rtl/>
              </w:rPr>
            </w:pPr>
            <w:r w:rsidRPr="00E1623F">
              <w:rPr>
                <w:rFonts w:ascii="Simplified Arabic" w:hAnsi="Simplified Arabic" w:cs="Simplified Arabic"/>
                <w:sz w:val="28"/>
                <w:szCs w:val="28"/>
                <w:rtl/>
              </w:rPr>
              <w:t>5,393,567</w:t>
            </w:r>
          </w:p>
        </w:tc>
      </w:tr>
      <w:tr w:rsidR="00546010" w:rsidRPr="00E1623F" w14:paraId="259A41C2" w14:textId="77777777" w:rsidTr="00741475">
        <w:trPr>
          <w:trHeight w:val="341"/>
          <w:jc w:val="center"/>
        </w:trPr>
        <w:tc>
          <w:tcPr>
            <w:tcW w:w="4188" w:type="dxa"/>
            <w:shd w:val="clear" w:color="auto" w:fill="F2F2F2" w:themeFill="background1" w:themeFillShade="F2"/>
            <w:vAlign w:val="center"/>
            <w:hideMark/>
          </w:tcPr>
          <w:p w14:paraId="2709DB4D" w14:textId="77777777" w:rsidR="00546010" w:rsidRPr="00E1623F" w:rsidRDefault="00546010" w:rsidP="00F0484B">
            <w:pPr>
              <w:pStyle w:val="NoSpacing"/>
              <w:spacing w:line="276" w:lineRule="auto"/>
              <w:jc w:val="center"/>
              <w:rPr>
                <w:rFonts w:ascii="Simplified Arabic" w:hAnsi="Simplified Arabic" w:cs="Simplified Arabic"/>
                <w:sz w:val="28"/>
                <w:szCs w:val="28"/>
                <w:rtl/>
                <w:lang w:bidi="ar-EG"/>
              </w:rPr>
            </w:pPr>
            <w:r w:rsidRPr="00E1623F">
              <w:rPr>
                <w:rFonts w:ascii="Simplified Arabic" w:hAnsi="Simplified Arabic" w:cs="Simplified Arabic"/>
                <w:sz w:val="28"/>
                <w:szCs w:val="28"/>
                <w:rtl/>
              </w:rPr>
              <w:t>البريد</w:t>
            </w:r>
          </w:p>
        </w:tc>
        <w:tc>
          <w:tcPr>
            <w:tcW w:w="1622" w:type="dxa"/>
            <w:vAlign w:val="center"/>
            <w:hideMark/>
          </w:tcPr>
          <w:p w14:paraId="402EEFE4" w14:textId="77777777" w:rsidR="00546010" w:rsidRPr="00E1623F" w:rsidRDefault="00546010" w:rsidP="00F0484B">
            <w:pPr>
              <w:pStyle w:val="NoSpacing"/>
              <w:spacing w:line="276" w:lineRule="auto"/>
              <w:jc w:val="center"/>
              <w:rPr>
                <w:rFonts w:ascii="Simplified Arabic" w:hAnsi="Simplified Arabic" w:cs="Simplified Arabic"/>
                <w:sz w:val="28"/>
                <w:szCs w:val="28"/>
                <w:rtl/>
              </w:rPr>
            </w:pPr>
            <w:r w:rsidRPr="00E1623F">
              <w:rPr>
                <w:rFonts w:ascii="Simplified Arabic" w:hAnsi="Simplified Arabic" w:cs="Simplified Arabic"/>
                <w:sz w:val="28"/>
                <w:szCs w:val="28"/>
                <w:rtl/>
              </w:rPr>
              <w:t>714,038</w:t>
            </w:r>
          </w:p>
        </w:tc>
        <w:tc>
          <w:tcPr>
            <w:tcW w:w="1710" w:type="dxa"/>
            <w:vAlign w:val="center"/>
          </w:tcPr>
          <w:p w14:paraId="63B5CC47" w14:textId="77777777" w:rsidR="00546010" w:rsidRPr="00E1623F" w:rsidRDefault="00546010" w:rsidP="00F0484B">
            <w:pPr>
              <w:pStyle w:val="NoSpacing"/>
              <w:spacing w:line="276" w:lineRule="auto"/>
              <w:jc w:val="center"/>
              <w:rPr>
                <w:rFonts w:ascii="Simplified Arabic" w:hAnsi="Simplified Arabic" w:cs="Simplified Arabic"/>
                <w:sz w:val="28"/>
                <w:szCs w:val="28"/>
                <w:rtl/>
              </w:rPr>
            </w:pPr>
            <w:r w:rsidRPr="00E1623F">
              <w:rPr>
                <w:rFonts w:ascii="Simplified Arabic" w:hAnsi="Simplified Arabic" w:cs="Simplified Arabic"/>
                <w:sz w:val="28"/>
                <w:szCs w:val="28"/>
                <w:rtl/>
              </w:rPr>
              <w:t>817,693</w:t>
            </w:r>
          </w:p>
        </w:tc>
        <w:tc>
          <w:tcPr>
            <w:tcW w:w="1710" w:type="dxa"/>
            <w:vAlign w:val="center"/>
          </w:tcPr>
          <w:p w14:paraId="506AA073" w14:textId="77777777" w:rsidR="00546010" w:rsidRPr="00E1623F" w:rsidRDefault="00546010" w:rsidP="00F0484B">
            <w:pPr>
              <w:pStyle w:val="NoSpacing"/>
              <w:spacing w:line="276" w:lineRule="auto"/>
              <w:jc w:val="center"/>
              <w:rPr>
                <w:rFonts w:ascii="Simplified Arabic" w:hAnsi="Simplified Arabic" w:cs="Simplified Arabic"/>
                <w:sz w:val="28"/>
                <w:szCs w:val="28"/>
                <w:rtl/>
              </w:rPr>
            </w:pPr>
            <w:r w:rsidRPr="00E1623F">
              <w:rPr>
                <w:rFonts w:ascii="Simplified Arabic" w:hAnsi="Simplified Arabic" w:cs="Simplified Arabic"/>
                <w:sz w:val="28"/>
                <w:szCs w:val="28"/>
                <w:rtl/>
              </w:rPr>
              <w:t>1,531,731</w:t>
            </w:r>
          </w:p>
        </w:tc>
      </w:tr>
      <w:tr w:rsidR="00546010" w:rsidRPr="00E1623F" w14:paraId="4C99F71F" w14:textId="77777777" w:rsidTr="00741475">
        <w:trPr>
          <w:trHeight w:val="602"/>
          <w:jc w:val="center"/>
        </w:trPr>
        <w:tc>
          <w:tcPr>
            <w:tcW w:w="4188" w:type="dxa"/>
            <w:shd w:val="clear" w:color="auto" w:fill="F2F2F2" w:themeFill="background1" w:themeFillShade="F2"/>
            <w:vAlign w:val="center"/>
            <w:hideMark/>
          </w:tcPr>
          <w:p w14:paraId="29D96B1F" w14:textId="77777777" w:rsidR="00546010" w:rsidRPr="00E1623F" w:rsidRDefault="00546010" w:rsidP="00F0484B">
            <w:pPr>
              <w:pStyle w:val="NoSpacing"/>
              <w:spacing w:line="276" w:lineRule="auto"/>
              <w:jc w:val="center"/>
              <w:rPr>
                <w:rFonts w:ascii="Simplified Arabic" w:hAnsi="Simplified Arabic" w:cs="Simplified Arabic"/>
                <w:sz w:val="28"/>
                <w:szCs w:val="28"/>
                <w:rtl/>
                <w:lang w:bidi="ar-EG"/>
              </w:rPr>
            </w:pPr>
            <w:r w:rsidRPr="00E1623F">
              <w:rPr>
                <w:rFonts w:ascii="Simplified Arabic" w:hAnsi="Simplified Arabic" w:cs="Simplified Arabic"/>
                <w:sz w:val="28"/>
                <w:szCs w:val="28"/>
                <w:rtl/>
              </w:rPr>
              <w:t>الإجمالي</w:t>
            </w:r>
          </w:p>
        </w:tc>
        <w:tc>
          <w:tcPr>
            <w:tcW w:w="1622" w:type="dxa"/>
            <w:vAlign w:val="center"/>
            <w:hideMark/>
          </w:tcPr>
          <w:p w14:paraId="14EF4E38" w14:textId="77777777" w:rsidR="00546010" w:rsidRPr="00E1623F" w:rsidRDefault="00546010" w:rsidP="00F0484B">
            <w:pPr>
              <w:pStyle w:val="NoSpacing"/>
              <w:spacing w:line="276" w:lineRule="auto"/>
              <w:jc w:val="center"/>
              <w:rPr>
                <w:rFonts w:ascii="Simplified Arabic" w:hAnsi="Simplified Arabic" w:cs="Simplified Arabic"/>
                <w:sz w:val="28"/>
                <w:szCs w:val="28"/>
                <w:rtl/>
              </w:rPr>
            </w:pPr>
            <w:r w:rsidRPr="00E1623F">
              <w:rPr>
                <w:rFonts w:ascii="Simplified Arabic" w:hAnsi="Simplified Arabic" w:cs="Simplified Arabic"/>
                <w:sz w:val="28"/>
                <w:szCs w:val="28"/>
                <w:rtl/>
              </w:rPr>
              <w:t>3,337,520</w:t>
            </w:r>
          </w:p>
        </w:tc>
        <w:tc>
          <w:tcPr>
            <w:tcW w:w="1710" w:type="dxa"/>
            <w:vAlign w:val="center"/>
          </w:tcPr>
          <w:p w14:paraId="3B987889" w14:textId="77777777" w:rsidR="00546010" w:rsidRPr="00E1623F" w:rsidRDefault="00546010" w:rsidP="00F0484B">
            <w:pPr>
              <w:pStyle w:val="NoSpacing"/>
              <w:spacing w:line="276" w:lineRule="auto"/>
              <w:jc w:val="center"/>
              <w:rPr>
                <w:rFonts w:ascii="Simplified Arabic" w:hAnsi="Simplified Arabic" w:cs="Simplified Arabic"/>
                <w:sz w:val="28"/>
                <w:szCs w:val="28"/>
                <w:rtl/>
              </w:rPr>
            </w:pPr>
            <w:r w:rsidRPr="00E1623F">
              <w:rPr>
                <w:rFonts w:ascii="Simplified Arabic" w:hAnsi="Simplified Arabic" w:cs="Simplified Arabic"/>
                <w:sz w:val="28"/>
                <w:szCs w:val="28"/>
                <w:rtl/>
              </w:rPr>
              <w:t>5,349,066</w:t>
            </w:r>
          </w:p>
        </w:tc>
        <w:tc>
          <w:tcPr>
            <w:tcW w:w="1710" w:type="dxa"/>
            <w:vAlign w:val="center"/>
          </w:tcPr>
          <w:p w14:paraId="6354F077" w14:textId="77777777" w:rsidR="00546010" w:rsidRPr="00E1623F" w:rsidRDefault="00546010" w:rsidP="00F0484B">
            <w:pPr>
              <w:pStyle w:val="NoSpacing"/>
              <w:spacing w:line="276" w:lineRule="auto"/>
              <w:jc w:val="center"/>
              <w:rPr>
                <w:rFonts w:ascii="Simplified Arabic" w:hAnsi="Simplified Arabic" w:cs="Simplified Arabic"/>
                <w:sz w:val="28"/>
                <w:szCs w:val="28"/>
                <w:rtl/>
              </w:rPr>
            </w:pPr>
            <w:r w:rsidRPr="00E1623F">
              <w:rPr>
                <w:rFonts w:ascii="Simplified Arabic" w:hAnsi="Simplified Arabic" w:cs="Simplified Arabic"/>
                <w:sz w:val="28"/>
                <w:szCs w:val="28"/>
                <w:rtl/>
              </w:rPr>
              <w:t>8,686,586</w:t>
            </w:r>
          </w:p>
        </w:tc>
      </w:tr>
    </w:tbl>
    <w:p w14:paraId="67565728" w14:textId="77777777" w:rsidR="00546010" w:rsidRPr="00E1623F" w:rsidRDefault="00546010"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 xml:space="preserve">* </w:t>
      </w:r>
      <w:r w:rsidRPr="00E1623F">
        <w:rPr>
          <w:rFonts w:ascii="Simplified Arabic" w:hAnsi="Simplified Arabic" w:cs="Simplified Arabic"/>
          <w:sz w:val="28"/>
          <w:szCs w:val="28"/>
          <w:u w:val="single"/>
          <w:rtl/>
          <w:lang w:bidi="ar-EG"/>
        </w:rPr>
        <w:t>المصدر:</w:t>
      </w:r>
      <w:r w:rsidRPr="00E1623F">
        <w:rPr>
          <w:rFonts w:ascii="Simplified Arabic" w:hAnsi="Simplified Arabic" w:cs="Simplified Arabic"/>
          <w:sz w:val="28"/>
          <w:szCs w:val="28"/>
          <w:rtl/>
          <w:lang w:bidi="ar-EG"/>
        </w:rPr>
        <w:t xml:space="preserve"> تقارير الحسابات الختامية للهيئة القومية للتأمين الاجتماعي، والمعتمدة من الجهاز المركزي للمحاسبات.</w:t>
      </w:r>
    </w:p>
    <w:p w14:paraId="3F7F3C69" w14:textId="77777777" w:rsidR="00F478AA" w:rsidRPr="00741475" w:rsidRDefault="00F7073B" w:rsidP="00F0484B">
      <w:pPr>
        <w:pStyle w:val="NoSpacing"/>
        <w:spacing w:line="276" w:lineRule="auto"/>
        <w:jc w:val="both"/>
        <w:rPr>
          <w:rFonts w:ascii="Simplified Arabic" w:hAnsi="Simplified Arabic" w:cs="Simplified Arabic"/>
          <w:b/>
          <w:bCs/>
          <w:sz w:val="32"/>
          <w:szCs w:val="32"/>
          <w:u w:val="single"/>
          <w:rtl/>
          <w:lang w:bidi="ar-EG"/>
        </w:rPr>
      </w:pPr>
      <w:r w:rsidRPr="00741475">
        <w:rPr>
          <w:rFonts w:ascii="Simplified Arabic" w:hAnsi="Simplified Arabic" w:cs="Simplified Arabic"/>
          <w:b/>
          <w:bCs/>
          <w:sz w:val="32"/>
          <w:szCs w:val="32"/>
          <w:u w:val="single"/>
          <w:rtl/>
          <w:lang w:bidi="ar-EG"/>
        </w:rPr>
        <w:t xml:space="preserve">ثالثا : الفرص والتحديات أمام التأمينات الاجتماعية </w:t>
      </w:r>
      <w:r w:rsidR="00F478AA" w:rsidRPr="00741475">
        <w:rPr>
          <w:rFonts w:ascii="Simplified Arabic" w:hAnsi="Simplified Arabic" w:cs="Simplified Arabic"/>
          <w:b/>
          <w:bCs/>
          <w:sz w:val="32"/>
          <w:szCs w:val="32"/>
          <w:u w:val="single"/>
          <w:rtl/>
          <w:lang w:bidi="ar-EG"/>
        </w:rPr>
        <w:t>:</w:t>
      </w:r>
    </w:p>
    <w:p w14:paraId="75225046" w14:textId="0F3D4C1C" w:rsidR="00F7073B" w:rsidRPr="00741475" w:rsidRDefault="00F7073B" w:rsidP="00F0484B">
      <w:pPr>
        <w:pStyle w:val="NoSpacing"/>
        <w:spacing w:line="276" w:lineRule="auto"/>
        <w:jc w:val="both"/>
        <w:rPr>
          <w:rFonts w:ascii="Simplified Arabic" w:hAnsi="Simplified Arabic" w:cs="Simplified Arabic"/>
          <w:b/>
          <w:bCs/>
          <w:sz w:val="32"/>
          <w:szCs w:val="32"/>
          <w:u w:val="single"/>
          <w:rtl/>
          <w:lang w:bidi="ar-EG"/>
        </w:rPr>
      </w:pPr>
      <w:r w:rsidRPr="00741475">
        <w:rPr>
          <w:rFonts w:ascii="Simplified Arabic" w:hAnsi="Simplified Arabic" w:cs="Simplified Arabic"/>
          <w:b/>
          <w:bCs/>
          <w:sz w:val="32"/>
          <w:szCs w:val="32"/>
          <w:u w:val="single"/>
          <w:rtl/>
          <w:lang w:bidi="ar-EG"/>
        </w:rPr>
        <w:t>الفرص :</w:t>
      </w:r>
    </w:p>
    <w:p w14:paraId="706A348B" w14:textId="1FE4A784" w:rsidR="00F7073B" w:rsidRPr="00E1623F" w:rsidRDefault="00F7073B"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بإصدار القانون رقم 148 لسنة 2019 كان هناك العديد من الفرص أمام الهيئة القومية للتأمين الاجتماعى</w:t>
      </w:r>
      <w:r w:rsidR="002F4360" w:rsidRPr="00E1623F">
        <w:rPr>
          <w:rFonts w:ascii="Simplified Arabic" w:hAnsi="Simplified Arabic" w:cs="Simplified Arabic"/>
          <w:sz w:val="28"/>
          <w:szCs w:val="28"/>
          <w:rtl/>
          <w:lang w:bidi="ar-EG"/>
        </w:rPr>
        <w:t xml:space="preserve"> تمثلت فى الاتى :</w:t>
      </w:r>
    </w:p>
    <w:p w14:paraId="33C7CE8E" w14:textId="01B84E2E" w:rsidR="00F7073B" w:rsidRPr="00E1623F" w:rsidRDefault="00F7073B" w:rsidP="00F0484B">
      <w:pPr>
        <w:pStyle w:val="NoSpacing"/>
        <w:numPr>
          <w:ilvl w:val="0"/>
          <w:numId w:val="16"/>
        </w:numPr>
        <w:spacing w:line="276" w:lineRule="auto"/>
        <w:ind w:left="632" w:hanging="567"/>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فض التشابكات المالية بين الخزانة العامة وبنك الاستثمار القومى بشكل جذرى ومنع ظهور تشا</w:t>
      </w:r>
      <w:r w:rsidR="002F4360" w:rsidRPr="00E1623F">
        <w:rPr>
          <w:rFonts w:ascii="Simplified Arabic" w:hAnsi="Simplified Arabic" w:cs="Simplified Arabic"/>
          <w:sz w:val="28"/>
          <w:szCs w:val="28"/>
          <w:rtl/>
          <w:lang w:bidi="ar-EG"/>
        </w:rPr>
        <w:t xml:space="preserve">بكات مالية فى المستقبل نتيجة استيداع </w:t>
      </w:r>
      <w:r w:rsidRPr="00E1623F">
        <w:rPr>
          <w:rFonts w:ascii="Simplified Arabic" w:hAnsi="Simplified Arabic" w:cs="Simplified Arabic"/>
          <w:sz w:val="28"/>
          <w:szCs w:val="28"/>
          <w:rtl/>
          <w:lang w:bidi="ar-EG"/>
        </w:rPr>
        <w:t>أموال التأمينات طرف وزارة المالية.</w:t>
      </w:r>
    </w:p>
    <w:p w14:paraId="63A41EE5" w14:textId="3C37B7BF" w:rsidR="002F4360" w:rsidRPr="00E1623F" w:rsidRDefault="002F4360" w:rsidP="00F0484B">
      <w:pPr>
        <w:pStyle w:val="NoSpacing"/>
        <w:numPr>
          <w:ilvl w:val="0"/>
          <w:numId w:val="16"/>
        </w:numPr>
        <w:spacing w:line="276" w:lineRule="auto"/>
        <w:ind w:left="632" w:hanging="567"/>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حوكمة استثمار أموال التأمينات الاجتماعية والمعاشات.</w:t>
      </w:r>
    </w:p>
    <w:p w14:paraId="60E1EA7D" w14:textId="4090F859" w:rsidR="00F7073B" w:rsidRPr="00E1623F" w:rsidRDefault="00F7073B" w:rsidP="00F0484B">
      <w:pPr>
        <w:pStyle w:val="NoSpacing"/>
        <w:numPr>
          <w:ilvl w:val="0"/>
          <w:numId w:val="16"/>
        </w:numPr>
        <w:spacing w:line="276" w:lineRule="auto"/>
        <w:ind w:left="632" w:hanging="567"/>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تغيير نظام تمويل التأمين الإجتماعى من التمويل الكلى إلى التمويل الجزئى.</w:t>
      </w:r>
    </w:p>
    <w:p w14:paraId="55EDA675" w14:textId="36D2B859" w:rsidR="00F7073B" w:rsidRPr="00E1623F" w:rsidRDefault="00F7073B" w:rsidP="00F0484B">
      <w:pPr>
        <w:pStyle w:val="NoSpacing"/>
        <w:numPr>
          <w:ilvl w:val="0"/>
          <w:numId w:val="16"/>
        </w:numPr>
        <w:spacing w:line="276" w:lineRule="auto"/>
        <w:ind w:left="632" w:hanging="567"/>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اتباع نظام الموازنة السنوية فى تأمين البطالة والحقوق المالية لتأمين المرض.</w:t>
      </w:r>
    </w:p>
    <w:p w14:paraId="1917C9AC" w14:textId="14943FA2" w:rsidR="00F7073B" w:rsidRPr="00E1623F" w:rsidRDefault="00F7073B" w:rsidP="00F0484B">
      <w:pPr>
        <w:pStyle w:val="NoSpacing"/>
        <w:numPr>
          <w:ilvl w:val="0"/>
          <w:numId w:val="16"/>
        </w:numPr>
        <w:spacing w:line="276" w:lineRule="auto"/>
        <w:ind w:left="632" w:hanging="567"/>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دمج أجر الإشتراك التأمينى الأساسى والمتغير فى الأجر الشامل</w:t>
      </w:r>
      <w:r w:rsidR="002F4360" w:rsidRPr="00E1623F">
        <w:rPr>
          <w:rFonts w:ascii="Simplified Arabic" w:hAnsi="Simplified Arabic" w:cs="Simplified Arabic"/>
          <w:sz w:val="28"/>
          <w:szCs w:val="28"/>
          <w:rtl/>
          <w:lang w:bidi="ar-EG"/>
        </w:rPr>
        <w:t xml:space="preserve"> "الأجر التأمينى "</w:t>
      </w:r>
      <w:r w:rsidRPr="00E1623F">
        <w:rPr>
          <w:rFonts w:ascii="Simplified Arabic" w:hAnsi="Simplified Arabic" w:cs="Simplified Arabic"/>
          <w:sz w:val="28"/>
          <w:szCs w:val="28"/>
          <w:rtl/>
          <w:lang w:bidi="ar-EG"/>
        </w:rPr>
        <w:t>.</w:t>
      </w:r>
    </w:p>
    <w:p w14:paraId="40A085EE" w14:textId="5C4646F0" w:rsidR="00F7073B" w:rsidRPr="00E1623F" w:rsidRDefault="002F4360" w:rsidP="00F0484B">
      <w:pPr>
        <w:pStyle w:val="NoSpacing"/>
        <w:numPr>
          <w:ilvl w:val="0"/>
          <w:numId w:val="15"/>
        </w:numPr>
        <w:spacing w:line="276" w:lineRule="auto"/>
        <w:ind w:left="632" w:hanging="567"/>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6-</w:t>
      </w:r>
      <w:r w:rsidR="00F7073B" w:rsidRPr="00E1623F">
        <w:rPr>
          <w:rFonts w:ascii="Simplified Arabic" w:hAnsi="Simplified Arabic" w:cs="Simplified Arabic"/>
          <w:sz w:val="28"/>
          <w:szCs w:val="28"/>
          <w:rtl/>
          <w:lang w:bidi="ar-EG"/>
        </w:rPr>
        <w:t>إنشاء صندوق مستقل لإستثمار أموال التأمين الإجتماعى بإدارة محترفة.</w:t>
      </w:r>
    </w:p>
    <w:p w14:paraId="693EC902" w14:textId="1659E067" w:rsidR="00F7073B" w:rsidRPr="00E1623F" w:rsidRDefault="00F7073B" w:rsidP="00F0484B">
      <w:pPr>
        <w:pStyle w:val="NoSpacing"/>
        <w:numPr>
          <w:ilvl w:val="0"/>
          <w:numId w:val="3"/>
        </w:numPr>
        <w:spacing w:line="276" w:lineRule="auto"/>
        <w:ind w:left="632" w:hanging="567"/>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إنشاء صندوق للإستثمار العقارى تخصص له أراضى من الدولة.</w:t>
      </w:r>
    </w:p>
    <w:p w14:paraId="28B251DB" w14:textId="11028BE3" w:rsidR="00F7073B" w:rsidRPr="00E1623F" w:rsidRDefault="00F7073B" w:rsidP="00F0484B">
      <w:pPr>
        <w:pStyle w:val="NoSpacing"/>
        <w:numPr>
          <w:ilvl w:val="0"/>
          <w:numId w:val="3"/>
        </w:numPr>
        <w:spacing w:line="276" w:lineRule="auto"/>
        <w:ind w:left="632" w:hanging="567"/>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توحيد نسب إشتراكات تأمين الشيخوخة والعجز والوفاة لمختلف فئات المؤمن عليهم.(عاملين لدى الغير – أصحاب الأعمال – العاملين المصريين بالخارج).</w:t>
      </w:r>
    </w:p>
    <w:p w14:paraId="5BFB0943" w14:textId="29BD4D59" w:rsidR="00F7073B" w:rsidRPr="00E1623F" w:rsidRDefault="00F7073B" w:rsidP="00F0484B">
      <w:pPr>
        <w:pStyle w:val="NoSpacing"/>
        <w:numPr>
          <w:ilvl w:val="0"/>
          <w:numId w:val="3"/>
        </w:numPr>
        <w:spacing w:line="276" w:lineRule="auto"/>
        <w:ind w:left="632" w:hanging="567"/>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lastRenderedPageBreak/>
        <w:t xml:space="preserve">تخفيض نسب إشتراكات التأمين الإجتماعى وعلى الأخص العمالة غير المنتظمة بإعفائهم من حصة صاحب العمل. </w:t>
      </w:r>
    </w:p>
    <w:p w14:paraId="489F2CDA" w14:textId="5E4D068D" w:rsidR="00F7073B" w:rsidRPr="00E1623F" w:rsidRDefault="00F7073B" w:rsidP="00F0484B">
      <w:pPr>
        <w:pStyle w:val="NoSpacing"/>
        <w:numPr>
          <w:ilvl w:val="0"/>
          <w:numId w:val="3"/>
        </w:numPr>
        <w:spacing w:line="276" w:lineRule="auto"/>
        <w:ind w:left="632" w:hanging="567"/>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الحفاظ على المزايا السارية فى قوانين التأمين الإجتماعى الحالية وعلى الأخص حقوق المستحقين فى المعاش.</w:t>
      </w:r>
    </w:p>
    <w:p w14:paraId="1D88750C" w14:textId="4C014A68" w:rsidR="00F7073B" w:rsidRPr="00E1623F" w:rsidRDefault="00F7073B" w:rsidP="00F0484B">
      <w:pPr>
        <w:pStyle w:val="NoSpacing"/>
        <w:numPr>
          <w:ilvl w:val="0"/>
          <w:numId w:val="3"/>
        </w:numPr>
        <w:spacing w:line="276" w:lineRule="auto"/>
        <w:ind w:left="632" w:hanging="567"/>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معالجة أجر حساب الحقوق التأمينية بمتوسط نسب التضخم خلال مدد الاشتراك.</w:t>
      </w:r>
    </w:p>
    <w:p w14:paraId="16FF1CA3" w14:textId="689042EF" w:rsidR="00F7073B" w:rsidRPr="00E1623F" w:rsidRDefault="00F7073B" w:rsidP="00F0484B">
      <w:pPr>
        <w:pStyle w:val="NoSpacing"/>
        <w:numPr>
          <w:ilvl w:val="0"/>
          <w:numId w:val="3"/>
        </w:numPr>
        <w:spacing w:line="276" w:lineRule="auto"/>
        <w:ind w:left="632" w:hanging="567"/>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تقرير زيادة دورية للمعاشات بالقانون يتحملها نظام التأمين الإجتماعى، مع تقرير استحقاقها لمعاش العجز الجزئى الإصابى غير المنهى للخدمة.</w:t>
      </w:r>
    </w:p>
    <w:p w14:paraId="53FA536F" w14:textId="0164ABC9" w:rsidR="00F7073B" w:rsidRPr="00E1623F" w:rsidRDefault="00F7073B" w:rsidP="00F0484B">
      <w:pPr>
        <w:pStyle w:val="NoSpacing"/>
        <w:numPr>
          <w:ilvl w:val="0"/>
          <w:numId w:val="3"/>
        </w:numPr>
        <w:spacing w:line="276" w:lineRule="auto"/>
        <w:ind w:left="632" w:hanging="567"/>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اتباع نظام الإشتراكات المحددة فى نظام المكافأة.</w:t>
      </w:r>
    </w:p>
    <w:p w14:paraId="455FA855" w14:textId="0E1EF326" w:rsidR="00F7073B" w:rsidRPr="00E1623F" w:rsidRDefault="00F7073B" w:rsidP="00F0484B">
      <w:pPr>
        <w:pStyle w:val="NoSpacing"/>
        <w:numPr>
          <w:ilvl w:val="0"/>
          <w:numId w:val="3"/>
        </w:numPr>
        <w:spacing w:line="276" w:lineRule="auto"/>
        <w:ind w:left="632" w:hanging="567"/>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إنشاء نظام للمعاش الإضافى يقوم على نظام الاشتراكات المحددة لأصحاب الدخول المرتفعة.</w:t>
      </w:r>
    </w:p>
    <w:p w14:paraId="01C9AB03" w14:textId="5462A3F7" w:rsidR="00F7073B" w:rsidRPr="00E1623F" w:rsidRDefault="00F7073B" w:rsidP="00F0484B">
      <w:pPr>
        <w:pStyle w:val="NoSpacing"/>
        <w:numPr>
          <w:ilvl w:val="0"/>
          <w:numId w:val="3"/>
        </w:numPr>
        <w:spacing w:line="276" w:lineRule="auto"/>
        <w:ind w:left="632" w:hanging="567"/>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تشديد العقوبات لمنع التهرب التأمينى ، والمحافظة على حقوق المؤمن عليهم.</w:t>
      </w:r>
    </w:p>
    <w:p w14:paraId="11228F7B" w14:textId="77777777" w:rsidR="00F478AA" w:rsidRPr="00E1623F" w:rsidRDefault="00F478AA" w:rsidP="00F0484B">
      <w:pPr>
        <w:pStyle w:val="NoSpacing"/>
        <w:spacing w:line="276" w:lineRule="auto"/>
        <w:jc w:val="both"/>
        <w:rPr>
          <w:rFonts w:ascii="Simplified Arabic" w:hAnsi="Simplified Arabic" w:cs="Simplified Arabic"/>
          <w:b/>
          <w:bCs/>
          <w:sz w:val="32"/>
          <w:szCs w:val="32"/>
          <w:u w:val="single"/>
          <w:rtl/>
          <w:lang w:bidi="ar-EG"/>
        </w:rPr>
      </w:pPr>
      <w:r w:rsidRPr="00E1623F">
        <w:rPr>
          <w:rFonts w:ascii="Simplified Arabic" w:hAnsi="Simplified Arabic" w:cs="Simplified Arabic"/>
          <w:b/>
          <w:bCs/>
          <w:sz w:val="32"/>
          <w:szCs w:val="32"/>
          <w:u w:val="single"/>
          <w:rtl/>
          <w:lang w:bidi="ar-EG"/>
        </w:rPr>
        <w:t>التحديات :</w:t>
      </w:r>
    </w:p>
    <w:p w14:paraId="5BF255A3" w14:textId="141EF8B8" w:rsidR="00F478AA" w:rsidRPr="00E1623F" w:rsidRDefault="00F478AA" w:rsidP="00F0484B">
      <w:pPr>
        <w:pStyle w:val="NoSpacing"/>
        <w:numPr>
          <w:ilvl w:val="0"/>
          <w:numId w:val="14"/>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التشابك المالي لنظام التأمين الإجتماعى المصري مع الخزانة العامة وبنك الاستثمار القومي.</w:t>
      </w:r>
    </w:p>
    <w:p w14:paraId="7ACC279A" w14:textId="170CB0A6" w:rsidR="00F478AA" w:rsidRPr="00E1623F" w:rsidRDefault="00F478AA" w:rsidP="00F0484B">
      <w:pPr>
        <w:pStyle w:val="NoSpacing"/>
        <w:numPr>
          <w:ilvl w:val="0"/>
          <w:numId w:val="14"/>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تدني عوائد الاستثمار على أموال التأمينات الإجتماعية.</w:t>
      </w:r>
    </w:p>
    <w:p w14:paraId="0518338A" w14:textId="5CE18E6B" w:rsidR="00F478AA" w:rsidRPr="00E1623F" w:rsidRDefault="00F478AA" w:rsidP="00F0484B">
      <w:pPr>
        <w:pStyle w:val="NoSpacing"/>
        <w:numPr>
          <w:ilvl w:val="0"/>
          <w:numId w:val="14"/>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العجز الشديد في التوازن المالي (اكتوارى – نقدى).</w:t>
      </w:r>
    </w:p>
    <w:p w14:paraId="0C7DDA87" w14:textId="54218EF7" w:rsidR="00F478AA" w:rsidRPr="00E1623F" w:rsidRDefault="00F478AA" w:rsidP="00F0484B">
      <w:pPr>
        <w:pStyle w:val="NoSpacing"/>
        <w:numPr>
          <w:ilvl w:val="0"/>
          <w:numId w:val="14"/>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التهرب التأميني (عدم الإعلان عن الأجورالحقيقية وعدم التأمين على كامل القوى العاملة لدى صاحب العمل).</w:t>
      </w:r>
    </w:p>
    <w:p w14:paraId="533512A8" w14:textId="26766962" w:rsidR="00F478AA" w:rsidRPr="00E1623F" w:rsidRDefault="00F478AA" w:rsidP="00F0484B">
      <w:pPr>
        <w:pStyle w:val="NoSpacing"/>
        <w:numPr>
          <w:ilvl w:val="0"/>
          <w:numId w:val="14"/>
        </w:numPr>
        <w:spacing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إزدياد حالات المعاش المبكر ، مما ترتب عليه ان اصبح الاستحقاق للمعاش المبكر افضل من الاستحقاق لبلوغ السن.</w:t>
      </w:r>
    </w:p>
    <w:p w14:paraId="489123C2" w14:textId="27B58B4D" w:rsidR="00F478AA" w:rsidRPr="00E1623F" w:rsidRDefault="00F478AA" w:rsidP="00F0484B">
      <w:pPr>
        <w:pStyle w:val="ListParagraph"/>
        <w:numPr>
          <w:ilvl w:val="0"/>
          <w:numId w:val="14"/>
        </w:numPr>
        <w:tabs>
          <w:tab w:val="center" w:pos="4787"/>
        </w:tabs>
        <w:spacing w:after="0" w:line="276" w:lineRule="auto"/>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تدني قيم المعاشات.</w:t>
      </w:r>
      <w:r w:rsidRPr="00E1623F">
        <w:rPr>
          <w:rFonts w:ascii="Simplified Arabic" w:hAnsi="Simplified Arabic" w:cs="Simplified Arabic"/>
          <w:sz w:val="28"/>
          <w:szCs w:val="28"/>
          <w:rtl/>
          <w:lang w:bidi="ar-EG"/>
        </w:rPr>
        <w:tab/>
      </w:r>
    </w:p>
    <w:p w14:paraId="193EE982" w14:textId="77777777" w:rsidR="00E1623F" w:rsidRDefault="00E1623F" w:rsidP="00F0484B">
      <w:pPr>
        <w:bidi w:val="0"/>
        <w:spacing w:line="276" w:lineRule="auto"/>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14:paraId="6C1C0A73" w14:textId="342F64E8" w:rsidR="00EA455C" w:rsidRPr="00E1623F" w:rsidRDefault="00E1623F" w:rsidP="00F0484B">
      <w:pPr>
        <w:pStyle w:val="NoSpacing"/>
        <w:spacing w:line="276" w:lineRule="auto"/>
        <w:jc w:val="both"/>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lastRenderedPageBreak/>
        <w:t>نتائج البحث</w:t>
      </w:r>
      <w:r w:rsidR="00531CF8" w:rsidRPr="00E1623F">
        <w:rPr>
          <w:rFonts w:ascii="Simplified Arabic" w:hAnsi="Simplified Arabic" w:cs="Simplified Arabic"/>
          <w:b/>
          <w:bCs/>
          <w:sz w:val="32"/>
          <w:szCs w:val="32"/>
          <w:rtl/>
          <w:lang w:bidi="ar-EG"/>
        </w:rPr>
        <w:t>:</w:t>
      </w:r>
    </w:p>
    <w:p w14:paraId="3311AD64" w14:textId="20E7FA3F" w:rsidR="007174DF" w:rsidRPr="00E1623F" w:rsidRDefault="007174DF" w:rsidP="00F0484B">
      <w:pPr>
        <w:pStyle w:val="NoSpacing"/>
        <w:numPr>
          <w:ilvl w:val="0"/>
          <w:numId w:val="13"/>
        </w:numPr>
        <w:spacing w:line="276" w:lineRule="auto"/>
        <w:ind w:left="490" w:hanging="490"/>
        <w:jc w:val="both"/>
        <w:rPr>
          <w:rFonts w:ascii="Simplified Arabic" w:hAnsi="Simplified Arabic" w:cs="Simplified Arabic"/>
          <w:sz w:val="28"/>
          <w:szCs w:val="28"/>
          <w:rtl/>
        </w:rPr>
      </w:pPr>
      <w:r w:rsidRPr="00E1623F">
        <w:rPr>
          <w:rFonts w:ascii="Simplified Arabic" w:hAnsi="Simplified Arabic" w:cs="Simplified Arabic"/>
          <w:sz w:val="28"/>
          <w:szCs w:val="28"/>
          <w:rtl/>
        </w:rPr>
        <w:t>لقد اثرت ازمة كورونا علي التجارة الدول</w:t>
      </w:r>
      <w:r w:rsidR="00CF191B" w:rsidRPr="00E1623F">
        <w:rPr>
          <w:rFonts w:ascii="Simplified Arabic" w:hAnsi="Simplified Arabic" w:cs="Simplified Arabic"/>
          <w:sz w:val="28"/>
          <w:szCs w:val="28"/>
          <w:rtl/>
        </w:rPr>
        <w:t xml:space="preserve">ية </w:t>
      </w:r>
      <w:r w:rsidRPr="00E1623F">
        <w:rPr>
          <w:rFonts w:ascii="Simplified Arabic" w:hAnsi="Simplified Arabic" w:cs="Simplified Arabic"/>
          <w:sz w:val="28"/>
          <w:szCs w:val="28"/>
          <w:rtl/>
        </w:rPr>
        <w:t>بالسلب بعد ان كا</w:t>
      </w:r>
      <w:r w:rsidR="00E1623F">
        <w:rPr>
          <w:rFonts w:ascii="Simplified Arabic" w:hAnsi="Simplified Arabic" w:cs="Simplified Arabic"/>
          <w:sz w:val="28"/>
          <w:szCs w:val="28"/>
          <w:rtl/>
        </w:rPr>
        <w:t>نت في طريقها نحو الانتعاش الجيد</w:t>
      </w:r>
      <w:r w:rsidRPr="00E1623F">
        <w:rPr>
          <w:rFonts w:ascii="Simplified Arabic" w:hAnsi="Simplified Arabic" w:cs="Simplified Arabic"/>
          <w:sz w:val="28"/>
          <w:szCs w:val="28"/>
          <w:rtl/>
        </w:rPr>
        <w:t>.</w:t>
      </w:r>
    </w:p>
    <w:p w14:paraId="115B37AB" w14:textId="029C210C" w:rsidR="007174DF" w:rsidRPr="00E1623F" w:rsidRDefault="007174DF" w:rsidP="00F0484B">
      <w:pPr>
        <w:pStyle w:val="NoSpacing"/>
        <w:numPr>
          <w:ilvl w:val="0"/>
          <w:numId w:val="13"/>
        </w:numPr>
        <w:spacing w:line="276" w:lineRule="auto"/>
        <w:ind w:left="490" w:hanging="490"/>
        <w:jc w:val="both"/>
        <w:rPr>
          <w:rFonts w:ascii="Simplified Arabic" w:hAnsi="Simplified Arabic" w:cs="Simplified Arabic"/>
          <w:sz w:val="28"/>
          <w:szCs w:val="28"/>
          <w:rtl/>
        </w:rPr>
      </w:pPr>
      <w:r w:rsidRPr="00E1623F">
        <w:rPr>
          <w:rFonts w:ascii="Simplified Arabic" w:hAnsi="Simplified Arabic" w:cs="Simplified Arabic"/>
          <w:sz w:val="28"/>
          <w:szCs w:val="28"/>
          <w:rtl/>
        </w:rPr>
        <w:t>تحمل جائحة كورونا في طياتها جوانب ايجابية وجوانب سلبية وإن كانت الجوانب السلبية تفوق الجوانب الايجابية أضعاف مضعفة .</w:t>
      </w:r>
    </w:p>
    <w:p w14:paraId="7B74C038" w14:textId="3AAC738B" w:rsidR="007174DF" w:rsidRPr="00E1623F" w:rsidRDefault="007174DF" w:rsidP="00F0484B">
      <w:pPr>
        <w:pStyle w:val="NoSpacing"/>
        <w:numPr>
          <w:ilvl w:val="0"/>
          <w:numId w:val="13"/>
        </w:numPr>
        <w:spacing w:line="276" w:lineRule="auto"/>
        <w:ind w:left="490" w:hanging="490"/>
        <w:jc w:val="both"/>
        <w:rPr>
          <w:rFonts w:ascii="Simplified Arabic" w:hAnsi="Simplified Arabic" w:cs="Simplified Arabic"/>
          <w:sz w:val="28"/>
          <w:szCs w:val="28"/>
          <w:rtl/>
        </w:rPr>
      </w:pPr>
      <w:r w:rsidRPr="00E1623F">
        <w:rPr>
          <w:rFonts w:ascii="Simplified Arabic" w:hAnsi="Simplified Arabic" w:cs="Simplified Arabic"/>
          <w:sz w:val="28"/>
          <w:szCs w:val="28"/>
          <w:rtl/>
        </w:rPr>
        <w:t>أن فيروس كورونا لايمثل المعاناة البشرية التي يواجها البشر في كافة انحاء العالم فقط بل يمثل ايضا معاناة اقتصادية لكافة دول العالم لذلك هو ليس فيروسا معديا علي المستوي الطبي فحسب بل فيروسا معديا علي المستوي الاقتصادي ايضا</w:t>
      </w:r>
    </w:p>
    <w:p w14:paraId="560F4613" w14:textId="04D97F75" w:rsidR="007174DF" w:rsidRPr="00E1623F" w:rsidRDefault="007174DF" w:rsidP="00F0484B">
      <w:pPr>
        <w:pStyle w:val="NoSpacing"/>
        <w:numPr>
          <w:ilvl w:val="0"/>
          <w:numId w:val="13"/>
        </w:numPr>
        <w:spacing w:line="276" w:lineRule="auto"/>
        <w:ind w:left="490" w:hanging="490"/>
        <w:jc w:val="both"/>
        <w:rPr>
          <w:rFonts w:ascii="Simplified Arabic" w:hAnsi="Simplified Arabic" w:cs="Simplified Arabic"/>
          <w:sz w:val="28"/>
          <w:szCs w:val="28"/>
          <w:rtl/>
        </w:rPr>
      </w:pPr>
      <w:r w:rsidRPr="00E1623F">
        <w:rPr>
          <w:rFonts w:ascii="Simplified Arabic" w:hAnsi="Simplified Arabic" w:cs="Simplified Arabic"/>
          <w:sz w:val="28"/>
          <w:szCs w:val="28"/>
          <w:rtl/>
        </w:rPr>
        <w:t>لقد تأثر الاقتصاد المصري كثيرا بسبب هذه الازمة التي ظهرت في بداية العام الجاري وقد أعاقت تقدم الاقتصاد المصري بعد أن كان يسير في طريقه نحو النمو والانتعاش الجيد .</w:t>
      </w:r>
    </w:p>
    <w:p w14:paraId="352029D1" w14:textId="26FB5B76" w:rsidR="00990FDC" w:rsidRPr="00E1623F" w:rsidRDefault="007174DF" w:rsidP="00F0484B">
      <w:pPr>
        <w:pStyle w:val="NoSpacing"/>
        <w:numPr>
          <w:ilvl w:val="0"/>
          <w:numId w:val="13"/>
        </w:numPr>
        <w:spacing w:line="276" w:lineRule="auto"/>
        <w:ind w:left="490" w:hanging="490"/>
        <w:jc w:val="both"/>
        <w:rPr>
          <w:rFonts w:ascii="Simplified Arabic" w:hAnsi="Simplified Arabic" w:cs="Simplified Arabic"/>
          <w:sz w:val="28"/>
          <w:szCs w:val="28"/>
        </w:rPr>
      </w:pPr>
      <w:r w:rsidRPr="00E1623F">
        <w:rPr>
          <w:rFonts w:ascii="Simplified Arabic" w:hAnsi="Simplified Arabic" w:cs="Simplified Arabic"/>
          <w:sz w:val="28"/>
          <w:szCs w:val="28"/>
          <w:rtl/>
        </w:rPr>
        <w:t xml:space="preserve">تأثر المؤشرات الاقتصادية بجائحة كورونا </w:t>
      </w:r>
      <w:r w:rsidR="00990FDC" w:rsidRPr="00E1623F">
        <w:rPr>
          <w:rFonts w:ascii="Simplified Arabic" w:hAnsi="Simplified Arabic" w:cs="Simplified Arabic"/>
          <w:sz w:val="28"/>
          <w:szCs w:val="28"/>
          <w:rtl/>
        </w:rPr>
        <w:t>فقد</w:t>
      </w:r>
      <w:r w:rsidRPr="00E1623F">
        <w:rPr>
          <w:rFonts w:ascii="Simplified Arabic" w:hAnsi="Simplified Arabic" w:cs="Simplified Arabic"/>
          <w:sz w:val="28"/>
          <w:szCs w:val="28"/>
          <w:rtl/>
        </w:rPr>
        <w:t xml:space="preserve"> انخفض معدل النمو السنوي للناتج المحلي الإجمالي الحقيقي في الربع الثالث من 2019/2020 بمقدار 0.6 نقط</w:t>
      </w:r>
      <w:r w:rsidR="00990FDC" w:rsidRPr="00E1623F">
        <w:rPr>
          <w:rFonts w:ascii="Simplified Arabic" w:hAnsi="Simplified Arabic" w:cs="Simplified Arabic"/>
          <w:sz w:val="28"/>
          <w:szCs w:val="28"/>
          <w:rtl/>
        </w:rPr>
        <w:t>ة كما شهد شهد معدل تغير أسعار المنتجين تدهورا مستمرا خلال الفترة فبراير-أبريل 2020 مسجلا معدل تراجع سنوي بلغ 18.8 % في نهاية الفترة كما  انخفض صافي الاحتياطات الدولية بقيمة 9.5 مليار دولار خلال الفترة من فبراير–مايو 2020</w:t>
      </w:r>
      <w:r w:rsidR="00990FDC" w:rsidRPr="00E1623F">
        <w:rPr>
          <w:rFonts w:ascii="Simplified Arabic" w:hAnsi="Simplified Arabic" w:cs="Simplified Arabic"/>
          <w:sz w:val="28"/>
          <w:szCs w:val="28"/>
        </w:rPr>
        <w:t>.</w:t>
      </w:r>
    </w:p>
    <w:p w14:paraId="2293E858" w14:textId="0BA8FE17" w:rsidR="00990FDC" w:rsidRPr="00E1623F" w:rsidRDefault="00990FDC" w:rsidP="00F0484B">
      <w:pPr>
        <w:pStyle w:val="NoSpacing"/>
        <w:numPr>
          <w:ilvl w:val="0"/>
          <w:numId w:val="13"/>
        </w:numPr>
        <w:spacing w:line="276" w:lineRule="auto"/>
        <w:ind w:left="490" w:hanging="490"/>
        <w:jc w:val="both"/>
        <w:rPr>
          <w:rFonts w:ascii="Simplified Arabic" w:hAnsi="Simplified Arabic" w:cs="Simplified Arabic"/>
          <w:sz w:val="28"/>
          <w:szCs w:val="28"/>
        </w:rPr>
      </w:pPr>
      <w:r w:rsidRPr="00E1623F">
        <w:rPr>
          <w:rFonts w:ascii="Simplified Arabic" w:hAnsi="Simplified Arabic" w:cs="Simplified Arabic"/>
          <w:sz w:val="28"/>
          <w:szCs w:val="28"/>
          <w:rtl/>
        </w:rPr>
        <w:t xml:space="preserve">انخفضت إيرادات قناة السويس  إبتداءً من أبريل 2020 مقارنة بالمستويات المناظرة في العامين السابقين 2018 و2019 نظراً لتأثر التجارة العالمية بشكل عام بالجائحة. </w:t>
      </w:r>
    </w:p>
    <w:p w14:paraId="08FE1875" w14:textId="6D2874F8" w:rsidR="00990FDC" w:rsidRPr="00E1623F" w:rsidRDefault="00990FDC" w:rsidP="00F0484B">
      <w:pPr>
        <w:pStyle w:val="NoSpacing"/>
        <w:numPr>
          <w:ilvl w:val="0"/>
          <w:numId w:val="13"/>
        </w:numPr>
        <w:spacing w:line="276" w:lineRule="auto"/>
        <w:ind w:left="490" w:hanging="490"/>
        <w:jc w:val="both"/>
        <w:rPr>
          <w:rFonts w:ascii="Simplified Arabic" w:hAnsi="Simplified Arabic" w:cs="Simplified Arabic"/>
          <w:sz w:val="28"/>
          <w:szCs w:val="28"/>
        </w:rPr>
      </w:pPr>
      <w:r w:rsidRPr="00E1623F">
        <w:rPr>
          <w:rFonts w:ascii="Simplified Arabic" w:hAnsi="Simplified Arabic" w:cs="Simplified Arabic"/>
          <w:sz w:val="28"/>
          <w:szCs w:val="28"/>
          <w:rtl/>
        </w:rPr>
        <w:t>لحق ضرر جسيم بقطاع السياحة من حيث أعداد السائحين بنسبة انخفاض 100%، أما قطاع السكك الحديدية فقد إنخفضت الإيرادات الحقيقية للسكك الحديدية بنسبة 55.7% خلال الفترة من فبراير-أبريل 2020</w:t>
      </w:r>
      <w:r w:rsidRPr="00E1623F">
        <w:rPr>
          <w:rFonts w:ascii="Simplified Arabic" w:hAnsi="Simplified Arabic" w:cs="Simplified Arabic"/>
          <w:sz w:val="28"/>
          <w:szCs w:val="28"/>
        </w:rPr>
        <w:t>.</w:t>
      </w:r>
    </w:p>
    <w:p w14:paraId="10402ED8" w14:textId="441C4C46" w:rsidR="007174DF" w:rsidRPr="00E1623F" w:rsidRDefault="00990FDC" w:rsidP="00F0484B">
      <w:pPr>
        <w:pStyle w:val="NoSpacing"/>
        <w:numPr>
          <w:ilvl w:val="0"/>
          <w:numId w:val="13"/>
        </w:numPr>
        <w:spacing w:line="276" w:lineRule="auto"/>
        <w:ind w:left="490" w:hanging="490"/>
        <w:jc w:val="both"/>
        <w:rPr>
          <w:rFonts w:ascii="Simplified Arabic" w:hAnsi="Simplified Arabic" w:cs="Simplified Arabic"/>
          <w:sz w:val="28"/>
          <w:szCs w:val="28"/>
          <w:rtl/>
        </w:rPr>
      </w:pPr>
      <w:r w:rsidRPr="00E1623F">
        <w:rPr>
          <w:rFonts w:ascii="Simplified Arabic" w:hAnsi="Simplified Arabic" w:cs="Simplified Arabic"/>
          <w:sz w:val="28"/>
          <w:szCs w:val="28"/>
          <w:rtl/>
        </w:rPr>
        <w:t xml:space="preserve">شهد معدل التغير السنوي للواردات والصادرات السلعية غير البترولية (بالدولار الأمريكي) أقصى انخفاض له منذ يناير 2019 </w:t>
      </w:r>
      <w:r w:rsidR="007174DF" w:rsidRPr="00E1623F">
        <w:rPr>
          <w:rFonts w:ascii="Simplified Arabic" w:hAnsi="Simplified Arabic" w:cs="Simplified Arabic"/>
          <w:sz w:val="28"/>
          <w:szCs w:val="28"/>
          <w:rtl/>
        </w:rPr>
        <w:t xml:space="preserve"> </w:t>
      </w:r>
    </w:p>
    <w:p w14:paraId="5CE6765E" w14:textId="0CA6EEC7" w:rsidR="00990FDC" w:rsidRPr="00E1623F" w:rsidRDefault="00990FDC" w:rsidP="00F0484B">
      <w:pPr>
        <w:pStyle w:val="NoSpacing"/>
        <w:numPr>
          <w:ilvl w:val="0"/>
          <w:numId w:val="13"/>
        </w:numPr>
        <w:spacing w:line="276" w:lineRule="auto"/>
        <w:ind w:left="490" w:hanging="490"/>
        <w:jc w:val="both"/>
        <w:rPr>
          <w:rFonts w:ascii="Simplified Arabic" w:hAnsi="Simplified Arabic" w:cs="Simplified Arabic"/>
          <w:sz w:val="28"/>
          <w:szCs w:val="28"/>
        </w:rPr>
      </w:pPr>
      <w:r w:rsidRPr="00E1623F">
        <w:rPr>
          <w:rFonts w:ascii="Simplified Arabic" w:hAnsi="Simplified Arabic" w:cs="Simplified Arabic"/>
          <w:sz w:val="28"/>
          <w:szCs w:val="28"/>
          <w:rtl/>
        </w:rPr>
        <w:t>انخفض مؤشر البورصة المصرية انخفاضاً حاداً في أعقاب الجائحة مسجلاً أعلى معدل تراجع شهري منذ يناير 2019</w:t>
      </w:r>
      <w:r w:rsidRPr="00E1623F">
        <w:rPr>
          <w:rFonts w:ascii="Simplified Arabic" w:hAnsi="Simplified Arabic" w:cs="Simplified Arabic"/>
          <w:sz w:val="28"/>
          <w:szCs w:val="28"/>
        </w:rPr>
        <w:t>.</w:t>
      </w:r>
    </w:p>
    <w:p w14:paraId="2A6F7815" w14:textId="7B22F77F" w:rsidR="00990FDC" w:rsidRPr="00E1623F" w:rsidRDefault="00A936C1" w:rsidP="00F0484B">
      <w:pPr>
        <w:pStyle w:val="NoSpacing"/>
        <w:numPr>
          <w:ilvl w:val="0"/>
          <w:numId w:val="13"/>
        </w:numPr>
        <w:spacing w:line="276" w:lineRule="auto"/>
        <w:ind w:left="490" w:hanging="490"/>
        <w:jc w:val="both"/>
        <w:rPr>
          <w:rFonts w:ascii="Simplified Arabic" w:hAnsi="Simplified Arabic" w:cs="Simplified Arabic"/>
          <w:sz w:val="28"/>
          <w:szCs w:val="28"/>
        </w:rPr>
      </w:pPr>
      <w:r w:rsidRPr="00E1623F">
        <w:rPr>
          <w:rFonts w:ascii="Simplified Arabic" w:hAnsi="Simplified Arabic" w:cs="Simplified Arabic"/>
          <w:sz w:val="28"/>
          <w:szCs w:val="28"/>
          <w:rtl/>
        </w:rPr>
        <w:t>اتخذت الدولة المصرية</w:t>
      </w:r>
      <w:r w:rsidR="00990FDC" w:rsidRPr="00E1623F">
        <w:rPr>
          <w:rFonts w:ascii="Simplified Arabic" w:hAnsi="Simplified Arabic" w:cs="Simplified Arabic"/>
          <w:sz w:val="28"/>
          <w:szCs w:val="28"/>
          <w:rtl/>
        </w:rPr>
        <w:t xml:space="preserve"> العديد من الاجراءات لمواجهة فيروس كورونا</w:t>
      </w:r>
      <w:r w:rsidR="00990FDC" w:rsidRPr="00E1623F">
        <w:rPr>
          <w:rFonts w:ascii="Simplified Arabic" w:hAnsi="Simplified Arabic" w:cs="Simplified Arabic"/>
          <w:sz w:val="28"/>
          <w:szCs w:val="28"/>
          <w:rtl/>
          <w:lang w:bidi="ar-EG"/>
        </w:rPr>
        <w:t xml:space="preserve"> مثل خفض اسعار الغاز والكهرباء</w:t>
      </w:r>
      <w:r w:rsidR="00990FDC" w:rsidRPr="00E1623F">
        <w:rPr>
          <w:rFonts w:ascii="Simplified Arabic" w:hAnsi="Simplified Arabic" w:cs="Simplified Arabic"/>
          <w:sz w:val="28"/>
          <w:szCs w:val="28"/>
        </w:rPr>
        <w:t xml:space="preserve"> </w:t>
      </w:r>
    </w:p>
    <w:p w14:paraId="0CB1870A" w14:textId="077DAD9D" w:rsidR="00CF191B" w:rsidRPr="00E1623F" w:rsidRDefault="00CF191B" w:rsidP="00F0484B">
      <w:pPr>
        <w:pStyle w:val="NoSpacing"/>
        <w:numPr>
          <w:ilvl w:val="0"/>
          <w:numId w:val="13"/>
        </w:numPr>
        <w:spacing w:line="276" w:lineRule="auto"/>
        <w:ind w:left="490" w:hanging="490"/>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lastRenderedPageBreak/>
        <w:t>يعتبر التأمين الاجتماعى " مجموعة الوسائل الوقائية والعلاجية المقررة لحماية الأفراد من المخاطر الإجتماعية وتحقيق الأمن الإقتصادى لهم ".</w:t>
      </w:r>
    </w:p>
    <w:p w14:paraId="2ADED1D8" w14:textId="7B7A17DA" w:rsidR="00CF191B" w:rsidRPr="00E1623F" w:rsidRDefault="00CF191B" w:rsidP="00F0484B">
      <w:pPr>
        <w:pStyle w:val="NoSpacing"/>
        <w:numPr>
          <w:ilvl w:val="0"/>
          <w:numId w:val="13"/>
        </w:numPr>
        <w:spacing w:line="276" w:lineRule="auto"/>
        <w:ind w:left="490" w:hanging="490"/>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تشترك التأمينات الإجتماعية مع السياسة الإجتماعية للدولة فى هدف مشترك ألا وهو تحقيق الأمن الإقتصادى للأفراد وتحريرهم من العوز والحاجة.</w:t>
      </w:r>
    </w:p>
    <w:p w14:paraId="2E2B8924" w14:textId="15F212C4" w:rsidR="00CF191B" w:rsidRPr="00E1623F" w:rsidRDefault="00CF191B" w:rsidP="00F0484B">
      <w:pPr>
        <w:pStyle w:val="NoSpacing"/>
        <w:numPr>
          <w:ilvl w:val="0"/>
          <w:numId w:val="13"/>
        </w:numPr>
        <w:spacing w:line="276" w:lineRule="auto"/>
        <w:ind w:left="490" w:hanging="490"/>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يحقق التأمين الاجتماعى الحماية والحياة الكريمة من خلال تغطية الجوانب الاجتماعية والاقتصادية والسياسية ايضا وخاصة بعد صدور القانون 148 لسنة 2019 .</w:t>
      </w:r>
    </w:p>
    <w:p w14:paraId="0E340069" w14:textId="02C69364" w:rsidR="00CF191B" w:rsidRPr="00E1623F" w:rsidRDefault="00CF191B" w:rsidP="00F0484B">
      <w:pPr>
        <w:pStyle w:val="NoSpacing"/>
        <w:numPr>
          <w:ilvl w:val="0"/>
          <w:numId w:val="13"/>
        </w:numPr>
        <w:spacing w:line="276" w:lineRule="auto"/>
        <w:ind w:left="490" w:hanging="490"/>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تأثرت التأمينات الاجتماعية بجائحة كورونا من خلال  انخفاض الايرادات وزيادة النفقات "حالات الصرف"وايضا إنخفاض العوائد على الاموال المستثمرة.</w:t>
      </w:r>
    </w:p>
    <w:p w14:paraId="6D2F542F" w14:textId="171120EC" w:rsidR="00CF191B" w:rsidRPr="00E1623F" w:rsidRDefault="00CF191B" w:rsidP="00F0484B">
      <w:pPr>
        <w:pStyle w:val="NoSpacing"/>
        <w:numPr>
          <w:ilvl w:val="0"/>
          <w:numId w:val="13"/>
        </w:numPr>
        <w:spacing w:line="276" w:lineRule="auto"/>
        <w:ind w:left="490" w:hanging="490"/>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اتخذت التأمينات الاجتماعية العديد من الاجراءات للتخفيف من تداعيات فيروس كورونا على عملاء الهيئة القومية للتأمين الاجتماعى .</w:t>
      </w:r>
    </w:p>
    <w:p w14:paraId="46B87FDA" w14:textId="0728BD0E" w:rsidR="00CF191B" w:rsidRPr="00E1623F" w:rsidRDefault="00CF191B" w:rsidP="00F0484B">
      <w:pPr>
        <w:pStyle w:val="NoSpacing"/>
        <w:numPr>
          <w:ilvl w:val="0"/>
          <w:numId w:val="13"/>
        </w:numPr>
        <w:spacing w:line="276" w:lineRule="auto"/>
        <w:ind w:left="490" w:hanging="490"/>
        <w:jc w:val="both"/>
        <w:rPr>
          <w:rFonts w:ascii="Simplified Arabic" w:hAnsi="Simplified Arabic" w:cs="Simplified Arabic"/>
          <w:sz w:val="28"/>
          <w:szCs w:val="28"/>
          <w:lang w:bidi="ar-EG"/>
        </w:rPr>
      </w:pPr>
      <w:r w:rsidRPr="00E1623F">
        <w:rPr>
          <w:rFonts w:ascii="Simplified Arabic" w:hAnsi="Simplified Arabic" w:cs="Simplified Arabic"/>
          <w:sz w:val="28"/>
          <w:szCs w:val="28"/>
          <w:rtl/>
          <w:lang w:bidi="ar-EG"/>
        </w:rPr>
        <w:t xml:space="preserve">تواجة التأمينات الاجتماعية العديد من التحديات كما أن لها الكثير من الفرص </w:t>
      </w:r>
      <w:r w:rsidR="00A936C1" w:rsidRPr="00E1623F">
        <w:rPr>
          <w:rFonts w:ascii="Simplified Arabic" w:hAnsi="Simplified Arabic" w:cs="Simplified Arabic"/>
          <w:sz w:val="28"/>
          <w:szCs w:val="28"/>
          <w:rtl/>
          <w:lang w:bidi="ar-EG"/>
        </w:rPr>
        <w:t>.</w:t>
      </w:r>
    </w:p>
    <w:p w14:paraId="2D5086FB" w14:textId="40E978DC" w:rsidR="00CF191B" w:rsidRPr="00E1623F" w:rsidRDefault="00CF191B" w:rsidP="00F0484B">
      <w:pPr>
        <w:pStyle w:val="NoSpacing"/>
        <w:numPr>
          <w:ilvl w:val="0"/>
          <w:numId w:val="13"/>
        </w:numPr>
        <w:spacing w:line="276" w:lineRule="auto"/>
        <w:ind w:left="490" w:hanging="490"/>
        <w:jc w:val="both"/>
        <w:rPr>
          <w:rFonts w:ascii="Simplified Arabic" w:hAnsi="Simplified Arabic" w:cs="Simplified Arabic"/>
          <w:sz w:val="28"/>
          <w:szCs w:val="28"/>
          <w:rtl/>
        </w:rPr>
      </w:pPr>
      <w:r w:rsidRPr="00E1623F">
        <w:rPr>
          <w:rFonts w:ascii="Simplified Arabic" w:hAnsi="Simplified Arabic" w:cs="Simplified Arabic"/>
          <w:sz w:val="28"/>
          <w:szCs w:val="28"/>
          <w:rtl/>
          <w:lang w:bidi="ar-EG"/>
        </w:rPr>
        <w:t xml:space="preserve">يعد نظام التأمين الإجتماعى من مظاهر الديمقراطية حيث أنه يمنح الطبقات الفقيرة المستوى اللائق الذى يتيح لها القدرة على المشاركة فى الحياة الإجتماعية والسياسية كما يؤدى لتقوية روح التضامن بين أفراد المجتمع مما يدعم استقرار السلطة السياسية </w:t>
      </w:r>
      <w:r w:rsidR="0004067C" w:rsidRPr="00E1623F">
        <w:rPr>
          <w:rFonts w:ascii="Simplified Arabic" w:hAnsi="Simplified Arabic" w:cs="Simplified Arabic"/>
          <w:sz w:val="28"/>
          <w:szCs w:val="28"/>
          <w:rtl/>
          <w:lang w:bidi="ar-EG"/>
        </w:rPr>
        <w:t>.</w:t>
      </w:r>
    </w:p>
    <w:p w14:paraId="66BAB6C8" w14:textId="77777777" w:rsidR="00B17787" w:rsidRDefault="00B17787">
      <w:pPr>
        <w:bidi w:val="0"/>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14:paraId="5E29BABD" w14:textId="7BEA4DE1" w:rsidR="00EA455C" w:rsidRPr="00E1623F" w:rsidRDefault="00EA455C" w:rsidP="00F0484B">
      <w:pPr>
        <w:pStyle w:val="NoSpacing"/>
        <w:spacing w:line="276" w:lineRule="auto"/>
        <w:jc w:val="both"/>
        <w:rPr>
          <w:rFonts w:ascii="Simplified Arabic" w:hAnsi="Simplified Arabic" w:cs="Simplified Arabic"/>
          <w:b/>
          <w:bCs/>
          <w:sz w:val="32"/>
          <w:szCs w:val="32"/>
          <w:rtl/>
          <w:lang w:bidi="ar-EG"/>
        </w:rPr>
      </w:pPr>
      <w:r w:rsidRPr="00E1623F">
        <w:rPr>
          <w:rFonts w:ascii="Simplified Arabic" w:hAnsi="Simplified Arabic" w:cs="Simplified Arabic"/>
          <w:b/>
          <w:bCs/>
          <w:sz w:val="32"/>
          <w:szCs w:val="32"/>
          <w:rtl/>
          <w:lang w:bidi="ar-EG"/>
        </w:rPr>
        <w:lastRenderedPageBreak/>
        <w:t>توصيات البحث</w:t>
      </w:r>
      <w:r w:rsidR="0004067C" w:rsidRPr="00E1623F">
        <w:rPr>
          <w:rFonts w:ascii="Simplified Arabic" w:hAnsi="Simplified Arabic" w:cs="Simplified Arabic"/>
          <w:b/>
          <w:bCs/>
          <w:sz w:val="32"/>
          <w:szCs w:val="32"/>
          <w:rtl/>
          <w:lang w:bidi="ar-EG"/>
        </w:rPr>
        <w:t>:</w:t>
      </w:r>
    </w:p>
    <w:p w14:paraId="184C1061" w14:textId="5FD95CEE" w:rsidR="001F4909" w:rsidRPr="00E1623F" w:rsidRDefault="008A05DA" w:rsidP="00F0484B">
      <w:pPr>
        <w:pStyle w:val="NoSpacing"/>
        <w:numPr>
          <w:ilvl w:val="0"/>
          <w:numId w:val="12"/>
        </w:numPr>
        <w:spacing w:line="276" w:lineRule="auto"/>
        <w:ind w:left="632" w:hanging="632"/>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 xml:space="preserve">ضرورة </w:t>
      </w:r>
      <w:r w:rsidR="004051BA" w:rsidRPr="00E1623F">
        <w:rPr>
          <w:rFonts w:ascii="Simplified Arabic" w:hAnsi="Simplified Arabic" w:cs="Simplified Arabic"/>
          <w:sz w:val="28"/>
          <w:szCs w:val="28"/>
          <w:rtl/>
          <w:lang w:bidi="ar-EG"/>
        </w:rPr>
        <w:t>عادة النظر فى الاولويات الحكومة لتوجيه المواد حيث يجب زيادة الانفاق على التطوير والبحث العلمى والابتكار والاستثمار فى النظم الوقائية .</w:t>
      </w:r>
    </w:p>
    <w:p w14:paraId="37BB5901" w14:textId="6250934F" w:rsidR="004051BA" w:rsidRPr="00E1623F" w:rsidRDefault="004051BA" w:rsidP="00F0484B">
      <w:pPr>
        <w:pStyle w:val="NoSpacing"/>
        <w:numPr>
          <w:ilvl w:val="0"/>
          <w:numId w:val="12"/>
        </w:numPr>
        <w:spacing w:line="276" w:lineRule="auto"/>
        <w:ind w:left="632" w:hanging="632"/>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مراعاة تطوير وتحديث البنية التحتية المعلوماتية حيث تعتبر إحدى الادوات الهامة التى استخدمت خلال الازمة .</w:t>
      </w:r>
    </w:p>
    <w:p w14:paraId="1CE242E6" w14:textId="48303702" w:rsidR="004051BA" w:rsidRPr="00E1623F" w:rsidRDefault="004051BA" w:rsidP="00F0484B">
      <w:pPr>
        <w:pStyle w:val="NoSpacing"/>
        <w:numPr>
          <w:ilvl w:val="0"/>
          <w:numId w:val="12"/>
        </w:numPr>
        <w:spacing w:line="276" w:lineRule="auto"/>
        <w:ind w:left="632" w:hanging="632"/>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يجب على الدولة مراعاة اثر</w:t>
      </w:r>
      <w:r w:rsidR="008D632B" w:rsidRPr="00E1623F">
        <w:rPr>
          <w:rFonts w:ascii="Simplified Arabic" w:hAnsi="Simplified Arabic" w:cs="Simplified Arabic"/>
          <w:sz w:val="28"/>
          <w:szCs w:val="28"/>
          <w:rtl/>
          <w:lang w:bidi="ar-EG"/>
        </w:rPr>
        <w:t xml:space="preserve"> القرارات التى تتخذها بشأن الازمة على المدى المتوسط والطويل مثل القررات الضربية والجمركية واسعار الفائدة ونظم الاقتراض. </w:t>
      </w:r>
    </w:p>
    <w:p w14:paraId="391D2272" w14:textId="7CBB247C" w:rsidR="001F4909" w:rsidRPr="00E1623F" w:rsidRDefault="008D632B" w:rsidP="00F0484B">
      <w:pPr>
        <w:pStyle w:val="NoSpacing"/>
        <w:numPr>
          <w:ilvl w:val="0"/>
          <w:numId w:val="12"/>
        </w:numPr>
        <w:spacing w:line="276" w:lineRule="auto"/>
        <w:ind w:left="632" w:hanging="632"/>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يجب التشجيع على الصناعة المحلية والتقليل من الوردات حيث يجب الاسراع باستراتيجية "الاحلال محل الوردات " .</w:t>
      </w:r>
    </w:p>
    <w:p w14:paraId="76A2ED92" w14:textId="1EC973EB" w:rsidR="008D632B" w:rsidRPr="00E1623F" w:rsidRDefault="008D632B" w:rsidP="00F0484B">
      <w:pPr>
        <w:pStyle w:val="NoSpacing"/>
        <w:numPr>
          <w:ilvl w:val="0"/>
          <w:numId w:val="12"/>
        </w:numPr>
        <w:spacing w:line="276" w:lineRule="auto"/>
        <w:ind w:left="632" w:hanging="632"/>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يجب مراعاة الشرائح الاجتماعية الاكثر تضررا من جائحة كورونا وتوجيه المزيد من الدعم لهم حتى يمكنهم الصمود ومواجهت اعبائهم المعشية .</w:t>
      </w:r>
    </w:p>
    <w:p w14:paraId="7CDDD14A" w14:textId="3170D105" w:rsidR="00A936C1" w:rsidRPr="00E1623F" w:rsidRDefault="00A936C1" w:rsidP="00F0484B">
      <w:pPr>
        <w:pStyle w:val="NoSpacing"/>
        <w:numPr>
          <w:ilvl w:val="0"/>
          <w:numId w:val="12"/>
        </w:numPr>
        <w:spacing w:line="276" w:lineRule="auto"/>
        <w:ind w:left="632" w:hanging="632"/>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تنسيق الجهود بين الدولة ومؤسسات المجتمع المدنى للحد من تداعيات الازمة على الفئات الضعيفة والغير قادرة .</w:t>
      </w:r>
    </w:p>
    <w:p w14:paraId="32DAB9D2" w14:textId="500F6DB4" w:rsidR="00A936C1" w:rsidRPr="00E1623F" w:rsidRDefault="00A936C1" w:rsidP="00F0484B">
      <w:pPr>
        <w:pStyle w:val="NoSpacing"/>
        <w:numPr>
          <w:ilvl w:val="0"/>
          <w:numId w:val="12"/>
        </w:numPr>
        <w:spacing w:line="276" w:lineRule="auto"/>
        <w:ind w:left="632" w:hanging="632"/>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على التأمينات الاجتماعية اتخاذ المزيد من الاجراءات لتقليل من حدة الازمة حيث تعتبر من الادوات الهامة للحماية الاجتماعية .</w:t>
      </w:r>
    </w:p>
    <w:p w14:paraId="0441FE97" w14:textId="7AF077C4" w:rsidR="00A936C1" w:rsidRPr="00E1623F" w:rsidRDefault="00A936C1" w:rsidP="00F0484B">
      <w:pPr>
        <w:pStyle w:val="NoSpacing"/>
        <w:numPr>
          <w:ilvl w:val="0"/>
          <w:numId w:val="12"/>
        </w:numPr>
        <w:spacing w:line="276" w:lineRule="auto"/>
        <w:ind w:left="632" w:hanging="632"/>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يجب على التأمينات الاجتماعية تنويع اوجه استثمار أموالها حتى لاتتعرض لمخاطر ضعف الملاءة المالية نتيجة ارتفاع حالات صرف المعاشات وقلت الايرادات بسسب جائحة كورونا .</w:t>
      </w:r>
    </w:p>
    <w:p w14:paraId="45381430" w14:textId="762F9130" w:rsidR="007D25F0" w:rsidRPr="00E1623F" w:rsidRDefault="007D25F0" w:rsidP="00F0484B">
      <w:pPr>
        <w:pStyle w:val="NoSpacing"/>
        <w:numPr>
          <w:ilvl w:val="0"/>
          <w:numId w:val="12"/>
        </w:numPr>
        <w:spacing w:line="276" w:lineRule="auto"/>
        <w:ind w:left="632" w:hanging="632"/>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على التأمينات الاجتماعية دراسة الفرص المتاحة لديها لاستغلالها للتخفيف من حدة الجائحة .</w:t>
      </w:r>
    </w:p>
    <w:p w14:paraId="6558DBB6" w14:textId="19E1C95D" w:rsidR="007D25F0" w:rsidRPr="00E1623F" w:rsidRDefault="007D25F0" w:rsidP="00F0484B">
      <w:pPr>
        <w:pStyle w:val="NoSpacing"/>
        <w:numPr>
          <w:ilvl w:val="0"/>
          <w:numId w:val="12"/>
        </w:numPr>
        <w:spacing w:line="276" w:lineRule="auto"/>
        <w:ind w:left="632" w:hanging="632"/>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 xml:space="preserve">ضرورة مواجهت التامينات الاجتماعية التهرب التأمينى بكل حزم وصرامة واتخاذ الاجراءات القانونية المناسبة </w:t>
      </w:r>
      <w:r w:rsidR="0004067C" w:rsidRPr="00E1623F">
        <w:rPr>
          <w:rFonts w:ascii="Simplified Arabic" w:hAnsi="Simplified Arabic" w:cs="Simplified Arabic"/>
          <w:sz w:val="28"/>
          <w:szCs w:val="28"/>
          <w:rtl/>
          <w:lang w:bidi="ar-EG"/>
        </w:rPr>
        <w:t>.</w:t>
      </w:r>
    </w:p>
    <w:p w14:paraId="4F4D4095" w14:textId="05F6B00F" w:rsidR="0004067C" w:rsidRPr="00E1623F" w:rsidRDefault="0004067C" w:rsidP="00F0484B">
      <w:pPr>
        <w:pStyle w:val="NoSpacing"/>
        <w:numPr>
          <w:ilvl w:val="0"/>
          <w:numId w:val="12"/>
        </w:numPr>
        <w:spacing w:line="276" w:lineRule="auto"/>
        <w:ind w:left="632" w:hanging="632"/>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t>ضرورة مراعاة التأمينات الاجتماعية للمتعثرين فى السداد بسبب جائحة كورونا باعطائهم المزيد من التسهيلات فى السداد .</w:t>
      </w:r>
    </w:p>
    <w:p w14:paraId="14660425" w14:textId="284777B2" w:rsidR="00C746F4" w:rsidRPr="00E1623F" w:rsidRDefault="00C746F4" w:rsidP="00F0484B">
      <w:pPr>
        <w:pStyle w:val="NoSpacing"/>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rtl/>
          <w:lang w:bidi="ar-EG"/>
        </w:rPr>
        <w:br w:type="page"/>
      </w:r>
    </w:p>
    <w:p w14:paraId="286C80A6" w14:textId="74D8E0F3" w:rsidR="001F4909" w:rsidRPr="00AB7509" w:rsidRDefault="00EA455C" w:rsidP="00F0484B">
      <w:pPr>
        <w:pStyle w:val="NoSpacing"/>
        <w:spacing w:line="276" w:lineRule="auto"/>
        <w:jc w:val="both"/>
        <w:rPr>
          <w:rFonts w:ascii="Simplified Arabic" w:hAnsi="Simplified Arabic" w:cs="Simplified Arabic"/>
          <w:b/>
          <w:bCs/>
          <w:sz w:val="32"/>
          <w:szCs w:val="32"/>
          <w:u w:val="single"/>
          <w:rtl/>
          <w:lang w:bidi="ar-EG"/>
        </w:rPr>
      </w:pPr>
      <w:r w:rsidRPr="00AB7509">
        <w:rPr>
          <w:rFonts w:ascii="Simplified Arabic" w:hAnsi="Simplified Arabic" w:cs="Simplified Arabic"/>
          <w:b/>
          <w:bCs/>
          <w:sz w:val="32"/>
          <w:szCs w:val="32"/>
          <w:rtl/>
          <w:lang w:bidi="ar-EG"/>
        </w:rPr>
        <w:lastRenderedPageBreak/>
        <w:t>المراجع</w:t>
      </w:r>
      <w:r w:rsidR="00531CF8" w:rsidRPr="009D22EE">
        <w:rPr>
          <w:rFonts w:ascii="Simplified Arabic" w:hAnsi="Simplified Arabic" w:cs="Simplified Arabic"/>
          <w:b/>
          <w:bCs/>
          <w:sz w:val="32"/>
          <w:szCs w:val="32"/>
          <w:rtl/>
          <w:lang w:bidi="ar-EG"/>
        </w:rPr>
        <w:t>:</w:t>
      </w:r>
      <w:r w:rsidR="00531CF8" w:rsidRPr="00AB7509">
        <w:rPr>
          <w:rFonts w:ascii="Simplified Arabic" w:hAnsi="Simplified Arabic" w:cs="Simplified Arabic"/>
          <w:b/>
          <w:bCs/>
          <w:sz w:val="32"/>
          <w:szCs w:val="32"/>
          <w:u w:val="single"/>
          <w:rtl/>
          <w:lang w:bidi="ar-EG"/>
        </w:rPr>
        <w:t xml:space="preserve"> </w:t>
      </w:r>
    </w:p>
    <w:p w14:paraId="25DC8A30" w14:textId="77777777" w:rsidR="00BA2168" w:rsidRDefault="00364807" w:rsidP="00F0484B">
      <w:pPr>
        <w:pStyle w:val="ListParagraph"/>
        <w:numPr>
          <w:ilvl w:val="0"/>
          <w:numId w:val="19"/>
        </w:numPr>
        <w:spacing w:after="0" w:line="276" w:lineRule="auto"/>
        <w:jc w:val="both"/>
        <w:rPr>
          <w:rFonts w:ascii="Simplified Arabic" w:eastAsia="Times New Roman" w:hAnsi="Simplified Arabic" w:cs="Simplified Arabic"/>
          <w:sz w:val="28"/>
          <w:szCs w:val="28"/>
          <w:lang w:bidi="ar-EG"/>
        </w:rPr>
      </w:pPr>
      <w:r w:rsidRPr="00BA2168">
        <w:rPr>
          <w:rFonts w:ascii="Simplified Arabic" w:eastAsia="Times New Roman" w:hAnsi="Simplified Arabic" w:cs="Simplified Arabic"/>
          <w:sz w:val="28"/>
          <w:szCs w:val="28"/>
          <w:rtl/>
          <w:lang w:bidi="ar-EG"/>
        </w:rPr>
        <w:t>أحمد حسن البرعى ، المبادئ العامة للتأمينات الاجتماعية وتطبيقاتها فى القانون المعاصر، دار الفكر العربى ، 1983.</w:t>
      </w:r>
    </w:p>
    <w:p w14:paraId="4981C016" w14:textId="77777777" w:rsidR="00BA2168" w:rsidRDefault="00364807" w:rsidP="00F0484B">
      <w:pPr>
        <w:pStyle w:val="ListParagraph"/>
        <w:numPr>
          <w:ilvl w:val="0"/>
          <w:numId w:val="19"/>
        </w:numPr>
        <w:spacing w:after="0" w:line="276" w:lineRule="auto"/>
        <w:jc w:val="both"/>
        <w:rPr>
          <w:rFonts w:ascii="Simplified Arabic" w:eastAsia="Times New Roman" w:hAnsi="Simplified Arabic" w:cs="Simplified Arabic"/>
          <w:sz w:val="28"/>
          <w:szCs w:val="28"/>
          <w:lang w:bidi="ar-EG"/>
        </w:rPr>
      </w:pPr>
      <w:r w:rsidRPr="00BA2168">
        <w:rPr>
          <w:rFonts w:ascii="Simplified Arabic" w:eastAsia="Times New Roman" w:hAnsi="Simplified Arabic" w:cs="Simplified Arabic"/>
          <w:sz w:val="28"/>
          <w:szCs w:val="28"/>
          <w:rtl/>
          <w:lang w:bidi="ar-EG"/>
        </w:rPr>
        <w:t xml:space="preserve"> أحمد عبد التواب محمد بهجت ، مبادئ فى قانون التأمينات الاجتماعي ، 2001.</w:t>
      </w:r>
    </w:p>
    <w:p w14:paraId="59D08E46" w14:textId="77777777" w:rsidR="00BA2168" w:rsidRDefault="00364807" w:rsidP="00F0484B">
      <w:pPr>
        <w:pStyle w:val="ListParagraph"/>
        <w:numPr>
          <w:ilvl w:val="0"/>
          <w:numId w:val="19"/>
        </w:numPr>
        <w:spacing w:after="0" w:line="276" w:lineRule="auto"/>
        <w:jc w:val="both"/>
        <w:rPr>
          <w:rFonts w:ascii="Simplified Arabic" w:eastAsia="Times New Roman" w:hAnsi="Simplified Arabic" w:cs="Simplified Arabic"/>
          <w:sz w:val="28"/>
          <w:szCs w:val="28"/>
          <w:lang w:bidi="ar-EG"/>
        </w:rPr>
      </w:pPr>
      <w:r w:rsidRPr="00BA2168">
        <w:rPr>
          <w:rFonts w:ascii="Simplified Arabic" w:eastAsia="Times New Roman" w:hAnsi="Simplified Arabic" w:cs="Simplified Arabic"/>
          <w:sz w:val="28"/>
          <w:szCs w:val="28"/>
          <w:rtl/>
          <w:lang w:bidi="ar-EG"/>
        </w:rPr>
        <w:t xml:space="preserve"> التعريفات للجرجانى ، دار الريان للتراث ، القاهرة ، بدون تاريخ.</w:t>
      </w:r>
    </w:p>
    <w:p w14:paraId="5E097DD9" w14:textId="77777777" w:rsidR="00BA2168" w:rsidRDefault="00364807" w:rsidP="00F0484B">
      <w:pPr>
        <w:pStyle w:val="ListParagraph"/>
        <w:numPr>
          <w:ilvl w:val="0"/>
          <w:numId w:val="19"/>
        </w:numPr>
        <w:spacing w:after="0" w:line="276" w:lineRule="auto"/>
        <w:jc w:val="both"/>
        <w:rPr>
          <w:rFonts w:ascii="Simplified Arabic" w:eastAsia="Times New Roman" w:hAnsi="Simplified Arabic" w:cs="Simplified Arabic"/>
          <w:sz w:val="28"/>
          <w:szCs w:val="28"/>
          <w:lang w:bidi="ar-EG"/>
        </w:rPr>
      </w:pPr>
      <w:r w:rsidRPr="00BA2168">
        <w:rPr>
          <w:rFonts w:ascii="Simplified Arabic" w:eastAsia="Times New Roman" w:hAnsi="Simplified Arabic" w:cs="Simplified Arabic"/>
          <w:sz w:val="28"/>
          <w:szCs w:val="28"/>
          <w:rtl/>
          <w:lang w:bidi="ar-EG"/>
        </w:rPr>
        <w:t>أمال عثمان ، قانون التأمين الاجتماعى الصادر بالقانون رقم 79 لسنة 1975 والقوانين المعدلة ، وزارة التأمينات ، 1987.</w:t>
      </w:r>
    </w:p>
    <w:p w14:paraId="54D34602" w14:textId="77777777" w:rsidR="00BA2168" w:rsidRDefault="00364807" w:rsidP="00F0484B">
      <w:pPr>
        <w:pStyle w:val="ListParagraph"/>
        <w:numPr>
          <w:ilvl w:val="0"/>
          <w:numId w:val="19"/>
        </w:numPr>
        <w:spacing w:after="0" w:line="276" w:lineRule="auto"/>
        <w:jc w:val="both"/>
        <w:rPr>
          <w:rFonts w:ascii="Simplified Arabic" w:eastAsia="Times New Roman" w:hAnsi="Simplified Arabic" w:cs="Simplified Arabic"/>
          <w:sz w:val="28"/>
          <w:szCs w:val="28"/>
          <w:lang w:bidi="ar-EG"/>
        </w:rPr>
      </w:pPr>
      <w:r w:rsidRPr="00BA2168">
        <w:rPr>
          <w:rFonts w:ascii="Simplified Arabic" w:eastAsia="Times New Roman" w:hAnsi="Simplified Arabic" w:cs="Simplified Arabic"/>
          <w:sz w:val="28"/>
          <w:szCs w:val="28"/>
          <w:rtl/>
          <w:lang w:bidi="ar-EG"/>
        </w:rPr>
        <w:t>برهام عطا الله ، أموال التأمينات الاجتماعية إلى أين ، الأهرام الاقتصادى ، القاهرة ، أول مايو 2006.</w:t>
      </w:r>
    </w:p>
    <w:p w14:paraId="583FA97E" w14:textId="77777777" w:rsidR="00BA2168" w:rsidRDefault="00364807" w:rsidP="00F0484B">
      <w:pPr>
        <w:pStyle w:val="ListParagraph"/>
        <w:numPr>
          <w:ilvl w:val="0"/>
          <w:numId w:val="19"/>
        </w:numPr>
        <w:spacing w:after="0" w:line="276" w:lineRule="auto"/>
        <w:jc w:val="both"/>
        <w:rPr>
          <w:rFonts w:ascii="Simplified Arabic" w:eastAsia="Times New Roman" w:hAnsi="Simplified Arabic" w:cs="Simplified Arabic"/>
          <w:sz w:val="28"/>
          <w:szCs w:val="28"/>
          <w:lang w:bidi="ar-EG"/>
        </w:rPr>
      </w:pPr>
      <w:r w:rsidRPr="00BA2168">
        <w:rPr>
          <w:rFonts w:ascii="Simplified Arabic" w:eastAsia="Times New Roman" w:hAnsi="Simplified Arabic" w:cs="Simplified Arabic"/>
          <w:sz w:val="28"/>
          <w:szCs w:val="28"/>
          <w:rtl/>
          <w:lang w:bidi="ar-EG"/>
        </w:rPr>
        <w:t xml:space="preserve"> برين عبد الرحمن ، المرجع فى شرح أحكام نظم التأمين الاجتماعى المطبقة فى مصر ، كتاب العمل ، يونيو 2007.</w:t>
      </w:r>
    </w:p>
    <w:p w14:paraId="3F3F232A" w14:textId="77777777" w:rsidR="00BA2168" w:rsidRDefault="00364807" w:rsidP="00F0484B">
      <w:pPr>
        <w:pStyle w:val="ListParagraph"/>
        <w:numPr>
          <w:ilvl w:val="0"/>
          <w:numId w:val="19"/>
        </w:numPr>
        <w:spacing w:after="0" w:line="276" w:lineRule="auto"/>
        <w:jc w:val="both"/>
        <w:rPr>
          <w:rFonts w:ascii="Simplified Arabic" w:eastAsia="Times New Roman" w:hAnsi="Simplified Arabic" w:cs="Simplified Arabic"/>
          <w:sz w:val="28"/>
          <w:szCs w:val="28"/>
          <w:lang w:bidi="ar-EG"/>
        </w:rPr>
      </w:pPr>
      <w:r w:rsidRPr="00BA2168">
        <w:rPr>
          <w:rFonts w:ascii="Simplified Arabic" w:eastAsia="Times New Roman" w:hAnsi="Simplified Arabic" w:cs="Simplified Arabic"/>
          <w:sz w:val="28"/>
          <w:szCs w:val="28"/>
          <w:rtl/>
          <w:lang w:bidi="ar-EG"/>
        </w:rPr>
        <w:t xml:space="preserve"> جلال محمد إبراهيم ، شرح قانون التأمينات الاجتماعية ، دار النهضة العربية ، 2001</w:t>
      </w:r>
    </w:p>
    <w:p w14:paraId="2FF5EF8A" w14:textId="77777777" w:rsidR="00BA2168" w:rsidRDefault="00364807" w:rsidP="00F0484B">
      <w:pPr>
        <w:pStyle w:val="ListParagraph"/>
        <w:numPr>
          <w:ilvl w:val="0"/>
          <w:numId w:val="19"/>
        </w:numPr>
        <w:spacing w:after="0" w:line="276" w:lineRule="auto"/>
        <w:jc w:val="both"/>
        <w:rPr>
          <w:rFonts w:ascii="Simplified Arabic" w:eastAsia="Times New Roman" w:hAnsi="Simplified Arabic" w:cs="Simplified Arabic"/>
          <w:sz w:val="28"/>
          <w:szCs w:val="28"/>
          <w:lang w:bidi="ar-EG"/>
        </w:rPr>
      </w:pPr>
      <w:r w:rsidRPr="00BA2168">
        <w:rPr>
          <w:rFonts w:ascii="Simplified Arabic" w:eastAsia="Times New Roman" w:hAnsi="Simplified Arabic" w:cs="Simplified Arabic"/>
          <w:sz w:val="28"/>
          <w:szCs w:val="28"/>
          <w:rtl/>
          <w:lang w:bidi="ar-EG"/>
        </w:rPr>
        <w:t>حسام الدين كامل الأهوانى ، أصول قانون التأمين الاجتماعى ، دار أبو المجد للطباعة ، 1999.</w:t>
      </w:r>
    </w:p>
    <w:p w14:paraId="40C67658" w14:textId="77777777" w:rsidR="00BA2168" w:rsidRDefault="00364807" w:rsidP="00F0484B">
      <w:pPr>
        <w:pStyle w:val="ListParagraph"/>
        <w:numPr>
          <w:ilvl w:val="0"/>
          <w:numId w:val="19"/>
        </w:numPr>
        <w:spacing w:after="0" w:line="276" w:lineRule="auto"/>
        <w:jc w:val="both"/>
        <w:rPr>
          <w:rFonts w:ascii="Simplified Arabic" w:eastAsia="Times New Roman" w:hAnsi="Simplified Arabic" w:cs="Simplified Arabic"/>
          <w:sz w:val="28"/>
          <w:szCs w:val="28"/>
          <w:lang w:bidi="ar-EG"/>
        </w:rPr>
      </w:pPr>
      <w:r w:rsidRPr="00BA2168">
        <w:rPr>
          <w:rFonts w:ascii="Simplified Arabic" w:eastAsia="Times New Roman" w:hAnsi="Simplified Arabic" w:cs="Simplified Arabic"/>
          <w:sz w:val="28"/>
          <w:szCs w:val="28"/>
          <w:rtl/>
          <w:lang w:bidi="ar-EG"/>
        </w:rPr>
        <w:t xml:space="preserve"> رمضان أبو السعود ، الوجيز فى شرح قوانين التأمين ال</w:t>
      </w:r>
      <w:r w:rsidR="00BA2168">
        <w:rPr>
          <w:rFonts w:ascii="Simplified Arabic" w:eastAsia="Times New Roman" w:hAnsi="Simplified Arabic" w:cs="Simplified Arabic"/>
          <w:sz w:val="28"/>
          <w:szCs w:val="28"/>
          <w:rtl/>
          <w:lang w:bidi="ar-EG"/>
        </w:rPr>
        <w:t>اجتماعى ، الطبعة الأولى ، 1979.</w:t>
      </w:r>
    </w:p>
    <w:p w14:paraId="5B15AEEC" w14:textId="081E37AA" w:rsidR="00BA2168" w:rsidRDefault="00364807" w:rsidP="00A525DF">
      <w:pPr>
        <w:pStyle w:val="ListParagraph"/>
        <w:numPr>
          <w:ilvl w:val="0"/>
          <w:numId w:val="19"/>
        </w:numPr>
        <w:spacing w:after="0" w:line="276" w:lineRule="auto"/>
        <w:ind w:left="664"/>
        <w:jc w:val="both"/>
        <w:rPr>
          <w:rFonts w:ascii="Simplified Arabic" w:eastAsia="Times New Roman" w:hAnsi="Simplified Arabic" w:cs="Simplified Arabic"/>
          <w:sz w:val="28"/>
          <w:szCs w:val="28"/>
          <w:lang w:bidi="ar-EG"/>
        </w:rPr>
      </w:pPr>
      <w:r w:rsidRPr="00BA2168">
        <w:rPr>
          <w:rFonts w:ascii="Simplified Arabic" w:eastAsia="Times New Roman" w:hAnsi="Simplified Arabic" w:cs="Simplified Arabic"/>
          <w:sz w:val="28"/>
          <w:szCs w:val="28"/>
          <w:rtl/>
          <w:lang w:bidi="ar-EG"/>
        </w:rPr>
        <w:t>سامى نجيب ، دراسات فى التأمين ، المبادئ النظرية والتطبيقات العملية والجوانب التطبيقية ، الطبعة الخامسة ، القاهرة ، دا</w:t>
      </w:r>
      <w:r w:rsidR="00A525DF">
        <w:rPr>
          <w:rFonts w:ascii="Simplified Arabic" w:eastAsia="Times New Roman" w:hAnsi="Simplified Arabic" w:cs="Simplified Arabic" w:hint="cs"/>
          <w:sz w:val="28"/>
          <w:szCs w:val="28"/>
          <w:rtl/>
          <w:lang w:bidi="ar-EG"/>
        </w:rPr>
        <w:t>ر</w:t>
      </w:r>
      <w:r w:rsidRPr="00BA2168">
        <w:rPr>
          <w:rFonts w:ascii="Simplified Arabic" w:eastAsia="Times New Roman" w:hAnsi="Simplified Arabic" w:cs="Simplified Arabic"/>
          <w:sz w:val="28"/>
          <w:szCs w:val="28"/>
          <w:rtl/>
          <w:lang w:bidi="ar-EG"/>
        </w:rPr>
        <w:t xml:space="preserve"> النهضة العربية ، 1986.</w:t>
      </w:r>
    </w:p>
    <w:p w14:paraId="49CC971F" w14:textId="69E472D1" w:rsidR="00364807" w:rsidRPr="00BA2168" w:rsidRDefault="00364807" w:rsidP="00F0484B">
      <w:pPr>
        <w:pStyle w:val="ListParagraph"/>
        <w:numPr>
          <w:ilvl w:val="0"/>
          <w:numId w:val="19"/>
        </w:numPr>
        <w:spacing w:after="0" w:line="276" w:lineRule="auto"/>
        <w:ind w:left="664"/>
        <w:jc w:val="both"/>
        <w:rPr>
          <w:rFonts w:ascii="Simplified Arabic" w:eastAsia="Times New Roman" w:hAnsi="Simplified Arabic" w:cs="Simplified Arabic"/>
          <w:sz w:val="28"/>
          <w:szCs w:val="28"/>
          <w:rtl/>
          <w:lang w:bidi="ar-EG"/>
        </w:rPr>
      </w:pPr>
      <w:r w:rsidRPr="00BA2168">
        <w:rPr>
          <w:rFonts w:ascii="Simplified Arabic" w:eastAsia="Times New Roman" w:hAnsi="Simplified Arabic" w:cs="Simplified Arabic"/>
          <w:sz w:val="28"/>
          <w:szCs w:val="28"/>
          <w:rtl/>
          <w:lang w:bidi="ar-EG"/>
        </w:rPr>
        <w:t>سامى نجيب ، التأمينات الاجتماعية ، أسس ومبادئ التأمين الاجتماعى ، الجزء الأول ، دار النهضة العربية ، 1998.</w:t>
      </w:r>
    </w:p>
    <w:p w14:paraId="5938074C" w14:textId="537F8FCC" w:rsidR="00650CA8" w:rsidRPr="009D22EE" w:rsidRDefault="00650CA8" w:rsidP="00F0484B">
      <w:pPr>
        <w:pStyle w:val="NoSpacing"/>
        <w:spacing w:line="276" w:lineRule="auto"/>
        <w:jc w:val="both"/>
        <w:rPr>
          <w:rFonts w:ascii="Simplified Arabic" w:hAnsi="Simplified Arabic" w:cs="Simplified Arabic"/>
          <w:b/>
          <w:bCs/>
          <w:sz w:val="32"/>
          <w:szCs w:val="32"/>
          <w:u w:val="single"/>
          <w:rtl/>
          <w:lang w:bidi="ar-EG"/>
        </w:rPr>
      </w:pPr>
      <w:r w:rsidRPr="009D22EE">
        <w:rPr>
          <w:rFonts w:ascii="Simplified Arabic" w:hAnsi="Simplified Arabic" w:cs="Simplified Arabic" w:hint="cs"/>
          <w:b/>
          <w:bCs/>
          <w:sz w:val="32"/>
          <w:szCs w:val="32"/>
          <w:u w:val="single"/>
          <w:rtl/>
          <w:lang w:bidi="ar-EG"/>
        </w:rPr>
        <w:t>الت</w:t>
      </w:r>
      <w:bookmarkStart w:id="0" w:name="_GoBack"/>
      <w:bookmarkEnd w:id="0"/>
      <w:r w:rsidRPr="009D22EE">
        <w:rPr>
          <w:rFonts w:ascii="Simplified Arabic" w:hAnsi="Simplified Arabic" w:cs="Simplified Arabic" w:hint="cs"/>
          <w:b/>
          <w:bCs/>
          <w:sz w:val="32"/>
          <w:szCs w:val="32"/>
          <w:u w:val="single"/>
          <w:rtl/>
          <w:lang w:bidi="ar-EG"/>
        </w:rPr>
        <w:t>قا</w:t>
      </w:r>
      <w:r w:rsidR="00F0484B" w:rsidRPr="009D22EE">
        <w:rPr>
          <w:rFonts w:ascii="Simplified Arabic" w:hAnsi="Simplified Arabic" w:cs="Simplified Arabic" w:hint="cs"/>
          <w:b/>
          <w:bCs/>
          <w:sz w:val="32"/>
          <w:szCs w:val="32"/>
          <w:u w:val="single"/>
          <w:rtl/>
          <w:lang w:bidi="ar-EG"/>
        </w:rPr>
        <w:t>ر</w:t>
      </w:r>
      <w:r w:rsidRPr="009D22EE">
        <w:rPr>
          <w:rFonts w:ascii="Simplified Arabic" w:hAnsi="Simplified Arabic" w:cs="Simplified Arabic" w:hint="cs"/>
          <w:b/>
          <w:bCs/>
          <w:sz w:val="32"/>
          <w:szCs w:val="32"/>
          <w:u w:val="single"/>
          <w:rtl/>
          <w:lang w:bidi="ar-EG"/>
        </w:rPr>
        <w:t>ير:</w:t>
      </w:r>
    </w:p>
    <w:p w14:paraId="337283CA" w14:textId="77777777" w:rsidR="00650CA8" w:rsidRPr="00C22E42" w:rsidRDefault="00650CA8" w:rsidP="00F0484B">
      <w:pPr>
        <w:pStyle w:val="NoSpacing"/>
        <w:spacing w:line="276" w:lineRule="auto"/>
        <w:jc w:val="both"/>
        <w:rPr>
          <w:rFonts w:ascii="Simplified Arabic" w:hAnsi="Simplified Arabic" w:cs="Simplified Arabic"/>
          <w:sz w:val="28"/>
          <w:szCs w:val="28"/>
          <w:rtl/>
          <w:lang w:bidi="ar-EG"/>
        </w:rPr>
      </w:pPr>
      <w:r w:rsidRPr="00C22E42">
        <w:rPr>
          <w:rFonts w:ascii="Simplified Arabic" w:hAnsi="Simplified Arabic" w:cs="Simplified Arabic" w:hint="cs"/>
          <w:sz w:val="28"/>
          <w:szCs w:val="28"/>
          <w:rtl/>
          <w:lang w:bidi="ar-EG"/>
        </w:rPr>
        <w:t xml:space="preserve"> تقارير الحسابات الختامية للهيئة القومية للتأمين الاجتماعي، والمعتمدة من الجهاز المركزي للمحاسبات.</w:t>
      </w:r>
    </w:p>
    <w:p w14:paraId="20DCA6AD" w14:textId="770DC582" w:rsidR="001F4909" w:rsidRPr="009D22EE" w:rsidRDefault="00531CF8" w:rsidP="00F0484B">
      <w:pPr>
        <w:pStyle w:val="NoSpacing"/>
        <w:spacing w:line="276" w:lineRule="auto"/>
        <w:jc w:val="both"/>
        <w:rPr>
          <w:rFonts w:ascii="Simplified Arabic" w:hAnsi="Simplified Arabic" w:cs="Simplified Arabic"/>
          <w:b/>
          <w:bCs/>
          <w:sz w:val="32"/>
          <w:szCs w:val="32"/>
          <w:u w:val="single"/>
          <w:rtl/>
          <w:lang w:bidi="ar-EG"/>
        </w:rPr>
      </w:pPr>
      <w:r w:rsidRPr="009D22EE">
        <w:rPr>
          <w:rFonts w:ascii="Simplified Arabic" w:hAnsi="Simplified Arabic" w:cs="Simplified Arabic"/>
          <w:b/>
          <w:bCs/>
          <w:sz w:val="32"/>
          <w:szCs w:val="32"/>
          <w:u w:val="single"/>
          <w:rtl/>
          <w:lang w:bidi="ar-EG"/>
        </w:rPr>
        <w:t>المواقع الالكترونية :</w:t>
      </w:r>
    </w:p>
    <w:p w14:paraId="42DE6A1E" w14:textId="5C7DB3FE" w:rsidR="001F4909" w:rsidRPr="00BA2168" w:rsidRDefault="00531CF8" w:rsidP="00F0484B">
      <w:pPr>
        <w:pStyle w:val="NoSpacing"/>
        <w:bidi w:val="0"/>
        <w:spacing w:line="276" w:lineRule="auto"/>
        <w:jc w:val="both"/>
        <w:rPr>
          <w:rFonts w:ascii="Simplified Arabic" w:hAnsi="Simplified Arabic" w:cs="Simplified Arabic"/>
          <w:sz w:val="28"/>
          <w:szCs w:val="28"/>
          <w:rtl/>
          <w:lang w:bidi="ar-EG"/>
        </w:rPr>
      </w:pPr>
      <w:r w:rsidRPr="00BA2168">
        <w:rPr>
          <w:rFonts w:ascii="Simplified Arabic" w:hAnsi="Simplified Arabic" w:cs="Simplified Arabic"/>
          <w:sz w:val="28"/>
          <w:szCs w:val="28"/>
          <w:lang w:bidi="ar-EG"/>
        </w:rPr>
        <w:t>https://demcac.de</w:t>
      </w:r>
    </w:p>
    <w:p w14:paraId="51037AB2" w14:textId="0A0154F8" w:rsidR="00531CF8" w:rsidRPr="00E1623F" w:rsidRDefault="00531CF8" w:rsidP="00F0484B">
      <w:pPr>
        <w:pStyle w:val="NoSpacing"/>
        <w:bidi w:val="0"/>
        <w:spacing w:line="276" w:lineRule="auto"/>
        <w:jc w:val="both"/>
        <w:rPr>
          <w:rFonts w:ascii="Simplified Arabic" w:hAnsi="Simplified Arabic" w:cs="Simplified Arabic"/>
          <w:sz w:val="28"/>
          <w:szCs w:val="28"/>
          <w:rtl/>
          <w:lang w:bidi="ar-EG"/>
        </w:rPr>
      </w:pPr>
      <w:r w:rsidRPr="00E1623F">
        <w:rPr>
          <w:rFonts w:ascii="Simplified Arabic" w:hAnsi="Simplified Arabic" w:cs="Simplified Arabic"/>
          <w:sz w:val="28"/>
          <w:szCs w:val="28"/>
          <w:lang w:bidi="ar-EG"/>
        </w:rPr>
        <w:t>https://www.capmas.gov.eg</w:t>
      </w:r>
    </w:p>
    <w:sectPr w:rsidR="00531CF8" w:rsidRPr="00E1623F" w:rsidSect="00F0484B">
      <w:headerReference w:type="default" r:id="rId9"/>
      <w:footerReference w:type="default" r:id="rId10"/>
      <w:footnotePr>
        <w:numRestart w:val="eachPage"/>
      </w:footnotePr>
      <w:pgSz w:w="11906" w:h="16838" w:code="9"/>
      <w:pgMar w:top="1872" w:right="1526" w:bottom="1440" w:left="1526" w:header="619" w:footer="697"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F0EA8" w14:textId="77777777" w:rsidR="00280281" w:rsidRDefault="00280281" w:rsidP="007D2A2C">
      <w:pPr>
        <w:spacing w:after="0"/>
      </w:pPr>
      <w:r>
        <w:separator/>
      </w:r>
    </w:p>
  </w:endnote>
  <w:endnote w:type="continuationSeparator" w:id="0">
    <w:p w14:paraId="1C7A32C6" w14:textId="77777777" w:rsidR="00280281" w:rsidRDefault="00280281"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7738AD4" w:rsidR="00920331" w:rsidRPr="004C74E8" w:rsidRDefault="00920331">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9D22EE">
          <w:rPr>
            <w:rFonts w:ascii="Simplified Arabic" w:hAnsi="Simplified Arabic" w:cs="Simplified Arabic"/>
            <w:noProof/>
            <w:rtl/>
          </w:rPr>
          <w:t>48</w:t>
        </w:r>
        <w:r w:rsidRPr="004C74E8">
          <w:rPr>
            <w:rFonts w:ascii="Simplified Arabic" w:hAnsi="Simplified Arabic" w:cs="Simplified Arabic"/>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485C6" w14:textId="77777777" w:rsidR="00280281" w:rsidRDefault="00280281" w:rsidP="007D2A2C">
      <w:pPr>
        <w:spacing w:after="0"/>
      </w:pPr>
      <w:r>
        <w:separator/>
      </w:r>
    </w:p>
  </w:footnote>
  <w:footnote w:type="continuationSeparator" w:id="0">
    <w:p w14:paraId="15DD4419" w14:textId="77777777" w:rsidR="00280281" w:rsidRDefault="00280281" w:rsidP="007D2A2C">
      <w:pPr>
        <w:spacing w:after="0"/>
      </w:pPr>
      <w:r>
        <w:continuationSeparator/>
      </w:r>
    </w:p>
  </w:footnote>
  <w:footnote w:id="1">
    <w:p w14:paraId="42836268" w14:textId="253F998B" w:rsidR="00F0484B" w:rsidRPr="00F0484B" w:rsidRDefault="00F0484B" w:rsidP="00F0484B">
      <w:pPr>
        <w:pStyle w:val="FootnoteText"/>
        <w:rPr>
          <w:rStyle w:val="FootnoteReference"/>
          <w:sz w:val="24"/>
          <w:szCs w:val="24"/>
        </w:rPr>
      </w:pPr>
      <w:r w:rsidRPr="00F0484B">
        <w:rPr>
          <w:rStyle w:val="FootnoteReference"/>
          <w:sz w:val="24"/>
          <w:szCs w:val="24"/>
        </w:rPr>
        <w:footnoteRef/>
      </w:r>
      <w:r w:rsidRPr="00F0484B">
        <w:rPr>
          <w:rStyle w:val="FootnoteReference"/>
          <w:sz w:val="24"/>
          <w:szCs w:val="24"/>
          <w:rtl/>
        </w:rPr>
        <w:t xml:space="preserve"> </w:t>
      </w:r>
      <w:r w:rsidRPr="00F0484B">
        <w:rPr>
          <w:rStyle w:val="FootnoteReference"/>
          <w:sz w:val="24"/>
          <w:szCs w:val="24"/>
        </w:rPr>
        <w:t>https://democraticac.de</w:t>
      </w:r>
    </w:p>
  </w:footnote>
  <w:footnote w:id="2">
    <w:p w14:paraId="2729D52C" w14:textId="7B3F08CC" w:rsidR="00920331" w:rsidRPr="00B150C5" w:rsidRDefault="00920331" w:rsidP="00B150C5">
      <w:pPr>
        <w:pStyle w:val="FootnoteText"/>
        <w:rPr>
          <w:rFonts w:ascii="Arial Black" w:hAnsi="Arial Black" w:cs="Arial"/>
          <w:sz w:val="24"/>
          <w:szCs w:val="24"/>
          <w:vertAlign w:val="superscript"/>
          <w:lang w:bidi="ar-EG"/>
        </w:rPr>
      </w:pPr>
      <w:r w:rsidRPr="00B150C5">
        <w:rPr>
          <w:rStyle w:val="FootnoteReference"/>
          <w:sz w:val="24"/>
          <w:szCs w:val="24"/>
        </w:rPr>
        <w:footnoteRef/>
      </w:r>
      <w:r w:rsidRPr="00B150C5">
        <w:rPr>
          <w:sz w:val="24"/>
          <w:szCs w:val="24"/>
          <w:rtl/>
        </w:rPr>
        <w:t xml:space="preserve"> </w:t>
      </w:r>
      <w:r w:rsidRPr="00B150C5">
        <w:rPr>
          <w:rFonts w:ascii="Arial Black" w:hAnsi="Arial Black" w:cs="Arial" w:hint="cs"/>
          <w:sz w:val="24"/>
          <w:szCs w:val="24"/>
          <w:vertAlign w:val="superscript"/>
          <w:rtl/>
          <w:lang w:bidi="ar-EG"/>
        </w:rPr>
        <w:t xml:space="preserve">عثمان محمد عثمان ، وباء كورونا وتبعاته الاقتصادية "سلسلة أوراق الأزمة" ،معهد التخطيط القومى ، القاهرة، 2020 </w:t>
      </w:r>
    </w:p>
  </w:footnote>
  <w:footnote w:id="3">
    <w:p w14:paraId="083D3746" w14:textId="142621AA" w:rsidR="00920331" w:rsidRPr="00920331" w:rsidRDefault="00920331" w:rsidP="00920331">
      <w:pPr>
        <w:pStyle w:val="FootnoteText"/>
        <w:rPr>
          <w:rStyle w:val="FootnoteReference"/>
          <w:sz w:val="24"/>
          <w:szCs w:val="24"/>
        </w:rPr>
      </w:pPr>
      <w:r w:rsidRPr="00B150C5">
        <w:rPr>
          <w:rStyle w:val="FootnoteReference"/>
          <w:sz w:val="24"/>
          <w:szCs w:val="24"/>
        </w:rPr>
        <w:footnoteRef/>
      </w:r>
      <w:r w:rsidRPr="00B150C5">
        <w:rPr>
          <w:rStyle w:val="FootnoteReference"/>
          <w:sz w:val="24"/>
          <w:szCs w:val="24"/>
          <w:rtl/>
        </w:rPr>
        <w:t xml:space="preserve"> </w:t>
      </w:r>
      <w:r w:rsidRPr="00B150C5">
        <w:rPr>
          <w:rStyle w:val="FootnoteReference"/>
          <w:rFonts w:hint="cs"/>
          <w:sz w:val="24"/>
          <w:szCs w:val="24"/>
          <w:rtl/>
        </w:rPr>
        <w:t xml:space="preserve"> دراسة سحرعبود واخرون ، " التداعيات المحتملة لأزمة كوروناعلى النمو الإقتصادى فى مصر", سلسلة أوراق  الازمة ، معهد التخطيط القومى ،القاهرة ، 2020.</w:t>
      </w:r>
    </w:p>
  </w:footnote>
  <w:footnote w:id="4">
    <w:p w14:paraId="1CD36114" w14:textId="564C28AB" w:rsidR="00920331" w:rsidRDefault="00920331" w:rsidP="00B150C5">
      <w:pPr>
        <w:pStyle w:val="FootnoteText"/>
        <w:rPr>
          <w:lang w:bidi="ar-EG"/>
        </w:rPr>
      </w:pPr>
      <w:r w:rsidRPr="00B150C5">
        <w:rPr>
          <w:rStyle w:val="FootnoteReference"/>
          <w:sz w:val="24"/>
          <w:szCs w:val="24"/>
        </w:rPr>
        <w:footnoteRef/>
      </w:r>
      <w:r w:rsidRPr="00B150C5">
        <w:rPr>
          <w:rStyle w:val="FootnoteReference"/>
          <w:sz w:val="24"/>
          <w:szCs w:val="24"/>
          <w:rtl/>
        </w:rPr>
        <w:t xml:space="preserve"> </w:t>
      </w:r>
      <w:r w:rsidRPr="00B150C5">
        <w:rPr>
          <w:rStyle w:val="FootnoteReference"/>
          <w:rFonts w:hint="cs"/>
          <w:sz w:val="24"/>
          <w:szCs w:val="24"/>
          <w:rtl/>
        </w:rPr>
        <w:t>فادية محمد عبدالسلام ،" تداعيات أزمة كورونا على تحويلات العاملين المصريين بالخارج" سلسلة أوراق  الازمة ، معهد التخطيط القومى ،القاهرة ، 2020.</w:t>
      </w:r>
    </w:p>
  </w:footnote>
  <w:footnote w:id="5">
    <w:p w14:paraId="46A7F6B0" w14:textId="671B130D" w:rsidR="00920331" w:rsidRPr="00920331" w:rsidRDefault="00920331" w:rsidP="00B150C5">
      <w:pPr>
        <w:pStyle w:val="FootnoteText"/>
        <w:rPr>
          <w:rStyle w:val="FootnoteReference"/>
          <w:sz w:val="24"/>
          <w:szCs w:val="24"/>
        </w:rPr>
      </w:pPr>
      <w:r w:rsidRPr="00B150C5">
        <w:rPr>
          <w:rStyle w:val="FootnoteReference"/>
          <w:sz w:val="24"/>
          <w:szCs w:val="24"/>
        </w:rPr>
        <w:footnoteRef/>
      </w:r>
      <w:r w:rsidRPr="00B150C5">
        <w:rPr>
          <w:rStyle w:val="FootnoteReference"/>
          <w:sz w:val="24"/>
          <w:szCs w:val="24"/>
          <w:rtl/>
        </w:rPr>
        <w:t xml:space="preserve"> </w:t>
      </w:r>
      <w:r w:rsidRPr="00B150C5">
        <w:rPr>
          <w:rStyle w:val="FootnoteReference"/>
          <w:rFonts w:hint="cs"/>
          <w:sz w:val="24"/>
          <w:szCs w:val="24"/>
          <w:rtl/>
        </w:rPr>
        <w:t>هبه جمال الدين، " مستقبل مبادرة الحزام والطريق فى ظل جائحة فيروس كورونا ومجالات التعاون الممكنة أمام صانع القرار المصرى"  سلسلة أوراق  الازمة ، معهد التخطيط القومى ،القاهرة ، 2020.</w:t>
      </w:r>
    </w:p>
  </w:footnote>
  <w:footnote w:id="6">
    <w:p w14:paraId="5BA53B6B" w14:textId="4D8FC350" w:rsidR="00920331" w:rsidRDefault="00920331" w:rsidP="00B150C5">
      <w:pPr>
        <w:pStyle w:val="FootnoteText"/>
        <w:rPr>
          <w:lang w:bidi="ar-EG"/>
        </w:rPr>
      </w:pPr>
      <w:r w:rsidRPr="00B150C5">
        <w:rPr>
          <w:rStyle w:val="FootnoteReference"/>
          <w:sz w:val="24"/>
          <w:szCs w:val="24"/>
        </w:rPr>
        <w:footnoteRef/>
      </w:r>
      <w:r w:rsidRPr="00B150C5">
        <w:rPr>
          <w:rStyle w:val="FootnoteReference"/>
          <w:sz w:val="24"/>
          <w:szCs w:val="24"/>
          <w:rtl/>
        </w:rPr>
        <w:t xml:space="preserve"> </w:t>
      </w:r>
      <w:r w:rsidRPr="00B150C5">
        <w:rPr>
          <w:rStyle w:val="FootnoteReference"/>
          <w:rFonts w:hint="cs"/>
          <w:sz w:val="24"/>
          <w:szCs w:val="24"/>
          <w:rtl/>
        </w:rPr>
        <w:t>حسين صالح ،" تداعيات أزمة كورونا على ميزان المدفوعات المصرى " ، سلسلة أوراق  الازمة ، معهد التخطيط القومى ،القاهرة ، 2020.</w:t>
      </w:r>
    </w:p>
  </w:footnote>
  <w:footnote w:id="7">
    <w:p w14:paraId="14FE8875" w14:textId="5D03D923" w:rsidR="00920331" w:rsidRPr="00B150C5" w:rsidRDefault="00920331" w:rsidP="00B150C5">
      <w:pPr>
        <w:pStyle w:val="FootnoteText"/>
        <w:rPr>
          <w:rStyle w:val="FootnoteReference"/>
          <w:sz w:val="24"/>
          <w:szCs w:val="24"/>
        </w:rPr>
      </w:pPr>
      <w:r w:rsidRPr="00B150C5">
        <w:rPr>
          <w:rStyle w:val="FootnoteReference"/>
          <w:sz w:val="24"/>
          <w:szCs w:val="24"/>
        </w:rPr>
        <w:footnoteRef/>
      </w:r>
      <w:r w:rsidRPr="00B150C5">
        <w:rPr>
          <w:rStyle w:val="FootnoteReference"/>
          <w:sz w:val="24"/>
          <w:szCs w:val="24"/>
          <w:rtl/>
        </w:rPr>
        <w:t xml:space="preserve"> </w:t>
      </w:r>
      <w:r w:rsidRPr="00B150C5">
        <w:rPr>
          <w:rStyle w:val="FootnoteReference"/>
          <w:rFonts w:hint="cs"/>
          <w:rtl/>
        </w:rPr>
        <w:t xml:space="preserve">محمد إبراهيم محمد واخرون، " أثر جائحة كورونا على منظومة شبكات الأمان الإجتماعى بمصر " </w:t>
      </w:r>
      <w:r w:rsidRPr="00B150C5">
        <w:rPr>
          <w:rStyle w:val="FootnoteReference"/>
          <w:rFonts w:hint="cs"/>
          <w:sz w:val="24"/>
          <w:szCs w:val="24"/>
          <w:rtl/>
        </w:rPr>
        <w:t>، سلسلة أوراق  الازمة ، معهد التخطيط القومى ،القاهرة ، 2020</w:t>
      </w:r>
    </w:p>
  </w:footnote>
  <w:footnote w:id="8">
    <w:p w14:paraId="7C9DF2AA" w14:textId="15C9ABF4" w:rsidR="00920331" w:rsidRPr="00920331" w:rsidRDefault="00920331" w:rsidP="00D54D11">
      <w:pPr>
        <w:pStyle w:val="FootnoteText"/>
        <w:rPr>
          <w:rStyle w:val="FootnoteReference"/>
          <w:sz w:val="24"/>
          <w:szCs w:val="24"/>
        </w:rPr>
      </w:pPr>
      <w:r w:rsidRPr="00920331">
        <w:rPr>
          <w:rStyle w:val="FootnoteReference"/>
          <w:sz w:val="24"/>
          <w:szCs w:val="24"/>
        </w:rPr>
        <w:footnoteRef/>
      </w:r>
      <w:r w:rsidRPr="00920331">
        <w:rPr>
          <w:rStyle w:val="FootnoteReference"/>
          <w:sz w:val="24"/>
          <w:szCs w:val="24"/>
          <w:rtl/>
        </w:rPr>
        <w:t xml:space="preserve"> (</w:t>
      </w:r>
      <w:r w:rsidRPr="00920331">
        <w:rPr>
          <w:rStyle w:val="FootnoteReference"/>
          <w:rFonts w:hint="cs"/>
          <w:sz w:val="24"/>
          <w:szCs w:val="24"/>
          <w:rtl/>
        </w:rPr>
        <w:t>حنان رجائى عبداللطيف ، " المسئولية المجتمعية للقطاع الخاص فى مواجهة أزمة كورونا "</w:t>
      </w:r>
      <w:r w:rsidRPr="00B150C5">
        <w:rPr>
          <w:rStyle w:val="FootnoteReference"/>
          <w:rFonts w:hint="cs"/>
          <w:sz w:val="24"/>
          <w:szCs w:val="24"/>
          <w:rtl/>
        </w:rPr>
        <w:t xml:space="preserve"> سلسلة أوراق  الازمة ، معهد التخطيط القومى ،القاهرة ، 2020.</w:t>
      </w:r>
    </w:p>
  </w:footnote>
  <w:footnote w:id="9">
    <w:p w14:paraId="448A89DD" w14:textId="7B867380" w:rsidR="00920331" w:rsidRPr="00920331" w:rsidRDefault="00920331">
      <w:pPr>
        <w:pStyle w:val="FootnoteText"/>
        <w:rPr>
          <w:rStyle w:val="FootnoteReference"/>
          <w:sz w:val="24"/>
          <w:szCs w:val="24"/>
        </w:rPr>
      </w:pPr>
      <w:r w:rsidRPr="00920331">
        <w:rPr>
          <w:rStyle w:val="FootnoteReference"/>
          <w:sz w:val="24"/>
          <w:szCs w:val="24"/>
        </w:rPr>
        <w:footnoteRef/>
      </w:r>
      <w:r w:rsidRPr="00920331">
        <w:rPr>
          <w:rStyle w:val="FootnoteReference"/>
          <w:sz w:val="24"/>
          <w:szCs w:val="24"/>
          <w:rtl/>
        </w:rPr>
        <w:t xml:space="preserve"> </w:t>
      </w:r>
      <w:r w:rsidRPr="00920331">
        <w:rPr>
          <w:rStyle w:val="FootnoteReference"/>
          <w:rFonts w:hint="cs"/>
          <w:sz w:val="24"/>
          <w:szCs w:val="24"/>
          <w:rtl/>
        </w:rPr>
        <w:t xml:space="preserve">سلوى محمد مرسى واخرون ، بعنوان: " تداعيات أزمة فيروس كورونا المستجد على القطاع السياحى المصرى " </w:t>
      </w:r>
      <w:r w:rsidRPr="00B150C5">
        <w:rPr>
          <w:rStyle w:val="FootnoteReference"/>
          <w:rFonts w:hint="cs"/>
          <w:sz w:val="24"/>
          <w:szCs w:val="24"/>
          <w:rtl/>
        </w:rPr>
        <w:t>، سلسلة أوراق  الازمة ، معهد التخطيط القومى ،القاهرة ، 2020.</w:t>
      </w:r>
    </w:p>
  </w:footnote>
  <w:footnote w:id="10">
    <w:p w14:paraId="11163905" w14:textId="2F768DFB" w:rsidR="00920331" w:rsidRPr="00920331" w:rsidRDefault="00920331">
      <w:pPr>
        <w:pStyle w:val="FootnoteText"/>
        <w:rPr>
          <w:rStyle w:val="FootnoteReference"/>
          <w:sz w:val="24"/>
          <w:szCs w:val="24"/>
        </w:rPr>
      </w:pPr>
      <w:r w:rsidRPr="00920331">
        <w:rPr>
          <w:rStyle w:val="FootnoteReference"/>
          <w:sz w:val="24"/>
          <w:szCs w:val="24"/>
        </w:rPr>
        <w:footnoteRef/>
      </w:r>
      <w:r w:rsidRPr="00920331">
        <w:rPr>
          <w:rStyle w:val="FootnoteReference"/>
          <w:sz w:val="24"/>
          <w:szCs w:val="24"/>
          <w:rtl/>
        </w:rPr>
        <w:t xml:space="preserve"> </w:t>
      </w:r>
      <w:r w:rsidRPr="00920331">
        <w:rPr>
          <w:rStyle w:val="FootnoteReference"/>
          <w:rFonts w:hint="cs"/>
          <w:sz w:val="24"/>
          <w:szCs w:val="24"/>
          <w:rtl/>
        </w:rPr>
        <w:t xml:space="preserve">دراسة عصام محمد الجوهرى ، بعنوان: " تأثير فيروس كورونا المستجد على صناعة تكنولوجيا المعلومات فى مصر الفرص والتهديدات" </w:t>
      </w:r>
      <w:r w:rsidRPr="00D54D11">
        <w:rPr>
          <w:rStyle w:val="FootnoteReference"/>
          <w:rFonts w:hint="cs"/>
          <w:sz w:val="24"/>
          <w:szCs w:val="24"/>
          <w:rtl/>
        </w:rPr>
        <w:t>، سلسلة أوراق  الازمة ، معهد التخطيط القومى ،القاهرة ، 2020</w:t>
      </w:r>
    </w:p>
  </w:footnote>
  <w:footnote w:id="11">
    <w:p w14:paraId="3E1DA4FC" w14:textId="54ED10D2" w:rsidR="00920331" w:rsidRPr="00D54D11" w:rsidRDefault="00920331" w:rsidP="00D54D11">
      <w:pPr>
        <w:pStyle w:val="FootnoteText"/>
        <w:rPr>
          <w:rStyle w:val="FootnoteReference"/>
          <w:rtl/>
        </w:rPr>
      </w:pPr>
      <w:r w:rsidRPr="00D54D11">
        <w:rPr>
          <w:rStyle w:val="FootnoteReference"/>
          <w:rtl/>
        </w:rPr>
        <w:t>(</w:t>
      </w:r>
      <w:r w:rsidRPr="00D54D11">
        <w:rPr>
          <w:rStyle w:val="FootnoteReference"/>
          <w:sz w:val="24"/>
          <w:szCs w:val="24"/>
        </w:rPr>
        <w:footnoteRef/>
      </w:r>
      <w:r w:rsidRPr="00D54D11">
        <w:rPr>
          <w:rStyle w:val="FootnoteReference"/>
          <w:rtl/>
        </w:rPr>
        <w:t>)محمود عبدالحى</w:t>
      </w:r>
      <w:r w:rsidRPr="00D54D11">
        <w:rPr>
          <w:rStyle w:val="FootnoteReference"/>
          <w:rFonts w:hint="cs"/>
          <w:rtl/>
        </w:rPr>
        <w:t xml:space="preserve"> </w:t>
      </w:r>
      <w:r w:rsidRPr="00D54D11">
        <w:rPr>
          <w:rStyle w:val="FootnoteReference"/>
          <w:rtl/>
        </w:rPr>
        <w:t>واخرون،</w:t>
      </w:r>
      <w:r w:rsidRPr="00D54D11">
        <w:rPr>
          <w:rStyle w:val="FootnoteReference"/>
          <w:sz w:val="24"/>
          <w:szCs w:val="24"/>
          <w:rtl/>
        </w:rPr>
        <w:t xml:space="preserve"> </w:t>
      </w:r>
      <w:r w:rsidRPr="00D54D11">
        <w:rPr>
          <w:rStyle w:val="FootnoteReference"/>
          <w:rtl/>
        </w:rPr>
        <w:t>المعاشات والتأمينات فى جمهورية مصر العربية "الواقع وإمكانيات التطوير ، معهد التخطيط القومي،القاهرة ،2006 .</w:t>
      </w:r>
    </w:p>
  </w:footnote>
  <w:footnote w:id="12">
    <w:p w14:paraId="1A0DD81B" w14:textId="2FE0E2AA" w:rsidR="00920331" w:rsidRPr="00920331" w:rsidRDefault="00920331" w:rsidP="00D54D11">
      <w:pPr>
        <w:pStyle w:val="FootnoteText"/>
        <w:rPr>
          <w:rStyle w:val="FootnoteReference"/>
          <w:sz w:val="24"/>
          <w:szCs w:val="24"/>
          <w:rtl/>
        </w:rPr>
      </w:pPr>
      <w:r w:rsidRPr="00920331">
        <w:rPr>
          <w:rStyle w:val="FootnoteReference"/>
          <w:sz w:val="24"/>
          <w:szCs w:val="24"/>
          <w:rtl/>
        </w:rPr>
        <w:t>(</w:t>
      </w:r>
      <w:r w:rsidRPr="00D54D11">
        <w:rPr>
          <w:rStyle w:val="FootnoteReference"/>
          <w:sz w:val="24"/>
          <w:szCs w:val="24"/>
        </w:rPr>
        <w:footnoteRef/>
      </w:r>
      <w:r w:rsidRPr="00920331">
        <w:rPr>
          <w:rStyle w:val="FootnoteReference"/>
          <w:sz w:val="24"/>
          <w:szCs w:val="24"/>
          <w:rtl/>
        </w:rPr>
        <w:t>)</w:t>
      </w:r>
      <w:r w:rsidRPr="00920331">
        <w:rPr>
          <w:rStyle w:val="FootnoteReference"/>
          <w:rFonts w:hint="cs"/>
          <w:sz w:val="24"/>
          <w:szCs w:val="24"/>
          <w:rtl/>
        </w:rPr>
        <w:t xml:space="preserve"> سامية إبراهيم ، "إصلاح نظام المعاشات فى مصر" , وزارة المالية ،القاهرة ، 2007</w:t>
      </w:r>
      <w:r w:rsidRPr="00920331">
        <w:rPr>
          <w:rStyle w:val="FootnoteReference"/>
          <w:sz w:val="24"/>
          <w:szCs w:val="24"/>
          <w:rtl/>
        </w:rPr>
        <w:t xml:space="preserve"> .</w:t>
      </w:r>
    </w:p>
  </w:footnote>
  <w:footnote w:id="13">
    <w:p w14:paraId="5A82DB1F" w14:textId="79767407" w:rsidR="00920331" w:rsidRPr="00920331" w:rsidRDefault="00920331" w:rsidP="00D54D11">
      <w:pPr>
        <w:pStyle w:val="FootnoteText"/>
        <w:rPr>
          <w:rStyle w:val="FootnoteReference"/>
          <w:sz w:val="24"/>
          <w:szCs w:val="24"/>
          <w:rtl/>
        </w:rPr>
      </w:pPr>
      <w:r w:rsidRPr="00920331">
        <w:rPr>
          <w:rStyle w:val="FootnoteReference"/>
          <w:sz w:val="24"/>
          <w:szCs w:val="24"/>
          <w:rtl/>
        </w:rPr>
        <w:t>(</w:t>
      </w:r>
      <w:r w:rsidRPr="00D54D11">
        <w:rPr>
          <w:rStyle w:val="FootnoteReference"/>
          <w:sz w:val="24"/>
          <w:szCs w:val="24"/>
        </w:rPr>
        <w:footnoteRef/>
      </w:r>
      <w:r w:rsidRPr="00920331">
        <w:rPr>
          <w:rStyle w:val="FootnoteReference"/>
          <w:sz w:val="24"/>
          <w:szCs w:val="24"/>
          <w:rtl/>
        </w:rPr>
        <w:t>)</w:t>
      </w:r>
      <w:r w:rsidRPr="00920331">
        <w:rPr>
          <w:rStyle w:val="FootnoteReference"/>
          <w:rFonts w:hint="cs"/>
          <w:sz w:val="24"/>
          <w:szCs w:val="24"/>
          <w:rtl/>
        </w:rPr>
        <w:t>أمينة خيرى إبراهيم على ، الإستدامة المالية لنظام التأمينات الإجتماعية فى مصر, رسالة ماجستير، كلية التجارة ،جامعة عين شمس, 2008</w:t>
      </w:r>
      <w:r w:rsidRPr="00920331">
        <w:rPr>
          <w:rStyle w:val="FootnoteReference"/>
          <w:sz w:val="24"/>
          <w:szCs w:val="24"/>
          <w:rtl/>
        </w:rPr>
        <w:t xml:space="preserve"> .</w:t>
      </w:r>
    </w:p>
  </w:footnote>
  <w:footnote w:id="14">
    <w:p w14:paraId="256A0569" w14:textId="330BA2F9" w:rsidR="00920331" w:rsidRDefault="00920331">
      <w:pPr>
        <w:pStyle w:val="FootnoteText"/>
      </w:pPr>
      <w:r w:rsidRPr="00920331">
        <w:rPr>
          <w:rStyle w:val="FootnoteReference"/>
          <w:sz w:val="24"/>
          <w:szCs w:val="24"/>
        </w:rPr>
        <w:footnoteRef/>
      </w:r>
      <w:r w:rsidRPr="00920331">
        <w:rPr>
          <w:rStyle w:val="FootnoteReference"/>
          <w:sz w:val="24"/>
          <w:szCs w:val="24"/>
          <w:rtl/>
        </w:rPr>
        <w:t xml:space="preserve"> </w:t>
      </w:r>
      <w:r w:rsidRPr="00920331">
        <w:rPr>
          <w:rStyle w:val="FootnoteReference"/>
          <w:rFonts w:hint="cs"/>
          <w:sz w:val="24"/>
          <w:szCs w:val="24"/>
          <w:rtl/>
        </w:rPr>
        <w:t>أحمد بديع بليح ، التأمين الإجتماعى وإعادة توزيع الدخل القومى  , المؤتمر العلمى السنوى العاشر للاقتصاديين المصريين, القاهرة ،1985</w:t>
      </w:r>
    </w:p>
  </w:footnote>
  <w:footnote w:id="15">
    <w:p w14:paraId="42D52A54" w14:textId="781313F5" w:rsidR="00920331" w:rsidRPr="00920331" w:rsidRDefault="00920331">
      <w:pPr>
        <w:pStyle w:val="FootnoteText"/>
        <w:rPr>
          <w:rStyle w:val="FootnoteReference"/>
          <w:sz w:val="24"/>
          <w:szCs w:val="24"/>
        </w:rPr>
      </w:pPr>
      <w:r w:rsidRPr="00920331">
        <w:rPr>
          <w:rStyle w:val="FootnoteReference"/>
          <w:sz w:val="24"/>
          <w:szCs w:val="24"/>
        </w:rPr>
        <w:footnoteRef/>
      </w:r>
      <w:r w:rsidRPr="00920331">
        <w:rPr>
          <w:rStyle w:val="FootnoteReference"/>
          <w:sz w:val="24"/>
          <w:szCs w:val="24"/>
          <w:rtl/>
        </w:rPr>
        <w:t xml:space="preserve"> (</w:t>
      </w:r>
      <w:r w:rsidRPr="00D54D11">
        <w:rPr>
          <w:rStyle w:val="FootnoteReference"/>
          <w:sz w:val="24"/>
          <w:szCs w:val="24"/>
        </w:rPr>
        <w:footnoteRef/>
      </w:r>
      <w:r w:rsidRPr="00920331">
        <w:rPr>
          <w:rStyle w:val="FootnoteReference"/>
          <w:sz w:val="24"/>
          <w:szCs w:val="24"/>
          <w:rtl/>
        </w:rPr>
        <w:t>)</w:t>
      </w:r>
      <w:r w:rsidRPr="00920331">
        <w:rPr>
          <w:rStyle w:val="FootnoteReference"/>
          <w:rFonts w:hint="cs"/>
          <w:sz w:val="24"/>
          <w:szCs w:val="24"/>
          <w:rtl/>
        </w:rPr>
        <w:t>مصطفى كمال مظهر ، أثر بورصة الأوراق المالية فى إعادة هيكلة محفظة الإستثمار بالهيئة القومية للتأمين الإجتماعى ، مجلة أفاق جديدة, كلية التجارة , جامعة المنوفية , 1998.</w:t>
      </w:r>
    </w:p>
  </w:footnote>
  <w:footnote w:id="16">
    <w:p w14:paraId="1CD62487" w14:textId="57E07EB7" w:rsidR="00920331" w:rsidRPr="00E1623F" w:rsidRDefault="00920331" w:rsidP="00D54D11">
      <w:pPr>
        <w:pStyle w:val="FootnoteText"/>
        <w:rPr>
          <w:rFonts w:ascii="Arial Black" w:hAnsi="Arial Black" w:cs="Arial"/>
          <w:sz w:val="24"/>
          <w:szCs w:val="24"/>
          <w:rtl/>
          <w:lang w:bidi="ar-EG"/>
        </w:rPr>
      </w:pPr>
      <w:r w:rsidRPr="00D54D11">
        <w:rPr>
          <w:rStyle w:val="FootnoteReference"/>
          <w:rFonts w:ascii="Simplified Arabic" w:hAnsi="Simplified Arabic" w:cs="Simplified Arabic"/>
          <w:sz w:val="28"/>
          <w:szCs w:val="28"/>
          <w:rtl/>
        </w:rPr>
        <w:t>(</w:t>
      </w:r>
      <w:r w:rsidRPr="00D54D11">
        <w:rPr>
          <w:rStyle w:val="FootnoteReference"/>
          <w:rFonts w:ascii="Simplified Arabic" w:hAnsi="Simplified Arabic" w:cs="Simplified Arabic"/>
          <w:sz w:val="28"/>
          <w:szCs w:val="28"/>
          <w:lang w:bidi="ar-EG"/>
        </w:rPr>
        <w:footnoteRef/>
      </w:r>
      <w:r w:rsidRPr="00D54D11">
        <w:rPr>
          <w:rStyle w:val="FootnoteReference"/>
          <w:rFonts w:ascii="Simplified Arabic" w:hAnsi="Simplified Arabic" w:cs="Simplified Arabic"/>
          <w:sz w:val="28"/>
          <w:szCs w:val="28"/>
          <w:rtl/>
          <w:lang w:bidi="ar-EG"/>
        </w:rPr>
        <w:t>)</w:t>
      </w:r>
      <w:r w:rsidRPr="00D54D11">
        <w:rPr>
          <w:rStyle w:val="FootnoteReference"/>
          <w:rFonts w:ascii="Simplified Arabic" w:hAnsi="Simplified Arabic" w:cs="Simplified Arabic" w:hint="cs"/>
          <w:sz w:val="28"/>
          <w:szCs w:val="28"/>
          <w:rtl/>
        </w:rPr>
        <w:t>.</w:t>
      </w:r>
      <w:r w:rsidRPr="00D54D11">
        <w:rPr>
          <w:rStyle w:val="FootnoteReference"/>
          <w:rFonts w:ascii="Simplified Arabic" w:hAnsi="Simplified Arabic" w:cs="Simplified Arabic"/>
          <w:sz w:val="28"/>
          <w:szCs w:val="28"/>
        </w:rPr>
        <w:t>https://demcac.de</w:t>
      </w:r>
    </w:p>
  </w:footnote>
  <w:footnote w:id="17">
    <w:p w14:paraId="549BE602" w14:textId="32C274B2" w:rsidR="00F0484B" w:rsidRDefault="00F0484B">
      <w:pPr>
        <w:pStyle w:val="FootnoteText"/>
        <w:rPr>
          <w:rFonts w:hint="cs"/>
          <w:lang w:bidi="ar-EG"/>
        </w:rPr>
      </w:pPr>
      <w:r>
        <w:rPr>
          <w:rStyle w:val="FootnoteReference"/>
        </w:rPr>
        <w:footnoteRef/>
      </w:r>
      <w:r>
        <w:rPr>
          <w:rtl/>
        </w:rPr>
        <w:t xml:space="preserve"> </w:t>
      </w:r>
      <w:r w:rsidRPr="00D54D11">
        <w:rPr>
          <w:rStyle w:val="FootnoteReference"/>
          <w:rFonts w:ascii="Simplified Arabic" w:hAnsi="Simplified Arabic" w:cs="Simplified Arabic"/>
          <w:sz w:val="28"/>
          <w:szCs w:val="28"/>
        </w:rPr>
        <w:t>https://www.capmas.gov.eg</w:t>
      </w:r>
    </w:p>
  </w:footnote>
  <w:footnote w:id="18">
    <w:p w14:paraId="0917C6E6" w14:textId="77EAD377" w:rsidR="00920331" w:rsidRDefault="00920331">
      <w:pPr>
        <w:pStyle w:val="FootnoteText"/>
        <w:rPr>
          <w:rFonts w:hint="cs"/>
          <w:lang w:bidi="ar-EG"/>
        </w:rPr>
      </w:pPr>
      <w:r>
        <w:rPr>
          <w:rStyle w:val="FootnoteReference"/>
        </w:rPr>
        <w:footnoteRef/>
      </w:r>
      <w:r>
        <w:rPr>
          <w:rtl/>
        </w:rPr>
        <w:t xml:space="preserve"> </w:t>
      </w:r>
      <w:r w:rsidRPr="00920331">
        <w:rPr>
          <w:rStyle w:val="FootnoteReference"/>
          <w:rFonts w:hint="cs"/>
          <w:sz w:val="24"/>
          <w:szCs w:val="24"/>
          <w:rtl/>
        </w:rPr>
        <w:t>السيد محمود السيد غانم ، مفهوم  وأهداف ونشأة وتطور التأمينات الإجتماعية فى مصر ،  ورقة مقدمة لمؤتمر التأمينات الإجتماعية بين الواقع والمأمول ، جامعة الأزهر ، 12 - 15 أكتوبر 2002 ، ص 3.</w:t>
      </w:r>
    </w:p>
  </w:footnote>
  <w:footnote w:id="19">
    <w:p w14:paraId="50F48C2A" w14:textId="4B431EBB" w:rsidR="00920331" w:rsidRDefault="00920331">
      <w:pPr>
        <w:pStyle w:val="FootnoteText"/>
        <w:rPr>
          <w:rFonts w:hint="cs"/>
          <w:lang w:bidi="ar-EG"/>
        </w:rPr>
      </w:pPr>
      <w:r>
        <w:rPr>
          <w:rStyle w:val="FootnoteReference"/>
        </w:rPr>
        <w:footnoteRef/>
      </w:r>
      <w:r>
        <w:rPr>
          <w:rtl/>
        </w:rPr>
        <w:t xml:space="preserve"> </w:t>
      </w:r>
      <w:r w:rsidRPr="00920331">
        <w:rPr>
          <w:rStyle w:val="FootnoteReference"/>
          <w:rFonts w:hint="cs"/>
          <w:sz w:val="24"/>
          <w:szCs w:val="24"/>
          <w:rtl/>
        </w:rPr>
        <w:t>التعريفات للجرجانى ، دار الريان للتراث بالقاهرة ، ص 55</w:t>
      </w:r>
    </w:p>
  </w:footnote>
  <w:footnote w:id="20">
    <w:p w14:paraId="5B44864C" w14:textId="55E79B74" w:rsidR="00920331" w:rsidRPr="00D54D11" w:rsidRDefault="00920331">
      <w:pPr>
        <w:pStyle w:val="FootnoteText"/>
        <w:rPr>
          <w:rStyle w:val="FootnoteReference"/>
          <w:rFonts w:ascii="Simplified Arabic" w:hAnsi="Simplified Arabic" w:cs="Simplified Arabic"/>
          <w:sz w:val="28"/>
          <w:szCs w:val="28"/>
          <w:lang w:bidi="ar-EG"/>
        </w:rPr>
      </w:pPr>
      <w:r w:rsidRPr="00920331">
        <w:rPr>
          <w:rStyle w:val="FootnoteReference"/>
          <w:sz w:val="24"/>
          <w:szCs w:val="24"/>
        </w:rPr>
        <w:footnoteRef/>
      </w:r>
      <w:r w:rsidRPr="00920331">
        <w:rPr>
          <w:rStyle w:val="FootnoteReference"/>
          <w:sz w:val="24"/>
          <w:szCs w:val="24"/>
          <w:rtl/>
        </w:rPr>
        <w:t xml:space="preserve"> </w:t>
      </w:r>
      <w:r w:rsidRPr="00920331">
        <w:rPr>
          <w:rStyle w:val="FootnoteReference"/>
          <w:rFonts w:hint="cs"/>
          <w:sz w:val="24"/>
          <w:szCs w:val="24"/>
          <w:rtl/>
        </w:rPr>
        <w:t>حسام الدين كامل الاهوانى ، أصول قانون التأمين الإجتماعى ، دار أبو المجد للطباعة ، 1999،  ص 8</w:t>
      </w:r>
    </w:p>
  </w:footnote>
  <w:footnote w:id="21">
    <w:p w14:paraId="039677E6" w14:textId="524E605B" w:rsidR="00920331" w:rsidRPr="00920331" w:rsidRDefault="00920331">
      <w:pPr>
        <w:pStyle w:val="FootnoteText"/>
        <w:rPr>
          <w:rStyle w:val="FootnoteReference"/>
          <w:sz w:val="24"/>
          <w:szCs w:val="24"/>
        </w:rPr>
      </w:pPr>
      <w:r w:rsidRPr="00920331">
        <w:rPr>
          <w:rStyle w:val="FootnoteReference"/>
          <w:sz w:val="24"/>
          <w:szCs w:val="24"/>
        </w:rPr>
        <w:footnoteRef/>
      </w:r>
      <w:r w:rsidRPr="00920331">
        <w:rPr>
          <w:rStyle w:val="FootnoteReference"/>
          <w:sz w:val="24"/>
          <w:szCs w:val="24"/>
          <w:rtl/>
        </w:rPr>
        <w:t xml:space="preserve"> </w:t>
      </w:r>
      <w:r w:rsidRPr="00920331">
        <w:rPr>
          <w:rStyle w:val="FootnoteReference"/>
          <w:rFonts w:hint="cs"/>
          <w:sz w:val="24"/>
          <w:szCs w:val="24"/>
          <w:rtl/>
        </w:rPr>
        <w:t>مصطفى الجمال ، الوسيط فى التأمينات الإجتماعية ،  دار المطبوعات الجامعية ، الإسكندرية ، 1984، ص 3</w:t>
      </w:r>
    </w:p>
  </w:footnote>
  <w:footnote w:id="22">
    <w:p w14:paraId="2BB09B38" w14:textId="5F359C50" w:rsidR="00920331" w:rsidRPr="00920331" w:rsidRDefault="00920331">
      <w:pPr>
        <w:pStyle w:val="FootnoteText"/>
        <w:rPr>
          <w:rStyle w:val="FootnoteReference"/>
          <w:sz w:val="24"/>
          <w:szCs w:val="24"/>
        </w:rPr>
      </w:pPr>
      <w:r w:rsidRPr="00920331">
        <w:rPr>
          <w:rStyle w:val="FootnoteReference"/>
          <w:sz w:val="24"/>
          <w:szCs w:val="24"/>
        </w:rPr>
        <w:footnoteRef/>
      </w:r>
      <w:r w:rsidRPr="00920331">
        <w:rPr>
          <w:rStyle w:val="FootnoteReference"/>
          <w:sz w:val="24"/>
          <w:szCs w:val="24"/>
          <w:rtl/>
        </w:rPr>
        <w:t xml:space="preserve"> </w:t>
      </w:r>
      <w:r w:rsidRPr="00920331">
        <w:rPr>
          <w:rStyle w:val="FootnoteReference"/>
          <w:rFonts w:hint="cs"/>
          <w:sz w:val="24"/>
          <w:szCs w:val="24"/>
          <w:rtl/>
        </w:rPr>
        <w:t>عبد المنعم عبد الغنى على ، الاستخدام الأمثل لفائض التأمينات الإجتماعية فى مصر ،2000، ص 3- 5.</w:t>
      </w:r>
    </w:p>
  </w:footnote>
  <w:footnote w:id="23">
    <w:p w14:paraId="11928DB7" w14:textId="39EF8652" w:rsidR="00920331" w:rsidRDefault="00920331">
      <w:pPr>
        <w:pStyle w:val="FootnoteText"/>
        <w:rPr>
          <w:rFonts w:hint="cs"/>
          <w:lang w:bidi="ar-EG"/>
        </w:rPr>
      </w:pPr>
      <w:r>
        <w:rPr>
          <w:rStyle w:val="FootnoteReference"/>
        </w:rPr>
        <w:footnoteRef/>
      </w:r>
      <w:r>
        <w:rPr>
          <w:rtl/>
        </w:rPr>
        <w:t xml:space="preserve"> </w:t>
      </w:r>
      <w:r w:rsidRPr="00920331">
        <w:rPr>
          <w:rStyle w:val="FootnoteReference"/>
          <w:rFonts w:hint="cs"/>
          <w:sz w:val="24"/>
          <w:szCs w:val="24"/>
          <w:rtl/>
        </w:rPr>
        <w:t>أحمد حسن البرعى ، المبادئ العامة للتأمينات الإجتماعية وتطبيقاتها فى القانون المقارن ، دار الفكر العربى ، 1983، ص 53.</w:t>
      </w:r>
    </w:p>
  </w:footnote>
  <w:footnote w:id="24">
    <w:p w14:paraId="7BC6F761" w14:textId="61A49BBC" w:rsidR="00920331" w:rsidRPr="00D54D11" w:rsidRDefault="00920331">
      <w:pPr>
        <w:pStyle w:val="FootnoteText"/>
        <w:rPr>
          <w:rStyle w:val="FootnoteReference"/>
          <w:rFonts w:ascii="Simplified Arabic" w:hAnsi="Simplified Arabic" w:cs="Simplified Arabic"/>
          <w:sz w:val="28"/>
          <w:szCs w:val="28"/>
          <w:lang w:bidi="ar-EG"/>
        </w:rPr>
      </w:pPr>
      <w:r w:rsidRPr="00D54D11">
        <w:rPr>
          <w:rStyle w:val="FootnoteReference"/>
          <w:rFonts w:ascii="Simplified Arabic" w:hAnsi="Simplified Arabic" w:cs="Simplified Arabic"/>
          <w:sz w:val="28"/>
          <w:szCs w:val="28"/>
          <w:lang w:bidi="ar-EG"/>
        </w:rPr>
        <w:footnoteRef/>
      </w:r>
      <w:r w:rsidRPr="00D54D11">
        <w:rPr>
          <w:rStyle w:val="FootnoteReference"/>
          <w:rFonts w:ascii="Simplified Arabic" w:hAnsi="Simplified Arabic" w:cs="Simplified Arabic"/>
          <w:sz w:val="28"/>
          <w:szCs w:val="28"/>
          <w:rtl/>
          <w:lang w:bidi="ar-EG"/>
        </w:rPr>
        <w:t xml:space="preserve"> </w:t>
      </w:r>
      <w:r w:rsidRPr="00D54D11">
        <w:rPr>
          <w:rStyle w:val="FootnoteReference"/>
          <w:rFonts w:ascii="Simplified Arabic" w:hAnsi="Simplified Arabic" w:cs="Simplified Arabic" w:hint="cs"/>
          <w:sz w:val="28"/>
          <w:szCs w:val="28"/>
          <w:rtl/>
          <w:lang w:bidi="ar-EG"/>
        </w:rPr>
        <w:t>أحمد حسن البرعى ، مرجع سابق ، ص 55</w:t>
      </w:r>
    </w:p>
  </w:footnote>
  <w:footnote w:id="25">
    <w:p w14:paraId="63F767B9" w14:textId="6B3F5C02" w:rsidR="00920331" w:rsidRPr="00920331" w:rsidRDefault="00920331">
      <w:pPr>
        <w:pStyle w:val="FootnoteText"/>
        <w:rPr>
          <w:rStyle w:val="FootnoteReference"/>
          <w:sz w:val="24"/>
          <w:szCs w:val="24"/>
        </w:rPr>
      </w:pPr>
      <w:r w:rsidRPr="00920331">
        <w:rPr>
          <w:rStyle w:val="FootnoteReference"/>
          <w:sz w:val="24"/>
          <w:szCs w:val="24"/>
        </w:rPr>
        <w:footnoteRef/>
      </w:r>
      <w:r w:rsidRPr="00920331">
        <w:rPr>
          <w:rStyle w:val="FootnoteReference"/>
          <w:sz w:val="24"/>
          <w:szCs w:val="24"/>
          <w:rtl/>
        </w:rPr>
        <w:t xml:space="preserve"> </w:t>
      </w:r>
      <w:r w:rsidRPr="00920331">
        <w:rPr>
          <w:rStyle w:val="FootnoteReference"/>
          <w:rFonts w:hint="cs"/>
          <w:sz w:val="24"/>
          <w:szCs w:val="24"/>
          <w:rtl/>
        </w:rPr>
        <w:t>على محمد حسن أحمد ، واقع التأمينات الإجتماعى فى مصر ، ورقة مقدمة لمؤتمر التأمينات الإجتماعية بين الواقع والمأمول ، جامعة الأزهر ، القاهرة ، 12 -  15 أكتوبر2002، ص 4.</w:t>
      </w:r>
    </w:p>
  </w:footnote>
  <w:footnote w:id="26">
    <w:p w14:paraId="5A6329F3" w14:textId="50F366E0" w:rsidR="00920331" w:rsidRDefault="00920331">
      <w:pPr>
        <w:pStyle w:val="FootnoteText"/>
      </w:pPr>
      <w:r w:rsidRPr="00920331">
        <w:rPr>
          <w:rStyle w:val="FootnoteReference"/>
          <w:sz w:val="24"/>
          <w:szCs w:val="24"/>
        </w:rPr>
        <w:footnoteRef/>
      </w:r>
      <w:r w:rsidRPr="00920331">
        <w:rPr>
          <w:rStyle w:val="FootnoteReference"/>
          <w:sz w:val="24"/>
          <w:szCs w:val="24"/>
          <w:rtl/>
        </w:rPr>
        <w:t xml:space="preserve"> </w:t>
      </w:r>
      <w:r w:rsidRPr="00920331">
        <w:rPr>
          <w:rStyle w:val="FootnoteReference"/>
          <w:rFonts w:hint="cs"/>
          <w:sz w:val="24"/>
          <w:szCs w:val="24"/>
          <w:rtl/>
        </w:rPr>
        <w:t>عادل عبد الحميد عز، التأمين الإجتماعى ، دار النهضة المصرية ، 1967، ص1-4.</w:t>
      </w:r>
    </w:p>
  </w:footnote>
  <w:footnote w:id="27">
    <w:p w14:paraId="2E66F4CA" w14:textId="77777777" w:rsidR="00920331" w:rsidRPr="00920331" w:rsidRDefault="00920331" w:rsidP="00920331">
      <w:pPr>
        <w:pStyle w:val="FootnoteText"/>
        <w:rPr>
          <w:rStyle w:val="FootnoteReference"/>
          <w:sz w:val="24"/>
          <w:szCs w:val="24"/>
          <w:rtl/>
        </w:rPr>
      </w:pPr>
      <w:r w:rsidRPr="00920331">
        <w:rPr>
          <w:rStyle w:val="FootnoteReference"/>
          <w:rFonts w:hint="cs"/>
          <w:sz w:val="24"/>
          <w:szCs w:val="24"/>
          <w:rtl/>
        </w:rPr>
        <w:t xml:space="preserve">(1) أحمد حسن البرعى ، مرجع سابق ، ص 56 </w:t>
      </w:r>
      <w:r w:rsidRPr="00920331">
        <w:rPr>
          <w:rStyle w:val="FootnoteReference"/>
          <w:sz w:val="24"/>
          <w:szCs w:val="24"/>
          <w:rtl/>
        </w:rPr>
        <w:t>–</w:t>
      </w:r>
      <w:r w:rsidRPr="00920331">
        <w:rPr>
          <w:rStyle w:val="FootnoteReference"/>
          <w:rFonts w:hint="cs"/>
          <w:sz w:val="24"/>
          <w:szCs w:val="24"/>
          <w:rtl/>
        </w:rPr>
        <w:t xml:space="preserve"> 57. </w:t>
      </w:r>
    </w:p>
  </w:footnote>
  <w:footnote w:id="28">
    <w:p w14:paraId="42115E26" w14:textId="560B6C00" w:rsidR="00920331" w:rsidRPr="00920331" w:rsidRDefault="00920331">
      <w:pPr>
        <w:pStyle w:val="FootnoteText"/>
        <w:rPr>
          <w:rStyle w:val="FootnoteReference"/>
          <w:sz w:val="24"/>
          <w:szCs w:val="24"/>
        </w:rPr>
      </w:pPr>
      <w:r w:rsidRPr="00920331">
        <w:rPr>
          <w:rStyle w:val="FootnoteReference"/>
          <w:sz w:val="24"/>
          <w:szCs w:val="24"/>
        </w:rPr>
        <w:footnoteRef/>
      </w:r>
      <w:r w:rsidRPr="00920331">
        <w:rPr>
          <w:rStyle w:val="FootnoteReference"/>
          <w:sz w:val="24"/>
          <w:szCs w:val="24"/>
          <w:rtl/>
        </w:rPr>
        <w:t xml:space="preserve"> </w:t>
      </w:r>
      <w:r w:rsidRPr="00920331">
        <w:rPr>
          <w:rStyle w:val="FootnoteReference"/>
          <w:rFonts w:hint="cs"/>
          <w:sz w:val="24"/>
          <w:szCs w:val="24"/>
          <w:rtl/>
        </w:rPr>
        <w:t>السيد محمود السيد غانم ، مرجع سابق ، ص 3</w:t>
      </w:r>
    </w:p>
  </w:footnote>
  <w:footnote w:id="29">
    <w:p w14:paraId="70729B84" w14:textId="560721B1" w:rsidR="00920331" w:rsidRPr="00920331" w:rsidRDefault="00920331">
      <w:pPr>
        <w:pStyle w:val="FootnoteText"/>
        <w:rPr>
          <w:rStyle w:val="FootnoteReference"/>
          <w:sz w:val="24"/>
          <w:szCs w:val="24"/>
        </w:rPr>
      </w:pPr>
      <w:r w:rsidRPr="00920331">
        <w:rPr>
          <w:rStyle w:val="FootnoteReference"/>
          <w:sz w:val="24"/>
          <w:szCs w:val="24"/>
        </w:rPr>
        <w:footnoteRef/>
      </w:r>
      <w:r w:rsidRPr="00920331">
        <w:rPr>
          <w:rStyle w:val="FootnoteReference"/>
          <w:sz w:val="24"/>
          <w:szCs w:val="24"/>
          <w:rtl/>
        </w:rPr>
        <w:t xml:space="preserve"> </w:t>
      </w:r>
      <w:r w:rsidRPr="00920331">
        <w:rPr>
          <w:rStyle w:val="FootnoteReference"/>
          <w:rFonts w:hint="cs"/>
          <w:sz w:val="24"/>
          <w:szCs w:val="24"/>
          <w:rtl/>
        </w:rPr>
        <w:t>محمد بدير على السرجانى ، أثر التأمينات الإجتماعية فى إعادة توزيع الدخل القومى ، رسالة دكتوراه ، كلية التجارة ، جامعة القاهرة ،  1972، ص 21</w:t>
      </w:r>
    </w:p>
  </w:footnote>
  <w:footnote w:id="30">
    <w:p w14:paraId="2B338F87" w14:textId="58A574A4" w:rsidR="00920331" w:rsidRPr="00920331" w:rsidRDefault="00920331">
      <w:pPr>
        <w:pStyle w:val="FootnoteText"/>
        <w:rPr>
          <w:rStyle w:val="FootnoteReference"/>
          <w:sz w:val="24"/>
          <w:szCs w:val="24"/>
        </w:rPr>
      </w:pPr>
      <w:r w:rsidRPr="00920331">
        <w:rPr>
          <w:rStyle w:val="FootnoteReference"/>
          <w:sz w:val="24"/>
          <w:szCs w:val="24"/>
        </w:rPr>
        <w:footnoteRef/>
      </w:r>
      <w:r w:rsidRPr="00920331">
        <w:rPr>
          <w:rStyle w:val="FootnoteReference"/>
          <w:sz w:val="24"/>
          <w:szCs w:val="24"/>
          <w:rtl/>
        </w:rPr>
        <w:t xml:space="preserve"> </w:t>
      </w:r>
      <w:r w:rsidRPr="00920331">
        <w:rPr>
          <w:rStyle w:val="FootnoteReference"/>
          <w:rFonts w:hint="cs"/>
          <w:sz w:val="24"/>
          <w:szCs w:val="24"/>
          <w:rtl/>
        </w:rPr>
        <w:t>عادل عبد الحميد عز ، مرجع سابق ، ص 1.</w:t>
      </w:r>
    </w:p>
  </w:footnote>
  <w:footnote w:id="31">
    <w:p w14:paraId="2D859922" w14:textId="68A7C2CD" w:rsidR="00920331" w:rsidRPr="00F0484B" w:rsidRDefault="00920331">
      <w:pPr>
        <w:pStyle w:val="FootnoteText"/>
        <w:rPr>
          <w:rStyle w:val="FootnoteReference"/>
          <w:rFonts w:hint="cs"/>
          <w:sz w:val="24"/>
          <w:szCs w:val="24"/>
        </w:rPr>
      </w:pPr>
      <w:r w:rsidRPr="00F0484B">
        <w:rPr>
          <w:rStyle w:val="FootnoteReference"/>
          <w:sz w:val="24"/>
          <w:szCs w:val="24"/>
        </w:rPr>
        <w:footnoteRef/>
      </w:r>
      <w:r w:rsidRPr="00F0484B">
        <w:rPr>
          <w:rStyle w:val="FootnoteReference"/>
          <w:sz w:val="24"/>
          <w:szCs w:val="24"/>
          <w:rtl/>
        </w:rPr>
        <w:t xml:space="preserve"> </w:t>
      </w:r>
      <w:r w:rsidR="00F0484B" w:rsidRPr="00F0484B">
        <w:rPr>
          <w:rStyle w:val="FootnoteReference"/>
          <w:rFonts w:hint="cs"/>
          <w:sz w:val="24"/>
          <w:szCs w:val="24"/>
          <w:rtl/>
        </w:rPr>
        <w:t>سعد إسحاق عطية ، أهداف التأمين الإجتماعى ودور التشريع التأمينى فى تحقيقها ، مكتبة الهيئة القومية للتأمين الإجتماعى بالقطاع الحكومى ، غير منشور، بدون تاريخ ، ص 3</w:t>
      </w:r>
    </w:p>
  </w:footnote>
  <w:footnote w:id="32">
    <w:p w14:paraId="6387C3E0" w14:textId="77777777" w:rsidR="00920331" w:rsidRPr="006E61CE" w:rsidRDefault="00920331" w:rsidP="00AD3596">
      <w:pPr>
        <w:pStyle w:val="FootnoteText"/>
        <w:rPr>
          <w:rStyle w:val="FootnoteReference"/>
          <w:rFonts w:ascii="Simplified Arabic" w:hAnsi="Simplified Arabic" w:cs="Simplified Arabic"/>
          <w:sz w:val="28"/>
          <w:szCs w:val="28"/>
          <w:rtl/>
        </w:rPr>
      </w:pPr>
      <w:r w:rsidRPr="006E61CE">
        <w:rPr>
          <w:rStyle w:val="FootnoteReference"/>
          <w:rFonts w:ascii="Simplified Arabic" w:hAnsi="Simplified Arabic" w:cs="Simplified Arabic" w:hint="cs"/>
          <w:sz w:val="28"/>
          <w:szCs w:val="28"/>
          <w:rtl/>
        </w:rPr>
        <w:t>(1) سعد إسحاق عطية ، مرجع سابق ، ص 6.</w:t>
      </w:r>
    </w:p>
  </w:footnote>
  <w:footnote w:id="33">
    <w:p w14:paraId="6A72412A" w14:textId="202869F0" w:rsidR="00920331" w:rsidRPr="00F0484B" w:rsidRDefault="00920331" w:rsidP="00F0484B">
      <w:pPr>
        <w:pStyle w:val="FootnoteText"/>
        <w:rPr>
          <w:rStyle w:val="FootnoteReference"/>
          <w:sz w:val="24"/>
          <w:szCs w:val="24"/>
          <w:rtl/>
        </w:rPr>
      </w:pPr>
      <w:r w:rsidRPr="00F0484B">
        <w:rPr>
          <w:rStyle w:val="FootnoteReference"/>
          <w:rFonts w:hint="cs"/>
          <w:sz w:val="24"/>
          <w:szCs w:val="24"/>
          <w:rtl/>
        </w:rPr>
        <w:t>(1) محمد بدير على السرجانى ، مرجع سابق ، ص 17.</w:t>
      </w:r>
    </w:p>
  </w:footnote>
  <w:footnote w:id="34">
    <w:p w14:paraId="3C3ACB77" w14:textId="77777777" w:rsidR="00920331" w:rsidRPr="00F0484B" w:rsidRDefault="00920331" w:rsidP="00F0484B">
      <w:pPr>
        <w:pStyle w:val="FootnoteText"/>
        <w:rPr>
          <w:rStyle w:val="FootnoteReference"/>
          <w:sz w:val="24"/>
          <w:szCs w:val="24"/>
          <w:rtl/>
        </w:rPr>
      </w:pPr>
      <w:r w:rsidRPr="00F0484B">
        <w:rPr>
          <w:rStyle w:val="FootnoteReference"/>
          <w:rFonts w:hint="cs"/>
          <w:sz w:val="24"/>
          <w:szCs w:val="24"/>
          <w:rtl/>
        </w:rPr>
        <w:t>(2) عبد الحليم القاضى ، التأمينات الإجتماعية ، السلسلة العمالية ، 1967،  ص 18.</w:t>
      </w:r>
    </w:p>
    <w:p w14:paraId="6BFCD051" w14:textId="0400B1CD" w:rsidR="00920331" w:rsidRPr="00E1623F" w:rsidRDefault="00920331" w:rsidP="00F0484B">
      <w:pPr>
        <w:pStyle w:val="FootnoteText"/>
        <w:rPr>
          <w:spacing w:val="-4"/>
          <w:sz w:val="24"/>
          <w:szCs w:val="24"/>
          <w:rtl/>
          <w:lang w:bidi="ar-EG"/>
        </w:rPr>
      </w:pPr>
      <w:r w:rsidRPr="00F0484B">
        <w:rPr>
          <w:rStyle w:val="FootnoteReference"/>
          <w:rFonts w:hint="cs"/>
          <w:sz w:val="24"/>
          <w:szCs w:val="24"/>
          <w:rtl/>
        </w:rPr>
        <w:t>(3</w:t>
      </w:r>
      <w:r w:rsidRPr="00F0484B">
        <w:rPr>
          <w:rStyle w:val="FootnoteReference"/>
          <w:sz w:val="24"/>
          <w:szCs w:val="24"/>
          <w:rtl/>
        </w:rPr>
        <w:t>)</w:t>
      </w:r>
      <w:r w:rsidRPr="00F0484B">
        <w:rPr>
          <w:rStyle w:val="FootnoteReference"/>
          <w:rFonts w:hint="cs"/>
          <w:sz w:val="24"/>
          <w:szCs w:val="24"/>
          <w:rtl/>
        </w:rPr>
        <w:t xml:space="preserve"> محمد بدير على السرجانى ، مرجع سابق ، ص 20.</w:t>
      </w:r>
    </w:p>
  </w:footnote>
  <w:footnote w:id="35">
    <w:p w14:paraId="3B2508B5" w14:textId="69583FFF" w:rsidR="00920331" w:rsidRPr="006E61CE" w:rsidRDefault="00920331" w:rsidP="00AD0680">
      <w:pPr>
        <w:pStyle w:val="FootnoteText"/>
        <w:ind w:left="401" w:hanging="401"/>
        <w:jc w:val="lowKashida"/>
        <w:rPr>
          <w:rStyle w:val="FootnoteReference"/>
          <w:rFonts w:ascii="Simplified Arabic" w:hAnsi="Simplified Arabic" w:cs="Simplified Arabic"/>
          <w:sz w:val="28"/>
          <w:szCs w:val="28"/>
          <w:rtl/>
        </w:rPr>
      </w:pPr>
      <w:r w:rsidRPr="006E61CE">
        <w:rPr>
          <w:rStyle w:val="FootnoteReference"/>
          <w:rFonts w:ascii="Simplified Arabic" w:hAnsi="Simplified Arabic" w:cs="Simplified Arabic" w:hint="cs"/>
          <w:sz w:val="28"/>
          <w:szCs w:val="28"/>
          <w:rtl/>
        </w:rPr>
        <w:t>(1) عبدالحليم القاضى ، مرجع سابق ، ص 18.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920331" w:rsidRDefault="00920331"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C8780B"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920331" w:rsidRPr="000C0218" w:rsidRDefault="00920331"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920331" w:rsidRPr="000C0218" w:rsidRDefault="00920331"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760E3"/>
    <w:multiLevelType w:val="hybridMultilevel"/>
    <w:tmpl w:val="85744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82727"/>
    <w:multiLevelType w:val="hybridMultilevel"/>
    <w:tmpl w:val="4A062EEA"/>
    <w:lvl w:ilvl="0" w:tplc="65E6AB60">
      <w:start w:val="1"/>
      <w:numFmt w:val="decimal"/>
      <w:lvlText w:val="%1-"/>
      <w:lvlJc w:val="left"/>
      <w:pPr>
        <w:ind w:left="390" w:hanging="39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317735"/>
    <w:multiLevelType w:val="hybridMultilevel"/>
    <w:tmpl w:val="4C966574"/>
    <w:lvl w:ilvl="0" w:tplc="AE2AFF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DF4D0D"/>
    <w:multiLevelType w:val="hybridMultilevel"/>
    <w:tmpl w:val="63182792"/>
    <w:lvl w:ilvl="0" w:tplc="65E6AB60">
      <w:start w:val="1"/>
      <w:numFmt w:val="decimal"/>
      <w:lvlText w:val="%1-"/>
      <w:lvlJc w:val="left"/>
      <w:pPr>
        <w:ind w:left="390" w:hanging="39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EB1A74"/>
    <w:multiLevelType w:val="hybridMultilevel"/>
    <w:tmpl w:val="16704ED4"/>
    <w:lvl w:ilvl="0" w:tplc="A65CA8E6">
      <w:start w:val="1"/>
      <w:numFmt w:val="decimal"/>
      <w:lvlText w:val="%1-"/>
      <w:lvlJc w:val="left"/>
      <w:pPr>
        <w:ind w:left="390" w:hanging="39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6B3272"/>
    <w:multiLevelType w:val="hybridMultilevel"/>
    <w:tmpl w:val="BD285530"/>
    <w:lvl w:ilvl="0" w:tplc="AE2AFF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9B7540"/>
    <w:multiLevelType w:val="hybridMultilevel"/>
    <w:tmpl w:val="0B680EBA"/>
    <w:lvl w:ilvl="0" w:tplc="94C02FBE">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C778E3"/>
    <w:multiLevelType w:val="hybridMultilevel"/>
    <w:tmpl w:val="2BF0F064"/>
    <w:lvl w:ilvl="0" w:tplc="7E32E72A">
      <w:start w:val="1"/>
      <w:numFmt w:val="decimal"/>
      <w:lvlText w:val="%1-"/>
      <w:lvlJc w:val="left"/>
      <w:pPr>
        <w:ind w:left="510" w:hanging="510"/>
      </w:pPr>
      <w:rPr>
        <w:rFonts w:hint="default"/>
        <w:b/>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5876A5B"/>
    <w:multiLevelType w:val="hybridMultilevel"/>
    <w:tmpl w:val="C79C2A6E"/>
    <w:lvl w:ilvl="0" w:tplc="7D78D78A">
      <w:start w:val="1"/>
      <w:numFmt w:val="decimal"/>
      <w:lvlText w:val="%1-"/>
      <w:lvlJc w:val="left"/>
      <w:pPr>
        <w:ind w:left="40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573373"/>
    <w:multiLevelType w:val="hybridMultilevel"/>
    <w:tmpl w:val="3F0653CC"/>
    <w:lvl w:ilvl="0" w:tplc="E48454D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5544B0"/>
    <w:multiLevelType w:val="hybridMultilevel"/>
    <w:tmpl w:val="1B1C8092"/>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F329F4"/>
    <w:multiLevelType w:val="hybridMultilevel"/>
    <w:tmpl w:val="6F72CB7C"/>
    <w:lvl w:ilvl="0" w:tplc="65E6AB6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793EA5"/>
    <w:multiLevelType w:val="hybridMultilevel"/>
    <w:tmpl w:val="7EC4923C"/>
    <w:lvl w:ilvl="0" w:tplc="B5DE9B3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712E15"/>
    <w:multiLevelType w:val="hybridMultilevel"/>
    <w:tmpl w:val="F06E7142"/>
    <w:lvl w:ilvl="0" w:tplc="DBAE5316">
      <w:start w:val="1"/>
      <w:numFmt w:val="decimal"/>
      <w:lvlText w:val="%1-"/>
      <w:lvlJc w:val="left"/>
      <w:pPr>
        <w:ind w:left="390" w:hanging="39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5000933"/>
    <w:multiLevelType w:val="hybridMultilevel"/>
    <w:tmpl w:val="4B8ED3A4"/>
    <w:lvl w:ilvl="0" w:tplc="04010001">
      <w:start w:val="7"/>
      <w:numFmt w:val="bullet"/>
      <w:lvlText w:val=""/>
      <w:lvlJc w:val="left"/>
      <w:pPr>
        <w:tabs>
          <w:tab w:val="num" w:pos="720"/>
        </w:tabs>
        <w:ind w:left="720" w:right="720" w:hanging="360"/>
      </w:pPr>
      <w:rPr>
        <w:rFonts w:ascii="Symbol" w:eastAsia="Times New Roman" w:hAnsi="Symbol" w:cs="Times New Roman"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68F4274B"/>
    <w:multiLevelType w:val="hybridMultilevel"/>
    <w:tmpl w:val="1B1C8092"/>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08619D0"/>
    <w:multiLevelType w:val="hybridMultilevel"/>
    <w:tmpl w:val="88FCA588"/>
    <w:lvl w:ilvl="0" w:tplc="DFBCA8EA">
      <w:start w:val="1"/>
      <w:numFmt w:val="decimal"/>
      <w:lvlText w:val="%1-"/>
      <w:lvlJc w:val="left"/>
      <w:pPr>
        <w:ind w:left="405" w:hanging="40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5C735E4"/>
    <w:multiLevelType w:val="hybridMultilevel"/>
    <w:tmpl w:val="2F3090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736DA1"/>
    <w:multiLevelType w:val="hybridMultilevel"/>
    <w:tmpl w:val="24BCC3EA"/>
    <w:lvl w:ilvl="0" w:tplc="104A608A">
      <w:start w:val="1"/>
      <w:numFmt w:val="decimal"/>
      <w:lvlText w:val="%1-"/>
      <w:lvlJc w:val="left"/>
      <w:pPr>
        <w:ind w:left="435" w:hanging="43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B1A7AA5"/>
    <w:multiLevelType w:val="hybridMultilevel"/>
    <w:tmpl w:val="D390E1E4"/>
    <w:lvl w:ilvl="0" w:tplc="008A18FE">
      <w:start w:val="1"/>
      <w:numFmt w:val="decimal"/>
      <w:lvlText w:val="%1-"/>
      <w:lvlJc w:val="left"/>
      <w:pPr>
        <w:ind w:left="405" w:hanging="40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4"/>
  </w:num>
  <w:num w:numId="3">
    <w:abstractNumId w:val="2"/>
  </w:num>
  <w:num w:numId="4">
    <w:abstractNumId w:val="5"/>
  </w:num>
  <w:num w:numId="5">
    <w:abstractNumId w:val="0"/>
  </w:num>
  <w:num w:numId="6">
    <w:abstractNumId w:val="9"/>
  </w:num>
  <w:num w:numId="7">
    <w:abstractNumId w:val="16"/>
  </w:num>
  <w:num w:numId="8">
    <w:abstractNumId w:val="12"/>
  </w:num>
  <w:num w:numId="9">
    <w:abstractNumId w:val="7"/>
  </w:num>
  <w:num w:numId="10">
    <w:abstractNumId w:val="19"/>
  </w:num>
  <w:num w:numId="11">
    <w:abstractNumId w:val="13"/>
  </w:num>
  <w:num w:numId="12">
    <w:abstractNumId w:val="8"/>
  </w:num>
  <w:num w:numId="13">
    <w:abstractNumId w:val="3"/>
  </w:num>
  <w:num w:numId="14">
    <w:abstractNumId w:val="1"/>
  </w:num>
  <w:num w:numId="15">
    <w:abstractNumId w:val="11"/>
  </w:num>
  <w:num w:numId="16">
    <w:abstractNumId w:val="6"/>
  </w:num>
  <w:num w:numId="17">
    <w:abstractNumId w:val="18"/>
  </w:num>
  <w:num w:numId="18">
    <w:abstractNumId w:val="4"/>
  </w:num>
  <w:num w:numId="19">
    <w:abstractNumId w:val="15"/>
  </w:num>
  <w:num w:numId="20">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11BF"/>
    <w:rsid w:val="0000474D"/>
    <w:rsid w:val="000075F1"/>
    <w:rsid w:val="00013AC4"/>
    <w:rsid w:val="000155FB"/>
    <w:rsid w:val="00015C7D"/>
    <w:rsid w:val="000168C7"/>
    <w:rsid w:val="00022E2C"/>
    <w:rsid w:val="00023694"/>
    <w:rsid w:val="00034DA1"/>
    <w:rsid w:val="000372F4"/>
    <w:rsid w:val="00037725"/>
    <w:rsid w:val="00037830"/>
    <w:rsid w:val="0004067C"/>
    <w:rsid w:val="0004508A"/>
    <w:rsid w:val="0004511E"/>
    <w:rsid w:val="00045389"/>
    <w:rsid w:val="000500B3"/>
    <w:rsid w:val="00051E2E"/>
    <w:rsid w:val="00053560"/>
    <w:rsid w:val="00055308"/>
    <w:rsid w:val="00063B4B"/>
    <w:rsid w:val="00063F99"/>
    <w:rsid w:val="00073BC4"/>
    <w:rsid w:val="00074E3E"/>
    <w:rsid w:val="00080126"/>
    <w:rsid w:val="000813C6"/>
    <w:rsid w:val="000836E2"/>
    <w:rsid w:val="0008553E"/>
    <w:rsid w:val="00086687"/>
    <w:rsid w:val="00092708"/>
    <w:rsid w:val="00097279"/>
    <w:rsid w:val="000A3CAE"/>
    <w:rsid w:val="000A5DA2"/>
    <w:rsid w:val="000B3D01"/>
    <w:rsid w:val="000C0218"/>
    <w:rsid w:val="000C12FD"/>
    <w:rsid w:val="000C2F60"/>
    <w:rsid w:val="000C5848"/>
    <w:rsid w:val="000D218A"/>
    <w:rsid w:val="000D3EFF"/>
    <w:rsid w:val="000D4C72"/>
    <w:rsid w:val="000E0096"/>
    <w:rsid w:val="000E09E4"/>
    <w:rsid w:val="000E1C14"/>
    <w:rsid w:val="000E5DBA"/>
    <w:rsid w:val="000F01F9"/>
    <w:rsid w:val="000F404C"/>
    <w:rsid w:val="000F651D"/>
    <w:rsid w:val="001004AF"/>
    <w:rsid w:val="00101DA0"/>
    <w:rsid w:val="00101F07"/>
    <w:rsid w:val="00104AE6"/>
    <w:rsid w:val="001106D7"/>
    <w:rsid w:val="00112FA9"/>
    <w:rsid w:val="00125EC6"/>
    <w:rsid w:val="0013506F"/>
    <w:rsid w:val="001421D1"/>
    <w:rsid w:val="00146ED8"/>
    <w:rsid w:val="001507AE"/>
    <w:rsid w:val="00151006"/>
    <w:rsid w:val="00153738"/>
    <w:rsid w:val="00153F3F"/>
    <w:rsid w:val="001568E3"/>
    <w:rsid w:val="00162772"/>
    <w:rsid w:val="00167E7B"/>
    <w:rsid w:val="00171AE2"/>
    <w:rsid w:val="00172D74"/>
    <w:rsid w:val="00175451"/>
    <w:rsid w:val="00176682"/>
    <w:rsid w:val="001770DE"/>
    <w:rsid w:val="00183026"/>
    <w:rsid w:val="001833A9"/>
    <w:rsid w:val="00196A2B"/>
    <w:rsid w:val="001A08E2"/>
    <w:rsid w:val="001A0A0C"/>
    <w:rsid w:val="001A376F"/>
    <w:rsid w:val="001A6070"/>
    <w:rsid w:val="001A61C6"/>
    <w:rsid w:val="001B5891"/>
    <w:rsid w:val="001C1FB4"/>
    <w:rsid w:val="001C2472"/>
    <w:rsid w:val="001E3A84"/>
    <w:rsid w:val="001E611B"/>
    <w:rsid w:val="001E7CB5"/>
    <w:rsid w:val="001E7DF3"/>
    <w:rsid w:val="001F4815"/>
    <w:rsid w:val="001F4909"/>
    <w:rsid w:val="001F71F6"/>
    <w:rsid w:val="00201644"/>
    <w:rsid w:val="00212F28"/>
    <w:rsid w:val="002242C5"/>
    <w:rsid w:val="00237174"/>
    <w:rsid w:val="00241132"/>
    <w:rsid w:val="00243165"/>
    <w:rsid w:val="002473C3"/>
    <w:rsid w:val="00247C71"/>
    <w:rsid w:val="00252637"/>
    <w:rsid w:val="00254CAF"/>
    <w:rsid w:val="00257250"/>
    <w:rsid w:val="00270DF1"/>
    <w:rsid w:val="00273510"/>
    <w:rsid w:val="00280281"/>
    <w:rsid w:val="002807F2"/>
    <w:rsid w:val="00285557"/>
    <w:rsid w:val="00290087"/>
    <w:rsid w:val="00290C4E"/>
    <w:rsid w:val="002917F6"/>
    <w:rsid w:val="0029194B"/>
    <w:rsid w:val="002933A1"/>
    <w:rsid w:val="002A5E21"/>
    <w:rsid w:val="002B10B0"/>
    <w:rsid w:val="002B5043"/>
    <w:rsid w:val="002B5072"/>
    <w:rsid w:val="002C0D4E"/>
    <w:rsid w:val="002C154F"/>
    <w:rsid w:val="002C22D8"/>
    <w:rsid w:val="002C2532"/>
    <w:rsid w:val="002C5827"/>
    <w:rsid w:val="002C5985"/>
    <w:rsid w:val="002C7A52"/>
    <w:rsid w:val="002D1803"/>
    <w:rsid w:val="002E0A68"/>
    <w:rsid w:val="002E1247"/>
    <w:rsid w:val="002E4D5D"/>
    <w:rsid w:val="002F223C"/>
    <w:rsid w:val="002F4360"/>
    <w:rsid w:val="003020CD"/>
    <w:rsid w:val="0030342B"/>
    <w:rsid w:val="003045AE"/>
    <w:rsid w:val="0030491E"/>
    <w:rsid w:val="003121C3"/>
    <w:rsid w:val="003155D4"/>
    <w:rsid w:val="00317B7A"/>
    <w:rsid w:val="003263F6"/>
    <w:rsid w:val="003268E3"/>
    <w:rsid w:val="00326D22"/>
    <w:rsid w:val="003276FD"/>
    <w:rsid w:val="00331418"/>
    <w:rsid w:val="00332E57"/>
    <w:rsid w:val="0033411B"/>
    <w:rsid w:val="003346B8"/>
    <w:rsid w:val="00335DC2"/>
    <w:rsid w:val="0035505E"/>
    <w:rsid w:val="003551B1"/>
    <w:rsid w:val="00355CF7"/>
    <w:rsid w:val="003579D7"/>
    <w:rsid w:val="0036219E"/>
    <w:rsid w:val="00363C8C"/>
    <w:rsid w:val="00364807"/>
    <w:rsid w:val="00364F5B"/>
    <w:rsid w:val="003662C4"/>
    <w:rsid w:val="003714D4"/>
    <w:rsid w:val="00373CDA"/>
    <w:rsid w:val="00377979"/>
    <w:rsid w:val="00387431"/>
    <w:rsid w:val="00390391"/>
    <w:rsid w:val="00392785"/>
    <w:rsid w:val="00395CED"/>
    <w:rsid w:val="003A2048"/>
    <w:rsid w:val="003A4415"/>
    <w:rsid w:val="003A61F6"/>
    <w:rsid w:val="003A6883"/>
    <w:rsid w:val="003B24D3"/>
    <w:rsid w:val="003B396E"/>
    <w:rsid w:val="003B59E6"/>
    <w:rsid w:val="003C245F"/>
    <w:rsid w:val="003C2AAA"/>
    <w:rsid w:val="003C324D"/>
    <w:rsid w:val="003C4221"/>
    <w:rsid w:val="003C5D66"/>
    <w:rsid w:val="003C6721"/>
    <w:rsid w:val="003D1BD3"/>
    <w:rsid w:val="003D416E"/>
    <w:rsid w:val="003D426E"/>
    <w:rsid w:val="003D5FF9"/>
    <w:rsid w:val="003E037D"/>
    <w:rsid w:val="003E1E59"/>
    <w:rsid w:val="003E3101"/>
    <w:rsid w:val="003E6245"/>
    <w:rsid w:val="003E798A"/>
    <w:rsid w:val="003F2D6C"/>
    <w:rsid w:val="003F716B"/>
    <w:rsid w:val="003F73E3"/>
    <w:rsid w:val="00400FDB"/>
    <w:rsid w:val="004051BA"/>
    <w:rsid w:val="004115BD"/>
    <w:rsid w:val="0041206C"/>
    <w:rsid w:val="0041368C"/>
    <w:rsid w:val="004150C4"/>
    <w:rsid w:val="00420862"/>
    <w:rsid w:val="00421571"/>
    <w:rsid w:val="00421BB7"/>
    <w:rsid w:val="00431DFE"/>
    <w:rsid w:val="00435270"/>
    <w:rsid w:val="004371B9"/>
    <w:rsid w:val="00444E3A"/>
    <w:rsid w:val="0045173E"/>
    <w:rsid w:val="00455F1B"/>
    <w:rsid w:val="004618C1"/>
    <w:rsid w:val="0046348C"/>
    <w:rsid w:val="00467892"/>
    <w:rsid w:val="00471537"/>
    <w:rsid w:val="00471BD9"/>
    <w:rsid w:val="00474F4A"/>
    <w:rsid w:val="004775B4"/>
    <w:rsid w:val="004777A6"/>
    <w:rsid w:val="00491B7F"/>
    <w:rsid w:val="004A086D"/>
    <w:rsid w:val="004A1D89"/>
    <w:rsid w:val="004A4423"/>
    <w:rsid w:val="004B23AB"/>
    <w:rsid w:val="004B327B"/>
    <w:rsid w:val="004B774F"/>
    <w:rsid w:val="004C171D"/>
    <w:rsid w:val="004C52BE"/>
    <w:rsid w:val="004C5C16"/>
    <w:rsid w:val="004C64DD"/>
    <w:rsid w:val="004C74E8"/>
    <w:rsid w:val="004D1BD2"/>
    <w:rsid w:val="004D20D6"/>
    <w:rsid w:val="004D3DEE"/>
    <w:rsid w:val="004E0129"/>
    <w:rsid w:val="004E0947"/>
    <w:rsid w:val="004E0A98"/>
    <w:rsid w:val="004E2192"/>
    <w:rsid w:val="004E5B57"/>
    <w:rsid w:val="004F32A8"/>
    <w:rsid w:val="004F3BC7"/>
    <w:rsid w:val="004F40BF"/>
    <w:rsid w:val="004F7287"/>
    <w:rsid w:val="00511657"/>
    <w:rsid w:val="00512D8E"/>
    <w:rsid w:val="00514BFD"/>
    <w:rsid w:val="005205EF"/>
    <w:rsid w:val="005225FE"/>
    <w:rsid w:val="00523A1B"/>
    <w:rsid w:val="00523B70"/>
    <w:rsid w:val="0053063A"/>
    <w:rsid w:val="00530ECF"/>
    <w:rsid w:val="00531CF8"/>
    <w:rsid w:val="00537568"/>
    <w:rsid w:val="00542D6A"/>
    <w:rsid w:val="00543DB1"/>
    <w:rsid w:val="00546010"/>
    <w:rsid w:val="005509FF"/>
    <w:rsid w:val="0055156A"/>
    <w:rsid w:val="00553A86"/>
    <w:rsid w:val="00555097"/>
    <w:rsid w:val="00571219"/>
    <w:rsid w:val="00571A22"/>
    <w:rsid w:val="0057272E"/>
    <w:rsid w:val="005752C5"/>
    <w:rsid w:val="005777B6"/>
    <w:rsid w:val="00582563"/>
    <w:rsid w:val="00592159"/>
    <w:rsid w:val="00593AC4"/>
    <w:rsid w:val="0059412B"/>
    <w:rsid w:val="0059587F"/>
    <w:rsid w:val="005A6AF2"/>
    <w:rsid w:val="005B0479"/>
    <w:rsid w:val="005B55E2"/>
    <w:rsid w:val="005B69D4"/>
    <w:rsid w:val="005B7E4B"/>
    <w:rsid w:val="005C0721"/>
    <w:rsid w:val="005C20D7"/>
    <w:rsid w:val="005C3E16"/>
    <w:rsid w:val="005C4270"/>
    <w:rsid w:val="005C4A3C"/>
    <w:rsid w:val="005C562E"/>
    <w:rsid w:val="005C68D1"/>
    <w:rsid w:val="005D120E"/>
    <w:rsid w:val="005D546B"/>
    <w:rsid w:val="005D6A0D"/>
    <w:rsid w:val="005D7B85"/>
    <w:rsid w:val="005D7FA1"/>
    <w:rsid w:val="005E0503"/>
    <w:rsid w:val="005E0D70"/>
    <w:rsid w:val="005E297D"/>
    <w:rsid w:val="005F1676"/>
    <w:rsid w:val="005F7179"/>
    <w:rsid w:val="00600B98"/>
    <w:rsid w:val="00601BE9"/>
    <w:rsid w:val="00603D71"/>
    <w:rsid w:val="00607755"/>
    <w:rsid w:val="006135A7"/>
    <w:rsid w:val="006221A1"/>
    <w:rsid w:val="006254D4"/>
    <w:rsid w:val="00630E46"/>
    <w:rsid w:val="00634FC5"/>
    <w:rsid w:val="00643F6F"/>
    <w:rsid w:val="00646558"/>
    <w:rsid w:val="00650CA8"/>
    <w:rsid w:val="006532C7"/>
    <w:rsid w:val="00661833"/>
    <w:rsid w:val="006670E5"/>
    <w:rsid w:val="006838BE"/>
    <w:rsid w:val="00692633"/>
    <w:rsid w:val="00695EDA"/>
    <w:rsid w:val="006967C4"/>
    <w:rsid w:val="006A00E6"/>
    <w:rsid w:val="006A2A5B"/>
    <w:rsid w:val="006D75BE"/>
    <w:rsid w:val="006E1501"/>
    <w:rsid w:val="006E52BE"/>
    <w:rsid w:val="006E61CE"/>
    <w:rsid w:val="006E6375"/>
    <w:rsid w:val="006E6872"/>
    <w:rsid w:val="006E7579"/>
    <w:rsid w:val="006E7A70"/>
    <w:rsid w:val="006F0BED"/>
    <w:rsid w:val="006F6DC9"/>
    <w:rsid w:val="007056BC"/>
    <w:rsid w:val="00705DF1"/>
    <w:rsid w:val="007119CE"/>
    <w:rsid w:val="00713707"/>
    <w:rsid w:val="00714C8A"/>
    <w:rsid w:val="00714EBA"/>
    <w:rsid w:val="00717179"/>
    <w:rsid w:val="007174DF"/>
    <w:rsid w:val="0072154F"/>
    <w:rsid w:val="00723097"/>
    <w:rsid w:val="0072435C"/>
    <w:rsid w:val="00726943"/>
    <w:rsid w:val="00730072"/>
    <w:rsid w:val="00730D85"/>
    <w:rsid w:val="00731839"/>
    <w:rsid w:val="00732BD7"/>
    <w:rsid w:val="007358B0"/>
    <w:rsid w:val="0073756E"/>
    <w:rsid w:val="00740EF0"/>
    <w:rsid w:val="00741475"/>
    <w:rsid w:val="00743FA8"/>
    <w:rsid w:val="00744A9C"/>
    <w:rsid w:val="007452C5"/>
    <w:rsid w:val="00750932"/>
    <w:rsid w:val="00752B28"/>
    <w:rsid w:val="00754E4C"/>
    <w:rsid w:val="007600D9"/>
    <w:rsid w:val="00761688"/>
    <w:rsid w:val="007673D0"/>
    <w:rsid w:val="00771EBC"/>
    <w:rsid w:val="00771F02"/>
    <w:rsid w:val="00772160"/>
    <w:rsid w:val="00772E9D"/>
    <w:rsid w:val="0077422B"/>
    <w:rsid w:val="007745AC"/>
    <w:rsid w:val="00775376"/>
    <w:rsid w:val="00786AFC"/>
    <w:rsid w:val="00787EEE"/>
    <w:rsid w:val="00792E66"/>
    <w:rsid w:val="00793E43"/>
    <w:rsid w:val="0079620B"/>
    <w:rsid w:val="007A0D6D"/>
    <w:rsid w:val="007A114F"/>
    <w:rsid w:val="007A35DD"/>
    <w:rsid w:val="007A5538"/>
    <w:rsid w:val="007A5B62"/>
    <w:rsid w:val="007A6104"/>
    <w:rsid w:val="007A6B85"/>
    <w:rsid w:val="007B4E58"/>
    <w:rsid w:val="007C2562"/>
    <w:rsid w:val="007D05C2"/>
    <w:rsid w:val="007D25F0"/>
    <w:rsid w:val="007D2712"/>
    <w:rsid w:val="007D2A2C"/>
    <w:rsid w:val="007D7525"/>
    <w:rsid w:val="007E3600"/>
    <w:rsid w:val="007E4740"/>
    <w:rsid w:val="007F2F8F"/>
    <w:rsid w:val="007F4A69"/>
    <w:rsid w:val="007F5D2E"/>
    <w:rsid w:val="0080388E"/>
    <w:rsid w:val="00811D2C"/>
    <w:rsid w:val="00812854"/>
    <w:rsid w:val="008220BA"/>
    <w:rsid w:val="00822DF7"/>
    <w:rsid w:val="008233B0"/>
    <w:rsid w:val="00826560"/>
    <w:rsid w:val="008276AA"/>
    <w:rsid w:val="00827BC6"/>
    <w:rsid w:val="0084348B"/>
    <w:rsid w:val="00854147"/>
    <w:rsid w:val="00854BCB"/>
    <w:rsid w:val="00855C5B"/>
    <w:rsid w:val="00857C7C"/>
    <w:rsid w:val="00862F59"/>
    <w:rsid w:val="00863644"/>
    <w:rsid w:val="00863995"/>
    <w:rsid w:val="0086483E"/>
    <w:rsid w:val="00870423"/>
    <w:rsid w:val="0087476F"/>
    <w:rsid w:val="008805C6"/>
    <w:rsid w:val="0088279D"/>
    <w:rsid w:val="00884EA5"/>
    <w:rsid w:val="0088582E"/>
    <w:rsid w:val="00885E97"/>
    <w:rsid w:val="00895348"/>
    <w:rsid w:val="008A04F1"/>
    <w:rsid w:val="008A05DA"/>
    <w:rsid w:val="008A29BA"/>
    <w:rsid w:val="008A2F32"/>
    <w:rsid w:val="008B0523"/>
    <w:rsid w:val="008B614D"/>
    <w:rsid w:val="008C0C79"/>
    <w:rsid w:val="008C3638"/>
    <w:rsid w:val="008C3A53"/>
    <w:rsid w:val="008C5C92"/>
    <w:rsid w:val="008C7F1D"/>
    <w:rsid w:val="008D4F20"/>
    <w:rsid w:val="008D5A44"/>
    <w:rsid w:val="008D632B"/>
    <w:rsid w:val="008D6E66"/>
    <w:rsid w:val="008E28F1"/>
    <w:rsid w:val="008F0FCF"/>
    <w:rsid w:val="008F6903"/>
    <w:rsid w:val="008F7566"/>
    <w:rsid w:val="00900135"/>
    <w:rsid w:val="009023C2"/>
    <w:rsid w:val="0090536F"/>
    <w:rsid w:val="00913B74"/>
    <w:rsid w:val="00913F76"/>
    <w:rsid w:val="00914528"/>
    <w:rsid w:val="0091742C"/>
    <w:rsid w:val="00920331"/>
    <w:rsid w:val="009242EE"/>
    <w:rsid w:val="009244D1"/>
    <w:rsid w:val="009245E4"/>
    <w:rsid w:val="00924A66"/>
    <w:rsid w:val="009258CF"/>
    <w:rsid w:val="009264BD"/>
    <w:rsid w:val="00926932"/>
    <w:rsid w:val="009269C4"/>
    <w:rsid w:val="00930081"/>
    <w:rsid w:val="00930815"/>
    <w:rsid w:val="00933614"/>
    <w:rsid w:val="00934F60"/>
    <w:rsid w:val="00935515"/>
    <w:rsid w:val="00937E59"/>
    <w:rsid w:val="009402E6"/>
    <w:rsid w:val="009429A8"/>
    <w:rsid w:val="00943014"/>
    <w:rsid w:val="0095158F"/>
    <w:rsid w:val="009524F3"/>
    <w:rsid w:val="00953B5F"/>
    <w:rsid w:val="00953C1A"/>
    <w:rsid w:val="0095798B"/>
    <w:rsid w:val="00970D92"/>
    <w:rsid w:val="0097340D"/>
    <w:rsid w:val="00983E22"/>
    <w:rsid w:val="009845DD"/>
    <w:rsid w:val="00985680"/>
    <w:rsid w:val="009861A4"/>
    <w:rsid w:val="00990FDC"/>
    <w:rsid w:val="0099135C"/>
    <w:rsid w:val="009954B4"/>
    <w:rsid w:val="009A344B"/>
    <w:rsid w:val="009A743F"/>
    <w:rsid w:val="009B131C"/>
    <w:rsid w:val="009B4E7C"/>
    <w:rsid w:val="009B66A3"/>
    <w:rsid w:val="009C5EFA"/>
    <w:rsid w:val="009C653C"/>
    <w:rsid w:val="009D22EE"/>
    <w:rsid w:val="009D5029"/>
    <w:rsid w:val="009E7C27"/>
    <w:rsid w:val="009E7CAE"/>
    <w:rsid w:val="009F499F"/>
    <w:rsid w:val="009F5211"/>
    <w:rsid w:val="009F55F3"/>
    <w:rsid w:val="00A02602"/>
    <w:rsid w:val="00A07156"/>
    <w:rsid w:val="00A117BE"/>
    <w:rsid w:val="00A142F9"/>
    <w:rsid w:val="00A16360"/>
    <w:rsid w:val="00A22093"/>
    <w:rsid w:val="00A22B17"/>
    <w:rsid w:val="00A255AB"/>
    <w:rsid w:val="00A2756E"/>
    <w:rsid w:val="00A27C5E"/>
    <w:rsid w:val="00A35AF0"/>
    <w:rsid w:val="00A47578"/>
    <w:rsid w:val="00A47A9C"/>
    <w:rsid w:val="00A51EAF"/>
    <w:rsid w:val="00A51FF6"/>
    <w:rsid w:val="00A525DF"/>
    <w:rsid w:val="00A53E35"/>
    <w:rsid w:val="00A55423"/>
    <w:rsid w:val="00A66360"/>
    <w:rsid w:val="00A67E4B"/>
    <w:rsid w:val="00A67F92"/>
    <w:rsid w:val="00A73B5D"/>
    <w:rsid w:val="00A74291"/>
    <w:rsid w:val="00A80A4B"/>
    <w:rsid w:val="00A828E2"/>
    <w:rsid w:val="00A83532"/>
    <w:rsid w:val="00A87CD2"/>
    <w:rsid w:val="00A936C1"/>
    <w:rsid w:val="00A93B09"/>
    <w:rsid w:val="00A9493F"/>
    <w:rsid w:val="00AA35B9"/>
    <w:rsid w:val="00AA666E"/>
    <w:rsid w:val="00AB2591"/>
    <w:rsid w:val="00AB2AA9"/>
    <w:rsid w:val="00AB7232"/>
    <w:rsid w:val="00AB7509"/>
    <w:rsid w:val="00AC537F"/>
    <w:rsid w:val="00AD0680"/>
    <w:rsid w:val="00AD3596"/>
    <w:rsid w:val="00AE7CD3"/>
    <w:rsid w:val="00AF2DBA"/>
    <w:rsid w:val="00AF6488"/>
    <w:rsid w:val="00B005FA"/>
    <w:rsid w:val="00B03A7F"/>
    <w:rsid w:val="00B03E80"/>
    <w:rsid w:val="00B07A8D"/>
    <w:rsid w:val="00B107DA"/>
    <w:rsid w:val="00B109FE"/>
    <w:rsid w:val="00B150C5"/>
    <w:rsid w:val="00B16DC7"/>
    <w:rsid w:val="00B17787"/>
    <w:rsid w:val="00B35FD3"/>
    <w:rsid w:val="00B43589"/>
    <w:rsid w:val="00B44038"/>
    <w:rsid w:val="00B44E65"/>
    <w:rsid w:val="00B463CE"/>
    <w:rsid w:val="00B54F98"/>
    <w:rsid w:val="00B56097"/>
    <w:rsid w:val="00B57F52"/>
    <w:rsid w:val="00B61BF6"/>
    <w:rsid w:val="00B64C42"/>
    <w:rsid w:val="00B719B4"/>
    <w:rsid w:val="00B71DC0"/>
    <w:rsid w:val="00B730FD"/>
    <w:rsid w:val="00B73154"/>
    <w:rsid w:val="00B754F2"/>
    <w:rsid w:val="00B84349"/>
    <w:rsid w:val="00B854CD"/>
    <w:rsid w:val="00B86E6E"/>
    <w:rsid w:val="00BA2168"/>
    <w:rsid w:val="00BA268E"/>
    <w:rsid w:val="00BC0C48"/>
    <w:rsid w:val="00BC241C"/>
    <w:rsid w:val="00BD503A"/>
    <w:rsid w:val="00BE59CB"/>
    <w:rsid w:val="00BE60DD"/>
    <w:rsid w:val="00BF06B1"/>
    <w:rsid w:val="00BF4AAD"/>
    <w:rsid w:val="00C014E1"/>
    <w:rsid w:val="00C12115"/>
    <w:rsid w:val="00C1215E"/>
    <w:rsid w:val="00C1394C"/>
    <w:rsid w:val="00C163F4"/>
    <w:rsid w:val="00C27C4D"/>
    <w:rsid w:val="00C3021D"/>
    <w:rsid w:val="00C31008"/>
    <w:rsid w:val="00C31168"/>
    <w:rsid w:val="00C344BF"/>
    <w:rsid w:val="00C36AF9"/>
    <w:rsid w:val="00C42CE6"/>
    <w:rsid w:val="00C4762D"/>
    <w:rsid w:val="00C50919"/>
    <w:rsid w:val="00C52F92"/>
    <w:rsid w:val="00C54724"/>
    <w:rsid w:val="00C547F6"/>
    <w:rsid w:val="00C562C9"/>
    <w:rsid w:val="00C627B6"/>
    <w:rsid w:val="00C629F3"/>
    <w:rsid w:val="00C63A50"/>
    <w:rsid w:val="00C74487"/>
    <w:rsid w:val="00C746F4"/>
    <w:rsid w:val="00C747AF"/>
    <w:rsid w:val="00C76E51"/>
    <w:rsid w:val="00C8131E"/>
    <w:rsid w:val="00C8377B"/>
    <w:rsid w:val="00C84D34"/>
    <w:rsid w:val="00C84F61"/>
    <w:rsid w:val="00C93329"/>
    <w:rsid w:val="00C96DBE"/>
    <w:rsid w:val="00CA4468"/>
    <w:rsid w:val="00CB3BD1"/>
    <w:rsid w:val="00CC13A8"/>
    <w:rsid w:val="00CC4900"/>
    <w:rsid w:val="00CC62A0"/>
    <w:rsid w:val="00CC6EE0"/>
    <w:rsid w:val="00CD114C"/>
    <w:rsid w:val="00CD1DE8"/>
    <w:rsid w:val="00CD3D5F"/>
    <w:rsid w:val="00CE7C26"/>
    <w:rsid w:val="00CF191B"/>
    <w:rsid w:val="00D03F05"/>
    <w:rsid w:val="00D07075"/>
    <w:rsid w:val="00D11D86"/>
    <w:rsid w:val="00D122A6"/>
    <w:rsid w:val="00D1284D"/>
    <w:rsid w:val="00D12F74"/>
    <w:rsid w:val="00D17729"/>
    <w:rsid w:val="00D22B48"/>
    <w:rsid w:val="00D25C5F"/>
    <w:rsid w:val="00D3297C"/>
    <w:rsid w:val="00D355BE"/>
    <w:rsid w:val="00D357C6"/>
    <w:rsid w:val="00D52A0B"/>
    <w:rsid w:val="00D54D11"/>
    <w:rsid w:val="00D621F1"/>
    <w:rsid w:val="00D63335"/>
    <w:rsid w:val="00D75134"/>
    <w:rsid w:val="00D77C7E"/>
    <w:rsid w:val="00D80556"/>
    <w:rsid w:val="00D8297B"/>
    <w:rsid w:val="00D83F7A"/>
    <w:rsid w:val="00D8468A"/>
    <w:rsid w:val="00D85751"/>
    <w:rsid w:val="00D86F79"/>
    <w:rsid w:val="00D923EC"/>
    <w:rsid w:val="00D92C39"/>
    <w:rsid w:val="00D97E7D"/>
    <w:rsid w:val="00DA0E03"/>
    <w:rsid w:val="00DB0A41"/>
    <w:rsid w:val="00DB1C20"/>
    <w:rsid w:val="00DB7BE2"/>
    <w:rsid w:val="00DC24A5"/>
    <w:rsid w:val="00DC2A6F"/>
    <w:rsid w:val="00DC32AD"/>
    <w:rsid w:val="00DC7574"/>
    <w:rsid w:val="00DD0F55"/>
    <w:rsid w:val="00DD1638"/>
    <w:rsid w:val="00DE2852"/>
    <w:rsid w:val="00DE46D2"/>
    <w:rsid w:val="00DE4C61"/>
    <w:rsid w:val="00DF042E"/>
    <w:rsid w:val="00DF4A58"/>
    <w:rsid w:val="00DF6020"/>
    <w:rsid w:val="00E00B40"/>
    <w:rsid w:val="00E028FA"/>
    <w:rsid w:val="00E15956"/>
    <w:rsid w:val="00E1623F"/>
    <w:rsid w:val="00E236E1"/>
    <w:rsid w:val="00E30340"/>
    <w:rsid w:val="00E32537"/>
    <w:rsid w:val="00E34846"/>
    <w:rsid w:val="00E379B6"/>
    <w:rsid w:val="00E41592"/>
    <w:rsid w:val="00E4390D"/>
    <w:rsid w:val="00E44A2D"/>
    <w:rsid w:val="00E518AD"/>
    <w:rsid w:val="00E52817"/>
    <w:rsid w:val="00E531BC"/>
    <w:rsid w:val="00E54602"/>
    <w:rsid w:val="00E54C3C"/>
    <w:rsid w:val="00E62773"/>
    <w:rsid w:val="00E628CE"/>
    <w:rsid w:val="00E63BD9"/>
    <w:rsid w:val="00E71E0A"/>
    <w:rsid w:val="00E8122B"/>
    <w:rsid w:val="00E844A6"/>
    <w:rsid w:val="00E86364"/>
    <w:rsid w:val="00E95E07"/>
    <w:rsid w:val="00EA455C"/>
    <w:rsid w:val="00EA4B22"/>
    <w:rsid w:val="00EB0E74"/>
    <w:rsid w:val="00EB1223"/>
    <w:rsid w:val="00EB5246"/>
    <w:rsid w:val="00EB7720"/>
    <w:rsid w:val="00EC12ED"/>
    <w:rsid w:val="00EC1C9F"/>
    <w:rsid w:val="00EC6A20"/>
    <w:rsid w:val="00ED0185"/>
    <w:rsid w:val="00ED264A"/>
    <w:rsid w:val="00ED5223"/>
    <w:rsid w:val="00ED765F"/>
    <w:rsid w:val="00EE0DCE"/>
    <w:rsid w:val="00EE3798"/>
    <w:rsid w:val="00EE4F8B"/>
    <w:rsid w:val="00EE5C08"/>
    <w:rsid w:val="00EE5F9A"/>
    <w:rsid w:val="00EF058D"/>
    <w:rsid w:val="00EF2EDA"/>
    <w:rsid w:val="00EF3572"/>
    <w:rsid w:val="00F004C1"/>
    <w:rsid w:val="00F01757"/>
    <w:rsid w:val="00F03084"/>
    <w:rsid w:val="00F0484B"/>
    <w:rsid w:val="00F14232"/>
    <w:rsid w:val="00F205D1"/>
    <w:rsid w:val="00F2117C"/>
    <w:rsid w:val="00F305BF"/>
    <w:rsid w:val="00F30FA3"/>
    <w:rsid w:val="00F35145"/>
    <w:rsid w:val="00F36267"/>
    <w:rsid w:val="00F420AF"/>
    <w:rsid w:val="00F478AA"/>
    <w:rsid w:val="00F559E9"/>
    <w:rsid w:val="00F64105"/>
    <w:rsid w:val="00F7073B"/>
    <w:rsid w:val="00F70843"/>
    <w:rsid w:val="00F73CE3"/>
    <w:rsid w:val="00F81798"/>
    <w:rsid w:val="00F844FF"/>
    <w:rsid w:val="00F85580"/>
    <w:rsid w:val="00F86839"/>
    <w:rsid w:val="00F86CBF"/>
    <w:rsid w:val="00F87686"/>
    <w:rsid w:val="00F954F0"/>
    <w:rsid w:val="00F9582D"/>
    <w:rsid w:val="00F958C9"/>
    <w:rsid w:val="00FA670A"/>
    <w:rsid w:val="00FB6410"/>
    <w:rsid w:val="00FC06CF"/>
    <w:rsid w:val="00FC73AA"/>
    <w:rsid w:val="00FD10B3"/>
    <w:rsid w:val="00FD17B8"/>
    <w:rsid w:val="00FD343B"/>
    <w:rsid w:val="00FD55D4"/>
    <w:rsid w:val="00FD70DE"/>
    <w:rsid w:val="00FE3DC8"/>
    <w:rsid w:val="00FE3FE3"/>
    <w:rsid w:val="00FE5796"/>
    <w:rsid w:val="00FE7F0C"/>
    <w:rsid w:val="00FF1C05"/>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15DD8A5A-3E18-4DB0-8193-35F08AA77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A0D"/>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34F60"/>
    <w:pPr>
      <w:spacing w:after="0"/>
    </w:pPr>
    <w:rPr>
      <w:sz w:val="20"/>
      <w:szCs w:val="20"/>
    </w:rPr>
  </w:style>
  <w:style w:type="character" w:customStyle="1" w:styleId="FootnoteTextChar">
    <w:name w:val="Footnote Text Char"/>
    <w:basedOn w:val="DefaultParagraphFont"/>
    <w:link w:val="FootnoteText"/>
    <w:uiPriority w:val="99"/>
    <w:semiHidden/>
    <w:rsid w:val="00934F60"/>
    <w:rPr>
      <w:sz w:val="20"/>
      <w:szCs w:val="20"/>
    </w:rPr>
  </w:style>
  <w:style w:type="character" w:styleId="FootnoteReference">
    <w:name w:val="footnote reference"/>
    <w:basedOn w:val="DefaultParagraphFont"/>
    <w:uiPriority w:val="99"/>
    <w:semiHidden/>
    <w:unhideWhenUsed/>
    <w:rsid w:val="00934F60"/>
    <w:rPr>
      <w:vertAlign w:val="superscript"/>
    </w:rPr>
  </w:style>
  <w:style w:type="paragraph" w:styleId="Revision">
    <w:name w:val="Revision"/>
    <w:hidden/>
    <w:uiPriority w:val="99"/>
    <w:semiHidden/>
    <w:rsid w:val="00531CF8"/>
    <w:pPr>
      <w:spacing w:after="0"/>
    </w:pPr>
  </w:style>
  <w:style w:type="paragraph" w:styleId="EndnoteText">
    <w:name w:val="endnote text"/>
    <w:basedOn w:val="Normal"/>
    <w:link w:val="EndnoteTextChar"/>
    <w:uiPriority w:val="99"/>
    <w:semiHidden/>
    <w:unhideWhenUsed/>
    <w:rsid w:val="00B150C5"/>
    <w:pPr>
      <w:spacing w:after="0"/>
    </w:pPr>
    <w:rPr>
      <w:sz w:val="20"/>
      <w:szCs w:val="20"/>
    </w:rPr>
  </w:style>
  <w:style w:type="character" w:customStyle="1" w:styleId="EndnoteTextChar">
    <w:name w:val="Endnote Text Char"/>
    <w:basedOn w:val="DefaultParagraphFont"/>
    <w:link w:val="EndnoteText"/>
    <w:uiPriority w:val="99"/>
    <w:semiHidden/>
    <w:rsid w:val="00B150C5"/>
    <w:rPr>
      <w:sz w:val="20"/>
      <w:szCs w:val="20"/>
    </w:rPr>
  </w:style>
  <w:style w:type="character" w:styleId="EndnoteReference">
    <w:name w:val="endnote reference"/>
    <w:basedOn w:val="DefaultParagraphFont"/>
    <w:uiPriority w:val="99"/>
    <w:semiHidden/>
    <w:unhideWhenUsed/>
    <w:rsid w:val="00B150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70411498">
      <w:bodyDiv w:val="1"/>
      <w:marLeft w:val="0"/>
      <w:marRight w:val="0"/>
      <w:marTop w:val="0"/>
      <w:marBottom w:val="0"/>
      <w:divBdr>
        <w:top w:val="none" w:sz="0" w:space="0" w:color="auto"/>
        <w:left w:val="none" w:sz="0" w:space="0" w:color="auto"/>
        <w:bottom w:val="none" w:sz="0" w:space="0" w:color="auto"/>
        <w:right w:val="none" w:sz="0" w:space="0" w:color="auto"/>
      </w:divBdr>
    </w:div>
    <w:div w:id="221209893">
      <w:bodyDiv w:val="1"/>
      <w:marLeft w:val="0"/>
      <w:marRight w:val="0"/>
      <w:marTop w:val="0"/>
      <w:marBottom w:val="0"/>
      <w:divBdr>
        <w:top w:val="none" w:sz="0" w:space="0" w:color="auto"/>
        <w:left w:val="none" w:sz="0" w:space="0" w:color="auto"/>
        <w:bottom w:val="none" w:sz="0" w:space="0" w:color="auto"/>
        <w:right w:val="none" w:sz="0" w:space="0" w:color="auto"/>
      </w:divBdr>
    </w:div>
    <w:div w:id="304631054">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651374362">
      <w:bodyDiv w:val="1"/>
      <w:marLeft w:val="0"/>
      <w:marRight w:val="0"/>
      <w:marTop w:val="0"/>
      <w:marBottom w:val="0"/>
      <w:divBdr>
        <w:top w:val="none" w:sz="0" w:space="0" w:color="auto"/>
        <w:left w:val="none" w:sz="0" w:space="0" w:color="auto"/>
        <w:bottom w:val="none" w:sz="0" w:space="0" w:color="auto"/>
        <w:right w:val="none" w:sz="0" w:space="0" w:color="auto"/>
      </w:divBdr>
    </w:div>
    <w:div w:id="823358713">
      <w:bodyDiv w:val="1"/>
      <w:marLeft w:val="0"/>
      <w:marRight w:val="0"/>
      <w:marTop w:val="0"/>
      <w:marBottom w:val="0"/>
      <w:divBdr>
        <w:top w:val="none" w:sz="0" w:space="0" w:color="auto"/>
        <w:left w:val="none" w:sz="0" w:space="0" w:color="auto"/>
        <w:bottom w:val="none" w:sz="0" w:space="0" w:color="auto"/>
        <w:right w:val="none" w:sz="0" w:space="0" w:color="auto"/>
      </w:divBdr>
    </w:div>
    <w:div w:id="977298634">
      <w:bodyDiv w:val="1"/>
      <w:marLeft w:val="0"/>
      <w:marRight w:val="0"/>
      <w:marTop w:val="0"/>
      <w:marBottom w:val="0"/>
      <w:divBdr>
        <w:top w:val="none" w:sz="0" w:space="0" w:color="auto"/>
        <w:left w:val="none" w:sz="0" w:space="0" w:color="auto"/>
        <w:bottom w:val="none" w:sz="0" w:space="0" w:color="auto"/>
        <w:right w:val="none" w:sz="0" w:space="0" w:color="auto"/>
      </w:divBdr>
    </w:div>
    <w:div w:id="1027563167">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74249948">
      <w:bodyDiv w:val="1"/>
      <w:marLeft w:val="0"/>
      <w:marRight w:val="0"/>
      <w:marTop w:val="0"/>
      <w:marBottom w:val="0"/>
      <w:divBdr>
        <w:top w:val="none" w:sz="0" w:space="0" w:color="auto"/>
        <w:left w:val="none" w:sz="0" w:space="0" w:color="auto"/>
        <w:bottom w:val="none" w:sz="0" w:space="0" w:color="auto"/>
        <w:right w:val="none" w:sz="0" w:space="0" w:color="auto"/>
      </w:divBdr>
    </w:div>
    <w:div w:id="1586307269">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95496018">
      <w:bodyDiv w:val="1"/>
      <w:marLeft w:val="0"/>
      <w:marRight w:val="0"/>
      <w:marTop w:val="0"/>
      <w:marBottom w:val="0"/>
      <w:divBdr>
        <w:top w:val="none" w:sz="0" w:space="0" w:color="auto"/>
        <w:left w:val="none" w:sz="0" w:space="0" w:color="auto"/>
        <w:bottom w:val="none" w:sz="0" w:space="0" w:color="auto"/>
        <w:right w:val="none" w:sz="0" w:space="0" w:color="auto"/>
      </w:divBdr>
    </w:div>
    <w:div w:id="175546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70FA4-3E97-41F4-80D5-421450CC9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1202</TotalTime>
  <Pages>50</Pages>
  <Words>11730</Words>
  <Characters>66862</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78436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Ahmed Kamel Basuny</cp:lastModifiedBy>
  <cp:revision>41</cp:revision>
  <cp:lastPrinted>2021-02-15T11:58:00Z</cp:lastPrinted>
  <dcterms:created xsi:type="dcterms:W3CDTF">2021-03-15T09:21:00Z</dcterms:created>
  <dcterms:modified xsi:type="dcterms:W3CDTF">2021-05-26T15:06:00Z</dcterms:modified>
</cp:coreProperties>
</file>