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r>
        <w:rPr>
          <w:rFonts w:ascii="Simplified Arabic" w:eastAsia="Calibri" w:hAnsi="Simplified Arabic" w:cs="Simplified Arabic" w:hint="cs"/>
          <w:b/>
          <w:bCs/>
          <w:noProof/>
          <w:sz w:val="36"/>
          <w:szCs w:val="36"/>
          <w:rtl/>
        </w:rPr>
        <mc:AlternateContent>
          <mc:Choice Requires="wps">
            <w:drawing>
              <wp:anchor distT="0" distB="0" distL="114300" distR="114300" simplePos="0" relativeHeight="251660288" behindDoc="0" locked="0" layoutInCell="1" allowOverlap="1" wp14:anchorId="55E202D8" wp14:editId="5A93EF3C">
                <wp:simplePos x="0" y="0"/>
                <wp:positionH relativeFrom="column">
                  <wp:posOffset>-926275</wp:posOffset>
                </wp:positionH>
                <wp:positionV relativeFrom="paragraph">
                  <wp:posOffset>-926275</wp:posOffset>
                </wp:positionV>
                <wp:extent cx="7825237" cy="10081895"/>
                <wp:effectExtent l="0" t="0" r="23495" b="14605"/>
                <wp:wrapNone/>
                <wp:docPr id="3" name="Rectangle 3"/>
                <wp:cNvGraphicFramePr/>
                <a:graphic xmlns:a="http://schemas.openxmlformats.org/drawingml/2006/main">
                  <a:graphicData uri="http://schemas.microsoft.com/office/word/2010/wordprocessingShape">
                    <wps:wsp>
                      <wps:cNvSpPr/>
                      <wps:spPr>
                        <a:xfrm>
                          <a:off x="0" y="0"/>
                          <a:ext cx="7825237" cy="10081895"/>
                        </a:xfrm>
                        <a:prstGeom prst="rect">
                          <a:avLst/>
                        </a:prstGeom>
                      </wps:spPr>
                      <wps:style>
                        <a:lnRef idx="2">
                          <a:schemeClr val="accent3"/>
                        </a:lnRef>
                        <a:fillRef idx="1">
                          <a:schemeClr val="lt1"/>
                        </a:fillRef>
                        <a:effectRef idx="0">
                          <a:schemeClr val="accent3"/>
                        </a:effectRef>
                        <a:fontRef idx="minor">
                          <a:schemeClr val="dk1"/>
                        </a:fontRef>
                      </wps:style>
                      <wps:txbx>
                        <w:txbxContent>
                          <w:p w:rsidR="00CF0CC8" w:rsidRPr="001F1ABA" w:rsidRDefault="00CF0CC8"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lang w:bidi="ar-EG"/>
                              </w:rPr>
                            </w:pPr>
                          </w:p>
                          <w:p w:rsidR="00CF0CC8" w:rsidRPr="00B15D8F" w:rsidRDefault="00B15D8F" w:rsidP="00B15D8F">
                            <w:pPr>
                              <w:tabs>
                                <w:tab w:val="left" w:pos="2110"/>
                                <w:tab w:val="left" w:pos="2453"/>
                                <w:tab w:val="center" w:pos="3972"/>
                              </w:tabs>
                              <w:bidi/>
                              <w:spacing w:after="160" w:line="360" w:lineRule="auto"/>
                              <w:ind w:left="786"/>
                              <w:rPr>
                                <w:rFonts w:ascii="Simplified Arabic" w:eastAsia="Calibri" w:hAnsi="Simplified Arabic" w:cs="Simplified Arabic"/>
                                <w:b/>
                                <w:bCs/>
                                <w:noProof/>
                                <w:sz w:val="38"/>
                                <w:szCs w:val="38"/>
                                <w:rtl/>
                              </w:rPr>
                            </w:pPr>
                            <w:r>
                              <w:rPr>
                                <w:rFonts w:ascii="Traditional Arabic" w:hAnsi="Traditional Arabic" w:cs="Traditional Arabic"/>
                                <w:noProof/>
                                <w:sz w:val="60"/>
                                <w:szCs w:val="60"/>
                                <w:rtl/>
                              </w:rPr>
                              <w:drawing>
                                <wp:inline distT="0" distB="0" distL="0" distR="0" wp14:anchorId="192CF1EF" wp14:editId="6C4A18A4">
                                  <wp:extent cx="3560323" cy="1400783"/>
                                  <wp:effectExtent l="0" t="0" r="2540" b="9525"/>
                                  <wp:docPr id="11" name="صورة 1" descr="G:\البحث التطبيقي\رسالةed\IMG_20191220_0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بحث التطبيقي\رسالةed\IMG_20191220_010256.jpg"/>
                                          <pic:cNvPicPr>
                                            <a:picLocks noChangeAspect="1" noChangeArrowheads="1"/>
                                          </pic:cNvPicPr>
                                        </pic:nvPicPr>
                                        <pic:blipFill>
                                          <a:blip r:embed="rId9"/>
                                          <a:srcRect l="10845" t="4886" r="7228" b="12378"/>
                                          <a:stretch>
                                            <a:fillRect/>
                                          </a:stretch>
                                        </pic:blipFill>
                                        <pic:spPr bwMode="auto">
                                          <a:xfrm>
                                            <a:off x="0" y="0"/>
                                            <a:ext cx="3566059" cy="1403040"/>
                                          </a:xfrm>
                                          <a:prstGeom prst="rect">
                                            <a:avLst/>
                                          </a:prstGeom>
                                          <a:noFill/>
                                          <a:ln w="9525">
                                            <a:noFill/>
                                            <a:miter lim="800000"/>
                                            <a:headEnd/>
                                            <a:tailEnd/>
                                          </a:ln>
                                        </pic:spPr>
                                      </pic:pic>
                                    </a:graphicData>
                                  </a:graphic>
                                </wp:inline>
                              </w:drawing>
                            </w:r>
                            <w:r w:rsidR="00CF0CC8">
                              <w:rPr>
                                <w:rFonts w:ascii="Simplified Arabic" w:eastAsia="Calibri" w:hAnsi="Simplified Arabic" w:cs="Simplified Arabic" w:hint="cs"/>
                                <w:b/>
                                <w:bCs/>
                                <w:sz w:val="38"/>
                                <w:szCs w:val="38"/>
                                <w:rtl/>
                                <w:lang w:bidi="ar-EG"/>
                              </w:rPr>
                              <w:t xml:space="preserve">                   </w:t>
                            </w:r>
                          </w:p>
                          <w:p w:rsidR="00CF0CC8" w:rsidRPr="001F1ABA"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رسالة ماجستير فى</w:t>
                            </w:r>
                          </w:p>
                          <w:p w:rsidR="00CF0CC8" w:rsidRPr="001F1ABA" w:rsidRDefault="00CF0CC8" w:rsidP="001F1ABA">
                            <w:pPr>
                              <w:bidi/>
                              <w:spacing w:after="160" w:line="360" w:lineRule="auto"/>
                              <w:jc w:val="center"/>
                              <w:rPr>
                                <w:rFonts w:ascii="Times New Roman" w:eastAsia="Calibri" w:hAnsi="Times New Roman" w:cs="Times New Roman"/>
                                <w:b/>
                                <w:bCs/>
                                <w:sz w:val="38"/>
                                <w:szCs w:val="38"/>
                                <w:rtl/>
                                <w:lang w:bidi="ar-EG"/>
                              </w:rPr>
                            </w:pPr>
                            <w:r w:rsidRPr="001F1ABA">
                              <w:rPr>
                                <w:rFonts w:ascii="Times New Roman" w:eastAsia="Calibri" w:hAnsi="Times New Roman" w:cs="Times New Roman"/>
                                <w:b/>
                                <w:bCs/>
                                <w:sz w:val="38"/>
                                <w:szCs w:val="38"/>
                                <w:rtl/>
                                <w:lang w:bidi="ar-EG"/>
                              </w:rPr>
                              <w:t xml:space="preserve">تقيم إدارة الدين العام الخارجي في جمهورية مصر العربية </w:t>
                            </w:r>
                          </w:p>
                          <w:p w:rsidR="00CF0CC8" w:rsidRPr="001F1ABA" w:rsidRDefault="00CF0CC8" w:rsidP="001F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color w:val="222222"/>
                                <w:sz w:val="38"/>
                                <w:szCs w:val="38"/>
                                <w:rtl/>
                                <w:lang w:val="en-GB"/>
                              </w:rPr>
                            </w:pPr>
                            <w:r w:rsidRPr="001F1ABA">
                              <w:rPr>
                                <w:rFonts w:ascii="Times New Roman" w:eastAsia="Times New Roman" w:hAnsi="Times New Roman" w:cs="Times New Roman"/>
                                <w:b/>
                                <w:bCs/>
                                <w:color w:val="222222"/>
                                <w:sz w:val="38"/>
                                <w:szCs w:val="38"/>
                                <w:lang w:val="en-GB"/>
                              </w:rPr>
                              <w:t>External public</w:t>
                            </w:r>
                            <w:r w:rsidRPr="001F1ABA">
                              <w:rPr>
                                <w:rFonts w:ascii="Times New Roman" w:eastAsia="Times New Roman" w:hAnsi="Times New Roman" w:cs="Times New Roman"/>
                                <w:b/>
                                <w:bCs/>
                                <w:color w:val="222222"/>
                                <w:sz w:val="38"/>
                                <w:szCs w:val="38"/>
                                <w:rtl/>
                                <w:lang w:val="en-GB"/>
                              </w:rPr>
                              <w:t xml:space="preserve"> </w:t>
                            </w:r>
                            <w:proofErr w:type="spellStart"/>
                            <w:r w:rsidRPr="001F1ABA">
                              <w:rPr>
                                <w:rFonts w:ascii="Times New Roman" w:eastAsia="Times New Roman" w:hAnsi="Times New Roman" w:cs="Times New Roman"/>
                                <w:b/>
                                <w:bCs/>
                                <w:color w:val="222222"/>
                                <w:sz w:val="38"/>
                                <w:szCs w:val="38"/>
                                <w:lang w:val="en-GB"/>
                              </w:rPr>
                              <w:t>dept</w:t>
                            </w:r>
                            <w:proofErr w:type="spellEnd"/>
                            <w:r w:rsidRPr="001F1ABA">
                              <w:rPr>
                                <w:rFonts w:ascii="Times New Roman" w:eastAsia="Times New Roman" w:hAnsi="Times New Roman" w:cs="Times New Roman"/>
                                <w:b/>
                                <w:bCs/>
                                <w:color w:val="222222"/>
                                <w:sz w:val="38"/>
                                <w:szCs w:val="38"/>
                                <w:rtl/>
                                <w:lang w:val="en-GB"/>
                              </w:rPr>
                              <w:t xml:space="preserve"> </w:t>
                            </w:r>
                            <w:r w:rsidRPr="001F1ABA">
                              <w:rPr>
                                <w:rFonts w:ascii="Times New Roman" w:eastAsia="Times New Roman" w:hAnsi="Times New Roman" w:cs="Times New Roman"/>
                                <w:b/>
                                <w:bCs/>
                                <w:color w:val="222222"/>
                                <w:sz w:val="38"/>
                                <w:szCs w:val="38"/>
                                <w:lang w:val="en-GB"/>
                              </w:rPr>
                              <w:t>management Assessment in Egypt</w:t>
                            </w:r>
                          </w:p>
                          <w:p w:rsidR="00CF0CC8" w:rsidRPr="001F1ABA" w:rsidRDefault="00CF0CC8" w:rsidP="00B15D8F">
                            <w:pPr>
                              <w:bidi/>
                              <w:spacing w:after="160" w:line="360" w:lineRule="auto"/>
                              <w:jc w:val="center"/>
                              <w:rPr>
                                <w:rFonts w:ascii="Simplified Arabic" w:eastAsia="Calibri" w:hAnsi="Simplified Arabic" w:cs="Simplified Arabic"/>
                                <w:b/>
                                <w:bCs/>
                                <w:sz w:val="32"/>
                                <w:szCs w:val="32"/>
                                <w:rtl/>
                                <w:lang w:bidi="ar-EG"/>
                              </w:rPr>
                            </w:pPr>
                            <w:r w:rsidRPr="001F1ABA">
                              <w:rPr>
                                <w:rFonts w:ascii="Simplified Arabic" w:eastAsia="Calibri" w:hAnsi="Simplified Arabic" w:cs="Simplified Arabic"/>
                                <w:b/>
                                <w:bCs/>
                                <w:sz w:val="32"/>
                                <w:szCs w:val="32"/>
                                <w:rtl/>
                                <w:lang w:bidi="ar-EG"/>
                              </w:rPr>
                              <w:t>است</w:t>
                            </w:r>
                            <w:r>
                              <w:rPr>
                                <w:rFonts w:ascii="Simplified Arabic" w:eastAsia="Calibri" w:hAnsi="Simplified Arabic" w:cs="Simplified Arabic" w:hint="cs"/>
                                <w:b/>
                                <w:bCs/>
                                <w:sz w:val="32"/>
                                <w:szCs w:val="32"/>
                                <w:rtl/>
                                <w:lang w:bidi="ar-EG"/>
                              </w:rPr>
                              <w:t>ي</w:t>
                            </w:r>
                            <w:r w:rsidRPr="001F1ABA">
                              <w:rPr>
                                <w:rFonts w:ascii="Simplified Arabic" w:eastAsia="Calibri" w:hAnsi="Simplified Arabic" w:cs="Simplified Arabic"/>
                                <w:b/>
                                <w:bCs/>
                                <w:sz w:val="32"/>
                                <w:szCs w:val="32"/>
                                <w:rtl/>
                                <w:lang w:bidi="ar-EG"/>
                              </w:rPr>
                              <w:t>فاء</w:t>
                            </w:r>
                            <w:r>
                              <w:rPr>
                                <w:rFonts w:ascii="Simplified Arabic" w:eastAsia="Calibri" w:hAnsi="Simplified Arabic" w:cs="Simplified Arabic" w:hint="cs"/>
                                <w:b/>
                                <w:bCs/>
                                <w:sz w:val="32"/>
                                <w:szCs w:val="32"/>
                                <w:rtl/>
                                <w:lang w:bidi="ar-EG"/>
                              </w:rPr>
                              <w:t>اً</w:t>
                            </w:r>
                            <w:r w:rsidRPr="001F1ABA">
                              <w:rPr>
                                <w:rFonts w:ascii="Simplified Arabic" w:eastAsia="Calibri" w:hAnsi="Simplified Arabic" w:cs="Simplified Arabic"/>
                                <w:b/>
                                <w:bCs/>
                                <w:sz w:val="32"/>
                                <w:szCs w:val="32"/>
                                <w:rtl/>
                                <w:lang w:bidi="ar-EG"/>
                              </w:rPr>
                              <w:t xml:space="preserve"> لمتطلبات الحصول علي درجة الماجستير المهني في التخطيط للتنمية المستدامة</w:t>
                            </w:r>
                          </w:p>
                          <w:p w:rsidR="00CF0CC8" w:rsidRPr="001F1ABA" w:rsidRDefault="00CF0CC8" w:rsidP="001F1ABA">
                            <w:pPr>
                              <w:bidi/>
                              <w:spacing w:after="160" w:line="360" w:lineRule="auto"/>
                              <w:jc w:val="center"/>
                              <w:rPr>
                                <w:rFonts w:ascii="Simplified Arabic" w:eastAsia="Calibri" w:hAnsi="Simplified Arabic" w:cs="Simplified Arabic" w:hint="cs"/>
                                <w:b/>
                                <w:bCs/>
                                <w:sz w:val="36"/>
                                <w:szCs w:val="36"/>
                                <w:rtl/>
                                <w:lang w:bidi="ar-EG"/>
                              </w:rPr>
                            </w:pPr>
                            <w:r w:rsidRPr="001F1ABA">
                              <w:rPr>
                                <w:rFonts w:ascii="Simplified Arabic" w:eastAsia="Calibri" w:hAnsi="Simplified Arabic" w:cs="Simplified Arabic"/>
                                <w:b/>
                                <w:bCs/>
                                <w:sz w:val="36"/>
                                <w:szCs w:val="36"/>
                                <w:rtl/>
                                <w:lang w:bidi="ar-EG"/>
                              </w:rPr>
                              <w:t>إعداد</w:t>
                            </w:r>
                          </w:p>
                          <w:p w:rsidR="00CF0CC8"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 xml:space="preserve">داليا شريف محمود حامد </w:t>
                            </w:r>
                          </w:p>
                          <w:p w:rsidR="00CF0CC8" w:rsidRPr="001F1ABA"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إشراف</w:t>
                            </w:r>
                          </w:p>
                          <w:p w:rsidR="00CF0CC8" w:rsidRPr="001F1ABA"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 xml:space="preserve">الأستاذ الدكتور / أحمد عاشور  </w:t>
                            </w:r>
                          </w:p>
                          <w:p w:rsidR="00CF0CC8" w:rsidRPr="001F1ABA" w:rsidRDefault="00CF0CC8" w:rsidP="001F1ABA">
                            <w:pPr>
                              <w:bidi/>
                              <w:spacing w:after="160" w:line="24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أستاذ مساعد بمركز السياسات</w:t>
                            </w:r>
                            <w:r w:rsidRPr="001F1ABA">
                              <w:rPr>
                                <w:rFonts w:ascii="Simplified Arabic" w:eastAsia="Calibri" w:hAnsi="Simplified Arabic" w:cs="Simplified Arabic"/>
                                <w:b/>
                                <w:bCs/>
                                <w:sz w:val="36"/>
                                <w:szCs w:val="36"/>
                                <w:lang w:bidi="ar-EG"/>
                              </w:rPr>
                              <w:t xml:space="preserve"> </w:t>
                            </w:r>
                            <w:r w:rsidRPr="001F1ABA">
                              <w:rPr>
                                <w:rFonts w:ascii="Simplified Arabic" w:eastAsia="Calibri" w:hAnsi="Simplified Arabic" w:cs="Simplified Arabic" w:hint="cs"/>
                                <w:b/>
                                <w:bCs/>
                                <w:sz w:val="36"/>
                                <w:szCs w:val="36"/>
                                <w:rtl/>
                                <w:lang w:bidi="ar-EG"/>
                              </w:rPr>
                              <w:t>الاقتصادية</w:t>
                            </w:r>
                            <w:r w:rsidRPr="001F1ABA">
                              <w:rPr>
                                <w:rFonts w:ascii="Simplified Arabic" w:eastAsia="Calibri" w:hAnsi="Simplified Arabic" w:cs="Simplified Arabic"/>
                                <w:b/>
                                <w:bCs/>
                                <w:sz w:val="36"/>
                                <w:szCs w:val="36"/>
                                <w:rtl/>
                                <w:lang w:bidi="ar-EG"/>
                              </w:rPr>
                              <w:t xml:space="preserve"> الكلية</w:t>
                            </w:r>
                          </w:p>
                          <w:p w:rsidR="00CF0CC8" w:rsidRPr="001F1ABA" w:rsidRDefault="00CF0CC8" w:rsidP="001F1ABA">
                            <w:pPr>
                              <w:bidi/>
                              <w:spacing w:after="0" w:line="720" w:lineRule="auto"/>
                              <w:jc w:val="center"/>
                              <w:rPr>
                                <w:rFonts w:ascii="Simplified Arabic" w:eastAsia="Calibri" w:hAnsi="Simplified Arabic" w:cs="Simplified Arabic"/>
                                <w:b/>
                                <w:bCs/>
                                <w:sz w:val="36"/>
                                <w:szCs w:val="36"/>
                                <w:lang w:bidi="ar-EG"/>
                              </w:rPr>
                            </w:pPr>
                            <w:r w:rsidRPr="001F1ABA">
                              <w:rPr>
                                <w:rFonts w:ascii="Simplified Arabic" w:eastAsia="Calibri" w:hAnsi="Simplified Arabic" w:cs="Simplified Arabic"/>
                                <w:b/>
                                <w:bCs/>
                                <w:sz w:val="36"/>
                                <w:szCs w:val="36"/>
                                <w:rtl/>
                                <w:lang w:bidi="ar-EG"/>
                              </w:rPr>
                              <w:t xml:space="preserve"> </w:t>
                            </w:r>
                            <w:proofErr w:type="gramStart"/>
                            <w:r w:rsidRPr="001F1ABA">
                              <w:rPr>
                                <w:rFonts w:ascii="Simplified Arabic" w:eastAsia="Calibri" w:hAnsi="Simplified Arabic" w:cs="Simplified Arabic"/>
                                <w:b/>
                                <w:bCs/>
                                <w:sz w:val="36"/>
                                <w:szCs w:val="36"/>
                                <w:lang w:bidi="ar-EG"/>
                              </w:rPr>
                              <w:t>)</w:t>
                            </w:r>
                            <w:r w:rsidRPr="001F1ABA">
                              <w:rPr>
                                <w:rFonts w:ascii="Simplified Arabic" w:eastAsia="Calibri" w:hAnsi="Simplified Arabic" w:cs="Simplified Arabic"/>
                                <w:b/>
                                <w:bCs/>
                                <w:sz w:val="36"/>
                                <w:szCs w:val="36"/>
                                <w:rtl/>
                                <w:lang w:bidi="ar-EG"/>
                              </w:rPr>
                              <w:t>معهد</w:t>
                            </w:r>
                            <w:proofErr w:type="gramEnd"/>
                            <w:r w:rsidRPr="001F1ABA">
                              <w:rPr>
                                <w:rFonts w:ascii="Simplified Arabic" w:eastAsia="Calibri" w:hAnsi="Simplified Arabic" w:cs="Simplified Arabic"/>
                                <w:b/>
                                <w:bCs/>
                                <w:sz w:val="36"/>
                                <w:szCs w:val="36"/>
                                <w:rtl/>
                                <w:lang w:bidi="ar-EG"/>
                              </w:rPr>
                              <w:t xml:space="preserve"> التخطيط القومي</w:t>
                            </w:r>
                            <w:r w:rsidRPr="001F1ABA">
                              <w:rPr>
                                <w:rFonts w:ascii="Simplified Arabic" w:eastAsia="Calibri" w:hAnsi="Simplified Arabic" w:cs="Simplified Arabic"/>
                                <w:b/>
                                <w:bCs/>
                                <w:sz w:val="36"/>
                                <w:szCs w:val="36"/>
                                <w:lang w:bidi="ar-EG"/>
                              </w:rPr>
                              <w:t>(</w:t>
                            </w:r>
                          </w:p>
                          <w:p w:rsidR="00CF0CC8" w:rsidRDefault="00CF0CC8" w:rsidP="001F1ABA">
                            <w:pPr>
                              <w:jc w:val="center"/>
                            </w:pPr>
                            <w:r w:rsidRPr="001F1ABA">
                              <w:rPr>
                                <w:rFonts w:ascii="Simplified Arabic" w:eastAsia="Calibri" w:hAnsi="Simplified Arabic" w:cs="Simplified Arabic"/>
                                <w:b/>
                                <w:bCs/>
                                <w:sz w:val="36"/>
                                <w:szCs w:val="36"/>
                                <w:rtl/>
                                <w:lang w:bidi="ar-EG"/>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72.95pt;margin-top:-72.95pt;width:616.15pt;height:79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" fillcolor="white [3201]" strokecolor="#9bbb59 [3206]" strokeweight="2pt">
                <v:textbox>
                  <w:txbxContent>
                    <w:p w:rsidR="00CF0CC8" w:rsidRPr="001F1ABA" w:rsidRDefault="00CF0CC8"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lang w:bidi="ar-EG"/>
                        </w:rPr>
                      </w:pPr>
                    </w:p>
                    <w:p w:rsidR="00CF0CC8" w:rsidRPr="00B15D8F" w:rsidRDefault="00B15D8F" w:rsidP="00B15D8F">
                      <w:pPr>
                        <w:tabs>
                          <w:tab w:val="left" w:pos="2110"/>
                          <w:tab w:val="left" w:pos="2453"/>
                          <w:tab w:val="center" w:pos="3972"/>
                        </w:tabs>
                        <w:bidi/>
                        <w:spacing w:after="160" w:line="360" w:lineRule="auto"/>
                        <w:ind w:left="786"/>
                        <w:rPr>
                          <w:rFonts w:ascii="Simplified Arabic" w:eastAsia="Calibri" w:hAnsi="Simplified Arabic" w:cs="Simplified Arabic"/>
                          <w:b/>
                          <w:bCs/>
                          <w:noProof/>
                          <w:sz w:val="38"/>
                          <w:szCs w:val="38"/>
                          <w:rtl/>
                        </w:rPr>
                      </w:pPr>
                      <w:r>
                        <w:rPr>
                          <w:rFonts w:ascii="Traditional Arabic" w:hAnsi="Traditional Arabic" w:cs="Traditional Arabic"/>
                          <w:noProof/>
                          <w:sz w:val="60"/>
                          <w:szCs w:val="60"/>
                          <w:rtl/>
                        </w:rPr>
                        <w:drawing>
                          <wp:inline distT="0" distB="0" distL="0" distR="0" wp14:anchorId="192CF1EF" wp14:editId="6C4A18A4">
                            <wp:extent cx="3560323" cy="1400783"/>
                            <wp:effectExtent l="0" t="0" r="2540" b="9525"/>
                            <wp:docPr id="11" name="صورة 1" descr="G:\البحث التطبيقي\رسالةed\IMG_20191220_0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البحث التطبيقي\رسالةed\IMG_20191220_010256.jpg"/>
                                    <pic:cNvPicPr>
                                      <a:picLocks noChangeAspect="1" noChangeArrowheads="1"/>
                                    </pic:cNvPicPr>
                                  </pic:nvPicPr>
                                  <pic:blipFill>
                                    <a:blip r:embed="rId9"/>
                                    <a:srcRect l="10845" t="4886" r="7228" b="12378"/>
                                    <a:stretch>
                                      <a:fillRect/>
                                    </a:stretch>
                                  </pic:blipFill>
                                  <pic:spPr bwMode="auto">
                                    <a:xfrm>
                                      <a:off x="0" y="0"/>
                                      <a:ext cx="3566059" cy="1403040"/>
                                    </a:xfrm>
                                    <a:prstGeom prst="rect">
                                      <a:avLst/>
                                    </a:prstGeom>
                                    <a:noFill/>
                                    <a:ln w="9525">
                                      <a:noFill/>
                                      <a:miter lim="800000"/>
                                      <a:headEnd/>
                                      <a:tailEnd/>
                                    </a:ln>
                                  </pic:spPr>
                                </pic:pic>
                              </a:graphicData>
                            </a:graphic>
                          </wp:inline>
                        </w:drawing>
                      </w:r>
                      <w:r w:rsidR="00CF0CC8">
                        <w:rPr>
                          <w:rFonts w:ascii="Simplified Arabic" w:eastAsia="Calibri" w:hAnsi="Simplified Arabic" w:cs="Simplified Arabic" w:hint="cs"/>
                          <w:b/>
                          <w:bCs/>
                          <w:sz w:val="38"/>
                          <w:szCs w:val="38"/>
                          <w:rtl/>
                          <w:lang w:bidi="ar-EG"/>
                        </w:rPr>
                        <w:t xml:space="preserve">                   </w:t>
                      </w:r>
                    </w:p>
                    <w:p w:rsidR="00CF0CC8" w:rsidRPr="001F1ABA"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رسالة ماجستير فى</w:t>
                      </w:r>
                    </w:p>
                    <w:p w:rsidR="00CF0CC8" w:rsidRPr="001F1ABA" w:rsidRDefault="00CF0CC8" w:rsidP="001F1ABA">
                      <w:pPr>
                        <w:bidi/>
                        <w:spacing w:after="160" w:line="360" w:lineRule="auto"/>
                        <w:jc w:val="center"/>
                        <w:rPr>
                          <w:rFonts w:ascii="Times New Roman" w:eastAsia="Calibri" w:hAnsi="Times New Roman" w:cs="Times New Roman"/>
                          <w:b/>
                          <w:bCs/>
                          <w:sz w:val="38"/>
                          <w:szCs w:val="38"/>
                          <w:rtl/>
                          <w:lang w:bidi="ar-EG"/>
                        </w:rPr>
                      </w:pPr>
                      <w:r w:rsidRPr="001F1ABA">
                        <w:rPr>
                          <w:rFonts w:ascii="Times New Roman" w:eastAsia="Calibri" w:hAnsi="Times New Roman" w:cs="Times New Roman"/>
                          <w:b/>
                          <w:bCs/>
                          <w:sz w:val="38"/>
                          <w:szCs w:val="38"/>
                          <w:rtl/>
                          <w:lang w:bidi="ar-EG"/>
                        </w:rPr>
                        <w:t xml:space="preserve">تقيم إدارة الدين العام الخارجي في جمهورية مصر العربية </w:t>
                      </w:r>
                    </w:p>
                    <w:p w:rsidR="00CF0CC8" w:rsidRPr="001F1ABA" w:rsidRDefault="00CF0CC8" w:rsidP="001F1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bCs/>
                          <w:color w:val="222222"/>
                          <w:sz w:val="38"/>
                          <w:szCs w:val="38"/>
                          <w:rtl/>
                          <w:lang w:val="en-GB"/>
                        </w:rPr>
                      </w:pPr>
                      <w:r w:rsidRPr="001F1ABA">
                        <w:rPr>
                          <w:rFonts w:ascii="Times New Roman" w:eastAsia="Times New Roman" w:hAnsi="Times New Roman" w:cs="Times New Roman"/>
                          <w:b/>
                          <w:bCs/>
                          <w:color w:val="222222"/>
                          <w:sz w:val="38"/>
                          <w:szCs w:val="38"/>
                          <w:lang w:val="en-GB"/>
                        </w:rPr>
                        <w:t>External public</w:t>
                      </w:r>
                      <w:r w:rsidRPr="001F1ABA">
                        <w:rPr>
                          <w:rFonts w:ascii="Times New Roman" w:eastAsia="Times New Roman" w:hAnsi="Times New Roman" w:cs="Times New Roman"/>
                          <w:b/>
                          <w:bCs/>
                          <w:color w:val="222222"/>
                          <w:sz w:val="38"/>
                          <w:szCs w:val="38"/>
                          <w:rtl/>
                          <w:lang w:val="en-GB"/>
                        </w:rPr>
                        <w:t xml:space="preserve"> </w:t>
                      </w:r>
                      <w:proofErr w:type="spellStart"/>
                      <w:r w:rsidRPr="001F1ABA">
                        <w:rPr>
                          <w:rFonts w:ascii="Times New Roman" w:eastAsia="Times New Roman" w:hAnsi="Times New Roman" w:cs="Times New Roman"/>
                          <w:b/>
                          <w:bCs/>
                          <w:color w:val="222222"/>
                          <w:sz w:val="38"/>
                          <w:szCs w:val="38"/>
                          <w:lang w:val="en-GB"/>
                        </w:rPr>
                        <w:t>dept</w:t>
                      </w:r>
                      <w:proofErr w:type="spellEnd"/>
                      <w:r w:rsidRPr="001F1ABA">
                        <w:rPr>
                          <w:rFonts w:ascii="Times New Roman" w:eastAsia="Times New Roman" w:hAnsi="Times New Roman" w:cs="Times New Roman"/>
                          <w:b/>
                          <w:bCs/>
                          <w:color w:val="222222"/>
                          <w:sz w:val="38"/>
                          <w:szCs w:val="38"/>
                          <w:rtl/>
                          <w:lang w:val="en-GB"/>
                        </w:rPr>
                        <w:t xml:space="preserve"> </w:t>
                      </w:r>
                      <w:r w:rsidRPr="001F1ABA">
                        <w:rPr>
                          <w:rFonts w:ascii="Times New Roman" w:eastAsia="Times New Roman" w:hAnsi="Times New Roman" w:cs="Times New Roman"/>
                          <w:b/>
                          <w:bCs/>
                          <w:color w:val="222222"/>
                          <w:sz w:val="38"/>
                          <w:szCs w:val="38"/>
                          <w:lang w:val="en-GB"/>
                        </w:rPr>
                        <w:t>management Assessment in Egypt</w:t>
                      </w:r>
                    </w:p>
                    <w:p w:rsidR="00CF0CC8" w:rsidRPr="001F1ABA" w:rsidRDefault="00CF0CC8" w:rsidP="00B15D8F">
                      <w:pPr>
                        <w:bidi/>
                        <w:spacing w:after="160" w:line="360" w:lineRule="auto"/>
                        <w:jc w:val="center"/>
                        <w:rPr>
                          <w:rFonts w:ascii="Simplified Arabic" w:eastAsia="Calibri" w:hAnsi="Simplified Arabic" w:cs="Simplified Arabic"/>
                          <w:b/>
                          <w:bCs/>
                          <w:sz w:val="32"/>
                          <w:szCs w:val="32"/>
                          <w:rtl/>
                          <w:lang w:bidi="ar-EG"/>
                        </w:rPr>
                      </w:pPr>
                      <w:r w:rsidRPr="001F1ABA">
                        <w:rPr>
                          <w:rFonts w:ascii="Simplified Arabic" w:eastAsia="Calibri" w:hAnsi="Simplified Arabic" w:cs="Simplified Arabic"/>
                          <w:b/>
                          <w:bCs/>
                          <w:sz w:val="32"/>
                          <w:szCs w:val="32"/>
                          <w:rtl/>
                          <w:lang w:bidi="ar-EG"/>
                        </w:rPr>
                        <w:t>است</w:t>
                      </w:r>
                      <w:r>
                        <w:rPr>
                          <w:rFonts w:ascii="Simplified Arabic" w:eastAsia="Calibri" w:hAnsi="Simplified Arabic" w:cs="Simplified Arabic" w:hint="cs"/>
                          <w:b/>
                          <w:bCs/>
                          <w:sz w:val="32"/>
                          <w:szCs w:val="32"/>
                          <w:rtl/>
                          <w:lang w:bidi="ar-EG"/>
                        </w:rPr>
                        <w:t>ي</w:t>
                      </w:r>
                      <w:r w:rsidRPr="001F1ABA">
                        <w:rPr>
                          <w:rFonts w:ascii="Simplified Arabic" w:eastAsia="Calibri" w:hAnsi="Simplified Arabic" w:cs="Simplified Arabic"/>
                          <w:b/>
                          <w:bCs/>
                          <w:sz w:val="32"/>
                          <w:szCs w:val="32"/>
                          <w:rtl/>
                          <w:lang w:bidi="ar-EG"/>
                        </w:rPr>
                        <w:t>فاء</w:t>
                      </w:r>
                      <w:r>
                        <w:rPr>
                          <w:rFonts w:ascii="Simplified Arabic" w:eastAsia="Calibri" w:hAnsi="Simplified Arabic" w:cs="Simplified Arabic" w:hint="cs"/>
                          <w:b/>
                          <w:bCs/>
                          <w:sz w:val="32"/>
                          <w:szCs w:val="32"/>
                          <w:rtl/>
                          <w:lang w:bidi="ar-EG"/>
                        </w:rPr>
                        <w:t>اً</w:t>
                      </w:r>
                      <w:r w:rsidRPr="001F1ABA">
                        <w:rPr>
                          <w:rFonts w:ascii="Simplified Arabic" w:eastAsia="Calibri" w:hAnsi="Simplified Arabic" w:cs="Simplified Arabic"/>
                          <w:b/>
                          <w:bCs/>
                          <w:sz w:val="32"/>
                          <w:szCs w:val="32"/>
                          <w:rtl/>
                          <w:lang w:bidi="ar-EG"/>
                        </w:rPr>
                        <w:t xml:space="preserve"> لمتطلبات الحصول علي درجة الماجستير المهني في التخطيط للتنمية المستدامة</w:t>
                      </w:r>
                    </w:p>
                    <w:p w:rsidR="00CF0CC8" w:rsidRPr="001F1ABA" w:rsidRDefault="00CF0CC8" w:rsidP="001F1ABA">
                      <w:pPr>
                        <w:bidi/>
                        <w:spacing w:after="160" w:line="360" w:lineRule="auto"/>
                        <w:jc w:val="center"/>
                        <w:rPr>
                          <w:rFonts w:ascii="Simplified Arabic" w:eastAsia="Calibri" w:hAnsi="Simplified Arabic" w:cs="Simplified Arabic" w:hint="cs"/>
                          <w:b/>
                          <w:bCs/>
                          <w:sz w:val="36"/>
                          <w:szCs w:val="36"/>
                          <w:rtl/>
                          <w:lang w:bidi="ar-EG"/>
                        </w:rPr>
                      </w:pPr>
                      <w:r w:rsidRPr="001F1ABA">
                        <w:rPr>
                          <w:rFonts w:ascii="Simplified Arabic" w:eastAsia="Calibri" w:hAnsi="Simplified Arabic" w:cs="Simplified Arabic"/>
                          <w:b/>
                          <w:bCs/>
                          <w:sz w:val="36"/>
                          <w:szCs w:val="36"/>
                          <w:rtl/>
                          <w:lang w:bidi="ar-EG"/>
                        </w:rPr>
                        <w:t>إعداد</w:t>
                      </w:r>
                    </w:p>
                    <w:p w:rsidR="00CF0CC8"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 xml:space="preserve">داليا شريف محمود حامد </w:t>
                      </w:r>
                    </w:p>
                    <w:p w:rsidR="00CF0CC8" w:rsidRPr="001F1ABA"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إشراف</w:t>
                      </w:r>
                    </w:p>
                    <w:p w:rsidR="00CF0CC8" w:rsidRPr="001F1ABA" w:rsidRDefault="00CF0CC8" w:rsidP="001F1ABA">
                      <w:pPr>
                        <w:bidi/>
                        <w:spacing w:after="160" w:line="36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 xml:space="preserve">الأستاذ الدكتور / أحمد عاشور  </w:t>
                      </w:r>
                    </w:p>
                    <w:p w:rsidR="00CF0CC8" w:rsidRPr="001F1ABA" w:rsidRDefault="00CF0CC8" w:rsidP="001F1ABA">
                      <w:pPr>
                        <w:bidi/>
                        <w:spacing w:after="160" w:line="240" w:lineRule="auto"/>
                        <w:jc w:val="center"/>
                        <w:rPr>
                          <w:rFonts w:ascii="Simplified Arabic" w:eastAsia="Calibri" w:hAnsi="Simplified Arabic" w:cs="Simplified Arabic"/>
                          <w:b/>
                          <w:bCs/>
                          <w:sz w:val="36"/>
                          <w:szCs w:val="36"/>
                          <w:rtl/>
                          <w:lang w:bidi="ar-EG"/>
                        </w:rPr>
                      </w:pPr>
                      <w:r w:rsidRPr="001F1ABA">
                        <w:rPr>
                          <w:rFonts w:ascii="Simplified Arabic" w:eastAsia="Calibri" w:hAnsi="Simplified Arabic" w:cs="Simplified Arabic"/>
                          <w:b/>
                          <w:bCs/>
                          <w:sz w:val="36"/>
                          <w:szCs w:val="36"/>
                          <w:rtl/>
                          <w:lang w:bidi="ar-EG"/>
                        </w:rPr>
                        <w:t>أستاذ مساعد بمركز السياسات</w:t>
                      </w:r>
                      <w:r w:rsidRPr="001F1ABA">
                        <w:rPr>
                          <w:rFonts w:ascii="Simplified Arabic" w:eastAsia="Calibri" w:hAnsi="Simplified Arabic" w:cs="Simplified Arabic"/>
                          <w:b/>
                          <w:bCs/>
                          <w:sz w:val="36"/>
                          <w:szCs w:val="36"/>
                          <w:lang w:bidi="ar-EG"/>
                        </w:rPr>
                        <w:t xml:space="preserve"> </w:t>
                      </w:r>
                      <w:r w:rsidRPr="001F1ABA">
                        <w:rPr>
                          <w:rFonts w:ascii="Simplified Arabic" w:eastAsia="Calibri" w:hAnsi="Simplified Arabic" w:cs="Simplified Arabic" w:hint="cs"/>
                          <w:b/>
                          <w:bCs/>
                          <w:sz w:val="36"/>
                          <w:szCs w:val="36"/>
                          <w:rtl/>
                          <w:lang w:bidi="ar-EG"/>
                        </w:rPr>
                        <w:t>الاقتصادية</w:t>
                      </w:r>
                      <w:r w:rsidRPr="001F1ABA">
                        <w:rPr>
                          <w:rFonts w:ascii="Simplified Arabic" w:eastAsia="Calibri" w:hAnsi="Simplified Arabic" w:cs="Simplified Arabic"/>
                          <w:b/>
                          <w:bCs/>
                          <w:sz w:val="36"/>
                          <w:szCs w:val="36"/>
                          <w:rtl/>
                          <w:lang w:bidi="ar-EG"/>
                        </w:rPr>
                        <w:t xml:space="preserve"> الكلية</w:t>
                      </w:r>
                    </w:p>
                    <w:p w:rsidR="00CF0CC8" w:rsidRPr="001F1ABA" w:rsidRDefault="00CF0CC8" w:rsidP="001F1ABA">
                      <w:pPr>
                        <w:bidi/>
                        <w:spacing w:after="0" w:line="720" w:lineRule="auto"/>
                        <w:jc w:val="center"/>
                        <w:rPr>
                          <w:rFonts w:ascii="Simplified Arabic" w:eastAsia="Calibri" w:hAnsi="Simplified Arabic" w:cs="Simplified Arabic"/>
                          <w:b/>
                          <w:bCs/>
                          <w:sz w:val="36"/>
                          <w:szCs w:val="36"/>
                          <w:lang w:bidi="ar-EG"/>
                        </w:rPr>
                      </w:pPr>
                      <w:r w:rsidRPr="001F1ABA">
                        <w:rPr>
                          <w:rFonts w:ascii="Simplified Arabic" w:eastAsia="Calibri" w:hAnsi="Simplified Arabic" w:cs="Simplified Arabic"/>
                          <w:b/>
                          <w:bCs/>
                          <w:sz w:val="36"/>
                          <w:szCs w:val="36"/>
                          <w:rtl/>
                          <w:lang w:bidi="ar-EG"/>
                        </w:rPr>
                        <w:t xml:space="preserve"> </w:t>
                      </w:r>
                      <w:proofErr w:type="gramStart"/>
                      <w:r w:rsidRPr="001F1ABA">
                        <w:rPr>
                          <w:rFonts w:ascii="Simplified Arabic" w:eastAsia="Calibri" w:hAnsi="Simplified Arabic" w:cs="Simplified Arabic"/>
                          <w:b/>
                          <w:bCs/>
                          <w:sz w:val="36"/>
                          <w:szCs w:val="36"/>
                          <w:lang w:bidi="ar-EG"/>
                        </w:rPr>
                        <w:t>)</w:t>
                      </w:r>
                      <w:r w:rsidRPr="001F1ABA">
                        <w:rPr>
                          <w:rFonts w:ascii="Simplified Arabic" w:eastAsia="Calibri" w:hAnsi="Simplified Arabic" w:cs="Simplified Arabic"/>
                          <w:b/>
                          <w:bCs/>
                          <w:sz w:val="36"/>
                          <w:szCs w:val="36"/>
                          <w:rtl/>
                          <w:lang w:bidi="ar-EG"/>
                        </w:rPr>
                        <w:t>معهد</w:t>
                      </w:r>
                      <w:proofErr w:type="gramEnd"/>
                      <w:r w:rsidRPr="001F1ABA">
                        <w:rPr>
                          <w:rFonts w:ascii="Simplified Arabic" w:eastAsia="Calibri" w:hAnsi="Simplified Arabic" w:cs="Simplified Arabic"/>
                          <w:b/>
                          <w:bCs/>
                          <w:sz w:val="36"/>
                          <w:szCs w:val="36"/>
                          <w:rtl/>
                          <w:lang w:bidi="ar-EG"/>
                        </w:rPr>
                        <w:t xml:space="preserve"> التخطيط القومي</w:t>
                      </w:r>
                      <w:r w:rsidRPr="001F1ABA">
                        <w:rPr>
                          <w:rFonts w:ascii="Simplified Arabic" w:eastAsia="Calibri" w:hAnsi="Simplified Arabic" w:cs="Simplified Arabic"/>
                          <w:b/>
                          <w:bCs/>
                          <w:sz w:val="36"/>
                          <w:szCs w:val="36"/>
                          <w:lang w:bidi="ar-EG"/>
                        </w:rPr>
                        <w:t>(</w:t>
                      </w:r>
                    </w:p>
                    <w:p w:rsidR="00CF0CC8" w:rsidRDefault="00CF0CC8" w:rsidP="001F1ABA">
                      <w:pPr>
                        <w:jc w:val="center"/>
                      </w:pPr>
                      <w:r w:rsidRPr="001F1ABA">
                        <w:rPr>
                          <w:rFonts w:ascii="Simplified Arabic" w:eastAsia="Calibri" w:hAnsi="Simplified Arabic" w:cs="Simplified Arabic"/>
                          <w:b/>
                          <w:bCs/>
                          <w:sz w:val="36"/>
                          <w:szCs w:val="36"/>
                          <w:rtl/>
                          <w:lang w:bidi="ar-EG"/>
                        </w:rPr>
                        <w:t>2020</w:t>
                      </w:r>
                    </w:p>
                  </w:txbxContent>
                </v:textbox>
              </v:rect>
            </w:pict>
          </mc:Fallback>
        </mc:AlternateContent>
      </w: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1F1ABA" w:rsidRDefault="001F1ABA" w:rsidP="001F1ABA">
      <w:pPr>
        <w:tabs>
          <w:tab w:val="left" w:pos="2110"/>
          <w:tab w:val="left" w:pos="2453"/>
          <w:tab w:val="center" w:pos="3972"/>
        </w:tabs>
        <w:bidi/>
        <w:spacing w:after="160" w:line="360" w:lineRule="auto"/>
        <w:rPr>
          <w:rFonts w:ascii="Simplified Arabic" w:eastAsia="Calibri" w:hAnsi="Simplified Arabic" w:cs="Simplified Arabic"/>
          <w:b/>
          <w:bCs/>
          <w:sz w:val="36"/>
          <w:szCs w:val="36"/>
          <w:rtl/>
          <w:lang w:bidi="ar-EG"/>
        </w:rPr>
      </w:pPr>
    </w:p>
    <w:p w:rsidR="0061055F" w:rsidRDefault="0061055F" w:rsidP="0061055F">
      <w:pPr>
        <w:bidi/>
        <w:spacing w:after="0" w:line="720" w:lineRule="auto"/>
        <w:jc w:val="center"/>
        <w:rPr>
          <w:rFonts w:ascii="Simplified Arabic" w:eastAsia="Calibri" w:hAnsi="Simplified Arabic" w:cs="Simplified Arabic"/>
          <w:b/>
          <w:bCs/>
          <w:sz w:val="36"/>
          <w:szCs w:val="36"/>
          <w:rtl/>
          <w:lang w:bidi="ar-EG"/>
        </w:rPr>
      </w:pPr>
    </w:p>
    <w:p w:rsidR="001F1ABA" w:rsidRDefault="001F1ABA" w:rsidP="0061055F">
      <w:pPr>
        <w:bidi/>
        <w:spacing w:after="0" w:line="720" w:lineRule="auto"/>
        <w:rPr>
          <w:rFonts w:ascii="Simplified Arabic" w:eastAsia="Calibri" w:hAnsi="Simplified Arabic" w:cs="Simplified Arabic"/>
          <w:b/>
          <w:bCs/>
          <w:sz w:val="36"/>
          <w:szCs w:val="36"/>
          <w:rtl/>
          <w:lang w:bidi="ar-EG"/>
        </w:rPr>
      </w:pPr>
    </w:p>
    <w:p w:rsidR="001F1ABA" w:rsidRDefault="001F1ABA" w:rsidP="001F1ABA">
      <w:pPr>
        <w:bidi/>
        <w:spacing w:after="0" w:line="720" w:lineRule="auto"/>
        <w:jc w:val="center"/>
        <w:rPr>
          <w:rFonts w:ascii="Simplified Arabic" w:eastAsia="Calibri" w:hAnsi="Simplified Arabic" w:cs="Simplified Arabic" w:hint="cs"/>
          <w:b/>
          <w:bCs/>
          <w:sz w:val="36"/>
          <w:szCs w:val="36"/>
          <w:rtl/>
          <w:lang w:bidi="ar-EG"/>
        </w:rPr>
      </w:pPr>
    </w:p>
    <w:p w:rsidR="005C7EA1" w:rsidRDefault="005C7EA1" w:rsidP="005C7EA1">
      <w:pPr>
        <w:bidi/>
        <w:spacing w:after="0" w:line="720" w:lineRule="auto"/>
        <w:jc w:val="center"/>
        <w:rPr>
          <w:rFonts w:ascii="Simplified Arabic" w:eastAsia="Calibri" w:hAnsi="Simplified Arabic" w:cs="Simplified Arabic" w:hint="cs"/>
          <w:b/>
          <w:bCs/>
          <w:sz w:val="36"/>
          <w:szCs w:val="36"/>
          <w:rtl/>
          <w:lang w:bidi="ar-EG"/>
        </w:rPr>
      </w:pPr>
    </w:p>
    <w:p w:rsidR="005C7EA1" w:rsidRDefault="005C7EA1" w:rsidP="005C7EA1">
      <w:pPr>
        <w:bidi/>
        <w:spacing w:after="0" w:line="720" w:lineRule="auto"/>
        <w:jc w:val="center"/>
        <w:rPr>
          <w:rFonts w:ascii="Simplified Arabic" w:eastAsia="Calibri" w:hAnsi="Simplified Arabic" w:cs="Simplified Arabic"/>
          <w:b/>
          <w:bCs/>
          <w:sz w:val="36"/>
          <w:szCs w:val="36"/>
          <w:rtl/>
          <w:lang w:bidi="ar-EG"/>
        </w:rPr>
      </w:pPr>
    </w:p>
    <w:p w:rsidR="001F1ABA" w:rsidRPr="0061055F" w:rsidRDefault="00AD6EE8" w:rsidP="001F1ABA">
      <w:pPr>
        <w:bidi/>
        <w:spacing w:after="0" w:line="720" w:lineRule="auto"/>
        <w:jc w:val="center"/>
        <w:rPr>
          <w:rFonts w:ascii="Simplified Arabic" w:eastAsia="Calibri" w:hAnsi="Simplified Arabic" w:cs="Simplified Arabic"/>
          <w:b/>
          <w:bCs/>
          <w:sz w:val="54"/>
          <w:szCs w:val="54"/>
          <w:rtl/>
          <w:lang w:bidi="ar-EG"/>
        </w:rPr>
      </w:pPr>
      <w:r w:rsidRPr="0061055F">
        <w:rPr>
          <w:rFonts w:ascii="Simplified Arabic" w:eastAsia="Calibri" w:hAnsi="Simplified Arabic" w:cs="Simplified Arabic" w:hint="cs"/>
          <w:b/>
          <w:bCs/>
          <w:sz w:val="54"/>
          <w:szCs w:val="54"/>
          <w:rtl/>
          <w:lang w:bidi="ar-EG"/>
        </w:rPr>
        <w:t xml:space="preserve">بسم الله الرحمن الرحيم </w:t>
      </w:r>
    </w:p>
    <w:p w:rsidR="001F1ABA" w:rsidRDefault="001F1ABA" w:rsidP="001F1ABA">
      <w:pPr>
        <w:bidi/>
        <w:spacing w:after="0" w:line="720" w:lineRule="auto"/>
        <w:jc w:val="center"/>
        <w:rPr>
          <w:rFonts w:ascii="Simplified Arabic" w:eastAsia="Calibri" w:hAnsi="Simplified Arabic" w:cs="Simplified Arabic"/>
          <w:b/>
          <w:bCs/>
          <w:sz w:val="36"/>
          <w:szCs w:val="36"/>
          <w:rtl/>
          <w:lang w:bidi="ar-EG"/>
        </w:rPr>
      </w:pPr>
    </w:p>
    <w:p w:rsidR="001F1ABA" w:rsidRDefault="001F1ABA" w:rsidP="001F1ABA">
      <w:pPr>
        <w:bidi/>
        <w:spacing w:after="0" w:line="720" w:lineRule="auto"/>
        <w:jc w:val="center"/>
        <w:rPr>
          <w:rFonts w:ascii="Simplified Arabic" w:eastAsia="Calibri" w:hAnsi="Simplified Arabic" w:cs="Simplified Arabic"/>
          <w:b/>
          <w:bCs/>
          <w:sz w:val="36"/>
          <w:szCs w:val="36"/>
          <w:rtl/>
          <w:lang w:bidi="ar-EG"/>
        </w:rPr>
      </w:pPr>
    </w:p>
    <w:p w:rsidR="001F1ABA" w:rsidRDefault="001F1ABA" w:rsidP="001F1ABA">
      <w:pPr>
        <w:bidi/>
        <w:spacing w:after="0" w:line="720" w:lineRule="auto"/>
        <w:jc w:val="center"/>
        <w:rPr>
          <w:rFonts w:ascii="Simplified Arabic" w:eastAsia="Calibri" w:hAnsi="Simplified Arabic" w:cs="Simplified Arabic"/>
          <w:b/>
          <w:bCs/>
          <w:sz w:val="36"/>
          <w:szCs w:val="36"/>
          <w:rtl/>
          <w:lang w:bidi="ar-EG"/>
        </w:rPr>
      </w:pPr>
    </w:p>
    <w:p w:rsidR="00B15D8F" w:rsidRDefault="00B15D8F" w:rsidP="0061055F">
      <w:pPr>
        <w:bidi/>
        <w:spacing w:after="0" w:line="720" w:lineRule="auto"/>
        <w:jc w:val="center"/>
        <w:rPr>
          <w:rFonts w:ascii="Simplified Arabic" w:eastAsia="Calibri" w:hAnsi="Simplified Arabic" w:cs="Simplified Arabic" w:hint="cs"/>
          <w:b/>
          <w:bCs/>
          <w:sz w:val="36"/>
          <w:szCs w:val="36"/>
          <w:rtl/>
          <w:lang w:bidi="ar-EG"/>
        </w:rPr>
      </w:pPr>
    </w:p>
    <w:p w:rsidR="00B15D8F" w:rsidRDefault="00B15D8F" w:rsidP="00B15D8F">
      <w:pPr>
        <w:bidi/>
        <w:spacing w:after="0" w:line="720" w:lineRule="auto"/>
        <w:jc w:val="center"/>
        <w:rPr>
          <w:rFonts w:ascii="Simplified Arabic" w:eastAsia="Calibri" w:hAnsi="Simplified Arabic" w:cs="Simplified Arabic" w:hint="cs"/>
          <w:b/>
          <w:bCs/>
          <w:sz w:val="36"/>
          <w:szCs w:val="36"/>
          <w:rtl/>
          <w:lang w:bidi="ar-EG"/>
        </w:rPr>
      </w:pPr>
    </w:p>
    <w:p w:rsidR="0061055F" w:rsidRDefault="0061055F" w:rsidP="00B15D8F">
      <w:pPr>
        <w:bidi/>
        <w:spacing w:after="0" w:line="72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hint="cs"/>
          <w:b/>
          <w:bCs/>
          <w:sz w:val="36"/>
          <w:szCs w:val="36"/>
          <w:rtl/>
          <w:lang w:bidi="ar-EG"/>
        </w:rPr>
        <w:t xml:space="preserve">بسم الله الرحمن الرحيم </w:t>
      </w:r>
    </w:p>
    <w:p w:rsidR="0061055F" w:rsidRDefault="0061055F" w:rsidP="0061055F">
      <w:pPr>
        <w:bidi/>
        <w:spacing w:after="0" w:line="72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hint="cs"/>
          <w:b/>
          <w:bCs/>
          <w:sz w:val="36"/>
          <w:szCs w:val="36"/>
          <w:rtl/>
          <w:lang w:bidi="ar-EG"/>
        </w:rPr>
        <w:t>(يرفع الله الذين آمنوا منكم والذين أوتوا العلم درجات والله بما تعملون خبير)</w:t>
      </w:r>
    </w:p>
    <w:p w:rsidR="0061055F" w:rsidRDefault="0061055F" w:rsidP="0061055F">
      <w:pPr>
        <w:bidi/>
        <w:spacing w:after="0" w:line="72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hint="cs"/>
          <w:b/>
          <w:bCs/>
          <w:sz w:val="36"/>
          <w:szCs w:val="36"/>
          <w:rtl/>
          <w:lang w:bidi="ar-EG"/>
        </w:rPr>
        <w:t>سورة المجادلة آية (11)</w:t>
      </w:r>
    </w:p>
    <w:p w:rsidR="0061055F" w:rsidRDefault="0061055F" w:rsidP="0061055F">
      <w:pPr>
        <w:bidi/>
        <w:spacing w:after="0" w:line="720" w:lineRule="auto"/>
        <w:jc w:val="center"/>
        <w:rPr>
          <w:rFonts w:ascii="Simplified Arabic" w:eastAsia="Calibri" w:hAnsi="Simplified Arabic" w:cs="Simplified Arabic"/>
          <w:b/>
          <w:bCs/>
          <w:sz w:val="36"/>
          <w:szCs w:val="36"/>
          <w:rtl/>
          <w:lang w:bidi="ar-EG"/>
        </w:rPr>
      </w:pPr>
    </w:p>
    <w:p w:rsidR="0061055F" w:rsidRDefault="0061055F" w:rsidP="0061055F">
      <w:pPr>
        <w:bidi/>
        <w:spacing w:after="0" w:line="720" w:lineRule="auto"/>
        <w:jc w:val="center"/>
        <w:rPr>
          <w:rFonts w:ascii="Simplified Arabic" w:eastAsia="Calibri" w:hAnsi="Simplified Arabic" w:cs="Simplified Arabic" w:hint="cs"/>
          <w:b/>
          <w:bCs/>
          <w:sz w:val="36"/>
          <w:szCs w:val="36"/>
          <w:rtl/>
          <w:lang w:bidi="ar-EG"/>
        </w:rPr>
      </w:pPr>
    </w:p>
    <w:p w:rsidR="005C7EA1" w:rsidRPr="005C7EA1" w:rsidRDefault="005C7EA1" w:rsidP="0061055F">
      <w:pPr>
        <w:bidi/>
        <w:spacing w:after="0" w:line="720" w:lineRule="auto"/>
        <w:jc w:val="center"/>
        <w:rPr>
          <w:rFonts w:ascii="Simplified Arabic" w:eastAsia="Calibri" w:hAnsi="Simplified Arabic" w:cs="Simplified Arabic" w:hint="cs"/>
          <w:b/>
          <w:bCs/>
          <w:sz w:val="46"/>
          <w:szCs w:val="46"/>
          <w:rtl/>
          <w:lang w:bidi="ar-EG"/>
        </w:rPr>
      </w:pPr>
    </w:p>
    <w:p w:rsidR="0061055F" w:rsidRDefault="0061055F" w:rsidP="005C7EA1">
      <w:pPr>
        <w:bidi/>
        <w:spacing w:after="0" w:line="720" w:lineRule="auto"/>
        <w:jc w:val="center"/>
        <w:rPr>
          <w:rFonts w:ascii="Simplified Arabic" w:eastAsia="Calibri" w:hAnsi="Simplified Arabic" w:cs="Simplified Arabic"/>
          <w:b/>
          <w:bCs/>
          <w:sz w:val="36"/>
          <w:szCs w:val="36"/>
          <w:rtl/>
          <w:lang w:bidi="ar-EG"/>
        </w:rPr>
      </w:pPr>
      <w:r>
        <w:rPr>
          <w:rFonts w:ascii="Simplified Arabic" w:eastAsia="Calibri" w:hAnsi="Simplified Arabic" w:cs="Simplified Arabic" w:hint="cs"/>
          <w:b/>
          <w:bCs/>
          <w:sz w:val="36"/>
          <w:szCs w:val="36"/>
          <w:rtl/>
          <w:lang w:bidi="ar-EG"/>
        </w:rPr>
        <w:t xml:space="preserve">الفهرس </w:t>
      </w: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349"/>
        <w:gridCol w:w="2977"/>
      </w:tblGrid>
      <w:tr w:rsidR="0061055F" w:rsidRPr="0061055F" w:rsidTr="0061055F">
        <w:tc>
          <w:tcPr>
            <w:tcW w:w="6349" w:type="dxa"/>
          </w:tcPr>
          <w:p w:rsidR="0061055F" w:rsidRPr="0061055F" w:rsidRDefault="0061055F" w:rsidP="002972C7">
            <w:pPr>
              <w:bidi/>
              <w:spacing w:line="480" w:lineRule="auto"/>
              <w:jc w:val="center"/>
              <w:rPr>
                <w:rFonts w:ascii="Simplified Arabic" w:eastAsia="Calibri" w:hAnsi="Simplified Arabic" w:cs="Simplified Arabic"/>
                <w:b/>
                <w:bCs/>
                <w:sz w:val="30"/>
                <w:szCs w:val="30"/>
                <w:rtl/>
                <w:lang w:bidi="ar-EG"/>
              </w:rPr>
            </w:pPr>
            <w:r w:rsidRPr="0061055F">
              <w:rPr>
                <w:rFonts w:ascii="Simplified Arabic" w:eastAsia="Calibri" w:hAnsi="Simplified Arabic" w:cs="Simplified Arabic" w:hint="cs"/>
                <w:b/>
                <w:bCs/>
                <w:sz w:val="30"/>
                <w:szCs w:val="30"/>
                <w:rtl/>
                <w:lang w:bidi="ar-EG"/>
              </w:rPr>
              <w:t xml:space="preserve">المحتوى </w:t>
            </w:r>
          </w:p>
        </w:tc>
        <w:tc>
          <w:tcPr>
            <w:tcW w:w="2977" w:type="dxa"/>
          </w:tcPr>
          <w:p w:rsidR="0061055F" w:rsidRPr="0061055F" w:rsidRDefault="0061055F" w:rsidP="002972C7">
            <w:pPr>
              <w:bidi/>
              <w:spacing w:line="480" w:lineRule="auto"/>
              <w:jc w:val="center"/>
              <w:rPr>
                <w:rFonts w:ascii="Simplified Arabic" w:eastAsia="Calibri" w:hAnsi="Simplified Arabic" w:cs="Simplified Arabic"/>
                <w:b/>
                <w:bCs/>
                <w:sz w:val="30"/>
                <w:szCs w:val="30"/>
                <w:rtl/>
                <w:lang w:bidi="ar-EG"/>
              </w:rPr>
            </w:pPr>
            <w:r w:rsidRPr="0061055F">
              <w:rPr>
                <w:rFonts w:ascii="Simplified Arabic" w:eastAsia="Calibri" w:hAnsi="Simplified Arabic" w:cs="Simplified Arabic" w:hint="cs"/>
                <w:b/>
                <w:bCs/>
                <w:sz w:val="30"/>
                <w:szCs w:val="30"/>
                <w:rtl/>
                <w:lang w:bidi="ar-EG"/>
              </w:rPr>
              <w:t xml:space="preserve">رقم الصفحة </w:t>
            </w:r>
          </w:p>
        </w:tc>
      </w:tr>
      <w:tr w:rsidR="0061055F" w:rsidRPr="0061055F" w:rsidTr="0061055F">
        <w:tc>
          <w:tcPr>
            <w:tcW w:w="6349" w:type="dxa"/>
          </w:tcPr>
          <w:p w:rsidR="0061055F" w:rsidRDefault="0061055F" w:rsidP="002972C7">
            <w:pPr>
              <w:bidi/>
              <w:spacing w:line="48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 xml:space="preserve">خطة البحث </w:t>
            </w:r>
          </w:p>
          <w:p w:rsidR="0061055F" w:rsidRDefault="0061055F" w:rsidP="002972C7">
            <w:pPr>
              <w:bidi/>
              <w:spacing w:line="48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 xml:space="preserve">الدراسات السابقة </w:t>
            </w:r>
          </w:p>
          <w:p w:rsidR="002972C7" w:rsidRDefault="002972C7" w:rsidP="002972C7">
            <w:pPr>
              <w:bidi/>
              <w:spacing w:line="48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 xml:space="preserve">الجانب التطبيقى ومناقشة النتائج </w:t>
            </w:r>
          </w:p>
          <w:p w:rsidR="0061055F" w:rsidRDefault="0061055F" w:rsidP="002972C7">
            <w:pPr>
              <w:bidi/>
              <w:spacing w:line="48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ال</w:t>
            </w:r>
            <w:r w:rsidR="004D3863">
              <w:rPr>
                <w:rFonts w:ascii="Simplified Arabic" w:eastAsia="Calibri" w:hAnsi="Simplified Arabic" w:cs="Simplified Arabic" w:hint="cs"/>
                <w:b/>
                <w:bCs/>
                <w:sz w:val="30"/>
                <w:szCs w:val="30"/>
                <w:rtl/>
                <w:lang w:bidi="ar-EG"/>
              </w:rPr>
              <w:t>نتائج و</w:t>
            </w:r>
            <w:r>
              <w:rPr>
                <w:rFonts w:ascii="Simplified Arabic" w:eastAsia="Calibri" w:hAnsi="Simplified Arabic" w:cs="Simplified Arabic" w:hint="cs"/>
                <w:b/>
                <w:bCs/>
                <w:sz w:val="30"/>
                <w:szCs w:val="30"/>
                <w:rtl/>
                <w:lang w:bidi="ar-EG"/>
              </w:rPr>
              <w:t xml:space="preserve">التوصيات </w:t>
            </w:r>
          </w:p>
          <w:p w:rsidR="0061055F" w:rsidRPr="0061055F" w:rsidRDefault="0061055F" w:rsidP="002972C7">
            <w:pPr>
              <w:bidi/>
              <w:spacing w:line="48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 xml:space="preserve">المراجع </w:t>
            </w:r>
            <w:r w:rsidR="002972C7">
              <w:rPr>
                <w:rFonts w:ascii="Simplified Arabic" w:eastAsia="Calibri" w:hAnsi="Simplified Arabic" w:cs="Simplified Arabic" w:hint="cs"/>
                <w:b/>
                <w:bCs/>
                <w:sz w:val="30"/>
                <w:szCs w:val="30"/>
                <w:rtl/>
                <w:lang w:bidi="ar-EG"/>
              </w:rPr>
              <w:t xml:space="preserve">والملاحق </w:t>
            </w:r>
          </w:p>
        </w:tc>
        <w:tc>
          <w:tcPr>
            <w:tcW w:w="2977" w:type="dxa"/>
          </w:tcPr>
          <w:p w:rsidR="0061055F" w:rsidRDefault="004D3863" w:rsidP="002972C7">
            <w:pPr>
              <w:bidi/>
              <w:spacing w:line="480" w:lineRule="auto"/>
              <w:jc w:val="center"/>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8</w:t>
            </w:r>
          </w:p>
          <w:p w:rsidR="004D3863" w:rsidRDefault="004D3863" w:rsidP="002972C7">
            <w:pPr>
              <w:bidi/>
              <w:spacing w:line="480" w:lineRule="auto"/>
              <w:jc w:val="center"/>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14</w:t>
            </w:r>
          </w:p>
          <w:p w:rsidR="004D3863" w:rsidRDefault="004D3863" w:rsidP="002972C7">
            <w:pPr>
              <w:bidi/>
              <w:spacing w:line="480" w:lineRule="auto"/>
              <w:jc w:val="center"/>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2</w:t>
            </w:r>
            <w:r w:rsidR="002972C7">
              <w:rPr>
                <w:rFonts w:ascii="Simplified Arabic" w:eastAsia="Calibri" w:hAnsi="Simplified Arabic" w:cs="Simplified Arabic" w:hint="cs"/>
                <w:b/>
                <w:bCs/>
                <w:sz w:val="30"/>
                <w:szCs w:val="30"/>
                <w:rtl/>
                <w:lang w:bidi="ar-EG"/>
              </w:rPr>
              <w:t>3</w:t>
            </w:r>
          </w:p>
          <w:p w:rsidR="004D3863" w:rsidRDefault="002972C7" w:rsidP="002972C7">
            <w:pPr>
              <w:bidi/>
              <w:spacing w:line="480" w:lineRule="auto"/>
              <w:jc w:val="center"/>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29</w:t>
            </w:r>
          </w:p>
          <w:p w:rsidR="002972C7" w:rsidRPr="0061055F" w:rsidRDefault="002972C7" w:rsidP="002972C7">
            <w:pPr>
              <w:bidi/>
              <w:spacing w:line="480" w:lineRule="auto"/>
              <w:jc w:val="center"/>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33</w:t>
            </w:r>
          </w:p>
        </w:tc>
      </w:tr>
    </w:tbl>
    <w:p w:rsidR="0061055F" w:rsidRDefault="0061055F" w:rsidP="0061055F">
      <w:pPr>
        <w:bidi/>
        <w:spacing w:after="0" w:line="720" w:lineRule="auto"/>
        <w:jc w:val="center"/>
        <w:rPr>
          <w:rFonts w:ascii="Simplified Arabic" w:eastAsia="Calibri" w:hAnsi="Simplified Arabic" w:cs="Simplified Arabic"/>
          <w:b/>
          <w:bCs/>
          <w:sz w:val="36"/>
          <w:szCs w:val="36"/>
          <w:rtl/>
          <w:lang w:bidi="ar-EG"/>
        </w:rPr>
      </w:pPr>
    </w:p>
    <w:p w:rsidR="00535FF6" w:rsidRDefault="00535FF6" w:rsidP="00535FF6">
      <w:pPr>
        <w:bidi/>
        <w:spacing w:after="0"/>
        <w:jc w:val="both"/>
        <w:rPr>
          <w:rFonts w:ascii="Simplified Arabic" w:eastAsia="Calibri" w:hAnsi="Simplified Arabic" w:cs="Simplified Arabic"/>
          <w:b/>
          <w:bCs/>
          <w:sz w:val="36"/>
          <w:szCs w:val="36"/>
          <w:rtl/>
          <w:lang w:bidi="ar-EG"/>
        </w:rPr>
      </w:pPr>
    </w:p>
    <w:p w:rsidR="00B15D8F" w:rsidRDefault="00B15D8F">
      <w:pPr>
        <w:rPr>
          <w:rFonts w:ascii="SimplifiedArabic" w:cs="SimplifiedArabic"/>
          <w:b/>
          <w:bCs/>
          <w:sz w:val="28"/>
          <w:szCs w:val="28"/>
          <w:rtl/>
        </w:rPr>
      </w:pPr>
      <w:r>
        <w:rPr>
          <w:rFonts w:ascii="SimplifiedArabic" w:cs="SimplifiedArabic"/>
          <w:b/>
          <w:bCs/>
          <w:sz w:val="28"/>
          <w:szCs w:val="28"/>
          <w:rtl/>
        </w:rPr>
        <w:br w:type="page"/>
      </w:r>
    </w:p>
    <w:p w:rsidR="00535FF6" w:rsidRPr="009C163B" w:rsidRDefault="009C163B" w:rsidP="009C163B">
      <w:pPr>
        <w:bidi/>
        <w:spacing w:after="0"/>
        <w:jc w:val="center"/>
        <w:rPr>
          <w:rFonts w:ascii="SimplifiedArabic" w:cs="SimplifiedArabic"/>
          <w:b/>
          <w:bCs/>
          <w:sz w:val="28"/>
          <w:szCs w:val="28"/>
          <w:rtl/>
        </w:rPr>
      </w:pPr>
      <w:r w:rsidRPr="009C163B">
        <w:rPr>
          <w:rFonts w:ascii="SimplifiedArabic" w:cs="SimplifiedArabic" w:hint="cs"/>
          <w:b/>
          <w:bCs/>
          <w:sz w:val="28"/>
          <w:szCs w:val="28"/>
          <w:rtl/>
        </w:rPr>
        <w:lastRenderedPageBreak/>
        <w:t>ملخص الدراسة</w:t>
      </w:r>
    </w:p>
    <w:p w:rsidR="000F32CF" w:rsidRDefault="00801B3A" w:rsidP="00B15D8F">
      <w:pPr>
        <w:bidi/>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r w:rsidR="000F32CF" w:rsidRPr="000F32CF">
        <w:rPr>
          <w:rFonts w:ascii="Simplified Arabic" w:eastAsia="Calibri" w:hAnsi="Simplified Arabic" w:cs="Simplified Arabic" w:hint="cs"/>
          <w:sz w:val="28"/>
          <w:szCs w:val="28"/>
          <w:rtl/>
        </w:rPr>
        <w:t>يستهدف</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هذا</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البحث</w:t>
      </w:r>
      <w:r w:rsidR="00535FF6" w:rsidRPr="00535FF6">
        <w:rPr>
          <w:rFonts w:asciiTheme="minorBidi" w:eastAsia="Calibri" w:hAnsiTheme="minorBidi"/>
          <w:sz w:val="28"/>
          <w:szCs w:val="28"/>
          <w:rtl/>
          <w:lang w:bidi="ar-EG"/>
        </w:rPr>
        <w:t xml:space="preserve"> </w:t>
      </w:r>
      <w:r w:rsidR="001F1ABA" w:rsidRPr="00535FF6">
        <w:rPr>
          <w:rFonts w:ascii="Simplified Arabic" w:eastAsia="Calibri" w:hAnsi="Simplified Arabic" w:cs="Simplified Arabic"/>
          <w:sz w:val="28"/>
          <w:szCs w:val="28"/>
          <w:rtl/>
          <w:lang w:bidi="ar-EG"/>
        </w:rPr>
        <w:t xml:space="preserve">تحديد حجم الدين الخارجي في مصر </w:t>
      </w:r>
      <w:r>
        <w:rPr>
          <w:rFonts w:ascii="Simplified Arabic" w:eastAsia="Calibri" w:hAnsi="Simplified Arabic" w:cs="Simplified Arabic" w:hint="cs"/>
          <w:sz w:val="28"/>
          <w:szCs w:val="28"/>
          <w:rtl/>
          <w:lang w:bidi="ar-EG"/>
        </w:rPr>
        <w:t>و</w:t>
      </w:r>
      <w:r w:rsidR="001F1ABA" w:rsidRPr="00535FF6">
        <w:rPr>
          <w:rFonts w:ascii="Simplified Arabic" w:eastAsia="Calibri" w:hAnsi="Simplified Arabic" w:cs="Simplified Arabic"/>
          <w:sz w:val="28"/>
          <w:szCs w:val="28"/>
          <w:rtl/>
          <w:lang w:bidi="ar-EG"/>
        </w:rPr>
        <w:t>تجنب</w:t>
      </w:r>
      <w:r w:rsidR="00535FF6" w:rsidRPr="00535FF6">
        <w:rPr>
          <w:rFonts w:ascii="Simplified Arabic" w:eastAsia="Calibri" w:hAnsi="Simplified Arabic" w:cs="Simplified Arabic"/>
          <w:sz w:val="28"/>
          <w:szCs w:val="28"/>
          <w:rtl/>
          <w:lang w:bidi="ar-EG"/>
        </w:rPr>
        <w:t xml:space="preserve"> عدم </w:t>
      </w:r>
      <w:r>
        <w:rPr>
          <w:rFonts w:ascii="Simplified Arabic" w:eastAsia="Calibri" w:hAnsi="Simplified Arabic" w:cs="Simplified Arabic" w:hint="cs"/>
          <w:sz w:val="28"/>
          <w:szCs w:val="28"/>
          <w:rtl/>
          <w:lang w:bidi="ar-EG"/>
        </w:rPr>
        <w:t>السداد</w:t>
      </w:r>
      <w:r w:rsidR="00535FF6" w:rsidRPr="00535FF6">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وإدارته من قبل</w:t>
      </w:r>
      <w:r w:rsidR="001F1ABA" w:rsidRPr="00535FF6">
        <w:rPr>
          <w:rFonts w:ascii="Simplified Arabic" w:eastAsia="Calibri" w:hAnsi="Simplified Arabic" w:cs="Simplified Arabic"/>
          <w:sz w:val="28"/>
          <w:szCs w:val="28"/>
          <w:rtl/>
          <w:lang w:bidi="ar-EG"/>
        </w:rPr>
        <w:t xml:space="preserve"> وزارة المالية والبنك المركزي وإ</w:t>
      </w:r>
      <w:r>
        <w:rPr>
          <w:rFonts w:ascii="Simplified Arabic" w:eastAsia="Calibri" w:hAnsi="Simplified Arabic" w:cs="Simplified Arabic"/>
          <w:sz w:val="28"/>
          <w:szCs w:val="28"/>
          <w:rtl/>
          <w:lang w:bidi="ar-EG"/>
        </w:rPr>
        <w:t>مكانية تخفيض أعباء</w:t>
      </w:r>
      <w:r>
        <w:rPr>
          <w:rFonts w:ascii="Simplified Arabic" w:eastAsia="Calibri" w:hAnsi="Simplified Arabic" w:cs="Simplified Arabic" w:hint="cs"/>
          <w:sz w:val="28"/>
          <w:szCs w:val="28"/>
          <w:rtl/>
          <w:lang w:bidi="ar-EG"/>
        </w:rPr>
        <w:t>ه</w:t>
      </w:r>
      <w:r w:rsidR="008175E0">
        <w:rPr>
          <w:rFonts w:ascii="Simplified Arabic" w:eastAsia="Calibri" w:hAnsi="Simplified Arabic" w:cs="Simplified Arabic" w:hint="cs"/>
          <w:sz w:val="28"/>
          <w:szCs w:val="28"/>
          <w:rtl/>
        </w:rPr>
        <w:t xml:space="preserve"> وذلك للوصول</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لتصور</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دقيق</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حول</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المستوى</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الحرج</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للدين</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العام</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ونسبته</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إلى</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الناتج</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المحلي</w:t>
      </w:r>
      <w:r w:rsidR="00535FF6" w:rsidRPr="00535FF6">
        <w:rPr>
          <w:rFonts w:ascii="Simplified Arabic" w:eastAsia="Calibri" w:hAnsi="Simplified Arabic" w:cs="Simplified Arabic" w:hint="cs"/>
          <w:sz w:val="28"/>
          <w:szCs w:val="28"/>
          <w:rtl/>
        </w:rPr>
        <w:t xml:space="preserve"> </w:t>
      </w:r>
      <w:r w:rsidR="008175E0">
        <w:rPr>
          <w:rFonts w:ascii="Simplified Arabic" w:eastAsia="Calibri" w:hAnsi="Simplified Arabic" w:cs="Simplified Arabic" w:hint="cs"/>
          <w:sz w:val="28"/>
          <w:szCs w:val="28"/>
          <w:rtl/>
        </w:rPr>
        <w:t>و</w:t>
      </w:r>
      <w:r w:rsidR="000E4200" w:rsidRPr="00535FF6">
        <w:rPr>
          <w:rFonts w:ascii="Simplified Arabic" w:eastAsia="Calibri" w:hAnsi="Simplified Arabic" w:cs="Simplified Arabic" w:hint="cs"/>
          <w:sz w:val="28"/>
          <w:szCs w:val="28"/>
          <w:rtl/>
        </w:rPr>
        <w:t>تحديد</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العوامل</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الاقتصادية</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وغير</w:t>
      </w:r>
      <w:r w:rsidR="000E4200" w:rsidRPr="00535FF6">
        <w:rPr>
          <w:rFonts w:ascii="Simplified Arabic" w:eastAsia="Calibri" w:hAnsi="Simplified Arabic" w:cs="Simplified Arabic"/>
          <w:sz w:val="28"/>
          <w:szCs w:val="28"/>
          <w:lang w:bidi="ar-EG"/>
        </w:rPr>
        <w:t xml:space="preserve"> </w:t>
      </w:r>
      <w:r w:rsidR="000E4200" w:rsidRPr="00535FF6">
        <w:rPr>
          <w:rFonts w:ascii="Simplified Arabic" w:eastAsia="Calibri" w:hAnsi="Simplified Arabic" w:cs="Simplified Arabic" w:hint="cs"/>
          <w:sz w:val="28"/>
          <w:szCs w:val="28"/>
          <w:rtl/>
        </w:rPr>
        <w:t>الاقتصادية</w:t>
      </w:r>
      <w:r w:rsidR="009C163B">
        <w:rPr>
          <w:rFonts w:ascii="Simplified Arabic" w:eastAsia="Calibri" w:hAnsi="Simplified Arabic" w:cs="Simplified Arabic" w:hint="cs"/>
          <w:sz w:val="28"/>
          <w:szCs w:val="28"/>
          <w:rtl/>
          <w:lang w:bidi="ar-EG"/>
        </w:rPr>
        <w:t xml:space="preserve"> </w:t>
      </w:r>
      <w:r w:rsidR="008175E0">
        <w:rPr>
          <w:rFonts w:ascii="Simplified Arabic" w:eastAsia="Calibri" w:hAnsi="Simplified Arabic" w:cs="Simplified Arabic" w:hint="cs"/>
          <w:sz w:val="28"/>
          <w:szCs w:val="28"/>
          <w:rtl/>
          <w:lang w:bidi="ar-EG"/>
        </w:rPr>
        <w:t xml:space="preserve">التى تساهم فى </w:t>
      </w:r>
      <w:r w:rsidR="000F32CF" w:rsidRPr="000F32CF">
        <w:rPr>
          <w:rFonts w:ascii="Simplified Arabic" w:eastAsia="Calibri" w:hAnsi="Simplified Arabic" w:cs="Simplified Arabic" w:hint="cs"/>
          <w:sz w:val="28"/>
          <w:szCs w:val="28"/>
          <w:rtl/>
        </w:rPr>
        <w:t>تحليل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العلاقة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بين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والنمو</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الاقتصادي</w:t>
      </w:r>
      <w:r w:rsidR="008175E0">
        <w:rPr>
          <w:rFonts w:ascii="Simplified Arabic" w:eastAsia="Calibri" w:hAnsi="Simplified Arabic" w:cs="Simplified Arabic" w:hint="cs"/>
          <w:sz w:val="28"/>
          <w:szCs w:val="28"/>
          <w:rtl/>
        </w:rPr>
        <w:t xml:space="preserve"> </w:t>
      </w:r>
      <w:r w:rsidR="000F32CF" w:rsidRPr="000F32CF">
        <w:rPr>
          <w:rFonts w:ascii="Simplified Arabic" w:eastAsia="Calibri" w:hAnsi="Simplified Arabic" w:cs="Simplified Arabic" w:hint="cs"/>
          <w:sz w:val="28"/>
          <w:szCs w:val="28"/>
          <w:rtl/>
        </w:rPr>
        <w:t>و</w:t>
      </w:r>
      <w:r w:rsidR="008175E0">
        <w:rPr>
          <w:rFonts w:ascii="Simplified Arabic" w:eastAsia="Calibri" w:hAnsi="Simplified Arabic" w:cs="Simplified Arabic" w:hint="cs"/>
          <w:sz w:val="28"/>
          <w:szCs w:val="28"/>
          <w:rtl/>
        </w:rPr>
        <w:t xml:space="preserve">أهمية </w:t>
      </w:r>
      <w:r w:rsidR="000F32CF" w:rsidRPr="000F32CF">
        <w:rPr>
          <w:rFonts w:ascii="Simplified Arabic" w:eastAsia="Calibri" w:hAnsi="Simplified Arabic" w:cs="Simplified Arabic" w:hint="cs"/>
          <w:sz w:val="28"/>
          <w:szCs w:val="28"/>
          <w:rtl/>
        </w:rPr>
        <w:t>دور</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المستوى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الحرج</w:t>
      </w:r>
      <w:r w:rsidR="000F32CF" w:rsidRPr="000F32CF">
        <w:rPr>
          <w:rFonts w:ascii="Simplified Arabic" w:eastAsia="Calibri" w:hAnsi="Simplified Arabic" w:cs="Simplified Arabic"/>
          <w:sz w:val="28"/>
          <w:szCs w:val="28"/>
          <w:lang w:bidi="ar-EG"/>
        </w:rPr>
        <w:t xml:space="preserve"> </w:t>
      </w:r>
      <w:r>
        <w:rPr>
          <w:rFonts w:ascii="Simplified Arabic" w:eastAsia="Calibri" w:hAnsi="Simplified Arabic" w:cs="Simplified Arabic" w:hint="cs"/>
          <w:sz w:val="28"/>
          <w:szCs w:val="28"/>
          <w:rtl/>
        </w:rPr>
        <w:t xml:space="preserve">في </w:t>
      </w:r>
      <w:r>
        <w:rPr>
          <w:rFonts w:ascii="Simplified Arabic" w:eastAsia="Calibri" w:hAnsi="Simplified Arabic" w:cs="Simplified Arabic" w:hint="cs"/>
          <w:sz w:val="28"/>
          <w:szCs w:val="28"/>
          <w:rtl/>
          <w:lang w:bidi="ar-EG"/>
        </w:rPr>
        <w:t>ال</w:t>
      </w:r>
      <w:r w:rsidR="000F32CF" w:rsidRPr="000F32CF">
        <w:rPr>
          <w:rFonts w:ascii="Simplified Arabic" w:eastAsia="Calibri" w:hAnsi="Simplified Arabic" w:cs="Simplified Arabic" w:hint="cs"/>
          <w:sz w:val="28"/>
          <w:szCs w:val="28"/>
          <w:rtl/>
        </w:rPr>
        <w:t>تأثير</w:t>
      </w:r>
      <w:r>
        <w:rPr>
          <w:rFonts w:ascii="Simplified Arabic" w:eastAsia="Calibri" w:hAnsi="Simplified Arabic" w:cs="Simplified Arabic" w:hint="cs"/>
          <w:sz w:val="28"/>
          <w:szCs w:val="28"/>
          <w:rtl/>
        </w:rPr>
        <w:t xml:space="preserve"> ال</w:t>
      </w:r>
      <w:r w:rsidR="000F32CF" w:rsidRPr="000F32CF">
        <w:rPr>
          <w:rFonts w:ascii="Simplified Arabic" w:eastAsia="Calibri" w:hAnsi="Simplified Arabic" w:cs="Simplified Arabic" w:hint="cs"/>
          <w:sz w:val="28"/>
          <w:szCs w:val="28"/>
          <w:rtl/>
        </w:rPr>
        <w:t>سلبي</w:t>
      </w:r>
      <w:r w:rsidR="000F32CF" w:rsidRPr="000F32CF">
        <w:rPr>
          <w:rFonts w:ascii="Simplified Arabic" w:eastAsia="Calibri" w:hAnsi="Simplified Arabic" w:cs="Simplified Arabic"/>
          <w:sz w:val="28"/>
          <w:szCs w:val="28"/>
          <w:lang w:bidi="ar-EG"/>
        </w:rPr>
        <w:t xml:space="preserve"> </w:t>
      </w:r>
      <w:r w:rsidR="008175E0">
        <w:rPr>
          <w:rFonts w:ascii="Simplified Arabic" w:eastAsia="Calibri" w:hAnsi="Simplified Arabic" w:cs="Simplified Arabic" w:hint="cs"/>
          <w:sz w:val="28"/>
          <w:szCs w:val="28"/>
          <w:rtl/>
          <w:lang w:bidi="ar-EG"/>
        </w:rPr>
        <w:t>للدين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على</w:t>
      </w:r>
      <w:r w:rsidR="000F32CF" w:rsidRPr="000F32CF">
        <w:rPr>
          <w:rFonts w:ascii="Simplified Arabic" w:eastAsia="Calibri" w:hAnsi="Simplified Arabic" w:cs="Simplified Arabic" w:hint="cs"/>
          <w:sz w:val="28"/>
          <w:szCs w:val="28"/>
          <w:rtl/>
          <w:lang w:bidi="ar-EG"/>
        </w:rPr>
        <w:t xml:space="preserve"> </w:t>
      </w:r>
      <w:r w:rsidR="000F32CF" w:rsidRPr="000F32CF">
        <w:rPr>
          <w:rFonts w:ascii="Simplified Arabic" w:eastAsia="Calibri" w:hAnsi="Simplified Arabic" w:cs="Simplified Arabic" w:hint="cs"/>
          <w:sz w:val="28"/>
          <w:szCs w:val="28"/>
          <w:rtl/>
        </w:rPr>
        <w:t>النمو</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الاقتصادي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وقد أظهرت</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الدراسات المختلفة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تبايناً</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في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قيمة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المستوى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الحرج</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للدين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في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العديد</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من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الدول،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بشكل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يُرجحُ</w:t>
      </w:r>
      <w:r w:rsidR="000F32CF">
        <w:rPr>
          <w:rFonts w:ascii="Simplified Arabic" w:eastAsia="Calibri" w:hAnsi="Simplified Arabic" w:cs="Simplified Arabic" w:hint="cs"/>
          <w:sz w:val="28"/>
          <w:szCs w:val="28"/>
          <w:rtl/>
          <w:lang w:bidi="ar-EG"/>
        </w:rPr>
        <w:t xml:space="preserve"> </w:t>
      </w:r>
      <w:r w:rsidR="000F32CF" w:rsidRPr="000F32CF">
        <w:rPr>
          <w:rFonts w:ascii="Simplified Arabic" w:eastAsia="Calibri" w:hAnsi="Simplified Arabic" w:cs="Simplified Arabic" w:hint="cs"/>
          <w:sz w:val="28"/>
          <w:szCs w:val="28"/>
          <w:rtl/>
        </w:rPr>
        <w:t>عدم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وجودِ</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مستوىً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حرجٍ</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معياريٍ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أو</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عالميٍ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للدين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Pr>
          <w:rFonts w:ascii="Simplified Arabic" w:eastAsia="Calibri" w:hAnsi="Simplified Arabic" w:cs="Simplified Arabic" w:hint="cs"/>
          <w:sz w:val="28"/>
          <w:szCs w:val="28"/>
          <w:rtl/>
        </w:rPr>
        <w:t xml:space="preserve">، بحيث </w:t>
      </w:r>
      <w:r w:rsidR="000F32CF" w:rsidRPr="000F32CF">
        <w:rPr>
          <w:rFonts w:ascii="Simplified Arabic" w:eastAsia="Calibri" w:hAnsi="Simplified Arabic" w:cs="Simplified Arabic" w:hint="cs"/>
          <w:sz w:val="28"/>
          <w:szCs w:val="28"/>
          <w:rtl/>
        </w:rPr>
        <w:t>تستطيع</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كل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الدول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أن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تسترشد</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به</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في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رسم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سياساتها</w:t>
      </w:r>
      <w:r w:rsidR="000F32CF" w:rsidRPr="000F32CF">
        <w:rPr>
          <w:rFonts w:ascii="Simplified Arabic" w:eastAsia="Calibri" w:hAnsi="Simplified Arabic" w:cs="Simplified Arabic" w:hint="cs"/>
          <w:sz w:val="28"/>
          <w:szCs w:val="28"/>
          <w:rtl/>
          <w:lang w:bidi="ar-EG"/>
        </w:rPr>
        <w:t xml:space="preserve"> </w:t>
      </w:r>
      <w:r w:rsidR="000F32CF" w:rsidRPr="000F32CF">
        <w:rPr>
          <w:rFonts w:ascii="Simplified Arabic" w:eastAsia="Calibri" w:hAnsi="Simplified Arabic" w:cs="Simplified Arabic" w:hint="cs"/>
          <w:sz w:val="28"/>
          <w:szCs w:val="28"/>
          <w:rtl/>
        </w:rPr>
        <w:t>المالية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خاصة</w:t>
      </w:r>
      <w:r w:rsidR="000F32CF" w:rsidRPr="000F32CF">
        <w:rPr>
          <w:rFonts w:ascii="Simplified Arabic" w:eastAsia="Calibri" w:hAnsi="Simplified Arabic" w:cs="Simplified Arabic"/>
          <w:sz w:val="28"/>
          <w:szCs w:val="28"/>
          <w:lang w:bidi="ar-EG"/>
        </w:rPr>
        <w:t xml:space="preserve"> </w:t>
      </w:r>
      <w:r w:rsidR="009C163B">
        <w:rPr>
          <w:rFonts w:ascii="Simplified Arabic" w:eastAsia="Calibri" w:hAnsi="Simplified Arabic" w:cs="Simplified Arabic" w:hint="cs"/>
          <w:sz w:val="28"/>
          <w:szCs w:val="28"/>
          <w:rtl/>
          <w:lang w:bidi="ar-EG"/>
        </w:rPr>
        <w:t xml:space="preserve">بما </w:t>
      </w:r>
      <w:r w:rsidR="000F32CF" w:rsidRPr="000F32CF">
        <w:rPr>
          <w:rFonts w:ascii="Simplified Arabic" w:eastAsia="Calibri" w:hAnsi="Simplified Arabic" w:cs="Simplified Arabic" w:hint="cs"/>
          <w:sz w:val="28"/>
          <w:szCs w:val="28"/>
          <w:rtl/>
        </w:rPr>
        <w:t>يتعلق</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بمستوى</w:t>
      </w:r>
      <w:r w:rsidR="000F32CF" w:rsidRPr="000F32CF">
        <w:rPr>
          <w:rFonts w:ascii="Simplified Arabic" w:eastAsia="Calibri" w:hAnsi="Simplified Arabic" w:cs="Simplified Arabic"/>
          <w:sz w:val="28"/>
          <w:szCs w:val="28"/>
          <w:lang w:bidi="ar-EG"/>
        </w:rPr>
        <w:t xml:space="preserve"> </w:t>
      </w:r>
      <w:r>
        <w:rPr>
          <w:rFonts w:ascii="Simplified Arabic" w:eastAsia="Calibri" w:hAnsi="Simplified Arabic" w:cs="Simplified Arabic" w:hint="cs"/>
          <w:sz w:val="28"/>
          <w:szCs w:val="28"/>
          <w:rtl/>
        </w:rPr>
        <w:t>الاقتراض</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الحكومي</w:t>
      </w:r>
      <w:r>
        <w:rPr>
          <w:rFonts w:ascii="Simplified Arabic" w:eastAsia="Calibri" w:hAnsi="Simplified Arabic" w:cs="Simplified Arabic" w:hint="cs"/>
          <w:sz w:val="28"/>
          <w:szCs w:val="28"/>
          <w:rtl/>
          <w:lang w:bidi="ar-EG"/>
        </w:rPr>
        <w:t xml:space="preserve">، </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تأثير</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على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النمو</w:t>
      </w:r>
      <w:r w:rsidR="000F32CF" w:rsidRPr="000F32CF">
        <w:rPr>
          <w:rFonts w:ascii="Simplified Arabic" w:eastAsia="Calibri" w:hAnsi="Simplified Arabic" w:cs="Simplified Arabic"/>
          <w:sz w:val="28"/>
          <w:szCs w:val="28"/>
          <w:lang w:bidi="ar-EG"/>
        </w:rPr>
        <w:t xml:space="preserve"> </w:t>
      </w:r>
      <w:r w:rsidR="009C163B">
        <w:rPr>
          <w:rFonts w:ascii="Simplified Arabic" w:eastAsia="Calibri" w:hAnsi="Simplified Arabic" w:cs="Simplified Arabic" w:hint="cs"/>
          <w:sz w:val="28"/>
          <w:szCs w:val="28"/>
          <w:rtl/>
        </w:rPr>
        <w:t>حيث لا يرتبط ذلك</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بحجم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نفسِ</w:t>
      </w:r>
      <w:r>
        <w:rPr>
          <w:rFonts w:ascii="Simplified Arabic" w:eastAsia="Calibri" w:hAnsi="Simplified Arabic" w:cs="Simplified Arabic" w:hint="cs"/>
          <w:sz w:val="28"/>
          <w:szCs w:val="28"/>
          <w:rtl/>
        </w:rPr>
        <w:t>ه</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أو</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بنسبته</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إلى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الناتج</w:t>
      </w:r>
      <w:r w:rsidR="000F32CF" w:rsidRPr="000F32CF">
        <w:rPr>
          <w:rFonts w:ascii="Simplified Arabic" w:eastAsia="Calibri" w:hAnsi="Simplified Arabic" w:cs="Simplified Arabic" w:hint="cs"/>
          <w:sz w:val="28"/>
          <w:szCs w:val="28"/>
          <w:rtl/>
          <w:lang w:bidi="ar-EG"/>
        </w:rPr>
        <w:t xml:space="preserve"> </w:t>
      </w:r>
      <w:r w:rsidR="000F32CF" w:rsidRPr="000F32CF">
        <w:rPr>
          <w:rFonts w:ascii="Simplified Arabic" w:eastAsia="Calibri" w:hAnsi="Simplified Arabic" w:cs="Simplified Arabic" w:hint="cs"/>
          <w:sz w:val="28"/>
          <w:szCs w:val="28"/>
          <w:rtl/>
        </w:rPr>
        <w:t>المحلي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الإجمالي</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لكنها</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تعتمد</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على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عوامل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متعددة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داخل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الاقتصاد،</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تختلف</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من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دولة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لأخرى</w:t>
      </w:r>
      <w:r w:rsidR="00E20C62">
        <w:rPr>
          <w:rFonts w:ascii="Simplified Arabic" w:eastAsia="Calibri" w:hAnsi="Simplified Arabic" w:cs="Simplified Arabic" w:hint="cs"/>
          <w:sz w:val="28"/>
          <w:szCs w:val="28"/>
          <w:rtl/>
        </w:rPr>
        <w:t xml:space="preserve"> حسب </w:t>
      </w:r>
      <w:r w:rsidR="000F32CF" w:rsidRPr="000F32CF">
        <w:rPr>
          <w:rFonts w:ascii="Simplified Arabic" w:eastAsia="Calibri" w:hAnsi="Simplified Arabic" w:cs="Simplified Arabic" w:hint="cs"/>
          <w:sz w:val="28"/>
          <w:szCs w:val="28"/>
          <w:rtl/>
        </w:rPr>
        <w:t>كفاءة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المؤسسات</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والسياسات</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الاقتصادية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وهيكل</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الدين</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w:t>
      </w:r>
      <w:r w:rsidR="009C163B">
        <w:rPr>
          <w:rFonts w:ascii="Simplified Arabic" w:eastAsia="Calibri" w:hAnsi="Simplified Arabic" w:cs="Simplified Arabic" w:hint="cs"/>
          <w:sz w:val="28"/>
          <w:szCs w:val="28"/>
          <w:rtl/>
        </w:rPr>
        <w:t xml:space="preserve"> </w:t>
      </w:r>
      <w:r w:rsidR="000F32CF" w:rsidRPr="000F32CF">
        <w:rPr>
          <w:rFonts w:ascii="Simplified Arabic" w:eastAsia="Calibri" w:hAnsi="Simplified Arabic" w:cs="Simplified Arabic" w:hint="cs"/>
          <w:sz w:val="28"/>
          <w:szCs w:val="28"/>
          <w:rtl/>
        </w:rPr>
        <w:t>وطريقة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إنفاق</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حصيلة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القروض</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العامة</w:t>
      </w:r>
      <w:r w:rsidR="009C163B">
        <w:rPr>
          <w:rFonts w:ascii="Simplified Arabic" w:eastAsia="Calibri" w:hAnsi="Simplified Arabic" w:cs="Simplified Arabic" w:hint="cs"/>
          <w:sz w:val="28"/>
          <w:szCs w:val="28"/>
          <w:rtl/>
        </w:rPr>
        <w:t xml:space="preserve"> </w:t>
      </w:r>
      <w:r w:rsidR="000F32CF" w:rsidRPr="000F32CF">
        <w:rPr>
          <w:rFonts w:ascii="Simplified Arabic" w:eastAsia="Calibri" w:hAnsi="Simplified Arabic" w:cs="Simplified Arabic" w:hint="cs"/>
          <w:sz w:val="28"/>
          <w:szCs w:val="28"/>
          <w:rtl/>
        </w:rPr>
        <w:t>ومستوى</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الممارسة</w:t>
      </w:r>
      <w:r w:rsidR="000F32CF" w:rsidRPr="000F32CF">
        <w:rPr>
          <w:rFonts w:ascii="Simplified Arabic" w:eastAsia="Calibri" w:hAnsi="Simplified Arabic" w:cs="Simplified Arabic"/>
          <w:sz w:val="28"/>
          <w:szCs w:val="28"/>
          <w:lang w:bidi="ar-EG"/>
        </w:rPr>
        <w:t xml:space="preserve"> </w:t>
      </w:r>
      <w:r w:rsidR="000F32CF" w:rsidRPr="000F32CF">
        <w:rPr>
          <w:rFonts w:ascii="Simplified Arabic" w:eastAsia="Calibri" w:hAnsi="Simplified Arabic" w:cs="Simplified Arabic" w:hint="cs"/>
          <w:sz w:val="28"/>
          <w:szCs w:val="28"/>
          <w:rtl/>
        </w:rPr>
        <w:t>الديمقراطية</w:t>
      </w:r>
      <w:r w:rsidR="00535FF6">
        <w:rPr>
          <w:rFonts w:ascii="Simplified Arabic" w:eastAsia="Calibri" w:hAnsi="Simplified Arabic" w:cs="Simplified Arabic" w:hint="cs"/>
          <w:sz w:val="28"/>
          <w:szCs w:val="28"/>
          <w:rtl/>
        </w:rPr>
        <w:t xml:space="preserve">، واستخدمت الباحثة المنهج الاستنباطي الاستقرائي وتوصلت نتائج الدراسة الى </w:t>
      </w:r>
      <w:r w:rsidR="008175E0">
        <w:rPr>
          <w:rFonts w:ascii="Simplified Arabic" w:eastAsia="Calibri" w:hAnsi="Simplified Arabic" w:cs="Simplified Arabic" w:hint="cs"/>
          <w:sz w:val="28"/>
          <w:szCs w:val="28"/>
          <w:rtl/>
        </w:rPr>
        <w:t>أ</w:t>
      </w:r>
      <w:r w:rsidR="00535FF6">
        <w:rPr>
          <w:rFonts w:ascii="Simplified Arabic" w:eastAsia="Calibri" w:hAnsi="Simplified Arabic" w:cs="Simplified Arabic" w:hint="cs"/>
          <w:sz w:val="28"/>
          <w:szCs w:val="28"/>
          <w:rtl/>
        </w:rPr>
        <w:t>ن</w:t>
      </w:r>
      <w:r w:rsidR="008175E0">
        <w:rPr>
          <w:rFonts w:ascii="Simplified Arabic" w:eastAsia="Calibri" w:hAnsi="Simplified Arabic" w:cs="Simplified Arabic" w:hint="cs"/>
          <w:sz w:val="28"/>
          <w:szCs w:val="28"/>
          <w:rtl/>
        </w:rPr>
        <w:t>ه</w:t>
      </w:r>
      <w:r w:rsidR="00535FF6">
        <w:rPr>
          <w:rFonts w:ascii="Simplified Arabic" w:eastAsia="Calibri" w:hAnsi="Simplified Arabic" w:cs="Simplified Arabic" w:hint="cs"/>
          <w:sz w:val="28"/>
          <w:szCs w:val="28"/>
          <w:rtl/>
        </w:rPr>
        <w:t xml:space="preserve"> </w:t>
      </w:r>
      <w:r w:rsidR="008175E0">
        <w:rPr>
          <w:rFonts w:ascii="Simplified Arabic" w:eastAsia="Calibri" w:hAnsi="Simplified Arabic" w:cs="Simplified Arabic" w:hint="cs"/>
          <w:sz w:val="28"/>
          <w:szCs w:val="28"/>
          <w:rtl/>
        </w:rPr>
        <w:t>توجد</w:t>
      </w:r>
      <w:r w:rsidR="00535FF6" w:rsidRPr="00535FF6">
        <w:rPr>
          <w:rFonts w:ascii="Simplified Arabic" w:eastAsia="Calibri" w:hAnsi="Simplified Arabic" w:cs="Simplified Arabic"/>
          <w:sz w:val="28"/>
          <w:szCs w:val="28"/>
          <w:rtl/>
        </w:rPr>
        <w:t xml:space="preserve"> علاقة</w:t>
      </w:r>
      <w:r w:rsidR="008175E0">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 xml:space="preserve"> تأثير سلبي للدين العام على النمو الاقتصادي</w:t>
      </w:r>
      <w:r w:rsidR="00535FF6">
        <w:rPr>
          <w:rFonts w:ascii="Simplified Arabic" w:eastAsia="Calibri" w:hAnsi="Simplified Arabic" w:cs="Simplified Arabic" w:hint="cs"/>
          <w:sz w:val="28"/>
          <w:szCs w:val="28"/>
          <w:rtl/>
        </w:rPr>
        <w:t>،</w:t>
      </w:r>
      <w:r w:rsidR="00535FF6" w:rsidRPr="00535FF6">
        <w:rPr>
          <w:rFonts w:ascii="Simplified Arabic" w:eastAsia="Calibri" w:hAnsi="Simplified Arabic" w:cs="Simplified Arabic"/>
          <w:sz w:val="28"/>
          <w:szCs w:val="28"/>
          <w:rtl/>
        </w:rPr>
        <w:t xml:space="preserve"> خاصة في الأجل الطويل، يتشابه </w:t>
      </w:r>
      <w:r w:rsidR="009C163B">
        <w:rPr>
          <w:rFonts w:ascii="Simplified Arabic" w:eastAsia="Calibri" w:hAnsi="Simplified Arabic" w:cs="Simplified Arabic" w:hint="cs"/>
          <w:sz w:val="28"/>
          <w:szCs w:val="28"/>
          <w:rtl/>
        </w:rPr>
        <w:t xml:space="preserve">ذلك مع </w:t>
      </w:r>
      <w:r w:rsidR="00535FF6" w:rsidRPr="00535FF6">
        <w:rPr>
          <w:rFonts w:ascii="Simplified Arabic" w:eastAsia="Calibri" w:hAnsi="Simplified Arabic" w:cs="Simplified Arabic"/>
          <w:sz w:val="28"/>
          <w:szCs w:val="28"/>
          <w:rtl/>
        </w:rPr>
        <w:t>نمط النتائج المتعلقة بمستوى الدين العام الحرج في أغلب الدول النامية مع مثيله في أغلب الدول المتقدمة والناشئة، من حيث وجود تأثير إيجابي للدين العام على النمو عند المستويات المنخفضة له</w:t>
      </w:r>
      <w:r w:rsidR="009C163B">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ثم اختفاء هذا التأثير ليتحول إلى تأثير سلبي عند المستويات المرتفعة للدين العام</w:t>
      </w:r>
      <w:r w:rsidR="00535FF6">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يبدأ المستوى الحرج للدين العام مبكراً في أغلب الدول النامية، وعند مستويات منخفضة أقل من مثيلاتها في الدول المتقدمة والناشئة</w:t>
      </w:r>
      <w:r w:rsidR="009C163B">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وذلك بسبب ضعف السياسات وضعف الاستقرار الاقتصادي، فليس هناك قيمة معيارية للمستوى الحرج للدين العام تتسم بالعالمية، ويتحدد وفقا لها تأثير الدين العام على النمو الاقتصادي في كل الدول</w:t>
      </w:r>
      <w:r w:rsidR="009C163B">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 xml:space="preserve">فقد اختلف المستوى الحرج للدين العام بين الدول المختلفة بل واختلف داخل المجموعات المتجانسة من هذه الدول </w:t>
      </w:r>
      <w:r w:rsidR="009C163B">
        <w:rPr>
          <w:rFonts w:ascii="Simplified Arabic" w:eastAsia="Calibri" w:hAnsi="Simplified Arabic" w:cs="Simplified Arabic" w:hint="cs"/>
          <w:sz w:val="28"/>
          <w:szCs w:val="28"/>
          <w:rtl/>
        </w:rPr>
        <w:t>و</w:t>
      </w:r>
      <w:r w:rsidR="009C163B">
        <w:rPr>
          <w:rFonts w:ascii="Simplified Arabic" w:eastAsia="Calibri" w:hAnsi="Simplified Arabic" w:cs="Simplified Arabic"/>
          <w:sz w:val="28"/>
          <w:szCs w:val="28"/>
          <w:rtl/>
        </w:rPr>
        <w:t>يتحدد وفقا لظروفها الخاصة</w:t>
      </w:r>
      <w:r w:rsidR="00535FF6">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يمكن تفسير التباين في مستوى الدين الحرج بعوامل تجعل تأثير نفس مستوى الدين العام إيجابيا في دولة ما، بينما يكون حياديا في دولة أخرى، أو سلبيا في دولة ثالثة وتعد كفاءة المؤسسات والسياسات الاقتصادية، الاستقرار الاقتصادي</w:t>
      </w:r>
      <w:r w:rsidR="009C163B">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وتحدد وجود أو عدم وجود المستوى الحرج للدين العام، كذلك اختلاف هيكل الدين العام من دولة لآخرى</w:t>
      </w:r>
      <w:r w:rsidR="00E20C62">
        <w:rPr>
          <w:rFonts w:ascii="Simplified Arabic" w:eastAsia="Calibri" w:hAnsi="Simplified Arabic" w:cs="Simplified Arabic" w:hint="cs"/>
          <w:sz w:val="28"/>
          <w:szCs w:val="28"/>
          <w:rtl/>
        </w:rPr>
        <w:t xml:space="preserve"> من خلال</w:t>
      </w:r>
      <w:r w:rsidR="00535FF6" w:rsidRPr="00535FF6">
        <w:rPr>
          <w:rFonts w:ascii="Simplified Arabic" w:eastAsia="Calibri" w:hAnsi="Simplified Arabic" w:cs="Simplified Arabic"/>
          <w:sz w:val="28"/>
          <w:szCs w:val="28"/>
          <w:rtl/>
        </w:rPr>
        <w:t xml:space="preserve"> أوجه إنفاق حصيلة القروض العامة، بالإضافة إلى مستوى الممارس</w:t>
      </w:r>
      <w:r w:rsidR="00E20C62">
        <w:rPr>
          <w:rFonts w:ascii="Simplified Arabic" w:eastAsia="Calibri" w:hAnsi="Simplified Arabic" w:cs="Simplified Arabic" w:hint="cs"/>
          <w:sz w:val="28"/>
          <w:szCs w:val="28"/>
          <w:rtl/>
        </w:rPr>
        <w:t>ات</w:t>
      </w:r>
      <w:r w:rsidR="00535FF6" w:rsidRPr="00535FF6">
        <w:rPr>
          <w:rFonts w:ascii="Simplified Arabic" w:eastAsia="Calibri" w:hAnsi="Simplified Arabic" w:cs="Simplified Arabic"/>
          <w:sz w:val="28"/>
          <w:szCs w:val="28"/>
          <w:rtl/>
        </w:rPr>
        <w:t xml:space="preserve"> الديمقراطية، ومدى وجود موارد أو مدخرات عاطلة بالاقتصاد</w:t>
      </w:r>
      <w:r w:rsidR="009C163B">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وبناء</w:t>
      </w:r>
      <w:r w:rsidR="00E20C62">
        <w:rPr>
          <w:rFonts w:ascii="Simplified Arabic" w:eastAsia="Calibri" w:hAnsi="Simplified Arabic" w:cs="Simplified Arabic" w:hint="cs"/>
          <w:sz w:val="28"/>
          <w:szCs w:val="28"/>
          <w:rtl/>
        </w:rPr>
        <w:t>اً</w:t>
      </w:r>
      <w:r w:rsidR="00535FF6" w:rsidRPr="00535FF6">
        <w:rPr>
          <w:rFonts w:ascii="Simplified Arabic" w:eastAsia="Calibri" w:hAnsi="Simplified Arabic" w:cs="Simplified Arabic"/>
          <w:sz w:val="28"/>
          <w:szCs w:val="28"/>
          <w:rtl/>
        </w:rPr>
        <w:t xml:space="preserve"> على هذه النتائج </w:t>
      </w:r>
      <w:r w:rsidR="00E20C62">
        <w:rPr>
          <w:rFonts w:ascii="Simplified Arabic" w:eastAsia="Calibri" w:hAnsi="Simplified Arabic" w:cs="Simplified Arabic" w:hint="cs"/>
          <w:sz w:val="28"/>
          <w:szCs w:val="28"/>
          <w:rtl/>
        </w:rPr>
        <w:t>توصى الباحثة</w:t>
      </w:r>
      <w:r w:rsidR="00535FF6" w:rsidRPr="00535FF6">
        <w:rPr>
          <w:rFonts w:ascii="Simplified Arabic" w:eastAsia="Calibri" w:hAnsi="Simplified Arabic" w:cs="Simplified Arabic"/>
          <w:sz w:val="28"/>
          <w:szCs w:val="28"/>
          <w:rtl/>
        </w:rPr>
        <w:t xml:space="preserve"> بتوجيه المزيد من الاهتمام للعوامل المؤسسية والاقتصادية الأخرى التي يمكنها أن تؤثر على طبيعة العلاقة بين الدين العام والنمو</w:t>
      </w:r>
      <w:r w:rsidR="009C163B">
        <w:rPr>
          <w:rFonts w:ascii="Simplified Arabic" w:eastAsia="Calibri" w:hAnsi="Simplified Arabic" w:cs="Simplified Arabic" w:hint="cs"/>
          <w:sz w:val="28"/>
          <w:szCs w:val="28"/>
          <w:rtl/>
        </w:rPr>
        <w:t xml:space="preserve"> </w:t>
      </w:r>
      <w:r w:rsidR="00535FF6" w:rsidRPr="00535FF6">
        <w:rPr>
          <w:rFonts w:ascii="Simplified Arabic" w:eastAsia="Calibri" w:hAnsi="Simplified Arabic" w:cs="Simplified Arabic"/>
          <w:sz w:val="28"/>
          <w:szCs w:val="28"/>
          <w:rtl/>
        </w:rPr>
        <w:t>الاقتصادي</w:t>
      </w:r>
      <w:r w:rsidR="00721F52">
        <w:rPr>
          <w:rFonts w:ascii="Simplified Arabic" w:eastAsia="Calibri" w:hAnsi="Simplified Arabic" w:cs="Simplified Arabic" w:hint="cs"/>
          <w:sz w:val="28"/>
          <w:szCs w:val="28"/>
          <w:rtl/>
        </w:rPr>
        <w:t xml:space="preserve"> وذلك من خلال تقييم إدارة الدين العام وإجراء المزيد من البحوث والدراسات المستقبلية </w:t>
      </w:r>
      <w:r w:rsidR="00E20C62">
        <w:rPr>
          <w:rFonts w:ascii="Simplified Arabic" w:eastAsia="Calibri" w:hAnsi="Simplified Arabic" w:cs="Simplified Arabic" w:hint="cs"/>
          <w:sz w:val="28"/>
          <w:szCs w:val="28"/>
          <w:rtl/>
        </w:rPr>
        <w:t xml:space="preserve"> </w:t>
      </w:r>
      <w:r w:rsidR="00721F52">
        <w:rPr>
          <w:rFonts w:ascii="Simplified Arabic" w:eastAsia="Calibri" w:hAnsi="Simplified Arabic" w:cs="Simplified Arabic" w:hint="cs"/>
          <w:sz w:val="28"/>
          <w:szCs w:val="28"/>
          <w:rtl/>
        </w:rPr>
        <w:t xml:space="preserve">في ظل </w:t>
      </w:r>
      <w:r w:rsidR="00E20C62">
        <w:rPr>
          <w:rFonts w:ascii="Simplified Arabic" w:eastAsia="Calibri" w:hAnsi="Simplified Arabic" w:cs="Simplified Arabic" w:hint="cs"/>
          <w:sz w:val="28"/>
          <w:szCs w:val="28"/>
          <w:rtl/>
        </w:rPr>
        <w:t>سياسات وأهداف التنمية المستدامة</w:t>
      </w:r>
      <w:r w:rsidR="009C163B">
        <w:rPr>
          <w:rFonts w:ascii="Simplified Arabic" w:eastAsia="Calibri" w:hAnsi="Simplified Arabic" w:cs="Simplified Arabic" w:hint="cs"/>
          <w:sz w:val="28"/>
          <w:szCs w:val="28"/>
          <w:rtl/>
        </w:rPr>
        <w:t>.</w:t>
      </w:r>
    </w:p>
    <w:p w:rsidR="00B15D8F" w:rsidRDefault="00B15D8F">
      <w:pPr>
        <w:rPr>
          <w:rFonts w:asciiTheme="majorBidi" w:eastAsia="Calibri" w:hAnsiTheme="majorBidi" w:cstheme="majorBidi"/>
          <w:b/>
          <w:bCs/>
          <w:sz w:val="28"/>
          <w:szCs w:val="28"/>
          <w:rtl/>
          <w:lang w:bidi="ar-EG"/>
        </w:rPr>
      </w:pPr>
      <w:r>
        <w:rPr>
          <w:rFonts w:asciiTheme="majorBidi" w:eastAsia="Calibri" w:hAnsiTheme="majorBidi" w:cstheme="majorBidi"/>
          <w:b/>
          <w:bCs/>
          <w:sz w:val="28"/>
          <w:szCs w:val="28"/>
          <w:rtl/>
          <w:lang w:bidi="ar-EG"/>
        </w:rPr>
        <w:br w:type="page"/>
      </w:r>
    </w:p>
    <w:p w:rsidR="00067618" w:rsidRPr="005C301F" w:rsidRDefault="00067618" w:rsidP="005C301F">
      <w:pPr>
        <w:bidi/>
        <w:spacing w:after="0"/>
        <w:jc w:val="center"/>
        <w:rPr>
          <w:rFonts w:asciiTheme="majorBidi" w:eastAsia="Calibri" w:hAnsiTheme="majorBidi" w:cstheme="majorBidi"/>
          <w:b/>
          <w:bCs/>
          <w:sz w:val="28"/>
          <w:szCs w:val="28"/>
          <w:lang w:bidi="ar-EG"/>
        </w:rPr>
      </w:pPr>
      <w:r w:rsidRPr="005C301F">
        <w:rPr>
          <w:rFonts w:asciiTheme="majorBidi" w:eastAsia="Calibri" w:hAnsiTheme="majorBidi" w:cstheme="majorBidi"/>
          <w:b/>
          <w:bCs/>
          <w:sz w:val="28"/>
          <w:szCs w:val="28"/>
          <w:lang w:bidi="ar-EG"/>
        </w:rPr>
        <w:lastRenderedPageBreak/>
        <w:t>Study abstract</w:t>
      </w:r>
    </w:p>
    <w:p w:rsidR="00067618" w:rsidRPr="00B15D8F" w:rsidRDefault="00067618" w:rsidP="005C3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heme="majorBidi" w:eastAsia="Times New Roman" w:hAnsiTheme="majorBidi" w:cstheme="majorBidi"/>
          <w:b/>
          <w:bCs/>
          <w:sz w:val="28"/>
          <w:szCs w:val="28"/>
        </w:rPr>
      </w:pPr>
      <w:r w:rsidRPr="005C301F">
        <w:rPr>
          <w:rFonts w:asciiTheme="majorBidi" w:eastAsia="Times New Roman" w:hAnsiTheme="majorBidi" w:cstheme="majorBidi"/>
          <w:b/>
          <w:bCs/>
          <w:sz w:val="28"/>
          <w:szCs w:val="28"/>
          <w:lang w:val="en-GB"/>
        </w:rPr>
        <w:t>External public</w:t>
      </w:r>
      <w:r w:rsidRPr="005C301F">
        <w:rPr>
          <w:rFonts w:asciiTheme="majorBidi" w:eastAsia="Times New Roman" w:hAnsiTheme="majorBidi" w:cstheme="majorBidi"/>
          <w:b/>
          <w:bCs/>
          <w:sz w:val="28"/>
          <w:szCs w:val="28"/>
          <w:rtl/>
          <w:lang w:val="en-GB"/>
        </w:rPr>
        <w:t xml:space="preserve"> </w:t>
      </w:r>
      <w:proofErr w:type="spellStart"/>
      <w:r w:rsidRPr="005C301F">
        <w:rPr>
          <w:rFonts w:asciiTheme="majorBidi" w:eastAsia="Times New Roman" w:hAnsiTheme="majorBidi" w:cstheme="majorBidi"/>
          <w:b/>
          <w:bCs/>
          <w:sz w:val="28"/>
          <w:szCs w:val="28"/>
          <w:lang w:val="en-GB"/>
        </w:rPr>
        <w:t>dept</w:t>
      </w:r>
      <w:proofErr w:type="spellEnd"/>
      <w:r w:rsidRPr="005C301F">
        <w:rPr>
          <w:rFonts w:asciiTheme="majorBidi" w:eastAsia="Times New Roman" w:hAnsiTheme="majorBidi" w:cstheme="majorBidi"/>
          <w:b/>
          <w:bCs/>
          <w:sz w:val="28"/>
          <w:szCs w:val="28"/>
          <w:rtl/>
          <w:lang w:val="en-GB"/>
        </w:rPr>
        <w:t xml:space="preserve"> </w:t>
      </w:r>
      <w:r w:rsidRPr="005C301F">
        <w:rPr>
          <w:rFonts w:asciiTheme="majorBidi" w:eastAsia="Times New Roman" w:hAnsiTheme="majorBidi" w:cstheme="majorBidi"/>
          <w:b/>
          <w:bCs/>
          <w:sz w:val="28"/>
          <w:szCs w:val="28"/>
          <w:lang w:val="en-GB"/>
        </w:rPr>
        <w:t>management Assessment in Egypt</w:t>
      </w:r>
    </w:p>
    <w:p w:rsidR="00067618" w:rsidRPr="005C301F" w:rsidRDefault="00067618" w:rsidP="005C301F">
      <w:pPr>
        <w:bidi/>
        <w:spacing w:after="0"/>
        <w:jc w:val="center"/>
        <w:rPr>
          <w:rFonts w:asciiTheme="majorBidi" w:eastAsia="Calibri" w:hAnsiTheme="majorBidi" w:cstheme="majorBidi"/>
          <w:b/>
          <w:bCs/>
          <w:sz w:val="28"/>
          <w:szCs w:val="28"/>
          <w:u w:val="single"/>
          <w:lang w:bidi="ar-EG"/>
        </w:rPr>
      </w:pPr>
      <w:r w:rsidRPr="005C301F">
        <w:rPr>
          <w:rFonts w:asciiTheme="majorBidi" w:eastAsia="Calibri" w:hAnsiTheme="majorBidi" w:cstheme="majorBidi"/>
          <w:b/>
          <w:bCs/>
          <w:sz w:val="28"/>
          <w:szCs w:val="28"/>
          <w:u w:val="single"/>
        </w:rPr>
        <w:t xml:space="preserve">Dalia </w:t>
      </w:r>
      <w:proofErr w:type="spellStart"/>
      <w:r w:rsidRPr="005C301F">
        <w:rPr>
          <w:rFonts w:asciiTheme="majorBidi" w:eastAsia="Calibri" w:hAnsiTheme="majorBidi" w:cstheme="majorBidi"/>
          <w:b/>
          <w:bCs/>
          <w:sz w:val="28"/>
          <w:szCs w:val="28"/>
          <w:u w:val="single"/>
        </w:rPr>
        <w:t>Shrief</w:t>
      </w:r>
      <w:proofErr w:type="spellEnd"/>
      <w:r w:rsidRPr="005C301F">
        <w:rPr>
          <w:rFonts w:asciiTheme="majorBidi" w:eastAsia="Calibri" w:hAnsiTheme="majorBidi" w:cstheme="majorBidi"/>
          <w:b/>
          <w:bCs/>
          <w:sz w:val="28"/>
          <w:szCs w:val="28"/>
          <w:u w:val="single"/>
        </w:rPr>
        <w:t xml:space="preserve"> </w:t>
      </w:r>
      <w:r w:rsidR="00190857" w:rsidRPr="005C301F">
        <w:rPr>
          <w:rFonts w:asciiTheme="majorBidi" w:eastAsia="Calibri" w:hAnsiTheme="majorBidi" w:cstheme="majorBidi"/>
          <w:b/>
          <w:bCs/>
          <w:sz w:val="28"/>
          <w:szCs w:val="28"/>
          <w:u w:val="single"/>
        </w:rPr>
        <w:t xml:space="preserve">Mahmoud </w:t>
      </w:r>
      <w:proofErr w:type="spellStart"/>
      <w:r w:rsidR="00190857" w:rsidRPr="005C301F">
        <w:rPr>
          <w:rFonts w:asciiTheme="majorBidi" w:eastAsia="Calibri" w:hAnsiTheme="majorBidi" w:cstheme="majorBidi"/>
          <w:b/>
          <w:bCs/>
          <w:sz w:val="28"/>
          <w:szCs w:val="28"/>
          <w:u w:val="single"/>
        </w:rPr>
        <w:t>Hamed</w:t>
      </w:r>
      <w:proofErr w:type="spellEnd"/>
    </w:p>
    <w:p w:rsidR="00721F52" w:rsidRPr="005C7EA1" w:rsidRDefault="00721F52" w:rsidP="005C7EA1">
      <w:pPr>
        <w:spacing w:after="0" w:line="240" w:lineRule="auto"/>
        <w:ind w:left="-284" w:right="-279"/>
        <w:jc w:val="both"/>
        <w:rPr>
          <w:rFonts w:ascii="Simplified Arabic" w:eastAsia="Calibri" w:hAnsi="Simplified Arabic" w:cs="Simplified Arabic"/>
          <w:lang w:bidi="ar-EG"/>
        </w:rPr>
      </w:pPr>
      <w:r w:rsidRPr="005C7EA1">
        <w:rPr>
          <w:rFonts w:ascii="Simplified Arabic" w:eastAsia="Calibri" w:hAnsi="Simplified Arabic" w:cs="Simplified Arabic"/>
          <w:lang w:bidi="ar-EG"/>
        </w:rPr>
        <w:t>     This research aims to determine the size of the external debt in Egypt and avoid nonpayment, its management by the Ministry of Finance and the Central Bank and the possibility of reducing its burdens in order to reach an accurate conception about the critical level of public debt and its ratio to local output and identify economic and non-economic factors that contribute to analyzing the relationship between public debt and growth The economic and the importance of the role of the critical level in the negative impact of public debt on economic growth. Various studies have shown a variation in the value of the critical level of public debt in many countries, in a manner likely to be the absence of a standard or global critical level of public debt, b Where all countries can be guided in drawing their financial policies, especially with regard to the level of government borrowing, the impact of public debt on growth, as this is not related to the size of the public debt itself or its ratio to GDP, but it depends on multiple factors within the economy, which differ from one country to another according to The efficiency of institutions, economic policies, the structure of public debt, the method of spending the proceeds of public loans and the level of democratic practice. The researcher used the deductive inductive approach and the results of the study concluded that there is a negative impact of public debt on economic growth, especially in the long term. This is done with the pattern of results related to the critical public debt level in most developing countries with that in most developed and emerging countries, in terms of a positive effect of public debt on growth at its low levels and then the disappearance of this effect to turn into a negative impact at high levels of public debt, begins The critical level of public debt early in most developing countries, and at lower levels lower than those in developed and emerging countries due to weak policies and weak economic stability, there is no standard value for the critical level of public debt that is global, and according to which the influence of public debt is determined On economic growth in all countries, the critical level of public debt varied between different countries, and even differed within the homogeneous groups of these countries and is determined according to their own circumstances, the difference in the level of critical debt can be explained by factors that make the effect of the same level of public debt positive in a country, while it is neutral In another country, or negatively in a third country, the efficiency of economic institutions and policies, economic stability and determining the presence or absence of the critical level of public debt, as well as the difference in the structure of public debt from one country to another through the aspects of spending the proceeds of public loans, in addition to the level of international practices Democratization, and the extent to which there are idle resources or savings in the economy and based on these results, the researcher recommends directing more attention to other institutional and economic factors that can affect the nature of the relationship between public debt and economic growth through assessing public debt management and conducting more research and future studies in light of Sustainable development policies and goals.</w:t>
      </w:r>
    </w:p>
    <w:p w:rsidR="0061055F" w:rsidRDefault="0061055F" w:rsidP="00535FF6">
      <w:pPr>
        <w:bidi/>
        <w:spacing w:after="0" w:line="720" w:lineRule="auto"/>
        <w:rPr>
          <w:rFonts w:ascii="Simplified Arabic" w:eastAsia="Calibri" w:hAnsi="Simplified Arabic" w:cs="Simplified Arabic" w:hint="cs"/>
          <w:b/>
          <w:bCs/>
          <w:sz w:val="36"/>
          <w:szCs w:val="36"/>
          <w:rtl/>
          <w:lang w:bidi="ar-EG"/>
        </w:rPr>
      </w:pPr>
    </w:p>
    <w:p w:rsidR="000F32CF" w:rsidRDefault="000F32CF" w:rsidP="00535FF6">
      <w:pPr>
        <w:bidi/>
        <w:spacing w:after="0" w:line="720" w:lineRule="auto"/>
        <w:jc w:val="center"/>
        <w:rPr>
          <w:rFonts w:ascii="Simplified Arabic" w:eastAsia="Calibri" w:hAnsi="Simplified Arabic" w:cs="Simplified Arabic"/>
          <w:b/>
          <w:bCs/>
          <w:sz w:val="36"/>
          <w:szCs w:val="36"/>
          <w:rtl/>
          <w:lang w:bidi="ar-EG"/>
        </w:rPr>
      </w:pPr>
    </w:p>
    <w:p w:rsidR="005C7EA1" w:rsidRDefault="005C7EA1" w:rsidP="005C7EA1">
      <w:pPr>
        <w:bidi/>
        <w:spacing w:after="0" w:line="720" w:lineRule="auto"/>
        <w:jc w:val="center"/>
        <w:rPr>
          <w:rFonts w:ascii="Simplified Arabic" w:eastAsia="Calibri" w:hAnsi="Simplified Arabic" w:cs="Simplified Arabic"/>
          <w:b/>
          <w:bCs/>
          <w:sz w:val="40"/>
          <w:szCs w:val="40"/>
          <w:rtl/>
          <w:lang w:bidi="ar-EG"/>
        </w:rPr>
      </w:pPr>
    </w:p>
    <w:p w:rsidR="0061055F" w:rsidRPr="002972C7" w:rsidRDefault="002972C7" w:rsidP="002972C7">
      <w:pPr>
        <w:bidi/>
        <w:spacing w:after="0" w:line="360" w:lineRule="auto"/>
        <w:jc w:val="center"/>
        <w:rPr>
          <w:rFonts w:ascii="Simplified Arabic" w:eastAsia="Calibri" w:hAnsi="Simplified Arabic" w:cs="Simplified Arabic"/>
          <w:b/>
          <w:bCs/>
          <w:sz w:val="40"/>
          <w:szCs w:val="40"/>
          <w:rtl/>
          <w:lang w:bidi="ar-EG"/>
        </w:rPr>
      </w:pPr>
      <w:r w:rsidRPr="002972C7">
        <w:rPr>
          <w:rFonts w:ascii="Simplified Arabic" w:eastAsia="Calibri" w:hAnsi="Simplified Arabic" w:cs="Simplified Arabic" w:hint="cs"/>
          <w:b/>
          <w:bCs/>
          <w:sz w:val="40"/>
          <w:szCs w:val="40"/>
          <w:rtl/>
          <w:lang w:bidi="ar-EG"/>
        </w:rPr>
        <w:t xml:space="preserve">المبحث الأول </w:t>
      </w:r>
    </w:p>
    <w:p w:rsidR="0061055F" w:rsidRPr="005C301F" w:rsidRDefault="00734D6A" w:rsidP="002972C7">
      <w:pPr>
        <w:bidi/>
        <w:spacing w:after="0" w:line="360" w:lineRule="auto"/>
        <w:jc w:val="center"/>
        <w:rPr>
          <w:rFonts w:ascii="Simplified Arabic" w:eastAsia="Calibri" w:hAnsi="Simplified Arabic" w:cs="Simplified Arabic"/>
          <w:b/>
          <w:bCs/>
          <w:sz w:val="42"/>
          <w:szCs w:val="42"/>
          <w:rtl/>
          <w:lang w:bidi="ar-EG"/>
        </w:rPr>
      </w:pPr>
      <w:r w:rsidRPr="005C301F">
        <w:rPr>
          <w:rFonts w:ascii="Simplified Arabic" w:eastAsia="Calibri" w:hAnsi="Simplified Arabic" w:cs="Simplified Arabic" w:hint="cs"/>
          <w:b/>
          <w:bCs/>
          <w:sz w:val="42"/>
          <w:szCs w:val="42"/>
          <w:rtl/>
          <w:lang w:bidi="ar-EG"/>
        </w:rPr>
        <w:t xml:space="preserve">خطة البحث </w:t>
      </w:r>
    </w:p>
    <w:p w:rsidR="0061055F" w:rsidRDefault="0061055F" w:rsidP="0061055F">
      <w:pPr>
        <w:bidi/>
        <w:spacing w:after="0" w:line="720" w:lineRule="auto"/>
        <w:jc w:val="center"/>
        <w:rPr>
          <w:rFonts w:ascii="Simplified Arabic" w:eastAsia="Calibri" w:hAnsi="Simplified Arabic" w:cs="Simplified Arabic"/>
          <w:b/>
          <w:bCs/>
          <w:sz w:val="36"/>
          <w:szCs w:val="36"/>
          <w:rtl/>
          <w:lang w:bidi="ar-EG"/>
        </w:rPr>
      </w:pPr>
    </w:p>
    <w:p w:rsidR="0061055F" w:rsidRDefault="0061055F" w:rsidP="005C301F">
      <w:pPr>
        <w:bidi/>
        <w:spacing w:after="0"/>
        <w:jc w:val="center"/>
        <w:rPr>
          <w:rFonts w:ascii="Simplified Arabic" w:eastAsia="Calibri" w:hAnsi="Simplified Arabic" w:cs="Simplified Arabic"/>
          <w:b/>
          <w:bCs/>
          <w:sz w:val="36"/>
          <w:szCs w:val="36"/>
          <w:rtl/>
          <w:lang w:bidi="ar-EG"/>
        </w:rPr>
      </w:pPr>
    </w:p>
    <w:p w:rsidR="00734D6A" w:rsidRDefault="00734D6A" w:rsidP="005C301F">
      <w:pPr>
        <w:bidi/>
        <w:spacing w:after="0"/>
        <w:rPr>
          <w:rFonts w:ascii="Simplified Arabic" w:eastAsia="Calibri" w:hAnsi="Simplified Arabic" w:cs="Simplified Arabic"/>
          <w:b/>
          <w:bCs/>
          <w:sz w:val="36"/>
          <w:szCs w:val="36"/>
          <w:rtl/>
          <w:lang w:bidi="ar-EG"/>
        </w:rPr>
      </w:pPr>
    </w:p>
    <w:p w:rsidR="005C301F" w:rsidRDefault="005C301F" w:rsidP="005C301F">
      <w:pPr>
        <w:bidi/>
        <w:spacing w:after="0"/>
        <w:rPr>
          <w:rFonts w:ascii="Simplified Arabic" w:eastAsia="Calibri" w:hAnsi="Simplified Arabic" w:cs="Simplified Arabic"/>
          <w:b/>
          <w:bCs/>
          <w:sz w:val="36"/>
          <w:szCs w:val="36"/>
          <w:rtl/>
          <w:lang w:bidi="ar-EG"/>
        </w:rPr>
      </w:pPr>
    </w:p>
    <w:p w:rsidR="005C301F" w:rsidRDefault="005C301F" w:rsidP="005C301F">
      <w:pPr>
        <w:bidi/>
        <w:spacing w:after="0"/>
        <w:rPr>
          <w:rFonts w:ascii="Simplified Arabic" w:eastAsia="Calibri" w:hAnsi="Simplified Arabic" w:cs="Simplified Arabic"/>
          <w:b/>
          <w:bCs/>
          <w:sz w:val="36"/>
          <w:szCs w:val="36"/>
          <w:rtl/>
          <w:lang w:bidi="ar-EG"/>
        </w:rPr>
      </w:pPr>
    </w:p>
    <w:p w:rsidR="005C301F" w:rsidRDefault="005C301F" w:rsidP="005C301F">
      <w:pPr>
        <w:bidi/>
        <w:spacing w:after="0"/>
        <w:rPr>
          <w:rFonts w:ascii="Simplified Arabic" w:eastAsia="Calibri" w:hAnsi="Simplified Arabic" w:cs="Simplified Arabic"/>
          <w:b/>
          <w:bCs/>
          <w:sz w:val="36"/>
          <w:szCs w:val="36"/>
          <w:rtl/>
          <w:lang w:bidi="ar-EG"/>
        </w:rPr>
      </w:pPr>
    </w:p>
    <w:p w:rsidR="005C7EA1" w:rsidRPr="005C7EA1" w:rsidRDefault="005C7EA1">
      <w:pPr>
        <w:rPr>
          <w:rFonts w:asciiTheme="minorBidi" w:eastAsia="Calibri" w:hAnsiTheme="minorBidi"/>
          <w:b/>
          <w:bCs/>
          <w:sz w:val="28"/>
          <w:szCs w:val="28"/>
          <w:rtl/>
          <w:lang w:bidi="ar-EG"/>
        </w:rPr>
      </w:pPr>
      <w:r w:rsidRPr="005C7EA1">
        <w:rPr>
          <w:rFonts w:asciiTheme="minorBidi" w:eastAsia="Calibri" w:hAnsiTheme="minorBidi"/>
          <w:b/>
          <w:bCs/>
          <w:sz w:val="28"/>
          <w:szCs w:val="28"/>
          <w:rtl/>
          <w:lang w:bidi="ar-EG"/>
        </w:rPr>
        <w:br w:type="page"/>
      </w:r>
    </w:p>
    <w:p w:rsidR="001F1ABA" w:rsidRPr="001F1ABA" w:rsidRDefault="001F1ABA" w:rsidP="001F1ABA">
      <w:pPr>
        <w:bidi/>
        <w:spacing w:after="0" w:line="360" w:lineRule="auto"/>
        <w:rPr>
          <w:rFonts w:asciiTheme="minorBidi" w:eastAsia="Calibri" w:hAnsiTheme="minorBidi"/>
          <w:b/>
          <w:bCs/>
          <w:sz w:val="28"/>
          <w:szCs w:val="28"/>
          <w:u w:val="single"/>
          <w:rtl/>
          <w:lang w:bidi="ar-EG"/>
        </w:rPr>
      </w:pPr>
      <w:r w:rsidRPr="001F1ABA">
        <w:rPr>
          <w:rFonts w:asciiTheme="minorBidi" w:eastAsia="Calibri" w:hAnsiTheme="minorBidi"/>
          <w:b/>
          <w:bCs/>
          <w:sz w:val="28"/>
          <w:szCs w:val="28"/>
          <w:u w:val="single"/>
          <w:rtl/>
          <w:lang w:bidi="ar-EG"/>
        </w:rPr>
        <w:lastRenderedPageBreak/>
        <w:t>مقدمة</w:t>
      </w:r>
      <w:r w:rsidR="00734D6A">
        <w:rPr>
          <w:rFonts w:asciiTheme="minorBidi" w:eastAsia="Calibri" w:hAnsiTheme="minorBidi" w:hint="cs"/>
          <w:b/>
          <w:bCs/>
          <w:sz w:val="28"/>
          <w:szCs w:val="28"/>
          <w:u w:val="single"/>
          <w:rtl/>
          <w:lang w:bidi="ar-EG"/>
        </w:rPr>
        <w:t>:</w:t>
      </w:r>
      <w:r w:rsidRPr="001F1ABA">
        <w:rPr>
          <w:rFonts w:asciiTheme="minorBidi" w:eastAsia="Calibri" w:hAnsiTheme="minorBidi"/>
          <w:b/>
          <w:bCs/>
          <w:sz w:val="28"/>
          <w:szCs w:val="28"/>
          <w:u w:val="single"/>
          <w:rtl/>
          <w:lang w:bidi="ar-EG"/>
        </w:rPr>
        <w:t xml:space="preserve"> </w:t>
      </w:r>
    </w:p>
    <w:p w:rsidR="001F1ABA" w:rsidRDefault="001F1ABA" w:rsidP="00734D6A">
      <w:pPr>
        <w:bidi/>
        <w:spacing w:line="360" w:lineRule="auto"/>
        <w:jc w:val="both"/>
        <w:rPr>
          <w:rFonts w:asciiTheme="minorBidi" w:eastAsia="Calibri" w:hAnsiTheme="minorBidi"/>
          <w:sz w:val="28"/>
          <w:szCs w:val="28"/>
          <w:rtl/>
        </w:rPr>
      </w:pPr>
      <w:r w:rsidRPr="001F1ABA">
        <w:rPr>
          <w:rFonts w:asciiTheme="minorBidi" w:eastAsia="Calibri" w:hAnsiTheme="minorBidi"/>
          <w:sz w:val="28"/>
          <w:szCs w:val="28"/>
          <w:rtl/>
          <w:lang w:bidi="ar-EG"/>
        </w:rPr>
        <w:t xml:space="preserve">   </w:t>
      </w:r>
      <w:r w:rsidRPr="001F1ABA">
        <w:rPr>
          <w:rFonts w:asciiTheme="minorBidi" w:eastAsia="Calibri" w:hAnsiTheme="minorBidi"/>
          <w:sz w:val="28"/>
          <w:szCs w:val="28"/>
          <w:rtl/>
        </w:rPr>
        <w:tab/>
        <w:t xml:space="preserve"> يُعرف الدين العام هو ما تقترضه الجهات العامة في الدولة من الخارج أو الداخل لتمويل أعمالها نظرا لعجز مواردها الذاتية عن الوفاء بما تتطلبه هذه الأعمال من نفقات، ويعد الدين العام ظاهرة عالمية مقبولة طالما أنه يتحرك وفق حدود ومستويات وضوابط محددة، ولكن إذا زادت معدلات هذا الدين عن الحدود المخططة يؤدي ذلك الي ضعف قدرة الدولة فى تنفيذ أولوياتها وتحقيق أهدافها التنموية ، فضلاً عن حدوث اختلالات هيكليلة تؤثر سلباً على معدلات النمو الاقتصادي المستهدفة.</w:t>
      </w:r>
    </w:p>
    <w:p w:rsidR="00463715" w:rsidRPr="001F1ABA" w:rsidRDefault="00463715" w:rsidP="00463715">
      <w:pPr>
        <w:bidi/>
        <w:spacing w:after="160" w:line="360" w:lineRule="auto"/>
        <w:jc w:val="both"/>
        <w:rPr>
          <w:rFonts w:asciiTheme="minorBidi" w:eastAsia="Calibri" w:hAnsiTheme="minorBidi"/>
          <w:sz w:val="28"/>
          <w:szCs w:val="28"/>
          <w:rtl/>
        </w:rPr>
      </w:pPr>
      <w:r>
        <w:rPr>
          <w:rFonts w:asciiTheme="minorBidi" w:eastAsia="Calibri" w:hAnsiTheme="minorBidi" w:hint="cs"/>
          <w:sz w:val="28"/>
          <w:szCs w:val="28"/>
          <w:rtl/>
        </w:rPr>
        <w:t xml:space="preserve">     </w:t>
      </w:r>
      <w:r w:rsidRPr="00463715">
        <w:rPr>
          <w:rFonts w:asciiTheme="minorBidi" w:eastAsia="Calibri" w:hAnsiTheme="minorBidi" w:hint="cs"/>
          <w:sz w:val="28"/>
          <w:szCs w:val="28"/>
          <w:rtl/>
        </w:rPr>
        <w:t>يؤثر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w:t>
      </w:r>
      <w:r w:rsidRPr="00463715">
        <w:rPr>
          <w:rFonts w:asciiTheme="minorBidi" w:eastAsia="Calibri" w:hAnsiTheme="minorBidi"/>
          <w:sz w:val="28"/>
          <w:szCs w:val="28"/>
        </w:rPr>
        <w:t xml:space="preserve"> </w:t>
      </w:r>
      <w:r>
        <w:rPr>
          <w:rFonts w:asciiTheme="minorBidi" w:eastAsia="Calibri" w:hAnsiTheme="minorBidi" w:hint="cs"/>
          <w:sz w:val="28"/>
          <w:szCs w:val="28"/>
          <w:rtl/>
        </w:rPr>
        <w:t xml:space="preserve">تراكم </w:t>
      </w:r>
      <w:r w:rsidRPr="00463715">
        <w:rPr>
          <w:rFonts w:asciiTheme="minorBidi" w:eastAsia="Calibri" w:hAnsiTheme="minorBidi" w:hint="cs"/>
          <w:sz w:val="28"/>
          <w:szCs w:val="28"/>
          <w:rtl/>
        </w:rPr>
        <w:t>الدين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الخارجي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والمحلي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الأداء</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المالي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الحكومي،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كفاءة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السياسات</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المالية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والنقدية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للدولة،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كما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يؤثر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جملة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المتغ</w:t>
      </w:r>
      <w:r>
        <w:rPr>
          <w:rFonts w:asciiTheme="minorBidi" w:eastAsia="Calibri" w:hAnsiTheme="minorBidi" w:hint="cs"/>
          <w:sz w:val="28"/>
          <w:szCs w:val="28"/>
          <w:rtl/>
        </w:rPr>
        <w:t xml:space="preserve">يرات </w:t>
      </w:r>
      <w:r w:rsidRPr="00463715">
        <w:rPr>
          <w:rFonts w:asciiTheme="minorBidi" w:eastAsia="Calibri" w:hAnsiTheme="minorBidi" w:hint="cs"/>
          <w:sz w:val="28"/>
          <w:szCs w:val="28"/>
          <w:rtl/>
        </w:rPr>
        <w:t>الاقتصادية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الأخرى؛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كالادخار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الخاص</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والاستثمار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الخاص</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والإنتاجية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الكلية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لعوامل</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الإنتاج</w:t>
      </w:r>
      <w:r w:rsidRPr="00463715">
        <w:rPr>
          <w:rFonts w:asciiTheme="minorBidi" w:eastAsia="Calibri" w:hAnsiTheme="minorBidi"/>
          <w:sz w:val="28"/>
          <w:szCs w:val="28"/>
        </w:rPr>
        <w:t xml:space="preserve"> ... </w:t>
      </w:r>
      <w:r w:rsidRPr="00463715">
        <w:rPr>
          <w:rFonts w:asciiTheme="minorBidi" w:eastAsia="Calibri" w:hAnsiTheme="minorBidi" w:hint="cs"/>
          <w:sz w:val="28"/>
          <w:szCs w:val="28"/>
          <w:rtl/>
        </w:rPr>
        <w:t>إلخ،</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بشكل</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يمكن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يصبح</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معه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ذلك</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الدين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عائقا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أمام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النمو</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الاقتصادي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وفي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الحقيقة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تتباين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مواقف</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المدارس</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الاقتصادية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المختلفة</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حول</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طبيعة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التأثير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الذي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يمارسه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النمو</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الاقتصادي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فمن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هذه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المدارس</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يعتقد</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بأن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هذا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التأثير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إيجابي،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ومنها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يعتقده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سلبيا،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ومنها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يعتقده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محايدا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ويرى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أغلب</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المقتنعين</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بغلبة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التأثير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السلبي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النمو</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الاقتصادي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هذا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التأثير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يحدث</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في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الغالب</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عند</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المستويات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المرتفعة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وبعد</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بلوغه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مستوى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معينا؛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يسمونه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بالمستوى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الحرج</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العام</w:t>
      </w:r>
      <w:r>
        <w:rPr>
          <w:rFonts w:asciiTheme="minorBidi" w:eastAsia="Calibri" w:hAnsiTheme="minorBidi" w:hint="cs"/>
          <w:sz w:val="28"/>
          <w:szCs w:val="28"/>
          <w:rtl/>
        </w:rPr>
        <w:t xml:space="preserve"> </w:t>
      </w:r>
      <w:r w:rsidRPr="00463715">
        <w:rPr>
          <w:rFonts w:asciiTheme="minorBidi" w:eastAsia="Calibri" w:hAnsiTheme="minorBidi" w:hint="cs"/>
          <w:sz w:val="28"/>
          <w:szCs w:val="28"/>
          <w:rtl/>
        </w:rPr>
        <w:t>ولا</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يقتصر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تباين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الرؤى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حول</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تأثير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النمو</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النظرية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الاقتصادية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فقط،</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لكنه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يتعداها</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إلى</w:t>
      </w:r>
      <w:r w:rsidRPr="00463715">
        <w:rPr>
          <w:rFonts w:asciiTheme="minorBidi" w:eastAsia="Calibri" w:hAnsiTheme="minorBidi"/>
          <w:sz w:val="28"/>
          <w:szCs w:val="28"/>
        </w:rPr>
        <w:t xml:space="preserve"> </w:t>
      </w:r>
      <w:r>
        <w:rPr>
          <w:rFonts w:asciiTheme="minorBidi" w:eastAsia="Calibri" w:hAnsiTheme="minorBidi" w:hint="cs"/>
          <w:sz w:val="28"/>
          <w:szCs w:val="28"/>
          <w:rtl/>
        </w:rPr>
        <w:t>الدراسات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التطبيقية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التي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تباينت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أيضا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نتائجها،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خصوصا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حول</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تحديد</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المستوى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الحرج</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للدين</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العام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ولا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يخفى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يمثله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ذلك</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المستوى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الحرج</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أهمية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للحكومات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المختلفة،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باعتباره</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معيا</w:t>
      </w:r>
      <w:r w:rsidRPr="00463715">
        <w:rPr>
          <w:rFonts w:asciiTheme="minorBidi" w:eastAsia="Calibri" w:hAnsiTheme="minorBidi"/>
          <w:sz w:val="28"/>
          <w:szCs w:val="28"/>
        </w:rPr>
        <w:t xml:space="preserve"> </w:t>
      </w:r>
      <w:r>
        <w:rPr>
          <w:rFonts w:asciiTheme="minorBidi" w:eastAsia="Calibri" w:hAnsiTheme="minorBidi" w:hint="cs"/>
          <w:sz w:val="28"/>
          <w:szCs w:val="28"/>
          <w:rtl/>
        </w:rPr>
        <w:t xml:space="preserve">راً </w:t>
      </w:r>
      <w:r w:rsidRPr="00463715">
        <w:rPr>
          <w:rFonts w:asciiTheme="minorBidi" w:eastAsia="Calibri" w:hAnsiTheme="minorBidi" w:hint="cs"/>
          <w:sz w:val="28"/>
          <w:szCs w:val="28"/>
          <w:rtl/>
        </w:rPr>
        <w:t>يمكنها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أن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تستنير</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به</w:t>
      </w:r>
      <w:r w:rsidRPr="00463715">
        <w:rPr>
          <w:rFonts w:asciiTheme="minorBidi" w:eastAsia="Calibri" w:hAnsiTheme="minorBidi"/>
          <w:sz w:val="28"/>
          <w:szCs w:val="28"/>
        </w:rPr>
        <w:t xml:space="preserve"> </w:t>
      </w:r>
      <w:r>
        <w:rPr>
          <w:rFonts w:asciiTheme="minorBidi" w:eastAsia="Calibri" w:hAnsiTheme="minorBidi" w:hint="cs"/>
          <w:sz w:val="28"/>
          <w:szCs w:val="28"/>
          <w:rtl/>
        </w:rPr>
        <w:t xml:space="preserve"> </w:t>
      </w:r>
      <w:r w:rsidRPr="00463715">
        <w:rPr>
          <w:rFonts w:asciiTheme="minorBidi" w:eastAsia="Calibri" w:hAnsiTheme="minorBidi" w:hint="cs"/>
          <w:sz w:val="28"/>
          <w:szCs w:val="28"/>
          <w:rtl/>
        </w:rPr>
        <w:t>في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سياستها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المالية؛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خاصة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يتعلق</w:t>
      </w:r>
      <w:r w:rsidRPr="00463715">
        <w:rPr>
          <w:rFonts w:asciiTheme="minorBidi" w:eastAsia="Calibri" w:hAnsiTheme="minorBidi"/>
          <w:sz w:val="28"/>
          <w:szCs w:val="28"/>
        </w:rPr>
        <w:t xml:space="preserve"> </w:t>
      </w:r>
      <w:r>
        <w:rPr>
          <w:rFonts w:asciiTheme="minorBidi" w:eastAsia="Calibri" w:hAnsiTheme="minorBidi" w:hint="cs"/>
          <w:sz w:val="28"/>
          <w:szCs w:val="28"/>
          <w:rtl/>
        </w:rPr>
        <w:t xml:space="preserve">بالاقتراض </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الحكومي</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لذلك</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شهدت</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العقود</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الأخيرة</w:t>
      </w:r>
      <w:r>
        <w:rPr>
          <w:rFonts w:asciiTheme="minorBidi" w:eastAsia="Calibri" w:hAnsiTheme="minorBidi" w:hint="cs"/>
          <w:sz w:val="28"/>
          <w:szCs w:val="28"/>
          <w:rtl/>
        </w:rPr>
        <w:t xml:space="preserve"> إجراءات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العديد</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الأبحاث</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الاقتصادية</w:t>
      </w:r>
      <w:r>
        <w:rPr>
          <w:rFonts w:asciiTheme="minorBidi" w:eastAsia="Calibri" w:hAnsiTheme="minorBidi" w:hint="cs"/>
          <w:sz w:val="28"/>
          <w:szCs w:val="28"/>
          <w:rtl/>
        </w:rPr>
        <w:t xml:space="preserve"> و</w:t>
      </w:r>
      <w:r w:rsidRPr="00463715">
        <w:rPr>
          <w:rFonts w:asciiTheme="minorBidi" w:eastAsia="Calibri" w:hAnsiTheme="minorBidi"/>
          <w:sz w:val="28"/>
          <w:szCs w:val="28"/>
        </w:rPr>
        <w:t xml:space="preserve"> </w:t>
      </w:r>
      <w:r>
        <w:rPr>
          <w:rFonts w:asciiTheme="minorBidi" w:eastAsia="Calibri" w:hAnsiTheme="minorBidi" w:hint="cs"/>
          <w:sz w:val="28"/>
          <w:szCs w:val="28"/>
          <w:rtl/>
        </w:rPr>
        <w:t>الدراسات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وقياس</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هذا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المستوى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الحرج،</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لكن</w:t>
      </w:r>
      <w:r>
        <w:rPr>
          <w:rFonts w:asciiTheme="minorBidi" w:eastAsia="Calibri" w:hAnsiTheme="minorBidi" w:hint="cs"/>
          <w:sz w:val="28"/>
          <w:szCs w:val="28"/>
          <w:rtl/>
          <w:lang w:bidi="ar-EG"/>
        </w:rPr>
        <w:t xml:space="preserve"> </w:t>
      </w:r>
      <w:r w:rsidRPr="00463715">
        <w:rPr>
          <w:rFonts w:asciiTheme="minorBidi" w:eastAsia="Calibri" w:hAnsiTheme="minorBidi" w:hint="cs"/>
          <w:sz w:val="28"/>
          <w:szCs w:val="28"/>
          <w:rtl/>
        </w:rPr>
        <w:t>نتائجها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ظلت</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متباينة،</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ولم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تتفق</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مستوى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حرج</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معين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للدين</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العام،</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ولا</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على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مدى</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محدد</w:t>
      </w:r>
      <w:r w:rsidRPr="00463715">
        <w:rPr>
          <w:rFonts w:asciiTheme="minorBidi" w:eastAsia="Calibri" w:hAnsiTheme="minorBidi"/>
          <w:sz w:val="28"/>
          <w:szCs w:val="28"/>
        </w:rPr>
        <w:t xml:space="preserve"> </w:t>
      </w:r>
      <w:r w:rsidRPr="00463715">
        <w:rPr>
          <w:rFonts w:asciiTheme="minorBidi" w:eastAsia="Calibri" w:hAnsiTheme="minorBidi" w:hint="cs"/>
          <w:sz w:val="28"/>
          <w:szCs w:val="28"/>
          <w:rtl/>
        </w:rPr>
        <w:t>له</w:t>
      </w:r>
      <w:r w:rsidRPr="00463715">
        <w:rPr>
          <w:rFonts w:asciiTheme="minorBidi" w:eastAsia="Calibri" w:hAnsiTheme="minorBidi"/>
          <w:sz w:val="28"/>
          <w:szCs w:val="28"/>
        </w:rPr>
        <w:t>.</w:t>
      </w:r>
    </w:p>
    <w:p w:rsidR="005C7EA1" w:rsidRDefault="001F1ABA" w:rsidP="00734D6A">
      <w:pPr>
        <w:bidi/>
        <w:spacing w:line="360" w:lineRule="auto"/>
        <w:jc w:val="both"/>
        <w:rPr>
          <w:rFonts w:asciiTheme="minorBidi" w:eastAsia="Calibri" w:hAnsiTheme="minorBidi"/>
          <w:sz w:val="28"/>
          <w:szCs w:val="28"/>
          <w:rtl/>
        </w:rPr>
      </w:pPr>
      <w:r w:rsidRPr="001F1ABA">
        <w:rPr>
          <w:rFonts w:asciiTheme="minorBidi" w:eastAsia="Calibri" w:hAnsiTheme="minorBidi"/>
          <w:sz w:val="28"/>
          <w:szCs w:val="28"/>
          <w:rtl/>
        </w:rPr>
        <w:t xml:space="preserve">    </w:t>
      </w:r>
      <w:r w:rsidRPr="001F1ABA">
        <w:rPr>
          <w:rFonts w:asciiTheme="minorBidi" w:eastAsia="Calibri" w:hAnsiTheme="minorBidi"/>
          <w:sz w:val="28"/>
          <w:szCs w:val="28"/>
          <w:rtl/>
        </w:rPr>
        <w:tab/>
        <w:t>وتختلف الاستراتيجيات المتبعة فى إدارة ملف الدين العام من دولة لأخرى؛ وذلك تبعاً للظروف الاقتصادية لكل دولة ومستوى الدين العام بها، فعدم اتخاذ الاجراءات والتدابير اللازم فى الدول التى لديها معدلات مرتفعة من الدين العام ولديها مخاطر فى استدامة هذا الدين، يؤدى الى زيادة تكلفة هذا الدين ويؤثر على الاستقرار الاقتصادي بها، وهو الأمر الذي يتعين معة اتخاذ التدابير اللازمة لتخفيض هذا الدين ومنها اتباع النظم الموازنية التى تتسم بالكفاءة والفعالية واتخاذ الاجراءات اللازمة لتخفيض الانفاق العام مع  التركيز على تخفيض النفقات الجارية دون النفقات الاستثمارية بما يضمن تحقيق معدلات النمو المستهدفة.</w:t>
      </w:r>
    </w:p>
    <w:p w:rsidR="005C7EA1" w:rsidRDefault="005C7EA1">
      <w:pPr>
        <w:rPr>
          <w:rFonts w:asciiTheme="minorBidi" w:eastAsia="Calibri" w:hAnsiTheme="minorBidi"/>
          <w:sz w:val="28"/>
          <w:szCs w:val="28"/>
        </w:rPr>
      </w:pPr>
      <w:r>
        <w:rPr>
          <w:rFonts w:asciiTheme="minorBidi" w:eastAsia="Calibri" w:hAnsiTheme="minorBidi"/>
          <w:sz w:val="28"/>
          <w:szCs w:val="28"/>
          <w:rtl/>
        </w:rPr>
        <w:br w:type="page"/>
      </w:r>
    </w:p>
    <w:p w:rsidR="001F1ABA" w:rsidRPr="001F1ABA" w:rsidRDefault="001F1ABA" w:rsidP="00734D6A">
      <w:pPr>
        <w:bidi/>
        <w:spacing w:before="240" w:after="0" w:line="360" w:lineRule="auto"/>
        <w:ind w:firstLine="720"/>
        <w:jc w:val="both"/>
        <w:rPr>
          <w:rFonts w:asciiTheme="minorBidi" w:eastAsia="Calibri" w:hAnsiTheme="minorBidi"/>
          <w:sz w:val="28"/>
          <w:szCs w:val="28"/>
          <w:rtl/>
        </w:rPr>
      </w:pPr>
      <w:r w:rsidRPr="001F1ABA">
        <w:rPr>
          <w:rFonts w:asciiTheme="minorBidi" w:eastAsia="Calibri" w:hAnsiTheme="minorBidi"/>
          <w:sz w:val="28"/>
          <w:szCs w:val="28"/>
          <w:rtl/>
        </w:rPr>
        <w:lastRenderedPageBreak/>
        <w:t>واتباع سياسات مالية ونقدية منضبطة تساهم فى تحسين معدلات النمو الاقتصادى بما ينعكس ايجابا على قوة الاقتصاد الوطني و أسعار كل من العملة المحلية وأسعار الفائدة ، حيث شهدت قيمة الدين العام ارتفاعاً خلال الفترة من ( 2010 – 2019 ) حيث بلغت تقديرات الدين الخارجي لمصر؛ وفقاً لإحصائيات البنك الدولي، إلى 108.7 مليار دولار فى نهاية يونية 2019 مقارنة بنحو92.6 مليار دولا نهاية يونيو 2018، وهو ما يعنى زيادة حجم المديونية الخارجية بقيمة 16 مليار دولار بنسبة زيادة 17.3% عن العام الماضي.</w:t>
      </w:r>
      <w:r w:rsidRPr="001F1ABA">
        <w:rPr>
          <w:rFonts w:asciiTheme="minorBidi" w:eastAsia="Calibri" w:hAnsiTheme="minorBidi"/>
          <w:sz w:val="28"/>
          <w:szCs w:val="28"/>
          <w:rtl/>
          <w:lang w:bidi="ar-EG"/>
        </w:rPr>
        <w:t xml:space="preserve"> </w:t>
      </w:r>
      <w:r w:rsidRPr="001F1ABA">
        <w:rPr>
          <w:rFonts w:asciiTheme="minorBidi" w:eastAsia="Calibri" w:hAnsiTheme="minorBidi"/>
          <w:sz w:val="28"/>
          <w:szCs w:val="28"/>
          <w:rtl/>
        </w:rPr>
        <w:t>يقع 97.6 مليار دولار من الدين الخارجي المستحق على مصر أي ما يعادل 89.8% فى فئة الدين متوسط وطويل الأجل ( وهو الدين الذي يزيد أجل استحقاقه عن 12 شهر) ، وتقع باقي قيم الدين الخارجي والمقدره ب 11.055 مليار دولار مديونية قصيرة الأجل ( أي تقل مدة استحقاقهاعن 12 شهر).</w:t>
      </w:r>
    </w:p>
    <w:p w:rsidR="001F1ABA" w:rsidRPr="001F1ABA" w:rsidRDefault="001F1ABA" w:rsidP="00734D6A">
      <w:pPr>
        <w:bidi/>
        <w:spacing w:before="240" w:after="160" w:line="360" w:lineRule="auto"/>
        <w:ind w:firstLine="720"/>
        <w:jc w:val="both"/>
        <w:rPr>
          <w:rFonts w:asciiTheme="minorBidi" w:eastAsia="Calibri" w:hAnsiTheme="minorBidi"/>
          <w:sz w:val="28"/>
          <w:szCs w:val="28"/>
          <w:rtl/>
        </w:rPr>
      </w:pPr>
      <w:r w:rsidRPr="001F1ABA">
        <w:rPr>
          <w:rFonts w:asciiTheme="minorBidi" w:eastAsia="Calibri" w:hAnsiTheme="minorBidi"/>
          <w:sz w:val="28"/>
          <w:szCs w:val="28"/>
          <w:rtl/>
        </w:rPr>
        <w:t xml:space="preserve">كما تضاعفت قيمة الدين العام أكثر من مرتين ونصف خلال 5 أعوام ( 2012 – 2017 ) ، فقد كانت نحو 1.24 تريليون جنية في يونيو 2012 وهو ما يعكسه تطور نسبة الدين العام إلي الناتج المحلي الإجمالي ، التي بلغت حوالي 75% في المتوسط خلال الفترة ( 2008 – 2012 ) قبل أن ترتفع بشكل مستمر لتتخطي 90 % منذ يونيو 2016  مما ترتب علية استمرار تزايد عجز الموازنة العامة للدولة وتراكم رصيد الديون العامة ، ومن ثم تصاعدت نسبة مدفوعات الفوائد إلي إجمالي المصروفات العامة من 22% عام ( 2011 – 2012 ) إلي 30.6 % عام ( 2016 – 2017 ). </w:t>
      </w:r>
    </w:p>
    <w:p w:rsidR="001F1ABA" w:rsidRPr="001F1ABA" w:rsidRDefault="001F1ABA" w:rsidP="00734D6A">
      <w:pPr>
        <w:bidi/>
        <w:spacing w:after="160" w:line="360" w:lineRule="auto"/>
        <w:ind w:firstLine="720"/>
        <w:jc w:val="both"/>
        <w:rPr>
          <w:rFonts w:asciiTheme="minorBidi" w:eastAsia="Calibri" w:hAnsiTheme="minorBidi"/>
          <w:sz w:val="28"/>
          <w:szCs w:val="28"/>
          <w:rtl/>
        </w:rPr>
      </w:pPr>
      <w:r w:rsidRPr="001F1ABA">
        <w:rPr>
          <w:rFonts w:asciiTheme="minorBidi" w:eastAsia="Calibri" w:hAnsiTheme="minorBidi"/>
          <w:sz w:val="28"/>
          <w:szCs w:val="28"/>
          <w:rtl/>
        </w:rPr>
        <w:t>ثم إلي نحو 35.5 % عام ( 2017 – 2018 ) ،  إلي 38 % عام ( 2018 – 2019 ) وهو ما يعني أن الفوائد تستنزف جزءأ كبيرآ من المصروفات العامة بشكل متصاعد ، مما يؤثر علي الحيز المالي المتاح للإنفاق العام علي التنمية الاقتصادية والاجتماعية وكذلك التأثير علي استدامة هذا الدين .وكذلك شهد الدين العام الخارجي اتجاهآ عامآ تصاعديآ من عام 2010 / 2012 حيث بلغ نحو 34.3 مليار دولار ، وارتفع بنسبة خلال العام 2010 بنحو 4.1 مليار دولار ليصبح إجمالي الديون الخارجية لمصر نحو 33.6 مليار دولار بنسبة زيادة تقدر بنحو 13.9</w:t>
      </w:r>
      <w:r w:rsidR="00AE10D5">
        <w:rPr>
          <w:rFonts w:ascii="Times New Roman" w:eastAsia="Calibri" w:hAnsi="Times New Roman" w:cs="Times New Roman"/>
          <w:sz w:val="28"/>
          <w:szCs w:val="28"/>
          <w:rtl/>
        </w:rPr>
        <w:t>%</w:t>
      </w:r>
      <w:r w:rsidRPr="001F1ABA">
        <w:rPr>
          <w:rFonts w:asciiTheme="minorBidi" w:eastAsia="Calibri" w:hAnsiTheme="minorBidi"/>
          <w:sz w:val="28"/>
          <w:szCs w:val="28"/>
          <w:rtl/>
        </w:rPr>
        <w:t>.</w:t>
      </w:r>
    </w:p>
    <w:p w:rsidR="001F1ABA" w:rsidRPr="001F1ABA" w:rsidRDefault="00734D6A" w:rsidP="00734D6A">
      <w:pPr>
        <w:bidi/>
        <w:spacing w:after="160" w:line="360" w:lineRule="auto"/>
        <w:jc w:val="both"/>
        <w:rPr>
          <w:rFonts w:asciiTheme="minorBidi" w:eastAsia="Calibri" w:hAnsiTheme="minorBidi"/>
          <w:sz w:val="28"/>
          <w:szCs w:val="28"/>
          <w:rtl/>
        </w:rPr>
      </w:pPr>
      <w:r>
        <w:rPr>
          <w:rFonts w:asciiTheme="minorBidi" w:eastAsia="Calibri" w:hAnsiTheme="minorBidi" w:hint="cs"/>
          <w:sz w:val="28"/>
          <w:szCs w:val="28"/>
          <w:rtl/>
        </w:rPr>
        <w:t xml:space="preserve">       </w:t>
      </w:r>
      <w:r w:rsidR="001F1ABA" w:rsidRPr="001F1ABA">
        <w:rPr>
          <w:rFonts w:asciiTheme="minorBidi" w:eastAsia="Calibri" w:hAnsiTheme="minorBidi"/>
          <w:sz w:val="28"/>
          <w:szCs w:val="28"/>
          <w:rtl/>
        </w:rPr>
        <w:t>وحتى ما قبل ثورة يناير 2011 بلغ إجمالي الديون الخارجية لمصر نحو 35 مليار دولار مرتفعة بنسبة 4.16</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 xml:space="preserve">، بعدما أضافت نحو 1.4 مليار دولار. وارتفع بنسبة 25.6 </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 xml:space="preserve"> في العام التالي 2012 / 2013 ليصل إلي نحو 43.2 مليار دولار ، لكن في العام 2016 تطورت الديون الخارجية بشكل كبير لتسجل نحو 55.8 مليار دولار، مضيفة نحو 20.8 مليار دولار بنسبة ارتفاع تقدر بنحو 59.42</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w:t>
      </w:r>
    </w:p>
    <w:p w:rsidR="005C7EA1" w:rsidRDefault="005C7EA1">
      <w:pPr>
        <w:rPr>
          <w:rFonts w:asciiTheme="minorBidi" w:eastAsia="Calibri" w:hAnsiTheme="minorBidi"/>
          <w:sz w:val="28"/>
          <w:szCs w:val="28"/>
        </w:rPr>
      </w:pPr>
      <w:r>
        <w:rPr>
          <w:rFonts w:asciiTheme="minorBidi" w:eastAsia="Calibri" w:hAnsiTheme="minorBidi"/>
          <w:sz w:val="28"/>
          <w:szCs w:val="28"/>
          <w:rtl/>
        </w:rPr>
        <w:br w:type="page"/>
      </w:r>
    </w:p>
    <w:p w:rsidR="001F1ABA" w:rsidRDefault="00734D6A" w:rsidP="00463715">
      <w:pPr>
        <w:bidi/>
        <w:spacing w:after="160" w:line="360" w:lineRule="auto"/>
        <w:jc w:val="both"/>
        <w:rPr>
          <w:rFonts w:asciiTheme="minorBidi" w:eastAsia="Calibri" w:hAnsiTheme="minorBidi"/>
          <w:sz w:val="28"/>
          <w:szCs w:val="28"/>
          <w:rtl/>
        </w:rPr>
      </w:pPr>
      <w:r>
        <w:rPr>
          <w:rFonts w:asciiTheme="minorBidi" w:eastAsia="Calibri" w:hAnsiTheme="minorBidi" w:hint="cs"/>
          <w:sz w:val="28"/>
          <w:szCs w:val="28"/>
          <w:rtl/>
        </w:rPr>
        <w:lastRenderedPageBreak/>
        <w:t xml:space="preserve">         </w:t>
      </w:r>
      <w:r w:rsidR="001F1ABA" w:rsidRPr="001F1ABA">
        <w:rPr>
          <w:rFonts w:asciiTheme="minorBidi" w:eastAsia="Calibri" w:hAnsiTheme="minorBidi"/>
          <w:sz w:val="28"/>
          <w:szCs w:val="28"/>
          <w:rtl/>
        </w:rPr>
        <w:t>وفي العام 2017 واصلت الديون الخارجية سلسلة ارتفاعاتها لتصل إلى 82.8 مليار دولار، مضيفة نحو 27.6 مليار دولار خلال عام واحد فقط، محققة نسبة ارتفاع تقدر بنحو 48.38</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 قبل أن تصل إلى نحو 96.6 مليار دولار في الوقت الحالي، مضيفة نحو 13.8 مليار دولار خلال عام واحد فقط بنسبة ارتفاع تقدر بنحو 16.66</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 xml:space="preserve">. واستمر في الارتفاع حتي وصل نحو 92.6 مليار دولار في نهاية  يونيو 2018 ليصل إلي نحو 37 </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 xml:space="preserve"> مقابل 16.6 </w:t>
      </w:r>
      <w:r w:rsidR="00AE10D5">
        <w:rPr>
          <w:rFonts w:ascii="Times New Roman" w:eastAsia="Calibri" w:hAnsi="Times New Roman" w:cs="Times New Roman"/>
          <w:sz w:val="28"/>
          <w:szCs w:val="28"/>
          <w:rtl/>
        </w:rPr>
        <w:t>%</w:t>
      </w:r>
      <w:r w:rsidR="001F1ABA" w:rsidRPr="001F1ABA">
        <w:rPr>
          <w:rFonts w:asciiTheme="minorBidi" w:eastAsia="Calibri" w:hAnsiTheme="minorBidi"/>
          <w:sz w:val="28"/>
          <w:szCs w:val="28"/>
          <w:rtl/>
        </w:rPr>
        <w:t xml:space="preserve"> في يونيو 2016 وذلك بسبب ارتفاع قيمة الدين العام الخارجي مقومأ بالجنية المصري في ضوء تحرير سعر الصرف في نوفمبر 2016 ويرجع هذا الارتفاع في الدين الخارجي إلي إصدار سندات دولارية، بالإضافة إلي قروض من البنك الدولي لمشروعات تنموية محددة ، ومن صنا</w:t>
      </w:r>
      <w:r w:rsidR="00463715">
        <w:rPr>
          <w:rFonts w:asciiTheme="minorBidi" w:eastAsia="Calibri" w:hAnsiTheme="minorBidi"/>
          <w:sz w:val="28"/>
          <w:szCs w:val="28"/>
          <w:rtl/>
        </w:rPr>
        <w:t>ديق التمويل العربية والدولية</w:t>
      </w:r>
      <w:r w:rsidR="00463715">
        <w:rPr>
          <w:rFonts w:asciiTheme="minorBidi" w:eastAsia="Calibri" w:hAnsiTheme="minorBidi" w:hint="cs"/>
          <w:sz w:val="28"/>
          <w:szCs w:val="28"/>
          <w:rtl/>
        </w:rPr>
        <w:t xml:space="preserve">، </w:t>
      </w:r>
      <w:r w:rsidR="001F1ABA" w:rsidRPr="001F1ABA">
        <w:rPr>
          <w:rFonts w:asciiTheme="minorBidi" w:eastAsia="Calibri" w:hAnsiTheme="minorBidi"/>
          <w:sz w:val="28"/>
          <w:szCs w:val="28"/>
          <w:rtl/>
        </w:rPr>
        <w:t>لذا يمثل الدين العام اشكالية كبيرة علي مستوي إلادارة المالية العامة للدولة وكذلك يضعة ضمن اولويات الحكومة في الأصلاح الهيكلي سواء الأقتصادية أو المالية وهو ما يركز علية البحث بدراسة الأشكالية ا</w:t>
      </w:r>
      <w:r>
        <w:rPr>
          <w:rFonts w:asciiTheme="minorBidi" w:eastAsia="Calibri" w:hAnsiTheme="minorBidi"/>
          <w:sz w:val="28"/>
          <w:szCs w:val="28"/>
          <w:rtl/>
        </w:rPr>
        <w:t xml:space="preserve">لدين العام الخارجي وتقيم </w:t>
      </w:r>
      <w:r>
        <w:rPr>
          <w:rFonts w:asciiTheme="minorBidi" w:eastAsia="Calibri" w:hAnsiTheme="minorBidi" w:hint="cs"/>
          <w:sz w:val="28"/>
          <w:szCs w:val="28"/>
          <w:rtl/>
        </w:rPr>
        <w:t>إدارته.</w:t>
      </w:r>
    </w:p>
    <w:p w:rsidR="001F1ABA" w:rsidRPr="001F1ABA" w:rsidRDefault="001F1ABA" w:rsidP="001F1ABA">
      <w:pPr>
        <w:bidi/>
        <w:spacing w:after="160" w:line="360" w:lineRule="auto"/>
        <w:rPr>
          <w:rFonts w:asciiTheme="minorBidi" w:eastAsia="Calibri" w:hAnsiTheme="minorBidi"/>
          <w:b/>
          <w:bCs/>
          <w:sz w:val="28"/>
          <w:szCs w:val="28"/>
          <w:u w:val="single"/>
          <w:rtl/>
          <w:lang w:bidi="ar-EG"/>
        </w:rPr>
      </w:pPr>
      <w:r w:rsidRPr="001F1ABA">
        <w:rPr>
          <w:rFonts w:asciiTheme="minorBidi" w:eastAsia="Calibri" w:hAnsiTheme="minorBidi"/>
          <w:b/>
          <w:bCs/>
          <w:sz w:val="28"/>
          <w:szCs w:val="28"/>
          <w:u w:val="single"/>
          <w:rtl/>
          <w:lang w:bidi="ar-EG"/>
        </w:rPr>
        <w:t>مشكلة الدراسة</w:t>
      </w:r>
      <w:r w:rsidR="00734D6A">
        <w:rPr>
          <w:rFonts w:asciiTheme="minorBidi" w:eastAsia="Calibri" w:hAnsiTheme="minorBidi" w:hint="cs"/>
          <w:b/>
          <w:bCs/>
          <w:sz w:val="28"/>
          <w:szCs w:val="28"/>
          <w:u w:val="single"/>
          <w:rtl/>
          <w:lang w:bidi="ar-EG"/>
        </w:rPr>
        <w:t>:</w:t>
      </w:r>
      <w:r w:rsidRPr="001F1ABA">
        <w:rPr>
          <w:rFonts w:asciiTheme="minorBidi" w:eastAsia="Calibri" w:hAnsiTheme="minorBidi"/>
          <w:b/>
          <w:bCs/>
          <w:sz w:val="28"/>
          <w:szCs w:val="28"/>
          <w:u w:val="single"/>
          <w:rtl/>
          <w:lang w:bidi="ar-EG"/>
        </w:rPr>
        <w:t xml:space="preserve"> </w:t>
      </w:r>
    </w:p>
    <w:p w:rsidR="000E4200" w:rsidRDefault="0062689A" w:rsidP="000E4200">
      <w:pPr>
        <w:bidi/>
        <w:spacing w:after="160" w:line="360" w:lineRule="auto"/>
        <w:jc w:val="both"/>
        <w:rPr>
          <w:rFonts w:asciiTheme="minorBidi" w:eastAsia="Calibri" w:hAnsiTheme="minorBidi"/>
          <w:sz w:val="28"/>
          <w:szCs w:val="28"/>
          <w:rtl/>
        </w:rPr>
      </w:pPr>
      <w:r>
        <w:rPr>
          <w:rFonts w:asciiTheme="minorBidi" w:eastAsia="Calibri" w:hAnsiTheme="minorBidi" w:hint="cs"/>
          <w:sz w:val="28"/>
          <w:szCs w:val="28"/>
          <w:rtl/>
          <w:lang w:bidi="ar-EG"/>
        </w:rPr>
        <w:t xml:space="preserve">     </w:t>
      </w:r>
      <w:r w:rsidR="001F1ABA" w:rsidRPr="001F1ABA">
        <w:rPr>
          <w:rFonts w:asciiTheme="minorBidi" w:eastAsia="Calibri" w:hAnsiTheme="minorBidi"/>
          <w:sz w:val="28"/>
          <w:szCs w:val="28"/>
          <w:rtl/>
          <w:lang w:bidi="ar-EG"/>
        </w:rPr>
        <w:t xml:space="preserve"> برزت مشكلة الدين العام كأحد المعوقات التي تحد من قدرة الاقتصاد المصري علي الاستمرار في خدمة أعباء الدين والإدارة الجيدة له تعتبر أحد الأدوات الناجحة لتخفيض حدتة وجعلة قابل للاستدامة و زيادة في عجز الموازنه وزيادة الدين العام تأثير مباشر علي الأقتصاد الكلي ،ومعدل النمو ،وتراجع أسعار الصرف  ، إنخفاض حجم الأحتياطي ، فرض المؤساسات الدولية لشروطتها عند الأقتراض وتدور مشكلة الدراسة حول الدين العام وكيفية إدارتة ومدي أمكانية تخفيضه عبر إدارة بين وزارة المالية والبنك المركزي في ظل تنامية بسبب العجز ال</w:t>
      </w:r>
      <w:r w:rsidR="00463715">
        <w:rPr>
          <w:rFonts w:asciiTheme="minorBidi" w:eastAsia="Calibri" w:hAnsiTheme="minorBidi"/>
          <w:sz w:val="28"/>
          <w:szCs w:val="28"/>
          <w:rtl/>
          <w:lang w:bidi="ar-EG"/>
        </w:rPr>
        <w:t>متكرر في الموزانة العامة للدولة</w:t>
      </w:r>
      <w:r w:rsidR="00463715">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تتمثل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المشكلة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الأساسية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للبحث</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في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تباين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الاتجاهات</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داخل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النظرية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الاقتصادية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حول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تأثيرالدين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العام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على</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النمو</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الاقتصادي،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وكذلك</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اختلاف</w:t>
      </w:r>
      <w:r w:rsidR="00463715" w:rsidRPr="00463715">
        <w:rPr>
          <w:rFonts w:asciiTheme="minorBidi" w:eastAsia="Calibri" w:hAnsiTheme="minorBidi"/>
          <w:sz w:val="28"/>
          <w:szCs w:val="28"/>
          <w:lang w:bidi="ar-EG"/>
        </w:rPr>
        <w:t xml:space="preserve"> </w:t>
      </w:r>
      <w:r w:rsidR="000E4200">
        <w:rPr>
          <w:rFonts w:asciiTheme="minorBidi" w:eastAsia="Calibri" w:hAnsiTheme="minorBidi" w:hint="cs"/>
          <w:sz w:val="28"/>
          <w:szCs w:val="28"/>
          <w:rtl/>
        </w:rPr>
        <w:t>نتائج الدراسات</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التطبيقية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التي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حاولت</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قياس</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هذا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التأثير</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ويترك</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تباين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الاتجاهات</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والنتائج</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المذكور</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حكوماتِ</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الدول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المختلفة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دون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معيار</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محدد</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يوجه</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سياساتها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المالية،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فيما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يتعلق</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بالحجم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الأمثل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للاقت</w:t>
      </w:r>
      <w:r w:rsidR="000E4200">
        <w:rPr>
          <w:rFonts w:asciiTheme="minorBidi" w:eastAsia="Calibri" w:hAnsiTheme="minorBidi" w:hint="cs"/>
          <w:sz w:val="28"/>
          <w:szCs w:val="28"/>
          <w:rtl/>
        </w:rPr>
        <w:t xml:space="preserve">راض </w:t>
      </w:r>
      <w:r w:rsidR="00463715" w:rsidRPr="00463715">
        <w:rPr>
          <w:rFonts w:asciiTheme="minorBidi" w:eastAsia="Calibri" w:hAnsiTheme="minorBidi" w:hint="cs"/>
          <w:sz w:val="28"/>
          <w:szCs w:val="28"/>
          <w:rtl/>
        </w:rPr>
        <w:t>العام،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الذي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يمكنها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تحقيق</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الآثار</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الإيجابية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المرغوبة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على</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النشاط</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الاقتصادي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والنمو،</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ويجنبها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الوقوع</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في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الآثار</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السلبية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ويؤدي</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غياب</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مستوى</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حرج</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معياري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محدد</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للدين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العام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إلى</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تورط</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العديد</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الدول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في</w:t>
      </w:r>
      <w:r w:rsidR="00463715" w:rsidRPr="00463715">
        <w:rPr>
          <w:rFonts w:asciiTheme="minorBidi" w:eastAsia="Calibri" w:hAnsiTheme="minorBidi"/>
          <w:sz w:val="28"/>
          <w:szCs w:val="28"/>
          <w:lang w:bidi="ar-EG"/>
        </w:rPr>
        <w:t xml:space="preserve"> </w:t>
      </w:r>
      <w:r w:rsidR="000E4200">
        <w:rPr>
          <w:rFonts w:asciiTheme="minorBidi" w:eastAsia="Calibri" w:hAnsiTheme="minorBidi" w:hint="cs"/>
          <w:sz w:val="28"/>
          <w:szCs w:val="28"/>
          <w:rtl/>
        </w:rPr>
        <w:t>الأقتراض</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العام،</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لمستويات</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بالغة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الارتفاع،</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بما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يحمل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اقتصاداتها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بتكاليف</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وأعباء</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مرتفعة،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تنعكس</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سلبيا</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على</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مستوى</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الناتج</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المحلي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الإجمالي،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وعلى</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معدل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النمو</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الاقتصادي</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لذلك</w:t>
      </w:r>
      <w:r w:rsidR="00463715" w:rsidRPr="00463715">
        <w:rPr>
          <w:rFonts w:asciiTheme="minorBidi" w:eastAsia="Calibri" w:hAnsiTheme="minorBidi"/>
          <w:sz w:val="28"/>
          <w:szCs w:val="28"/>
          <w:lang w:bidi="ar-EG"/>
        </w:rPr>
        <w:t xml:space="preserve"> </w:t>
      </w:r>
      <w:r w:rsidR="000E4200">
        <w:rPr>
          <w:rFonts w:asciiTheme="minorBidi" w:eastAsia="Calibri" w:hAnsiTheme="minorBidi" w:hint="cs"/>
          <w:sz w:val="28"/>
          <w:szCs w:val="28"/>
          <w:rtl/>
        </w:rPr>
        <w:t xml:space="preserve">ترى الباحثة </w:t>
      </w:r>
      <w:r w:rsidR="00463715" w:rsidRPr="00463715">
        <w:rPr>
          <w:rFonts w:asciiTheme="minorBidi" w:eastAsia="Calibri" w:hAnsiTheme="minorBidi" w:hint="cs"/>
          <w:sz w:val="28"/>
          <w:szCs w:val="28"/>
          <w:rtl/>
        </w:rPr>
        <w:t>أنه</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من</w:t>
      </w:r>
      <w:r w:rsidR="000E4200">
        <w:rPr>
          <w:rFonts w:asciiTheme="minorBidi" w:eastAsia="Calibri" w:hAnsiTheme="minorBidi" w:hint="cs"/>
          <w:sz w:val="28"/>
          <w:szCs w:val="28"/>
          <w:rtl/>
          <w:lang w:bidi="ar-EG"/>
        </w:rPr>
        <w:t xml:space="preserve"> </w:t>
      </w:r>
      <w:r w:rsidR="00463715" w:rsidRPr="00463715">
        <w:rPr>
          <w:rFonts w:asciiTheme="minorBidi" w:eastAsia="Calibri" w:hAnsiTheme="minorBidi" w:hint="cs"/>
          <w:sz w:val="28"/>
          <w:szCs w:val="28"/>
          <w:rtl/>
        </w:rPr>
        <w:t>الأهمية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بمكان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أن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يتم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الوصول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لفهم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أفضل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حول</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طبيعة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العلاقة</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بين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الدين</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العام</w:t>
      </w:r>
      <w:r w:rsidR="00463715" w:rsidRPr="00463715">
        <w:rPr>
          <w:rFonts w:asciiTheme="minorBidi" w:eastAsia="Calibri" w:hAnsiTheme="minorBidi"/>
          <w:sz w:val="28"/>
          <w:szCs w:val="28"/>
          <w:lang w:bidi="ar-EG"/>
        </w:rPr>
        <w:t xml:space="preserve"> </w:t>
      </w:r>
      <w:r w:rsidR="00463715" w:rsidRPr="00463715">
        <w:rPr>
          <w:rFonts w:asciiTheme="minorBidi" w:eastAsia="Calibri" w:hAnsiTheme="minorBidi" w:hint="cs"/>
          <w:sz w:val="28"/>
          <w:szCs w:val="28"/>
          <w:rtl/>
        </w:rPr>
        <w:t>والنمو</w:t>
      </w:r>
      <w:r w:rsidR="000E4200" w:rsidRPr="000E4200">
        <w:rPr>
          <w:rFonts w:ascii="SimplifiedArabic" w:cs="SimplifiedArabic" w:hint="cs"/>
          <w:sz w:val="26"/>
          <w:szCs w:val="26"/>
          <w:rtl/>
        </w:rPr>
        <w:t xml:space="preserve"> </w:t>
      </w:r>
      <w:r w:rsidR="000E4200" w:rsidRPr="000E4200">
        <w:rPr>
          <w:rFonts w:asciiTheme="minorBidi" w:eastAsia="Calibri" w:hAnsiTheme="minorBidi" w:hint="cs"/>
          <w:sz w:val="28"/>
          <w:szCs w:val="28"/>
          <w:rtl/>
        </w:rPr>
        <w:t>الاقتصادي،</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وحول</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المستوى</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الحرج</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للدين</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العام،</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وهو</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ما</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يمكن</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تحقيقه</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من</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خلال</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معرفة</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العوامل</w:t>
      </w:r>
      <w:r w:rsidR="000E4200">
        <w:rPr>
          <w:rFonts w:asciiTheme="minorBidi" w:eastAsia="Calibri" w:hAnsiTheme="minorBidi" w:hint="cs"/>
          <w:sz w:val="28"/>
          <w:szCs w:val="28"/>
          <w:rtl/>
          <w:lang w:bidi="ar-EG"/>
        </w:rPr>
        <w:t xml:space="preserve"> </w:t>
      </w:r>
      <w:r w:rsidR="000E4200" w:rsidRPr="000E4200">
        <w:rPr>
          <w:rFonts w:asciiTheme="minorBidi" w:eastAsia="Calibri" w:hAnsiTheme="minorBidi" w:hint="cs"/>
          <w:sz w:val="28"/>
          <w:szCs w:val="28"/>
          <w:rtl/>
        </w:rPr>
        <w:t>التي</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تحدد</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هذه</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العلاقة،</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وتؤدي</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إلى</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اختلاف</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المستوى</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الحرج</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للدين</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العام</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من</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دولة</w:t>
      </w:r>
      <w:r w:rsidR="000E4200" w:rsidRPr="000E4200">
        <w:rPr>
          <w:rFonts w:asciiTheme="minorBidi" w:eastAsia="Calibri" w:hAnsiTheme="minorBidi"/>
          <w:sz w:val="28"/>
          <w:szCs w:val="28"/>
        </w:rPr>
        <w:t xml:space="preserve"> </w:t>
      </w:r>
      <w:r w:rsidR="000E4200" w:rsidRPr="000E4200">
        <w:rPr>
          <w:rFonts w:asciiTheme="minorBidi" w:eastAsia="Calibri" w:hAnsiTheme="minorBidi" w:hint="cs"/>
          <w:sz w:val="28"/>
          <w:szCs w:val="28"/>
          <w:rtl/>
        </w:rPr>
        <w:t>لأخرى</w:t>
      </w:r>
      <w:r w:rsidR="000E4200" w:rsidRPr="000E4200">
        <w:rPr>
          <w:rFonts w:asciiTheme="minorBidi" w:eastAsia="Calibri" w:hAnsiTheme="minorBidi"/>
          <w:sz w:val="28"/>
          <w:szCs w:val="28"/>
        </w:rPr>
        <w:t>.</w:t>
      </w:r>
      <w:r w:rsidR="001F1ABA" w:rsidRPr="001F1ABA">
        <w:rPr>
          <w:rFonts w:asciiTheme="minorBidi" w:eastAsia="Calibri" w:hAnsiTheme="minorBidi"/>
          <w:sz w:val="28"/>
          <w:szCs w:val="28"/>
          <w:rtl/>
          <w:lang w:bidi="ar-EG"/>
        </w:rPr>
        <w:t xml:space="preserve">. </w:t>
      </w:r>
    </w:p>
    <w:p w:rsidR="001F1ABA" w:rsidRPr="001F1ABA" w:rsidRDefault="001F1ABA" w:rsidP="000E4200">
      <w:pPr>
        <w:bidi/>
        <w:spacing w:after="160" w:line="360" w:lineRule="auto"/>
        <w:jc w:val="both"/>
        <w:rPr>
          <w:rFonts w:asciiTheme="minorBidi" w:eastAsia="Calibri" w:hAnsiTheme="minorBidi"/>
          <w:b/>
          <w:bCs/>
          <w:sz w:val="28"/>
          <w:szCs w:val="28"/>
          <w:u w:val="single"/>
          <w:lang w:bidi="ar-EG"/>
        </w:rPr>
      </w:pPr>
      <w:r w:rsidRPr="001F1ABA">
        <w:rPr>
          <w:rFonts w:asciiTheme="minorBidi" w:eastAsia="Calibri" w:hAnsiTheme="minorBidi"/>
          <w:b/>
          <w:bCs/>
          <w:sz w:val="28"/>
          <w:szCs w:val="28"/>
          <w:u w:val="single"/>
          <w:rtl/>
          <w:lang w:bidi="ar-EG"/>
        </w:rPr>
        <w:lastRenderedPageBreak/>
        <w:t>أهداف الدراسة</w:t>
      </w:r>
      <w:r w:rsidR="00734D6A" w:rsidRPr="00734D6A">
        <w:rPr>
          <w:rFonts w:asciiTheme="minorBidi" w:eastAsia="Calibri" w:hAnsiTheme="minorBidi" w:hint="cs"/>
          <w:b/>
          <w:bCs/>
          <w:sz w:val="28"/>
          <w:szCs w:val="28"/>
          <w:u w:val="single"/>
          <w:rtl/>
          <w:lang w:bidi="ar-EG"/>
        </w:rPr>
        <w:t>:</w:t>
      </w:r>
      <w:r w:rsidRPr="001F1ABA">
        <w:rPr>
          <w:rFonts w:asciiTheme="minorBidi" w:eastAsia="Calibri" w:hAnsiTheme="minorBidi"/>
          <w:b/>
          <w:bCs/>
          <w:sz w:val="28"/>
          <w:szCs w:val="28"/>
          <w:u w:val="single"/>
          <w:rtl/>
          <w:lang w:bidi="ar-EG"/>
        </w:rPr>
        <w:t xml:space="preserve"> </w:t>
      </w:r>
    </w:p>
    <w:p w:rsidR="001F1ABA" w:rsidRPr="000E4200" w:rsidRDefault="001F1ABA" w:rsidP="000E4200">
      <w:pPr>
        <w:pStyle w:val="ListParagraph"/>
        <w:numPr>
          <w:ilvl w:val="1"/>
          <w:numId w:val="12"/>
        </w:numPr>
        <w:bidi/>
        <w:spacing w:after="160" w:line="360" w:lineRule="auto"/>
        <w:rPr>
          <w:rFonts w:asciiTheme="minorBidi" w:eastAsia="Calibri" w:hAnsiTheme="minorBidi"/>
          <w:sz w:val="28"/>
          <w:szCs w:val="28"/>
          <w:rtl/>
          <w:lang w:bidi="ar-EG"/>
        </w:rPr>
      </w:pPr>
      <w:r w:rsidRPr="000E4200">
        <w:rPr>
          <w:rFonts w:asciiTheme="minorBidi" w:eastAsia="Calibri" w:hAnsiTheme="minorBidi"/>
          <w:sz w:val="28"/>
          <w:szCs w:val="28"/>
          <w:rtl/>
          <w:lang w:bidi="ar-EG"/>
        </w:rPr>
        <w:t xml:space="preserve">تحديد حجم الدين الخارجي في مصر وكذلك مسيرة إدارة الدين الخارجي. </w:t>
      </w:r>
    </w:p>
    <w:p w:rsidR="001F1ABA" w:rsidRPr="000E4200" w:rsidRDefault="001F1ABA" w:rsidP="000E4200">
      <w:pPr>
        <w:pStyle w:val="ListParagraph"/>
        <w:numPr>
          <w:ilvl w:val="1"/>
          <w:numId w:val="12"/>
        </w:numPr>
        <w:bidi/>
        <w:spacing w:after="160" w:line="360" w:lineRule="auto"/>
        <w:rPr>
          <w:rFonts w:asciiTheme="minorBidi" w:eastAsia="Calibri" w:hAnsiTheme="minorBidi"/>
          <w:sz w:val="28"/>
          <w:szCs w:val="28"/>
          <w:rtl/>
          <w:lang w:val="en-GB" w:bidi="ar-EG"/>
        </w:rPr>
      </w:pPr>
      <w:r w:rsidRPr="000E4200">
        <w:rPr>
          <w:rFonts w:asciiTheme="minorBidi" w:eastAsia="Calibri" w:hAnsiTheme="minorBidi"/>
          <w:sz w:val="28"/>
          <w:szCs w:val="28"/>
          <w:rtl/>
          <w:lang w:val="en-GB" w:bidi="ar-EG"/>
        </w:rPr>
        <w:t>إدارة الدين العام الجيدة تجنب الحكومات مخاطر عدم سداد الدين .</w:t>
      </w:r>
    </w:p>
    <w:p w:rsidR="000E4200" w:rsidRPr="000E4200" w:rsidRDefault="001F1ABA" w:rsidP="000E4200">
      <w:pPr>
        <w:pStyle w:val="ListParagraph"/>
        <w:numPr>
          <w:ilvl w:val="1"/>
          <w:numId w:val="12"/>
        </w:numPr>
        <w:bidi/>
        <w:spacing w:after="160" w:line="360" w:lineRule="auto"/>
        <w:rPr>
          <w:rFonts w:asciiTheme="minorBidi" w:eastAsia="Calibri" w:hAnsiTheme="minorBidi"/>
          <w:sz w:val="28"/>
          <w:szCs w:val="28"/>
          <w:rtl/>
          <w:lang w:val="en-GB" w:bidi="ar-EG"/>
        </w:rPr>
      </w:pPr>
      <w:r w:rsidRPr="000E4200">
        <w:rPr>
          <w:rFonts w:asciiTheme="minorBidi" w:eastAsia="Calibri" w:hAnsiTheme="minorBidi"/>
          <w:sz w:val="28"/>
          <w:szCs w:val="28"/>
          <w:rtl/>
          <w:lang w:val="en-GB" w:bidi="ar-EG"/>
        </w:rPr>
        <w:t>إدارة الدين العام من خلال وزارة المالية والبنك المركزي وإمكانية تخفيض أعباء الدين العام .</w:t>
      </w:r>
    </w:p>
    <w:p w:rsidR="000E4200" w:rsidRPr="000E4200" w:rsidRDefault="000E4200" w:rsidP="000E4200">
      <w:pPr>
        <w:pStyle w:val="ListParagraph"/>
        <w:numPr>
          <w:ilvl w:val="1"/>
          <w:numId w:val="12"/>
        </w:numPr>
        <w:bidi/>
        <w:spacing w:after="160" w:line="360" w:lineRule="auto"/>
        <w:rPr>
          <w:rFonts w:asciiTheme="minorBidi" w:eastAsia="Calibri" w:hAnsiTheme="minorBidi"/>
          <w:sz w:val="28"/>
          <w:szCs w:val="28"/>
          <w:lang w:bidi="ar-EG"/>
        </w:rPr>
      </w:pPr>
      <w:r w:rsidRPr="000E4200">
        <w:rPr>
          <w:rFonts w:asciiTheme="minorBidi" w:eastAsia="Calibri" w:hAnsiTheme="minorBidi" w:hint="cs"/>
          <w:sz w:val="28"/>
          <w:szCs w:val="28"/>
          <w:rtl/>
          <w:lang w:val="en-GB"/>
        </w:rPr>
        <w:t>تحديد</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ما</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إذا</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كانت</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العلاقة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بينهما</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إيجابية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أم</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سلبية،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أم</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غير</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خطية</w:t>
      </w:r>
      <w:r w:rsidRPr="000E4200">
        <w:rPr>
          <w:rFonts w:asciiTheme="minorBidi" w:eastAsia="Calibri" w:hAnsiTheme="minorBidi"/>
          <w:sz w:val="28"/>
          <w:szCs w:val="28"/>
          <w:lang w:bidi="ar-EG"/>
        </w:rPr>
        <w:t>.</w:t>
      </w:r>
    </w:p>
    <w:p w:rsidR="000E4200" w:rsidRPr="000E4200" w:rsidRDefault="000E4200" w:rsidP="000E4200">
      <w:pPr>
        <w:pStyle w:val="ListParagraph"/>
        <w:numPr>
          <w:ilvl w:val="1"/>
          <w:numId w:val="12"/>
        </w:numPr>
        <w:bidi/>
        <w:spacing w:after="160" w:line="360" w:lineRule="auto"/>
        <w:rPr>
          <w:rFonts w:asciiTheme="minorBidi" w:eastAsia="Calibri" w:hAnsiTheme="minorBidi"/>
          <w:sz w:val="28"/>
          <w:szCs w:val="28"/>
          <w:lang w:bidi="ar-EG"/>
        </w:rPr>
      </w:pPr>
      <w:r w:rsidRPr="000E4200">
        <w:rPr>
          <w:rFonts w:asciiTheme="minorBidi" w:eastAsia="Calibri" w:hAnsiTheme="minorBidi" w:hint="cs"/>
          <w:sz w:val="28"/>
          <w:szCs w:val="28"/>
          <w:rtl/>
          <w:lang w:val="en-GB"/>
        </w:rPr>
        <w:t>الوصول</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لتصور</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دقيق</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حول</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المستوى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الحرج</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للدين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العام،</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ونسبته</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إلى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الناتج</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المحلي</w:t>
      </w:r>
      <w:r w:rsidRPr="000E4200">
        <w:rPr>
          <w:rFonts w:asciiTheme="minorBidi" w:eastAsia="Calibri" w:hAnsiTheme="minorBidi"/>
          <w:sz w:val="28"/>
          <w:szCs w:val="28"/>
          <w:lang w:bidi="ar-EG"/>
        </w:rPr>
        <w:t>.</w:t>
      </w:r>
    </w:p>
    <w:p w:rsidR="000E4200" w:rsidRPr="000E4200" w:rsidRDefault="000E4200" w:rsidP="000E4200">
      <w:pPr>
        <w:pStyle w:val="ListParagraph"/>
        <w:numPr>
          <w:ilvl w:val="1"/>
          <w:numId w:val="12"/>
        </w:numPr>
        <w:bidi/>
        <w:spacing w:after="160" w:line="360" w:lineRule="auto"/>
        <w:rPr>
          <w:rFonts w:asciiTheme="minorBidi" w:eastAsia="Calibri" w:hAnsiTheme="minorBidi"/>
          <w:sz w:val="28"/>
          <w:szCs w:val="28"/>
          <w:lang w:bidi="ar-EG"/>
        </w:rPr>
      </w:pPr>
      <w:r w:rsidRPr="000E4200">
        <w:rPr>
          <w:rFonts w:asciiTheme="minorBidi" w:eastAsia="Calibri" w:hAnsiTheme="minorBidi" w:hint="cs"/>
          <w:sz w:val="28"/>
          <w:szCs w:val="28"/>
          <w:rtl/>
          <w:lang w:val="en-GB"/>
        </w:rPr>
        <w:t>تحديد</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العوامل</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الاقتصادية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وغير</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الاقتصادية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التي</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تفسر</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اختلاف</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المستوى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الحرج</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من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دولة</w:t>
      </w:r>
      <w:r w:rsidRPr="000E4200">
        <w:rPr>
          <w:rFonts w:asciiTheme="minorBidi" w:eastAsia="Calibri" w:hAnsiTheme="minorBidi" w:hint="cs"/>
          <w:sz w:val="28"/>
          <w:szCs w:val="28"/>
          <w:rtl/>
          <w:lang w:bidi="ar-EG"/>
        </w:rPr>
        <w:t xml:space="preserve"> </w:t>
      </w:r>
      <w:r w:rsidRPr="000E4200">
        <w:rPr>
          <w:rFonts w:asciiTheme="minorBidi" w:eastAsia="Calibri" w:hAnsiTheme="minorBidi" w:hint="cs"/>
          <w:sz w:val="28"/>
          <w:szCs w:val="28"/>
          <w:rtl/>
          <w:lang w:val="en-GB"/>
        </w:rPr>
        <w:t>لأخرى</w:t>
      </w:r>
      <w:r w:rsidRPr="000E4200">
        <w:rPr>
          <w:rFonts w:asciiTheme="minorBidi" w:eastAsia="Calibri" w:hAnsiTheme="minorBidi"/>
          <w:sz w:val="28"/>
          <w:szCs w:val="28"/>
          <w:lang w:bidi="ar-EG"/>
        </w:rPr>
        <w:t>.</w:t>
      </w:r>
    </w:p>
    <w:p w:rsidR="000E4200" w:rsidRPr="000E4200" w:rsidRDefault="000E4200" w:rsidP="000E4200">
      <w:pPr>
        <w:bidi/>
        <w:spacing w:after="160" w:line="360" w:lineRule="auto"/>
        <w:jc w:val="both"/>
        <w:rPr>
          <w:rFonts w:asciiTheme="minorBidi" w:eastAsia="Calibri" w:hAnsiTheme="minorBidi"/>
          <w:b/>
          <w:bCs/>
          <w:sz w:val="28"/>
          <w:szCs w:val="28"/>
          <w:u w:val="single"/>
          <w:lang w:bidi="ar-EG"/>
        </w:rPr>
      </w:pPr>
      <w:r w:rsidRPr="000E4200">
        <w:rPr>
          <w:rFonts w:asciiTheme="minorBidi" w:eastAsia="Calibri" w:hAnsiTheme="minorBidi" w:hint="cs"/>
          <w:b/>
          <w:bCs/>
          <w:sz w:val="28"/>
          <w:szCs w:val="28"/>
          <w:u w:val="single"/>
          <w:rtl/>
          <w:lang w:val="en-GB"/>
        </w:rPr>
        <w:t>منهجية</w:t>
      </w:r>
      <w:r w:rsidRPr="000E4200">
        <w:rPr>
          <w:rFonts w:asciiTheme="minorBidi" w:eastAsia="Calibri" w:hAnsiTheme="minorBidi"/>
          <w:b/>
          <w:bCs/>
          <w:sz w:val="28"/>
          <w:szCs w:val="28"/>
          <w:u w:val="single"/>
          <w:lang w:bidi="ar-EG"/>
        </w:rPr>
        <w:t xml:space="preserve"> </w:t>
      </w:r>
      <w:r w:rsidRPr="000E4200">
        <w:rPr>
          <w:rFonts w:asciiTheme="minorBidi" w:eastAsia="Calibri" w:hAnsiTheme="minorBidi" w:hint="cs"/>
          <w:b/>
          <w:bCs/>
          <w:sz w:val="28"/>
          <w:szCs w:val="28"/>
          <w:u w:val="single"/>
          <w:rtl/>
          <w:lang w:val="en-GB"/>
        </w:rPr>
        <w:t>البحث</w:t>
      </w:r>
      <w:r w:rsidRPr="000E4200">
        <w:rPr>
          <w:rFonts w:asciiTheme="minorBidi" w:eastAsia="Calibri" w:hAnsiTheme="minorBidi"/>
          <w:b/>
          <w:bCs/>
          <w:sz w:val="28"/>
          <w:szCs w:val="28"/>
          <w:u w:val="single"/>
          <w:lang w:bidi="ar-EG"/>
        </w:rPr>
        <w:t>:</w:t>
      </w:r>
    </w:p>
    <w:p w:rsidR="000E4200" w:rsidRPr="000E4200" w:rsidRDefault="000E4200" w:rsidP="000E4200">
      <w:pPr>
        <w:bidi/>
        <w:spacing w:after="160" w:line="360" w:lineRule="auto"/>
        <w:jc w:val="both"/>
        <w:rPr>
          <w:rFonts w:ascii="Times New Roman" w:eastAsia="Calibri" w:hAnsi="Times New Roman" w:cs="Times New Roman"/>
          <w:sz w:val="28"/>
          <w:szCs w:val="28"/>
          <w:rtl/>
          <w:lang w:bidi="ar-EG"/>
        </w:rPr>
      </w:pPr>
      <w:r w:rsidRPr="000E4200">
        <w:rPr>
          <w:rFonts w:asciiTheme="minorBidi" w:eastAsia="Calibri" w:hAnsiTheme="minorBidi" w:hint="cs"/>
          <w:sz w:val="28"/>
          <w:szCs w:val="28"/>
          <w:rtl/>
          <w:lang w:val="en-GB"/>
        </w:rPr>
        <w:t xml:space="preserve">     يعتمد</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التحليل</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الاقتصادي</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في</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هذا</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البحث</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على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الأسلوبين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الاستنباطي</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والاستقرائي،</w:t>
      </w:r>
      <w:r w:rsidRPr="000E4200">
        <w:rPr>
          <w:rFonts w:ascii="Times New Roman" w:eastAsia="Calibri" w:hAnsi="Times New Roman" w:cs="Times New Roman"/>
          <w:sz w:val="28"/>
          <w:szCs w:val="28"/>
          <w:rtl/>
          <w:lang w:bidi="ar-EG"/>
        </w:rPr>
        <w:t xml:space="preserve"> تقيم إدارة الدين العام </w:t>
      </w:r>
      <w:r>
        <w:rPr>
          <w:rFonts w:ascii="Times New Roman" w:eastAsia="Calibri" w:hAnsi="Times New Roman" w:cs="Times New Roman"/>
          <w:sz w:val="28"/>
          <w:szCs w:val="28"/>
          <w:rtl/>
          <w:lang w:bidi="ar-EG"/>
        </w:rPr>
        <w:t>الخارجي في جمهورية مصر العربية</w:t>
      </w:r>
      <w:r>
        <w:rPr>
          <w:rFonts w:ascii="Times New Roman" w:eastAsia="Calibri" w:hAnsi="Times New Roman" w:cs="Times New Roman" w:hint="cs"/>
          <w:sz w:val="28"/>
          <w:szCs w:val="28"/>
          <w:rtl/>
          <w:lang w:bidi="ar-EG"/>
        </w:rPr>
        <w:t xml:space="preserve"> </w:t>
      </w:r>
      <w:r w:rsidRPr="000E4200">
        <w:rPr>
          <w:rFonts w:asciiTheme="minorBidi" w:eastAsia="Calibri" w:hAnsiTheme="minorBidi" w:hint="cs"/>
          <w:sz w:val="28"/>
          <w:szCs w:val="28"/>
          <w:rtl/>
          <w:lang w:val="en-GB"/>
        </w:rPr>
        <w:t>وتحليل العلاقة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بين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الدين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العام</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والنمو</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الاقتصادي،</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وفهم</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طبيعة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المستوى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الحرج</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لهذا</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الدين،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وتفسير</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تباين</w:t>
      </w:r>
      <w:r>
        <w:rPr>
          <w:rFonts w:ascii="Times New Roman" w:eastAsia="Calibri" w:hAnsi="Times New Roman" w:cs="Times New Roman" w:hint="cs"/>
          <w:sz w:val="28"/>
          <w:szCs w:val="28"/>
          <w:rtl/>
          <w:lang w:bidi="ar-EG"/>
        </w:rPr>
        <w:t xml:space="preserve"> </w:t>
      </w:r>
      <w:r w:rsidRPr="000E4200">
        <w:rPr>
          <w:rFonts w:asciiTheme="minorBidi" w:eastAsia="Calibri" w:hAnsiTheme="minorBidi" w:hint="cs"/>
          <w:sz w:val="28"/>
          <w:szCs w:val="28"/>
          <w:rtl/>
          <w:lang w:val="en-GB"/>
        </w:rPr>
        <w:t>قيمته</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من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دولة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لأخرى،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أو</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من</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فترة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لأخرى</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في</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الدولة</w:t>
      </w:r>
      <w:r w:rsidRPr="000E4200">
        <w:rPr>
          <w:rFonts w:asciiTheme="minorBidi" w:eastAsia="Calibri" w:hAnsiTheme="minorBidi"/>
          <w:sz w:val="28"/>
          <w:szCs w:val="28"/>
          <w:lang w:bidi="ar-EG"/>
        </w:rPr>
        <w:t xml:space="preserve"> </w:t>
      </w:r>
      <w:r w:rsidRPr="000E4200">
        <w:rPr>
          <w:rFonts w:asciiTheme="minorBidi" w:eastAsia="Calibri" w:hAnsiTheme="minorBidi" w:hint="cs"/>
          <w:sz w:val="28"/>
          <w:szCs w:val="28"/>
          <w:rtl/>
          <w:lang w:val="en-GB"/>
        </w:rPr>
        <w:t>نفسها</w:t>
      </w:r>
      <w:r w:rsidRPr="000E4200">
        <w:rPr>
          <w:rFonts w:asciiTheme="minorBidi" w:eastAsia="Calibri" w:hAnsiTheme="minorBidi"/>
          <w:sz w:val="28"/>
          <w:szCs w:val="28"/>
          <w:lang w:bidi="ar-EG"/>
        </w:rPr>
        <w:t>.</w:t>
      </w:r>
    </w:p>
    <w:p w:rsidR="00734D6A" w:rsidRPr="00734D6A" w:rsidRDefault="00734D6A" w:rsidP="00734D6A">
      <w:pPr>
        <w:bidi/>
        <w:spacing w:after="160" w:line="360" w:lineRule="auto"/>
        <w:jc w:val="both"/>
        <w:rPr>
          <w:rFonts w:asciiTheme="minorBidi" w:eastAsia="Calibri" w:hAnsiTheme="minorBidi"/>
          <w:b/>
          <w:bCs/>
          <w:sz w:val="28"/>
          <w:szCs w:val="28"/>
          <w:u w:val="single"/>
          <w:lang w:bidi="ar-EG"/>
        </w:rPr>
      </w:pPr>
      <w:r w:rsidRPr="00734D6A">
        <w:rPr>
          <w:rFonts w:asciiTheme="minorBidi" w:eastAsia="Calibri" w:hAnsiTheme="minorBidi"/>
          <w:b/>
          <w:bCs/>
          <w:sz w:val="28"/>
          <w:szCs w:val="28"/>
          <w:u w:val="single"/>
          <w:rtl/>
          <w:lang w:val="en-GB" w:bidi="ar-EG"/>
        </w:rPr>
        <w:t>الكلمات المفتاحية</w:t>
      </w:r>
      <w:r w:rsidRPr="00734D6A">
        <w:rPr>
          <w:rFonts w:asciiTheme="minorBidi" w:eastAsia="Calibri" w:hAnsiTheme="minorBidi" w:hint="cs"/>
          <w:b/>
          <w:bCs/>
          <w:sz w:val="28"/>
          <w:szCs w:val="28"/>
          <w:u w:val="single"/>
          <w:rtl/>
          <w:lang w:val="en-GB" w:bidi="ar-EG"/>
        </w:rPr>
        <w:t>:</w:t>
      </w:r>
      <w:r w:rsidRPr="00734D6A">
        <w:rPr>
          <w:rFonts w:asciiTheme="minorBidi" w:eastAsia="Calibri" w:hAnsiTheme="minorBidi"/>
          <w:b/>
          <w:bCs/>
          <w:sz w:val="28"/>
          <w:szCs w:val="28"/>
          <w:u w:val="single"/>
          <w:rtl/>
          <w:lang w:val="en-GB" w:bidi="ar-EG"/>
        </w:rPr>
        <w:t xml:space="preserve"> </w:t>
      </w:r>
    </w:p>
    <w:p w:rsidR="00734D6A" w:rsidRPr="00734D6A" w:rsidRDefault="00734D6A" w:rsidP="00734D6A">
      <w:pPr>
        <w:bidi/>
        <w:spacing w:after="160" w:line="360" w:lineRule="auto"/>
        <w:ind w:firstLine="720"/>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 xml:space="preserve">عجز الموزنه  - تقيم  - إدارة  - البنك المركزي  - الدين العام – وزارة المالية - </w:t>
      </w:r>
    </w:p>
    <w:p w:rsidR="00734D6A" w:rsidRPr="00734D6A" w:rsidRDefault="00734D6A" w:rsidP="00734D6A">
      <w:pPr>
        <w:bidi/>
        <w:spacing w:after="160" w:line="360" w:lineRule="auto"/>
        <w:jc w:val="both"/>
        <w:rPr>
          <w:rFonts w:asciiTheme="minorBidi" w:eastAsia="Calibri" w:hAnsiTheme="minorBidi"/>
          <w:b/>
          <w:bCs/>
          <w:sz w:val="28"/>
          <w:szCs w:val="28"/>
          <w:u w:val="single"/>
          <w:rtl/>
          <w:lang w:val="en-GB" w:bidi="ar-EG"/>
        </w:rPr>
      </w:pPr>
      <w:r w:rsidRPr="00734D6A">
        <w:rPr>
          <w:rFonts w:asciiTheme="minorBidi" w:eastAsia="Calibri" w:hAnsiTheme="minorBidi"/>
          <w:b/>
          <w:bCs/>
          <w:sz w:val="28"/>
          <w:szCs w:val="28"/>
          <w:u w:val="single"/>
          <w:rtl/>
          <w:lang w:val="en-GB" w:bidi="ar-EG"/>
        </w:rPr>
        <w:t>الفترة الزمنية:</w:t>
      </w:r>
    </w:p>
    <w:p w:rsidR="00734D6A" w:rsidRPr="00734D6A" w:rsidRDefault="00734D6A" w:rsidP="00734D6A">
      <w:pPr>
        <w:bidi/>
        <w:spacing w:after="160" w:line="360" w:lineRule="auto"/>
        <w:ind w:firstLine="720"/>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إن الفترة الزمنية لدراسة موضوع الدين العام الخارجي  في هذا البحث تبدأ من</w:t>
      </w:r>
    </w:p>
    <w:p w:rsidR="00734D6A" w:rsidRDefault="00734D6A" w:rsidP="00734D6A">
      <w:pPr>
        <w:bidi/>
        <w:spacing w:after="160" w:line="360" w:lineRule="auto"/>
        <w:ind w:firstLine="720"/>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بداية  عام 2010  مروراً</w:t>
      </w:r>
      <w:r w:rsidR="000E4200">
        <w:rPr>
          <w:rFonts w:asciiTheme="minorBidi" w:eastAsia="Calibri" w:hAnsiTheme="minorBidi"/>
          <w:sz w:val="28"/>
          <w:szCs w:val="28"/>
          <w:rtl/>
          <w:lang w:val="en-GB" w:bidi="ar-EG"/>
        </w:rPr>
        <w:t xml:space="preserve"> حتي عام 2019 في مصر</w:t>
      </w:r>
      <w:r w:rsidR="000E4200">
        <w:rPr>
          <w:rFonts w:asciiTheme="minorBidi" w:eastAsia="Calibri" w:hAnsiTheme="minorBidi" w:hint="cs"/>
          <w:sz w:val="28"/>
          <w:szCs w:val="28"/>
          <w:rtl/>
          <w:lang w:val="en-GB" w:bidi="ar-EG"/>
        </w:rPr>
        <w:t>.</w:t>
      </w:r>
    </w:p>
    <w:p w:rsidR="000E4200" w:rsidRDefault="000E4200" w:rsidP="000E4200">
      <w:pPr>
        <w:bidi/>
        <w:spacing w:after="160" w:line="360" w:lineRule="auto"/>
        <w:ind w:firstLine="720"/>
        <w:jc w:val="both"/>
        <w:rPr>
          <w:rFonts w:asciiTheme="minorBidi" w:eastAsia="Calibri" w:hAnsiTheme="minorBidi"/>
          <w:sz w:val="28"/>
          <w:szCs w:val="28"/>
          <w:rtl/>
          <w:lang w:val="en-GB" w:bidi="ar-EG"/>
        </w:rPr>
      </w:pPr>
    </w:p>
    <w:p w:rsidR="000E4200" w:rsidRDefault="000E4200" w:rsidP="000E4200">
      <w:pPr>
        <w:bidi/>
        <w:spacing w:after="160" w:line="360" w:lineRule="auto"/>
        <w:ind w:firstLine="720"/>
        <w:jc w:val="both"/>
        <w:rPr>
          <w:rFonts w:asciiTheme="minorBidi" w:eastAsia="Calibri" w:hAnsiTheme="minorBidi"/>
          <w:sz w:val="28"/>
          <w:szCs w:val="28"/>
          <w:rtl/>
          <w:lang w:val="en-GB" w:bidi="ar-EG"/>
        </w:rPr>
      </w:pPr>
    </w:p>
    <w:p w:rsidR="000E4200" w:rsidRPr="00734D6A" w:rsidRDefault="000E4200" w:rsidP="000E4200">
      <w:pPr>
        <w:bidi/>
        <w:spacing w:after="160" w:line="360" w:lineRule="auto"/>
        <w:ind w:firstLine="720"/>
        <w:jc w:val="both"/>
        <w:rPr>
          <w:rFonts w:asciiTheme="minorBidi" w:eastAsia="Calibri" w:hAnsiTheme="minorBidi"/>
          <w:sz w:val="28"/>
          <w:szCs w:val="28"/>
          <w:rtl/>
          <w:lang w:val="en-GB" w:bidi="ar-EG"/>
        </w:rPr>
      </w:pPr>
    </w:p>
    <w:p w:rsidR="005C7EA1" w:rsidRPr="005C7EA1" w:rsidRDefault="005C7EA1">
      <w:pPr>
        <w:rPr>
          <w:rFonts w:asciiTheme="minorBidi" w:eastAsia="Calibri" w:hAnsiTheme="minorBidi"/>
          <w:b/>
          <w:bCs/>
          <w:sz w:val="28"/>
          <w:szCs w:val="28"/>
          <w:rtl/>
          <w:lang w:val="en-GB" w:bidi="ar-EG"/>
        </w:rPr>
      </w:pPr>
      <w:r w:rsidRPr="005C7EA1">
        <w:rPr>
          <w:rFonts w:asciiTheme="minorBidi" w:eastAsia="Calibri" w:hAnsiTheme="minorBidi"/>
          <w:b/>
          <w:bCs/>
          <w:sz w:val="28"/>
          <w:szCs w:val="28"/>
          <w:rtl/>
          <w:lang w:val="en-GB" w:bidi="ar-EG"/>
        </w:rPr>
        <w:br w:type="page"/>
      </w:r>
    </w:p>
    <w:p w:rsidR="000E4200" w:rsidRPr="00734D6A" w:rsidRDefault="00734D6A" w:rsidP="000E4200">
      <w:pPr>
        <w:bidi/>
        <w:spacing w:after="160" w:line="360" w:lineRule="auto"/>
        <w:jc w:val="both"/>
        <w:rPr>
          <w:rFonts w:asciiTheme="minorBidi" w:eastAsia="Calibri" w:hAnsiTheme="minorBidi"/>
          <w:b/>
          <w:bCs/>
          <w:sz w:val="28"/>
          <w:szCs w:val="28"/>
          <w:u w:val="single"/>
          <w:rtl/>
          <w:lang w:val="en-GB" w:bidi="ar-EG"/>
        </w:rPr>
      </w:pPr>
      <w:r w:rsidRPr="00734D6A">
        <w:rPr>
          <w:rFonts w:asciiTheme="minorBidi" w:eastAsia="Calibri" w:hAnsiTheme="minorBidi"/>
          <w:b/>
          <w:bCs/>
          <w:sz w:val="28"/>
          <w:szCs w:val="28"/>
          <w:u w:val="single"/>
          <w:rtl/>
          <w:lang w:val="en-GB" w:bidi="ar-EG"/>
        </w:rPr>
        <w:lastRenderedPageBreak/>
        <w:t>فرضيات الدراسة</w:t>
      </w:r>
      <w:r w:rsidRPr="00734D6A">
        <w:rPr>
          <w:rFonts w:asciiTheme="minorBidi" w:eastAsia="Calibri" w:hAnsiTheme="minorBidi" w:hint="cs"/>
          <w:b/>
          <w:bCs/>
          <w:sz w:val="28"/>
          <w:szCs w:val="28"/>
          <w:u w:val="single"/>
          <w:rtl/>
          <w:lang w:val="en-GB" w:bidi="ar-EG"/>
        </w:rPr>
        <w:t>:</w:t>
      </w:r>
    </w:p>
    <w:p w:rsidR="00734D6A" w:rsidRPr="00734D6A" w:rsidRDefault="00734D6A" w:rsidP="00734D6A">
      <w:pPr>
        <w:bidi/>
        <w:spacing w:after="160" w:line="360" w:lineRule="auto"/>
        <w:ind w:firstLine="720"/>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يقوم البحث على عدة فروض تتمثل في الآتي - :</w:t>
      </w:r>
    </w:p>
    <w:p w:rsidR="00734D6A" w:rsidRPr="00734D6A" w:rsidRDefault="00734D6A" w:rsidP="00734D6A">
      <w:pPr>
        <w:pStyle w:val="ListParagraph"/>
        <w:numPr>
          <w:ilvl w:val="0"/>
          <w:numId w:val="2"/>
        </w:numPr>
        <w:bidi/>
        <w:spacing w:after="160" w:line="360" w:lineRule="auto"/>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الدين العام له آثار إيجابية على الموازنة العامة للدولة في مصر ،وذلك من خلال تمويل عجز   الموازنة العامة من الموارد الحقيقية.</w:t>
      </w:r>
    </w:p>
    <w:p w:rsidR="00734D6A" w:rsidRPr="00734D6A" w:rsidRDefault="00734D6A" w:rsidP="00734D6A">
      <w:pPr>
        <w:pStyle w:val="ListParagraph"/>
        <w:numPr>
          <w:ilvl w:val="0"/>
          <w:numId w:val="2"/>
        </w:numPr>
        <w:bidi/>
        <w:spacing w:after="160" w:line="360" w:lineRule="auto"/>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الدين العام له آثار إيجابية على تنمية البنية الأساسية في مصر.</w:t>
      </w:r>
    </w:p>
    <w:p w:rsidR="00734D6A" w:rsidRPr="00734D6A" w:rsidRDefault="00734D6A" w:rsidP="00734D6A">
      <w:pPr>
        <w:pStyle w:val="ListParagraph"/>
        <w:numPr>
          <w:ilvl w:val="0"/>
          <w:numId w:val="2"/>
        </w:numPr>
        <w:bidi/>
        <w:spacing w:after="160" w:line="360" w:lineRule="auto"/>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الدين العام  لا يمثل في حد ذاته مشكلة؛ لأنه يعتبر أداة من أدوات السياسة المالية للدولة، وإنما الإسراف في استخدامه هو الذي يؤدي إلى تزايد حجم الأعباء المترتبة عليه بما يفوق قدرة الدولة</w:t>
      </w:r>
    </w:p>
    <w:p w:rsidR="00734D6A" w:rsidRPr="00734D6A" w:rsidRDefault="00734D6A" w:rsidP="00734D6A">
      <w:pPr>
        <w:pStyle w:val="ListParagraph"/>
        <w:numPr>
          <w:ilvl w:val="0"/>
          <w:numId w:val="2"/>
        </w:numPr>
        <w:bidi/>
        <w:spacing w:after="160" w:line="360" w:lineRule="auto"/>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على تحمله.</w:t>
      </w:r>
    </w:p>
    <w:p w:rsidR="00734D6A" w:rsidRPr="00734D6A" w:rsidRDefault="00734D6A" w:rsidP="00734D6A">
      <w:pPr>
        <w:pStyle w:val="ListParagraph"/>
        <w:numPr>
          <w:ilvl w:val="0"/>
          <w:numId w:val="2"/>
        </w:numPr>
        <w:bidi/>
        <w:spacing w:after="160" w:line="360" w:lineRule="auto"/>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٤ -تتوقف إمكانية نجاح سياسة إدارة الدين العام الخارجي  في الحفاظ على وضع حجم الدين العام الخارجي  في الحدود الآمنة له، وعلى قدرتها على التنسيق مع السياسات الاقتصادية الأخرى، وإعادة هيكلة هذا الدين، واستخدامه بما يؤدي إلى تخفيف أعبائه على الاقتصاد القومي</w:t>
      </w:r>
    </w:p>
    <w:p w:rsidR="00734D6A" w:rsidRPr="00734D6A" w:rsidRDefault="00734D6A" w:rsidP="00734D6A">
      <w:pPr>
        <w:pStyle w:val="ListParagraph"/>
        <w:numPr>
          <w:ilvl w:val="0"/>
          <w:numId w:val="2"/>
        </w:numPr>
        <w:bidi/>
        <w:spacing w:after="160" w:line="360" w:lineRule="auto"/>
        <w:jc w:val="both"/>
        <w:rPr>
          <w:rFonts w:asciiTheme="minorBidi" w:eastAsia="Calibri" w:hAnsiTheme="minorBidi"/>
          <w:sz w:val="28"/>
          <w:szCs w:val="28"/>
          <w:rtl/>
          <w:lang w:val="en-GB" w:bidi="ar-EG"/>
        </w:rPr>
      </w:pPr>
      <w:r w:rsidRPr="00734D6A">
        <w:rPr>
          <w:rFonts w:asciiTheme="minorBidi" w:eastAsia="Calibri" w:hAnsiTheme="minorBidi"/>
          <w:sz w:val="28"/>
          <w:szCs w:val="28"/>
          <w:rtl/>
          <w:lang w:val="en-GB" w:bidi="ar-EG"/>
        </w:rPr>
        <w:t xml:space="preserve">إن الأدارة الجيدة للدين العام الداخلي والخارجي من خلال وزارة المالية والبنك المركزي له تأثير في تخفيض تكاليف وأعباء الدين العام .   </w:t>
      </w:r>
    </w:p>
    <w:p w:rsidR="001F1ABA" w:rsidRPr="001F1ABA" w:rsidRDefault="001F1ABA" w:rsidP="001F1ABA">
      <w:pPr>
        <w:bidi/>
        <w:spacing w:after="160" w:line="360" w:lineRule="auto"/>
        <w:rPr>
          <w:rFonts w:asciiTheme="minorBidi" w:eastAsia="Calibri" w:hAnsiTheme="minorBidi"/>
          <w:b/>
          <w:bCs/>
          <w:sz w:val="28"/>
          <w:szCs w:val="28"/>
          <w:u w:val="single"/>
          <w:lang w:bidi="ar-EG"/>
        </w:rPr>
      </w:pPr>
      <w:r w:rsidRPr="001F1ABA">
        <w:rPr>
          <w:rFonts w:asciiTheme="minorBidi" w:eastAsia="Calibri" w:hAnsiTheme="minorBidi"/>
          <w:b/>
          <w:bCs/>
          <w:sz w:val="28"/>
          <w:szCs w:val="28"/>
          <w:u w:val="single"/>
          <w:rtl/>
          <w:lang w:bidi="ar-EG"/>
        </w:rPr>
        <w:t>منهج الدراسة</w:t>
      </w:r>
      <w:r w:rsidR="00734D6A" w:rsidRPr="00734D6A">
        <w:rPr>
          <w:rFonts w:asciiTheme="minorBidi" w:eastAsia="Calibri" w:hAnsiTheme="minorBidi" w:hint="cs"/>
          <w:b/>
          <w:bCs/>
          <w:sz w:val="28"/>
          <w:szCs w:val="28"/>
          <w:u w:val="single"/>
          <w:rtl/>
          <w:lang w:bidi="ar-EG"/>
        </w:rPr>
        <w:t>:</w:t>
      </w:r>
      <w:r w:rsidRPr="001F1ABA">
        <w:rPr>
          <w:rFonts w:asciiTheme="minorBidi" w:eastAsia="Calibri" w:hAnsiTheme="minorBidi"/>
          <w:b/>
          <w:bCs/>
          <w:sz w:val="28"/>
          <w:szCs w:val="28"/>
          <w:u w:val="single"/>
          <w:rtl/>
          <w:lang w:bidi="ar-EG"/>
        </w:rPr>
        <w:t xml:space="preserve"> </w:t>
      </w:r>
    </w:p>
    <w:p w:rsidR="00734D6A" w:rsidRPr="001F1ABA" w:rsidRDefault="001F1ABA" w:rsidP="00734D6A">
      <w:pPr>
        <w:bidi/>
        <w:spacing w:after="160" w:line="360" w:lineRule="auto"/>
        <w:ind w:firstLine="720"/>
        <w:rPr>
          <w:rFonts w:asciiTheme="minorBidi" w:eastAsia="Calibri" w:hAnsiTheme="minorBidi"/>
          <w:sz w:val="28"/>
          <w:szCs w:val="28"/>
          <w:rtl/>
          <w:lang w:bidi="ar-EG"/>
        </w:rPr>
      </w:pPr>
      <w:r w:rsidRPr="001F1ABA">
        <w:rPr>
          <w:rFonts w:asciiTheme="minorBidi" w:eastAsia="Calibri" w:hAnsiTheme="minorBidi"/>
          <w:sz w:val="28"/>
          <w:szCs w:val="28"/>
          <w:rtl/>
          <w:lang w:bidi="ar-EG"/>
        </w:rPr>
        <w:t xml:space="preserve">تعتمد هذه الدراسة استخدام المنهج الأستقرائي القائم علي عرض وتحليل البيانات واستخلاص النتائج منها والمنهج الوصفي والقائم علي وصف الحقائق والمعلومات من طبيعة المشكلة المطروحة والتي تساعد علي بلوغ الهدف من هذه الدراسة. </w:t>
      </w:r>
    </w:p>
    <w:p w:rsidR="001F1ABA" w:rsidRPr="001F1ABA" w:rsidRDefault="001F1ABA" w:rsidP="005C7EA1">
      <w:pPr>
        <w:bidi/>
        <w:spacing w:after="0" w:line="360" w:lineRule="auto"/>
        <w:rPr>
          <w:rFonts w:asciiTheme="minorBidi" w:eastAsia="Calibri" w:hAnsiTheme="minorBidi"/>
          <w:b/>
          <w:bCs/>
          <w:sz w:val="28"/>
          <w:szCs w:val="28"/>
          <w:u w:val="single"/>
          <w:rtl/>
          <w:lang w:bidi="ar-EG"/>
        </w:rPr>
      </w:pPr>
      <w:r w:rsidRPr="001F1ABA">
        <w:rPr>
          <w:rFonts w:asciiTheme="minorBidi" w:eastAsia="Calibri" w:hAnsiTheme="minorBidi"/>
          <w:b/>
          <w:bCs/>
          <w:sz w:val="28"/>
          <w:szCs w:val="28"/>
          <w:u w:val="single"/>
          <w:rtl/>
          <w:lang w:bidi="ar-EG"/>
        </w:rPr>
        <w:t xml:space="preserve">بتقسيم هذا البحث إلى </w:t>
      </w:r>
      <w:r w:rsidR="005C7EA1">
        <w:rPr>
          <w:rFonts w:asciiTheme="minorBidi" w:eastAsia="Calibri" w:hAnsiTheme="minorBidi" w:hint="cs"/>
          <w:b/>
          <w:bCs/>
          <w:sz w:val="28"/>
          <w:szCs w:val="28"/>
          <w:u w:val="single"/>
          <w:rtl/>
          <w:lang w:bidi="ar-EG"/>
        </w:rPr>
        <w:t>الأتي</w:t>
      </w:r>
      <w:r w:rsidRPr="001F1ABA">
        <w:rPr>
          <w:rFonts w:asciiTheme="minorBidi" w:eastAsia="Calibri" w:hAnsiTheme="minorBidi"/>
          <w:b/>
          <w:bCs/>
          <w:sz w:val="28"/>
          <w:szCs w:val="28"/>
          <w:u w:val="single"/>
          <w:rtl/>
          <w:lang w:bidi="ar-EG"/>
        </w:rPr>
        <w:t>:</w:t>
      </w:r>
    </w:p>
    <w:p w:rsidR="001F1ABA" w:rsidRPr="001F1ABA" w:rsidRDefault="00734D6A" w:rsidP="00C60B18">
      <w:pPr>
        <w:bidi/>
        <w:spacing w:after="0" w:line="360" w:lineRule="auto"/>
        <w:ind w:firstLine="720"/>
        <w:rPr>
          <w:rFonts w:asciiTheme="minorBidi" w:eastAsia="Calibri" w:hAnsiTheme="minorBidi"/>
          <w:sz w:val="28"/>
          <w:szCs w:val="28"/>
          <w:lang w:bidi="ar-EG"/>
        </w:rPr>
      </w:pPr>
      <w:r>
        <w:rPr>
          <w:rFonts w:asciiTheme="minorBidi" w:eastAsia="Calibri" w:hAnsiTheme="minorBidi"/>
          <w:sz w:val="28"/>
          <w:szCs w:val="28"/>
          <w:rtl/>
          <w:lang w:bidi="ar-EG"/>
        </w:rPr>
        <w:t>المبحث الأول</w:t>
      </w:r>
      <w:r>
        <w:rPr>
          <w:rFonts w:asciiTheme="minorBidi" w:eastAsia="Calibri" w:hAnsiTheme="minorBidi" w:hint="cs"/>
          <w:sz w:val="28"/>
          <w:szCs w:val="28"/>
          <w:rtl/>
          <w:lang w:bidi="ar-EG"/>
        </w:rPr>
        <w:t xml:space="preserve"> </w:t>
      </w:r>
      <w:r>
        <w:rPr>
          <w:rFonts w:asciiTheme="minorBidi" w:eastAsia="Calibri" w:hAnsiTheme="minorBidi"/>
          <w:sz w:val="28"/>
          <w:szCs w:val="28"/>
          <w:rtl/>
          <w:lang w:bidi="ar-EG"/>
        </w:rPr>
        <w:t xml:space="preserve"> :  </w:t>
      </w:r>
      <w:r>
        <w:rPr>
          <w:rFonts w:asciiTheme="minorBidi" w:eastAsia="Calibri" w:hAnsiTheme="minorBidi" w:hint="cs"/>
          <w:sz w:val="28"/>
          <w:szCs w:val="28"/>
          <w:rtl/>
          <w:lang w:bidi="ar-EG"/>
        </w:rPr>
        <w:t xml:space="preserve">خطة الدراسة </w:t>
      </w:r>
      <w:r w:rsidR="001F1ABA" w:rsidRPr="001F1ABA">
        <w:rPr>
          <w:rFonts w:asciiTheme="minorBidi" w:eastAsia="Calibri" w:hAnsiTheme="minorBidi"/>
          <w:sz w:val="28"/>
          <w:szCs w:val="28"/>
          <w:rtl/>
          <w:lang w:bidi="ar-EG"/>
        </w:rPr>
        <w:t xml:space="preserve">  </w:t>
      </w:r>
    </w:p>
    <w:p w:rsidR="001F1ABA" w:rsidRDefault="001F1ABA" w:rsidP="00C60B18">
      <w:pPr>
        <w:bidi/>
        <w:spacing w:after="0" w:line="360" w:lineRule="auto"/>
        <w:ind w:firstLine="720"/>
        <w:rPr>
          <w:rFonts w:asciiTheme="minorBidi" w:eastAsia="Calibri" w:hAnsiTheme="minorBidi"/>
          <w:sz w:val="28"/>
          <w:szCs w:val="28"/>
          <w:rtl/>
          <w:lang w:bidi="ar-EG"/>
        </w:rPr>
      </w:pPr>
      <w:r w:rsidRPr="001F1ABA">
        <w:rPr>
          <w:rFonts w:asciiTheme="minorBidi" w:eastAsia="Calibri" w:hAnsiTheme="minorBidi"/>
          <w:sz w:val="28"/>
          <w:szCs w:val="28"/>
          <w:rtl/>
          <w:lang w:bidi="ar-EG"/>
        </w:rPr>
        <w:t xml:space="preserve"> المبحث الثاني : </w:t>
      </w:r>
      <w:r w:rsidR="00734D6A">
        <w:rPr>
          <w:rFonts w:asciiTheme="minorBidi" w:eastAsia="Calibri" w:hAnsiTheme="minorBidi" w:hint="cs"/>
          <w:sz w:val="28"/>
          <w:szCs w:val="28"/>
          <w:rtl/>
          <w:lang w:bidi="ar-EG"/>
        </w:rPr>
        <w:t xml:space="preserve">الدراسات السابقة </w:t>
      </w:r>
    </w:p>
    <w:p w:rsidR="00C60B18" w:rsidRPr="001F1ABA" w:rsidRDefault="00C60B18" w:rsidP="00C60B18">
      <w:pPr>
        <w:bidi/>
        <w:spacing w:after="0" w:line="360" w:lineRule="auto"/>
        <w:ind w:firstLine="720"/>
        <w:rPr>
          <w:rFonts w:asciiTheme="minorBidi" w:eastAsia="Calibri" w:hAnsiTheme="minorBidi"/>
          <w:sz w:val="28"/>
          <w:szCs w:val="28"/>
          <w:rtl/>
          <w:lang w:bidi="ar-EG"/>
        </w:rPr>
      </w:pPr>
      <w:r>
        <w:rPr>
          <w:rFonts w:asciiTheme="minorBidi" w:eastAsia="Calibri" w:hAnsiTheme="minorBidi" w:hint="cs"/>
          <w:sz w:val="28"/>
          <w:szCs w:val="28"/>
          <w:rtl/>
          <w:lang w:bidi="ar-EG"/>
        </w:rPr>
        <w:t xml:space="preserve">المبحث الثالث: الجانب </w:t>
      </w:r>
      <w:r w:rsidR="00225FDD">
        <w:rPr>
          <w:rFonts w:asciiTheme="minorBidi" w:eastAsia="Calibri" w:hAnsiTheme="minorBidi" w:hint="cs"/>
          <w:sz w:val="28"/>
          <w:szCs w:val="28"/>
          <w:rtl/>
          <w:lang w:bidi="ar-EG"/>
        </w:rPr>
        <w:t>التطبيقي</w:t>
      </w:r>
      <w:r>
        <w:rPr>
          <w:rFonts w:asciiTheme="minorBidi" w:eastAsia="Calibri" w:hAnsiTheme="minorBidi" w:hint="cs"/>
          <w:sz w:val="28"/>
          <w:szCs w:val="28"/>
          <w:rtl/>
          <w:lang w:bidi="ar-EG"/>
        </w:rPr>
        <w:t xml:space="preserve"> ومناقشة النتائج </w:t>
      </w:r>
    </w:p>
    <w:p w:rsidR="001F1ABA" w:rsidRDefault="001F1ABA" w:rsidP="00C60B18">
      <w:pPr>
        <w:bidi/>
        <w:spacing w:after="0" w:line="360" w:lineRule="auto"/>
        <w:ind w:firstLine="720"/>
        <w:rPr>
          <w:rFonts w:asciiTheme="minorBidi" w:eastAsia="Calibri" w:hAnsiTheme="minorBidi"/>
          <w:sz w:val="28"/>
          <w:szCs w:val="28"/>
          <w:rtl/>
          <w:lang w:bidi="ar-EG"/>
        </w:rPr>
      </w:pPr>
      <w:r w:rsidRPr="001F1ABA">
        <w:rPr>
          <w:rFonts w:asciiTheme="minorBidi" w:eastAsia="Calibri" w:hAnsiTheme="minorBidi"/>
          <w:sz w:val="28"/>
          <w:szCs w:val="28"/>
          <w:rtl/>
          <w:lang w:bidi="ar-EG"/>
        </w:rPr>
        <w:t xml:space="preserve">المبحث </w:t>
      </w:r>
      <w:r w:rsidR="00C60B18">
        <w:rPr>
          <w:rFonts w:asciiTheme="minorBidi" w:eastAsia="Calibri" w:hAnsiTheme="minorBidi" w:hint="cs"/>
          <w:sz w:val="28"/>
          <w:szCs w:val="28"/>
          <w:rtl/>
          <w:lang w:bidi="ar-EG"/>
        </w:rPr>
        <w:t>الرابع</w:t>
      </w:r>
      <w:r w:rsidRPr="001F1ABA">
        <w:rPr>
          <w:rFonts w:asciiTheme="minorBidi" w:eastAsia="Calibri" w:hAnsiTheme="minorBidi"/>
          <w:sz w:val="28"/>
          <w:szCs w:val="28"/>
          <w:rtl/>
          <w:lang w:bidi="ar-EG"/>
        </w:rPr>
        <w:t xml:space="preserve">  :  </w:t>
      </w:r>
      <w:r w:rsidR="00B95525">
        <w:rPr>
          <w:rFonts w:asciiTheme="minorBidi" w:eastAsia="Calibri" w:hAnsiTheme="minorBidi" w:hint="cs"/>
          <w:sz w:val="28"/>
          <w:szCs w:val="28"/>
          <w:rtl/>
          <w:lang w:bidi="ar-EG"/>
        </w:rPr>
        <w:t>النتائج والتوصيات</w:t>
      </w:r>
    </w:p>
    <w:p w:rsidR="00734D6A" w:rsidRPr="001F1ABA" w:rsidRDefault="00734D6A" w:rsidP="00C60B18">
      <w:pPr>
        <w:bidi/>
        <w:spacing w:after="0" w:line="360" w:lineRule="auto"/>
        <w:ind w:firstLine="720"/>
        <w:rPr>
          <w:rFonts w:asciiTheme="minorBidi" w:eastAsia="Calibri" w:hAnsiTheme="minorBidi"/>
          <w:sz w:val="28"/>
          <w:szCs w:val="28"/>
          <w:rtl/>
          <w:lang w:bidi="ar-EG"/>
        </w:rPr>
      </w:pPr>
      <w:r>
        <w:rPr>
          <w:rFonts w:asciiTheme="minorBidi" w:eastAsia="Calibri" w:hAnsiTheme="minorBidi" w:hint="cs"/>
          <w:sz w:val="28"/>
          <w:szCs w:val="28"/>
          <w:rtl/>
          <w:lang w:bidi="ar-EG"/>
        </w:rPr>
        <w:t>المبحث</w:t>
      </w:r>
      <w:r w:rsidR="00C60B18">
        <w:rPr>
          <w:rFonts w:asciiTheme="minorBidi" w:eastAsia="Calibri" w:hAnsiTheme="minorBidi" w:hint="cs"/>
          <w:sz w:val="28"/>
          <w:szCs w:val="28"/>
          <w:rtl/>
          <w:lang w:bidi="ar-EG"/>
        </w:rPr>
        <w:t xml:space="preserve"> الخامس </w:t>
      </w:r>
      <w:r>
        <w:rPr>
          <w:rFonts w:asciiTheme="minorBidi" w:eastAsia="Calibri" w:hAnsiTheme="minorBidi" w:hint="cs"/>
          <w:sz w:val="28"/>
          <w:szCs w:val="28"/>
          <w:rtl/>
          <w:lang w:bidi="ar-EG"/>
        </w:rPr>
        <w:t xml:space="preserve">: </w:t>
      </w:r>
      <w:r w:rsidR="00B95525">
        <w:rPr>
          <w:rFonts w:asciiTheme="minorBidi" w:eastAsia="Calibri" w:hAnsiTheme="minorBidi" w:hint="cs"/>
          <w:sz w:val="28"/>
          <w:szCs w:val="28"/>
          <w:rtl/>
          <w:lang w:bidi="ar-EG"/>
        </w:rPr>
        <w:t>المراجع وملاحق الدراسة</w:t>
      </w:r>
      <w:r>
        <w:rPr>
          <w:rFonts w:asciiTheme="minorBidi" w:eastAsia="Calibri" w:hAnsiTheme="minorBidi" w:hint="cs"/>
          <w:sz w:val="28"/>
          <w:szCs w:val="28"/>
          <w:rtl/>
          <w:lang w:bidi="ar-EG"/>
        </w:rPr>
        <w:t xml:space="preserve"> </w:t>
      </w:r>
    </w:p>
    <w:p w:rsidR="001F1ABA" w:rsidRDefault="001F1ABA" w:rsidP="001F1ABA">
      <w:pPr>
        <w:bidi/>
        <w:spacing w:after="160" w:line="360" w:lineRule="auto"/>
        <w:rPr>
          <w:rFonts w:asciiTheme="minorBidi" w:eastAsia="Calibri" w:hAnsiTheme="minorBidi"/>
          <w:sz w:val="28"/>
          <w:szCs w:val="28"/>
          <w:rtl/>
          <w:lang w:bidi="ar-EG"/>
        </w:rPr>
      </w:pPr>
    </w:p>
    <w:p w:rsidR="00734D6A" w:rsidRDefault="00734D6A" w:rsidP="00734D6A">
      <w:pPr>
        <w:bidi/>
        <w:spacing w:after="160" w:line="360" w:lineRule="auto"/>
        <w:rPr>
          <w:rFonts w:asciiTheme="minorBidi" w:eastAsia="Calibri" w:hAnsiTheme="minorBidi"/>
          <w:sz w:val="28"/>
          <w:szCs w:val="28"/>
          <w:rtl/>
          <w:lang w:bidi="ar-EG"/>
        </w:rPr>
      </w:pPr>
    </w:p>
    <w:p w:rsidR="001F1ABA" w:rsidRDefault="001F1ABA" w:rsidP="001F1ABA">
      <w:pPr>
        <w:bidi/>
        <w:spacing w:after="160" w:line="360" w:lineRule="auto"/>
        <w:rPr>
          <w:rFonts w:asciiTheme="minorBidi" w:eastAsia="Calibri" w:hAnsiTheme="minorBidi"/>
          <w:sz w:val="28"/>
          <w:szCs w:val="28"/>
          <w:rtl/>
          <w:lang w:bidi="ar-EG"/>
        </w:rPr>
      </w:pPr>
    </w:p>
    <w:p w:rsidR="000F32CF" w:rsidRDefault="000F32CF" w:rsidP="00190857">
      <w:pPr>
        <w:bidi/>
        <w:spacing w:after="160" w:line="360" w:lineRule="auto"/>
        <w:rPr>
          <w:rFonts w:asciiTheme="minorBidi" w:eastAsia="Calibri" w:hAnsiTheme="minorBidi"/>
          <w:b/>
          <w:bCs/>
          <w:sz w:val="44"/>
          <w:szCs w:val="44"/>
          <w:rtl/>
          <w:lang w:bidi="ar-EG"/>
        </w:rPr>
      </w:pPr>
    </w:p>
    <w:p w:rsidR="000F32CF" w:rsidRDefault="000F32CF" w:rsidP="000F32CF">
      <w:pPr>
        <w:bidi/>
        <w:spacing w:after="160" w:line="360" w:lineRule="auto"/>
        <w:jc w:val="center"/>
        <w:rPr>
          <w:rFonts w:asciiTheme="minorBidi" w:eastAsia="Calibri" w:hAnsiTheme="minorBidi"/>
          <w:b/>
          <w:bCs/>
          <w:sz w:val="44"/>
          <w:szCs w:val="44"/>
          <w:rtl/>
          <w:lang w:bidi="ar-EG"/>
        </w:rPr>
      </w:pPr>
    </w:p>
    <w:p w:rsidR="000F32CF" w:rsidRDefault="000F32CF" w:rsidP="000F32CF">
      <w:pPr>
        <w:bidi/>
        <w:spacing w:after="160" w:line="360" w:lineRule="auto"/>
        <w:jc w:val="center"/>
        <w:rPr>
          <w:rFonts w:asciiTheme="minorBidi" w:eastAsia="Calibri" w:hAnsiTheme="minorBidi"/>
          <w:b/>
          <w:bCs/>
          <w:sz w:val="44"/>
          <w:szCs w:val="44"/>
          <w:rtl/>
          <w:lang w:bidi="ar-EG"/>
        </w:rPr>
      </w:pPr>
    </w:p>
    <w:p w:rsidR="000F32CF" w:rsidRPr="00734D6A" w:rsidRDefault="00BC2CED" w:rsidP="002972C7">
      <w:pPr>
        <w:bidi/>
        <w:spacing w:after="160" w:line="360" w:lineRule="auto"/>
        <w:jc w:val="center"/>
        <w:rPr>
          <w:rFonts w:asciiTheme="minorBidi" w:eastAsia="Calibri" w:hAnsiTheme="minorBidi"/>
          <w:b/>
          <w:bCs/>
          <w:sz w:val="44"/>
          <w:szCs w:val="44"/>
          <w:rtl/>
          <w:lang w:bidi="ar-EG"/>
        </w:rPr>
      </w:pPr>
      <w:r>
        <w:rPr>
          <w:rFonts w:asciiTheme="minorBidi" w:eastAsia="Calibri" w:hAnsiTheme="minorBidi" w:hint="cs"/>
          <w:b/>
          <w:bCs/>
          <w:sz w:val="44"/>
          <w:szCs w:val="44"/>
          <w:rtl/>
          <w:lang w:bidi="ar-EG"/>
        </w:rPr>
        <w:t>المبحث</w:t>
      </w:r>
      <w:r w:rsidR="002972C7">
        <w:rPr>
          <w:rFonts w:asciiTheme="minorBidi" w:eastAsia="Calibri" w:hAnsiTheme="minorBidi" w:hint="cs"/>
          <w:b/>
          <w:bCs/>
          <w:sz w:val="44"/>
          <w:szCs w:val="44"/>
          <w:rtl/>
          <w:lang w:bidi="ar-EG"/>
        </w:rPr>
        <w:t xml:space="preserve"> الثاني </w:t>
      </w:r>
      <w:r>
        <w:rPr>
          <w:rFonts w:asciiTheme="minorBidi" w:eastAsia="Calibri" w:hAnsiTheme="minorBidi" w:hint="cs"/>
          <w:b/>
          <w:bCs/>
          <w:sz w:val="44"/>
          <w:szCs w:val="44"/>
          <w:rtl/>
          <w:lang w:bidi="ar-EG"/>
        </w:rPr>
        <w:t xml:space="preserve"> </w:t>
      </w:r>
    </w:p>
    <w:p w:rsidR="00734D6A" w:rsidRPr="00734D6A" w:rsidRDefault="00734D6A" w:rsidP="00734D6A">
      <w:pPr>
        <w:bidi/>
        <w:spacing w:after="160" w:line="360" w:lineRule="auto"/>
        <w:jc w:val="center"/>
        <w:rPr>
          <w:rFonts w:asciiTheme="minorBidi" w:eastAsia="Calibri" w:hAnsiTheme="minorBidi"/>
          <w:b/>
          <w:bCs/>
          <w:sz w:val="44"/>
          <w:szCs w:val="44"/>
          <w:rtl/>
          <w:lang w:bidi="ar-EG"/>
        </w:rPr>
      </w:pPr>
      <w:r w:rsidRPr="00734D6A">
        <w:rPr>
          <w:rFonts w:asciiTheme="minorBidi" w:eastAsia="Calibri" w:hAnsiTheme="minorBidi" w:hint="cs"/>
          <w:b/>
          <w:bCs/>
          <w:sz w:val="44"/>
          <w:szCs w:val="44"/>
          <w:rtl/>
          <w:lang w:bidi="ar-EG"/>
        </w:rPr>
        <w:t>الدراسات السابقة</w:t>
      </w:r>
    </w:p>
    <w:p w:rsidR="00734D6A" w:rsidRDefault="00734D6A" w:rsidP="00734D6A">
      <w:pPr>
        <w:bidi/>
        <w:spacing w:after="160" w:line="360" w:lineRule="auto"/>
        <w:rPr>
          <w:rFonts w:asciiTheme="minorBidi" w:eastAsia="Calibri" w:hAnsiTheme="minorBidi"/>
          <w:sz w:val="28"/>
          <w:szCs w:val="28"/>
          <w:rtl/>
          <w:lang w:bidi="ar-EG"/>
        </w:rPr>
      </w:pPr>
    </w:p>
    <w:p w:rsidR="00734D6A" w:rsidRDefault="00734D6A" w:rsidP="00734D6A">
      <w:pPr>
        <w:bidi/>
        <w:spacing w:after="160" w:line="360" w:lineRule="auto"/>
        <w:rPr>
          <w:rFonts w:asciiTheme="minorBidi" w:eastAsia="Calibri" w:hAnsiTheme="minorBidi"/>
          <w:sz w:val="28"/>
          <w:szCs w:val="28"/>
          <w:rtl/>
          <w:lang w:bidi="ar-EG"/>
        </w:rPr>
      </w:pPr>
    </w:p>
    <w:p w:rsidR="00350BDD" w:rsidRDefault="00350BDD" w:rsidP="00350BDD">
      <w:pPr>
        <w:bidi/>
        <w:spacing w:after="160" w:line="360" w:lineRule="auto"/>
        <w:rPr>
          <w:rFonts w:asciiTheme="minorBidi" w:eastAsia="Calibri" w:hAnsiTheme="minorBidi"/>
          <w:sz w:val="28"/>
          <w:szCs w:val="28"/>
          <w:rtl/>
          <w:lang w:bidi="ar-EG"/>
        </w:rPr>
      </w:pPr>
    </w:p>
    <w:p w:rsidR="00350BDD" w:rsidRDefault="00350BDD" w:rsidP="00350BDD">
      <w:pPr>
        <w:bidi/>
        <w:spacing w:after="160" w:line="360" w:lineRule="auto"/>
        <w:rPr>
          <w:rFonts w:asciiTheme="minorBidi" w:eastAsia="Calibri" w:hAnsiTheme="minorBidi"/>
          <w:sz w:val="28"/>
          <w:szCs w:val="28"/>
          <w:rtl/>
          <w:lang w:bidi="ar-EG"/>
        </w:rPr>
      </w:pPr>
    </w:p>
    <w:p w:rsidR="000F32CF" w:rsidRDefault="000F32CF" w:rsidP="000F32CF">
      <w:pPr>
        <w:bidi/>
        <w:spacing w:after="160" w:line="360" w:lineRule="auto"/>
        <w:rPr>
          <w:rFonts w:asciiTheme="minorBidi" w:eastAsia="Calibri" w:hAnsiTheme="minorBidi"/>
          <w:sz w:val="28"/>
          <w:szCs w:val="28"/>
          <w:rtl/>
          <w:lang w:bidi="ar-EG"/>
        </w:rPr>
      </w:pPr>
    </w:p>
    <w:p w:rsidR="000F32CF" w:rsidRDefault="000F32CF" w:rsidP="000F32CF">
      <w:pPr>
        <w:bidi/>
        <w:spacing w:after="160" w:line="360" w:lineRule="auto"/>
        <w:rPr>
          <w:rFonts w:asciiTheme="minorBidi" w:eastAsia="Calibri" w:hAnsiTheme="minorBidi"/>
          <w:sz w:val="28"/>
          <w:szCs w:val="28"/>
          <w:rtl/>
          <w:lang w:bidi="ar-EG"/>
        </w:rPr>
      </w:pPr>
    </w:p>
    <w:p w:rsidR="000F32CF" w:rsidRDefault="000F32CF" w:rsidP="000F32CF">
      <w:pPr>
        <w:bidi/>
        <w:spacing w:after="160" w:line="360" w:lineRule="auto"/>
        <w:rPr>
          <w:rFonts w:asciiTheme="minorBidi" w:eastAsia="Calibri" w:hAnsiTheme="minorBidi"/>
          <w:sz w:val="28"/>
          <w:szCs w:val="28"/>
          <w:rtl/>
          <w:lang w:bidi="ar-EG"/>
        </w:rPr>
      </w:pPr>
    </w:p>
    <w:p w:rsidR="000F32CF" w:rsidRDefault="000F32CF" w:rsidP="000F32CF">
      <w:pPr>
        <w:bidi/>
        <w:spacing w:after="160" w:line="360" w:lineRule="auto"/>
        <w:rPr>
          <w:rFonts w:asciiTheme="minorBidi" w:eastAsia="Calibri" w:hAnsiTheme="minorBidi"/>
          <w:sz w:val="28"/>
          <w:szCs w:val="28"/>
          <w:rtl/>
          <w:lang w:bidi="ar-EG"/>
        </w:rPr>
      </w:pPr>
    </w:p>
    <w:p w:rsidR="00734D6A" w:rsidRDefault="00734D6A" w:rsidP="00734D6A">
      <w:pPr>
        <w:bidi/>
        <w:spacing w:after="160" w:line="360" w:lineRule="auto"/>
        <w:rPr>
          <w:rFonts w:asciiTheme="minorBidi" w:eastAsia="Calibri" w:hAnsiTheme="minorBidi"/>
          <w:sz w:val="28"/>
          <w:szCs w:val="28"/>
          <w:rtl/>
          <w:lang w:bidi="ar-EG"/>
        </w:rPr>
      </w:pPr>
    </w:p>
    <w:p w:rsidR="001E46DA" w:rsidRDefault="001E46DA" w:rsidP="001E46DA">
      <w:pPr>
        <w:bidi/>
        <w:spacing w:after="160" w:line="360" w:lineRule="auto"/>
        <w:rPr>
          <w:rFonts w:asciiTheme="minorBidi" w:eastAsia="Calibri" w:hAnsiTheme="minorBidi"/>
          <w:sz w:val="28"/>
          <w:szCs w:val="28"/>
          <w:rtl/>
          <w:lang w:bidi="ar-EG"/>
        </w:rPr>
      </w:pPr>
    </w:p>
    <w:p w:rsidR="005C7EA1" w:rsidRPr="005C7EA1" w:rsidRDefault="005C7EA1">
      <w:pPr>
        <w:rPr>
          <w:rFonts w:asciiTheme="minorBidi" w:eastAsia="Calibri" w:hAnsiTheme="minorBidi"/>
          <w:b/>
          <w:bCs/>
          <w:sz w:val="28"/>
          <w:szCs w:val="28"/>
          <w:rtl/>
        </w:rPr>
      </w:pPr>
      <w:r w:rsidRPr="005C7EA1">
        <w:rPr>
          <w:rFonts w:asciiTheme="minorBidi" w:eastAsia="Calibri" w:hAnsiTheme="minorBidi"/>
          <w:b/>
          <w:bCs/>
          <w:sz w:val="28"/>
          <w:szCs w:val="28"/>
          <w:rtl/>
        </w:rPr>
        <w:br w:type="page"/>
      </w:r>
    </w:p>
    <w:p w:rsidR="0062689A" w:rsidRPr="0062689A" w:rsidRDefault="0062689A" w:rsidP="0062689A">
      <w:pPr>
        <w:bidi/>
        <w:spacing w:after="160" w:line="360" w:lineRule="auto"/>
        <w:rPr>
          <w:rFonts w:asciiTheme="minorBidi" w:eastAsia="Calibri" w:hAnsiTheme="minorBidi"/>
          <w:b/>
          <w:bCs/>
          <w:sz w:val="28"/>
          <w:szCs w:val="28"/>
          <w:u w:val="single"/>
          <w:lang w:bidi="ar-EG"/>
        </w:rPr>
      </w:pPr>
      <w:r w:rsidRPr="0062689A">
        <w:rPr>
          <w:rFonts w:asciiTheme="minorBidi" w:eastAsia="Calibri" w:hAnsiTheme="minorBidi"/>
          <w:b/>
          <w:bCs/>
          <w:sz w:val="28"/>
          <w:szCs w:val="28"/>
          <w:u w:val="single"/>
          <w:rtl/>
        </w:rPr>
        <w:lastRenderedPageBreak/>
        <w:t>آليات إدارة الدين العام المصرى فى ظل التحديات العالمية</w:t>
      </w:r>
      <w:r w:rsidRPr="0062689A">
        <w:rPr>
          <w:rFonts w:asciiTheme="minorBidi" w:eastAsia="Calibri" w:hAnsiTheme="minorBidi" w:hint="cs"/>
          <w:b/>
          <w:bCs/>
          <w:sz w:val="28"/>
          <w:szCs w:val="28"/>
          <w:u w:val="single"/>
          <w:rtl/>
        </w:rPr>
        <w:t>:</w:t>
      </w:r>
    </w:p>
    <w:p w:rsidR="005C7EA1" w:rsidRDefault="001E46DA" w:rsidP="00130FE6">
      <w:pPr>
        <w:bidi/>
        <w:spacing w:before="240" w:after="0" w:line="360" w:lineRule="auto"/>
        <w:jc w:val="both"/>
        <w:rPr>
          <w:rFonts w:asciiTheme="minorBidi" w:eastAsia="Calibri" w:hAnsiTheme="minorBidi"/>
          <w:sz w:val="28"/>
          <w:szCs w:val="28"/>
          <w:rtl/>
        </w:rPr>
      </w:pPr>
      <w:r>
        <w:rPr>
          <w:rFonts w:asciiTheme="minorBidi" w:eastAsia="Calibri" w:hAnsiTheme="minorBidi" w:hint="cs"/>
          <w:sz w:val="28"/>
          <w:szCs w:val="28"/>
          <w:rtl/>
          <w:lang w:bidi="ar-EG"/>
        </w:rPr>
        <w:t xml:space="preserve">     وتهدف الدراسة الى إلقاء الضوء حول</w:t>
      </w:r>
      <w:r w:rsidRPr="001E46DA">
        <w:rPr>
          <w:rFonts w:asciiTheme="minorBidi" w:eastAsia="Calibri" w:hAnsiTheme="minorBidi"/>
          <w:sz w:val="28"/>
          <w:szCs w:val="28"/>
          <w:rtl/>
        </w:rPr>
        <w:t xml:space="preserve"> آليات إدارة الدين العام المصرى فى ظل التحديات العالمية</w:t>
      </w:r>
      <w:r w:rsidRPr="001E46DA">
        <w:rPr>
          <w:rFonts w:asciiTheme="minorBidi" w:eastAsia="Calibri" w:hAnsiTheme="minorBidi" w:hint="cs"/>
          <w:sz w:val="28"/>
          <w:szCs w:val="28"/>
          <w:rtl/>
          <w:lang w:bidi="ar-EG"/>
        </w:rPr>
        <w:t xml:space="preserve"> </w:t>
      </w:r>
      <w:r>
        <w:rPr>
          <w:rFonts w:asciiTheme="minorBidi" w:eastAsia="Calibri" w:hAnsiTheme="minorBidi" w:hint="cs"/>
          <w:sz w:val="28"/>
          <w:szCs w:val="28"/>
          <w:rtl/>
          <w:lang w:bidi="ar-EG"/>
        </w:rPr>
        <w:t>وأستخدم الباحث المنهج التحليلى الوصفى وتوصلت نتائج الدراسة الى أنه أظرت</w:t>
      </w:r>
      <w:r w:rsidR="0062689A" w:rsidRPr="0062689A">
        <w:rPr>
          <w:rFonts w:asciiTheme="minorBidi" w:eastAsia="Calibri" w:hAnsiTheme="minorBidi"/>
          <w:sz w:val="28"/>
          <w:szCs w:val="28"/>
          <w:rtl/>
        </w:rPr>
        <w:t xml:space="preserve"> بيانات حديثة من البنك الدولى ارتفاع الدين الخارجى لمصر إلى 106.2 مليار دولار بنهاية مارس الماضى مقابل 96.6 مليار دولار بنهاية 2018، بزيادة 9.6 مليار دولار خلال 3 شهور وخلال الاثنى عشر شهرًا المنتهية فى مارس 2019 ارتفع الدين الخارجى لمصر 20.4</w:t>
      </w:r>
      <w:r w:rsidR="00AE10D5">
        <w:rPr>
          <w:rFonts w:ascii="Times New Roman" w:eastAsia="Calibri" w:hAnsi="Times New Roman" w:cs="Times New Roman"/>
          <w:sz w:val="28"/>
          <w:szCs w:val="28"/>
          <w:rtl/>
        </w:rPr>
        <w:t>%</w:t>
      </w:r>
      <w:r w:rsidR="0062689A" w:rsidRPr="0062689A">
        <w:rPr>
          <w:rFonts w:asciiTheme="minorBidi" w:eastAsia="Calibri" w:hAnsiTheme="minorBidi"/>
          <w:sz w:val="28"/>
          <w:szCs w:val="28"/>
          <w:rtl/>
        </w:rPr>
        <w:t>، حيث زاد نحو 18.1 مليار دولار عن مستوياته فى مارس 2018 حينما سجل 88.2 مليار دولار واستحوذت القروض على الحصة الأكبر من الدين الخارجى لمصر بنحو 60.7 مليار دولار، يليها الودائع بنحو 21.46 مليار دولار، وأوراق الدين بنحو 18.3 مليار دولار، وتسهيلات الموردين نحو 4.6 مليار دولار، وحقوق السحب الخاصة 1.247 مليار دولار ولا تشمل أرقام الدين الخارجى استثمارات الأجانب فى أدوات الدين الحكومى البالغة 19.5 مليار دولار</w:t>
      </w:r>
      <w:r w:rsidR="0062689A" w:rsidRPr="0062689A">
        <w:rPr>
          <w:rFonts w:asciiTheme="minorBidi" w:eastAsia="Calibri" w:hAnsiTheme="minorBidi"/>
          <w:sz w:val="28"/>
          <w:szCs w:val="28"/>
          <w:lang w:bidi="ar-EG"/>
        </w:rPr>
        <w:t>.</w:t>
      </w:r>
      <w:r w:rsidR="0062689A" w:rsidRPr="0062689A">
        <w:rPr>
          <w:rFonts w:asciiTheme="minorBidi" w:eastAsia="Calibri" w:hAnsiTheme="minorBidi"/>
          <w:sz w:val="28"/>
          <w:szCs w:val="28"/>
          <w:lang w:bidi="ar-EG"/>
        </w:rPr>
        <w:br/>
      </w:r>
      <w:r w:rsidR="0062689A" w:rsidRPr="0062689A">
        <w:rPr>
          <w:rFonts w:asciiTheme="minorBidi" w:eastAsia="Calibri" w:hAnsiTheme="minorBidi"/>
          <w:sz w:val="28"/>
          <w:szCs w:val="28"/>
          <w:rtl/>
        </w:rPr>
        <w:t>لقد ارتفعت مستويات الديون العالمية بشكل ملحوظ من عام 1982 حتى 2007 حينما وقعت الأزمة المالية، وثار القلق فى الأسواق بخصوص مدى قدرة المقترضين على سداد الديون التى تسببت فى أكبر مشكلة اقتصادية منذ ثلاثينيات القرن الماضى وحاول مقترضون، لا سيما من القطاع الخاص، وضع حلول لمعالجة هذه المشكلة التى تتزايد خطورتها بمرور الوقت إلا أن الموقف المصرى يختلف فى ظل أن هيكل الدين العام أغلبه بالجنيه المصرى وليس بالعملات الاجنبية</w:t>
      </w:r>
      <w:r>
        <w:rPr>
          <w:rFonts w:asciiTheme="minorBidi" w:eastAsia="Calibri" w:hAnsiTheme="minorBidi" w:hint="cs"/>
          <w:sz w:val="28"/>
          <w:szCs w:val="28"/>
          <w:rtl/>
        </w:rPr>
        <w:t xml:space="preserve">، </w:t>
      </w:r>
      <w:r w:rsidR="0062689A" w:rsidRPr="0062689A">
        <w:rPr>
          <w:rFonts w:asciiTheme="minorBidi" w:eastAsia="Calibri" w:hAnsiTheme="minorBidi"/>
          <w:sz w:val="28"/>
          <w:szCs w:val="28"/>
          <w:rtl/>
        </w:rPr>
        <w:t>بنك الاستثمار العالمى مورجان ستانلى أشار فى تقرير له حول الاقتصاد المصرى إلى أن مصر قصة إصلاح اقتصادى عظيمة فى عيون الأسواق العالمية مع الاشارة إلى التفاؤل بمستقبل الاقتصاد المصرى الذى تجاوز مرحلة الإصلاح المالى، ما يتيح مساحة أكبر لدعم وتحسين تنافسية القطاع الخاص، خاصة المنشآت الصغيرة والمتوسطة، مؤكدا على اعتقاده أن مصر فى طريقها لانطلاقة أكبر</w:t>
      </w:r>
      <w:r>
        <w:rPr>
          <w:rFonts w:asciiTheme="minorBidi" w:eastAsia="Calibri" w:hAnsiTheme="minorBidi" w:hint="cs"/>
          <w:sz w:val="28"/>
          <w:szCs w:val="28"/>
          <w:rtl/>
        </w:rPr>
        <w:t xml:space="preserve">، </w:t>
      </w:r>
      <w:r w:rsidR="0062689A" w:rsidRPr="0062689A">
        <w:rPr>
          <w:rFonts w:asciiTheme="minorBidi" w:eastAsia="Calibri" w:hAnsiTheme="minorBidi"/>
          <w:sz w:val="28"/>
          <w:szCs w:val="28"/>
          <w:rtl/>
        </w:rPr>
        <w:t xml:space="preserve">ومن هذا المنطلق فإن المشهد الاقتصادى المصرى الحالى لا يحتمل استمرار ارتفاع أسعار الفائدة لفترة أطول، فالتضخم ما زال مدفوعا بشكل أساسى بالتكلفة وليس بارتفاع الطلب على السلع والخدمات أو ارتفاع الدخول المتاحة للإنفاق، وبالتالى تبقى قدرة أسعار الفائدة المرتفعة على تحجيم هذا النوع من التضخم محدودة، ولا بد من إعادة النظر فى أسعار الفائدة، كما أن ذلك يأتى فى ظل تحسين مناخ الاستثمار المستهدف من الحكومة المصرية بالاعتماد على تكنولوجيا المعلومات فى تهيئة بيئة عمل محفزة وخلق منظومة متكاملة من عدة حلول ومزايا، تهدف إلى الإسراع بتنمية القطاع وتمكينه وتسهيل إجراءاته الحكومية وتشجيعه على الاستثمار على جميع مراحل تطور الصناعات الصغيرة والمتوسطة، بدءا من نشأة فكرة المشروع، مرورا بمرحلة البدء فى المشروع ثم تعظيم فرص نجاحه، </w:t>
      </w:r>
    </w:p>
    <w:p w:rsidR="005C7EA1" w:rsidRDefault="005C7EA1">
      <w:pPr>
        <w:rPr>
          <w:rFonts w:asciiTheme="minorBidi" w:eastAsia="Calibri" w:hAnsiTheme="minorBidi"/>
          <w:sz w:val="28"/>
          <w:szCs w:val="28"/>
          <w:rtl/>
        </w:rPr>
      </w:pPr>
      <w:r>
        <w:rPr>
          <w:rFonts w:asciiTheme="minorBidi" w:eastAsia="Calibri" w:hAnsiTheme="minorBidi"/>
          <w:sz w:val="28"/>
          <w:szCs w:val="28"/>
          <w:rtl/>
        </w:rPr>
        <w:br w:type="page"/>
      </w:r>
    </w:p>
    <w:p w:rsidR="0062689A" w:rsidRDefault="0062689A" w:rsidP="00130FE6">
      <w:pPr>
        <w:bidi/>
        <w:spacing w:before="240" w:after="0" w:line="360" w:lineRule="auto"/>
        <w:jc w:val="both"/>
        <w:rPr>
          <w:rFonts w:asciiTheme="minorBidi" w:eastAsia="Calibri" w:hAnsiTheme="minorBidi"/>
          <w:sz w:val="28"/>
          <w:szCs w:val="28"/>
          <w:rtl/>
        </w:rPr>
      </w:pPr>
      <w:r w:rsidRPr="0062689A">
        <w:rPr>
          <w:rFonts w:asciiTheme="minorBidi" w:eastAsia="Calibri" w:hAnsiTheme="minorBidi"/>
          <w:sz w:val="28"/>
          <w:szCs w:val="28"/>
          <w:rtl/>
        </w:rPr>
        <w:lastRenderedPageBreak/>
        <w:t>والعمل على تذليل العقبات التى تواجه المشروعات المتعثرة فى قطاع الأعمال بالإضافة إلى التشجيع على الدخول فى القطاع الاقتصادى الرسمى</w:t>
      </w:r>
      <w:r w:rsidR="001E46DA">
        <w:rPr>
          <w:rFonts w:asciiTheme="minorBidi" w:eastAsia="Calibri" w:hAnsiTheme="minorBidi" w:hint="cs"/>
          <w:sz w:val="28"/>
          <w:szCs w:val="28"/>
          <w:rtl/>
        </w:rPr>
        <w:t xml:space="preserve">، </w:t>
      </w:r>
      <w:r w:rsidRPr="0062689A">
        <w:rPr>
          <w:rFonts w:asciiTheme="minorBidi" w:eastAsia="Calibri" w:hAnsiTheme="minorBidi"/>
          <w:sz w:val="28"/>
          <w:szCs w:val="28"/>
          <w:rtl/>
        </w:rPr>
        <w:t>فى ظل التطورات التى تشهدها أساليب إدارة الدين العام المتنامى فى مصر فإنه يجب الانتباه إلى أن حجم الدين المحلى وأعباء خدمته يمثل تحديا كبيرا مقارنة بالدين الخارجى، والذى يمثل نسبة أقل من الناتج المحلى الاجمالى مقارنة بمتوسط منطقة الشرق الأوسط. ولا يمكن التحكم فى حجم الدين دون التعرض لعجز الموازنة المزمن الذى عانت منه مصر على مر أعوام بينما يمكننا محاولة تخفيض أعباء خدمة الدين عن طريق الإدارة الرشيدة لمحفظة الدين الحكومى</w:t>
      </w:r>
      <w:r w:rsidRPr="0062689A">
        <w:rPr>
          <w:rFonts w:asciiTheme="minorBidi" w:eastAsia="Calibri" w:hAnsiTheme="minorBidi"/>
          <w:sz w:val="28"/>
          <w:szCs w:val="28"/>
          <w:lang w:bidi="ar-EG"/>
        </w:rPr>
        <w:t>.</w:t>
      </w:r>
      <w:r w:rsidRPr="0062689A">
        <w:rPr>
          <w:rFonts w:asciiTheme="minorBidi" w:eastAsia="Calibri" w:hAnsiTheme="minorBidi"/>
          <w:sz w:val="28"/>
          <w:szCs w:val="28"/>
          <w:lang w:bidi="ar-EG"/>
        </w:rPr>
        <w:br/>
      </w:r>
      <w:r w:rsidRPr="0062689A">
        <w:rPr>
          <w:rFonts w:asciiTheme="minorBidi" w:eastAsia="Calibri" w:hAnsiTheme="minorBidi"/>
          <w:sz w:val="28"/>
          <w:szCs w:val="28"/>
          <w:rtl/>
        </w:rPr>
        <w:t>هناك ضرورة التوجه إلى اعتماد (صكوك التمويل) فى الوقت الحالى سواء على المستوى الحكومى مما سيجذب استثمارات عربية خليجية للدخول فى سوق الدين بما يرفع من الحصيلة الدولارية من جانب ويخفف العبء عن البنوك المحلية من جانب آخر ويرفع من مساحة البدائل التمويلية المتاحة، فهناك ضرورة للاستفادة من هذه الأداة فى إطار خطة الدولة نحو تطوير الأدوات المالية وتنويعها لزيادة قدرة الشركات والحكومة وغيرها من الجهات الاعتبارية المختلفة فى الحصول على التمويل، لما فى ذلك من أثر إيجابى على زيادة حجم الاستثمار والتشغيل فى الاقتصاد القومى، وعلى تمكين تلك الجهات من تنويع مصادر تمويلها، ولتلبية احتياجات شريحة كبيرة من الأشخاص الاعتبارية العامة والخاصة والشركات الراغبة فى تمويل أنشطتها ومشروعاتها أو التوسع فيها عن طريق الصكوك</w:t>
      </w:r>
      <w:r w:rsidR="001E46DA">
        <w:rPr>
          <w:rFonts w:asciiTheme="minorBidi" w:eastAsia="Calibri" w:hAnsiTheme="minorBidi" w:hint="cs"/>
          <w:sz w:val="28"/>
          <w:szCs w:val="28"/>
          <w:rtl/>
        </w:rPr>
        <w:t xml:space="preserve">، </w:t>
      </w:r>
      <w:r w:rsidRPr="0062689A">
        <w:rPr>
          <w:rFonts w:asciiTheme="minorBidi" w:eastAsia="Calibri" w:hAnsiTheme="minorBidi"/>
          <w:sz w:val="28"/>
          <w:szCs w:val="28"/>
          <w:rtl/>
        </w:rPr>
        <w:t>مثلت أدوات الدين المحلى نسبة متصاعدة من ودائع وحدات الجهاز المصرفى، فى الوقت الذى تراجعت فيه معدلات توظيف القروض إلى الودائع على مستوى القطاع ككل، وهو الدور الرئيسى المعنى به البنوك كوسيط مالى لتوظيف ودائعها فى مشروعات تحقق قيمة مضافة لاقتصاد البلاد، ونرى أنه لا بد من وضع حد أقصى للاستدانة الداخلية وحجم طروحات الأوراق المالية التى تنوى طرحها من إجمالى ودائع البنوك، وأن يكون لديها مؤشر يربط بين محفظة استثمارات البنوك فى أدوات الدين، وبين إجمالى الودائع المتوفرة لدى وحدات الجهاز المصرفى، إذا كانت تهدف فعليًّا لإنعاش الأسواق ومحاربة الركود الاقتصادى، وفى حال تطبيق ذلك سيكون على وزارة «المالية» تقليص حجم الطروحات لفترة زمنية؛ حتى تهبط بالمؤشر للحدود الآمنة التى تسمح لها باستئناف الاقتراض، وهو ما سيدفع البنوك حتمًا لبذل المزيد من الجهد للبحث عن قنوات بديلة لتوظيف ما لديها من سيولة وتوجيهها لقنواتها الصحيحة، عبر ضخها بسوق القروض والتسهيلات الائتمانية للشركات وأصحاب المشروعات</w:t>
      </w:r>
      <w:r w:rsidR="001E46DA">
        <w:rPr>
          <w:rFonts w:asciiTheme="minorBidi" w:eastAsia="Calibri" w:hAnsiTheme="minorBidi" w:hint="cs"/>
          <w:sz w:val="28"/>
          <w:szCs w:val="28"/>
          <w:rtl/>
        </w:rPr>
        <w:t xml:space="preserve">، </w:t>
      </w:r>
      <w:r w:rsidRPr="0062689A">
        <w:rPr>
          <w:rFonts w:asciiTheme="minorBidi" w:eastAsia="Calibri" w:hAnsiTheme="minorBidi"/>
          <w:sz w:val="28"/>
          <w:szCs w:val="28"/>
          <w:rtl/>
        </w:rPr>
        <w:t xml:space="preserve">هناك اقتراحات بديلة مثل استبدال الديون بسندات شبيهة بالأسهم حيث تصدر حكومات سندات مرتبطة بالناتج المحلى الإجمالى على سبيل المثال فعندما يرتبط سداد الدين بالناتج المحلى الإجمالى الحقيقى، فإن الحكومات ستكون بمنأى عن ارتفاع نسبة الدين للناتج المحلى الإجمالى الذى يحدث أثناء فترات الركود، ويمكن أيضا إصدار سندات «لا تعوض» والتى تزيل مخاطر أزمة إعادة </w:t>
      </w:r>
      <w:r w:rsidRPr="0062689A">
        <w:rPr>
          <w:rFonts w:asciiTheme="minorBidi" w:eastAsia="Calibri" w:hAnsiTheme="minorBidi"/>
          <w:sz w:val="28"/>
          <w:szCs w:val="28"/>
          <w:rtl/>
        </w:rPr>
        <w:lastRenderedPageBreak/>
        <w:t>التمويل وتعد هذه الأفكار جيدة، ولكن يمكن تطبيقها فقط بالنسبة للسندات التى أصدِرت حديثا بعكس الالتزامات القديمة، وبالتالى، فإنها يمكن أن تجدى نفعا على المدى الطويل</w:t>
      </w:r>
      <w:r w:rsidR="00EA487E">
        <w:rPr>
          <w:rFonts w:asciiTheme="minorBidi" w:eastAsia="Calibri" w:hAnsiTheme="minorBidi" w:hint="cs"/>
          <w:sz w:val="28"/>
          <w:szCs w:val="28"/>
          <w:rtl/>
        </w:rPr>
        <w:t xml:space="preserve">، </w:t>
      </w:r>
      <w:r w:rsidRPr="0062689A">
        <w:rPr>
          <w:rFonts w:asciiTheme="minorBidi" w:eastAsia="Calibri" w:hAnsiTheme="minorBidi"/>
          <w:sz w:val="28"/>
          <w:szCs w:val="28"/>
          <w:rtl/>
        </w:rPr>
        <w:t>على الرغم من استمرار وزارة المالية فى زيادة السندات ذات الآجال المتوسطة فى مقابل أذون الخزانة ذات الآجال قصيرة الأجل وبناء منحنى عائد لإصدارات الحكومة، من خلال إصدارات منتظمة لآجال مرجعية (1.5، 3، 5، 7، 10 سنوات) وإعادة فتحها لخلق سيولة فى جانب المعروض من السندات؛ إلا أن نشاط السوق الثانوية لسندات الخزانة ما زال ضعيفا، وذلك حتى فى ظل زيادة المعروض من الإصدارات بالإضافة إلى تركز المستثمرين فى سندات الخزانة لهذا نرى ضرورة الإسراع بخطوة تفعيل سوق السندات الثانوية بالبورصة المصرية، حيث إن السوق ما زال ضعيفًا وغير عميق، وتستحوذ البنوك على كل تعاملاته، وذلك على عكس الأسواق الأخرى عالميا المتوافر بها أسواق ثانوية نشطة مما يسمح بتوفير تمويلات متوسطة وطويلة الاجل للشركات</w:t>
      </w:r>
      <w:r w:rsidR="00EA487E">
        <w:rPr>
          <w:rFonts w:asciiTheme="minorBidi" w:eastAsia="Calibri" w:hAnsiTheme="minorBidi" w:hint="cs"/>
          <w:sz w:val="28"/>
          <w:szCs w:val="28"/>
          <w:rtl/>
        </w:rPr>
        <w:t xml:space="preserve">، </w:t>
      </w:r>
      <w:r w:rsidRPr="0062689A">
        <w:rPr>
          <w:rFonts w:asciiTheme="minorBidi" w:eastAsia="Calibri" w:hAnsiTheme="minorBidi"/>
          <w:sz w:val="28"/>
          <w:szCs w:val="28"/>
          <w:rtl/>
        </w:rPr>
        <w:t>ويستدعى ذلك اتخاذ حزمة من الاجراءات المتكاملة لتعزيز قدرة السوق الثانوية لسندات الخزانة ومنها توسيع قاعدة المستثمرين، واستحداث آليات مثل بيع وإعادة شراء السندات، وتوحيد تسوية الأذون والسندات لتفعيل آليات تسليف الأوراق المالية الحكومية، والمحافظة على الإصدارات المنتظمة وخلق نقاط مرجعية فى كل من سوق الإصدار والتداول وكذلك توحيد نظام التسوية للأوراق المالية الحكومية لتعزيز سيولة السندات. حيث تساهم سيولة السوق الثانوية فى تخفيض تكلفة تلك الأوراق من خلال خفض عائد الإصدار</w:t>
      </w:r>
      <w:r w:rsidR="00EA487E">
        <w:rPr>
          <w:rFonts w:asciiTheme="minorBidi" w:eastAsia="Calibri" w:hAnsiTheme="minorBidi" w:hint="cs"/>
          <w:sz w:val="28"/>
          <w:szCs w:val="28"/>
          <w:rtl/>
        </w:rPr>
        <w:t>(محسن عادل، 2019)</w:t>
      </w:r>
      <w:r w:rsidRPr="0062689A">
        <w:rPr>
          <w:rFonts w:asciiTheme="minorBidi" w:eastAsia="Calibri" w:hAnsiTheme="minorBidi"/>
          <w:sz w:val="28"/>
          <w:szCs w:val="28"/>
          <w:rtl/>
        </w:rPr>
        <w:t xml:space="preserve">. </w:t>
      </w:r>
    </w:p>
    <w:p w:rsidR="00EA487E" w:rsidRPr="00EA487E" w:rsidRDefault="00EA487E" w:rsidP="00130FE6">
      <w:pPr>
        <w:bidi/>
        <w:spacing w:before="240" w:after="0" w:line="360" w:lineRule="auto"/>
        <w:jc w:val="both"/>
        <w:rPr>
          <w:rFonts w:asciiTheme="minorBidi" w:eastAsia="Calibri" w:hAnsiTheme="minorBidi"/>
          <w:b/>
          <w:bCs/>
          <w:sz w:val="28"/>
          <w:szCs w:val="28"/>
          <w:u w:val="single"/>
        </w:rPr>
      </w:pPr>
      <w:r w:rsidRPr="00EA487E">
        <w:rPr>
          <w:rFonts w:asciiTheme="minorBidi" w:eastAsia="Calibri" w:hAnsiTheme="minorBidi"/>
          <w:b/>
          <w:bCs/>
          <w:sz w:val="28"/>
          <w:szCs w:val="28"/>
          <w:u w:val="single"/>
          <w:rtl/>
        </w:rPr>
        <w:t>إدارة الدين الخارجي بكفاءة وفعالية</w:t>
      </w:r>
      <w:r w:rsidRPr="00EA487E">
        <w:rPr>
          <w:rFonts w:asciiTheme="minorBidi" w:eastAsia="Calibri" w:hAnsiTheme="minorBidi" w:hint="cs"/>
          <w:b/>
          <w:bCs/>
          <w:sz w:val="28"/>
          <w:szCs w:val="28"/>
          <w:u w:val="single"/>
          <w:rtl/>
        </w:rPr>
        <w:t xml:space="preserve"> بالتطبيق على جمهورية مصر العربية:</w:t>
      </w:r>
    </w:p>
    <w:p w:rsidR="005C7EA1" w:rsidRDefault="00130FE6" w:rsidP="00B92ECD">
      <w:pPr>
        <w:bidi/>
        <w:spacing w:after="160" w:line="360" w:lineRule="auto"/>
        <w:jc w:val="both"/>
        <w:rPr>
          <w:rFonts w:asciiTheme="minorBidi" w:eastAsia="Calibri" w:hAnsiTheme="minorBidi"/>
          <w:sz w:val="28"/>
          <w:szCs w:val="28"/>
          <w:rtl/>
        </w:rPr>
      </w:pPr>
      <w:r>
        <w:rPr>
          <w:rFonts w:asciiTheme="minorBidi" w:eastAsia="Calibri" w:hAnsiTheme="minorBidi" w:hint="cs"/>
          <w:sz w:val="28"/>
          <w:szCs w:val="28"/>
          <w:rtl/>
        </w:rPr>
        <w:t xml:space="preserve">      </w:t>
      </w:r>
      <w:r w:rsidR="00EA487E" w:rsidRPr="00130FE6">
        <w:rPr>
          <w:rFonts w:asciiTheme="minorBidi" w:eastAsia="Calibri" w:hAnsiTheme="minorBidi"/>
          <w:sz w:val="28"/>
          <w:szCs w:val="28"/>
          <w:rtl/>
        </w:rPr>
        <w:t xml:space="preserve">ترجع أهمية الدين الخارجي كمصدر أساسي من مصادر الإيرادات وفقاً للفكر الاقتصادي الحديث إلى كونه أحد أدوات السياسة المالية، حيث يكون له تأثيراً إيجابياً في حالة استخدامه بشكل صحيح كوسيلة للحصول على أموال إضافية للاستثمار نتيجة لكونه وسيلة آمنة للاستثمارات الأجنبية عن طريق شراء السندات الحكومية خاصة المستثمرين الذين لديهم نفور من المخاطر لكونه مدعوماً من الحكومة مما يؤدى إلى تحسن المستويات المعيشية من خلال إنشاء المشروعات الاستثمارية وتطوير البنية التحتية، تطوير وسائل النقل والمواصلات وغيرها مما يشجع المستثمرين على المزيد من الإنفاق وتعزيز النمو الاقتصادي في حالة وجود استقرار اقتصادي وعدم وجود صدمات معاكسة ضخمة مما يضمن سداد الديون في مواعيدها المحددة. كما يمثل الدين الخارجي في صورة سندات مرجعية أساسية لتسعير الأصول الاستثمارية، حيث تحمل سندات الحكومة المركزية النسبة الأقل من المخاطر مقارنة بباقي الأصول الاستثمارية (سندات شركات، أسهم، عقارات… الخ). وتلتزم الحكومة بالسداد لحاملي السندات مهما كان </w:t>
      </w:r>
    </w:p>
    <w:p w:rsidR="005C7EA1" w:rsidRDefault="005C7EA1">
      <w:pPr>
        <w:rPr>
          <w:rFonts w:asciiTheme="minorBidi" w:eastAsia="Calibri" w:hAnsiTheme="minorBidi"/>
          <w:sz w:val="28"/>
          <w:szCs w:val="28"/>
          <w:rtl/>
        </w:rPr>
      </w:pPr>
      <w:r>
        <w:rPr>
          <w:rFonts w:asciiTheme="minorBidi" w:eastAsia="Calibri" w:hAnsiTheme="minorBidi"/>
          <w:sz w:val="28"/>
          <w:szCs w:val="28"/>
          <w:rtl/>
        </w:rPr>
        <w:br w:type="page"/>
      </w:r>
    </w:p>
    <w:p w:rsidR="00FB590C" w:rsidRPr="00B92ECD" w:rsidRDefault="00EA487E" w:rsidP="00B92ECD">
      <w:pPr>
        <w:bidi/>
        <w:spacing w:after="160" w:line="360" w:lineRule="auto"/>
        <w:jc w:val="both"/>
        <w:rPr>
          <w:rFonts w:asciiTheme="minorBidi" w:eastAsia="Calibri" w:hAnsiTheme="minorBidi"/>
          <w:sz w:val="28"/>
          <w:szCs w:val="28"/>
          <w:rtl/>
          <w:lang w:bidi="ar-EG"/>
        </w:rPr>
      </w:pPr>
      <w:r w:rsidRPr="00130FE6">
        <w:rPr>
          <w:rFonts w:asciiTheme="minorBidi" w:eastAsia="Calibri" w:hAnsiTheme="minorBidi"/>
          <w:sz w:val="28"/>
          <w:szCs w:val="28"/>
          <w:rtl/>
        </w:rPr>
        <w:lastRenderedPageBreak/>
        <w:t>وضعها المالي، وبالتالي، تعد مرجعية أساسية في تسعير العائد على الأصول الأخرى، حيث يزداد العائد بزيادة درجة المخاطرة</w:t>
      </w:r>
      <w:r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والمتتبع لتطور الدين الخارجي لمصر، سيلاحظ ارتفاع إجمالي قيمة الديون الخارجية المستحقة على مصر بنسبة 12.51% ليصل إلى 108.699 مليار دولار في 2019/6/30 مقارنة بـ 96.612 مليار دولار في 2018/12/31، وبنسبة 210.63% مقارنة بـ 34.993 مليار دولار في 2010/12/31. ومن المعروف أن ارتفاع رقم إجمالي الديون الخارجية لا يعتبر مشكلة في حد ذاته، ولكن الأمر يتطلب ضرورة إتباع أنسب الطرق لإدارة هذه الديون، حيث تؤدي المستويات الضخمة لهذه الديون إلى انخفاض معدلات النمو الاقتصادي في المستقبل، والذي يمكن تفسيره من خلال نظرية “عبء الديون المفرطة” التي تؤكد على أنه في حالة توقع تزايد الدين في المستقبل عن قدرة الدولة على السداد، فإن ارتفاع التكاليف المتوقعة لخدمة الدين ستحبط الاستثمار المحلي والأجنبي وتضر بالنمو. فقد توصلت دراسة لصندوق النقد الدولي إلى وجود علاقة على شكل حرف</w:t>
      </w:r>
      <w:r w:rsidRPr="00130FE6">
        <w:rPr>
          <w:rFonts w:asciiTheme="minorBidi" w:eastAsia="Calibri" w:hAnsiTheme="minorBidi"/>
          <w:sz w:val="28"/>
          <w:szCs w:val="28"/>
          <w:lang w:bidi="ar-EG"/>
        </w:rPr>
        <w:t xml:space="preserve"> U </w:t>
      </w:r>
      <w:r w:rsidRPr="00130FE6">
        <w:rPr>
          <w:rFonts w:asciiTheme="minorBidi" w:eastAsia="Calibri" w:hAnsiTheme="minorBidi"/>
          <w:sz w:val="28"/>
          <w:szCs w:val="28"/>
          <w:rtl/>
        </w:rPr>
        <w:t>مقلوب ما بين الدين الخارجي والنمو، حيث يرتفع المنحنى في البداية إلى أعلى. وبعد مستوى معين، يؤدي الدين الإضافي إلى تباطؤ النمو من خلال ارتفاع فاتورة الفوائد التي تدفعها الحكومة وزيادة عجز الموازنة، انخفاض الادخار العام، انخفاض الموارد المتاحة للبنية الأساسية وتكوين رأس المال البشري. وعندما يتم إدارة الدين الخارجي بصورة أفضل في ظل استقرار الأوضاع الاقتصادية وتوافر البيئة اللازمة للنمو الاقتصادي سوف تعمل مجتمعة على تخفيف أعباء الديون وزيادة معدل النمو الاقتصادي في المستقبل</w:t>
      </w:r>
      <w:r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وتنشأ الحاجة إلى الاقتراض الخارجي في حالة تسوية العجز الناتج عن عدم كفاية حصيلة النقد الأجنبي للدولة لتمويل فاتورة وارداتها والتزاماتها المالية، حيث تلجأ الدولة إلى احتياطياتها النقدية أو القروض الأجنبية مما يؤدى إلى زيادة الدين الخارجي وزيادة أعباؤه بمعدلات أسرع من معدلات نمو الصادرات وموارد النقد الأجنبي. لذلك يجب مراعاة عدم تراكم الدين الخارجي ليتناسب مع قدرة الدولة على تحصيل الموارد الأجنبية اللازمة لخدمة هذا الدين، حيث يدل وجود فائض في ميزان المدفوعات على قدرة الدولة على خدمة الدين الخارجي، كما يدل وجود العجز على ضعف القدرة على خدمة الدين الخارجي. فإذا كانت نسبة صافي ميزان المدفوعات إلى الناتج المحلي الإجمالي أكبر من أو يساوي نسبة خدمة الدين الخارجي إلى الناتج المحلي الإجمالي، فهذا يعنى وجود حالة من ‏الاستقرار المالي بالنسبة للدين الخارجي. والعكس صحيح، فإذا كانت نسبة صافى ميزان المدفوعات إلى الناتج المحلي الإجمالي أقل من نسبة خدمة الدين الخارجي إلى الناتج المحلي الإجمالي فهذا يعني وجود حالة من الانفلات المالي بالنسبة للدين الخارجي</w:t>
      </w:r>
      <w:r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 xml:space="preserve">وانطلاقاً من المفهوم العام للإدارة، والذي يحددها بمجموعة من المبادئ والأساليب العلمية لتحقيق نتائج وأهداف محددة من خلال الاستخدام الأمثل للموارد المتاحة، تتمثل الوسيلة الفعالة للخروج من مشكلة المديونية والاستفادة من الموارد المتاحة بالكفاءة والفاعلية المطلوبة في </w:t>
      </w:r>
      <w:r w:rsidRPr="00130FE6">
        <w:rPr>
          <w:rFonts w:asciiTheme="minorBidi" w:eastAsia="Calibri" w:hAnsiTheme="minorBidi"/>
          <w:sz w:val="28"/>
          <w:szCs w:val="28"/>
          <w:rtl/>
        </w:rPr>
        <w:lastRenderedPageBreak/>
        <w:t>الاعتماد على الإدارة العلمية علماً وسلوكاً لتوجيه الموارد المالية والبشرية والفنية نحو تحقيق الأهداف المنشودة بأقصى كفاءة ممكنة</w:t>
      </w:r>
      <w:r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ووفقاً لتقرير المبادئ التوجيهية لإدارة الدين العام، والتي أعدها مجموعة من خبراء البنك الدولي وصندوق النقد الدولي في 21 مارس 2001، تم تعريف إدارة الدين العام بأنها “عملية وضع وتطبيق إستراتيجية لإدارة دين الحكومة من أجل توفير مبلغ التمويل المطلوب، وتحقيق أهداف الحكومة المتعلقة بالمخاطر والتكلفة”. وبذلك يتمثل الهدف الرئيسي لإدارة الدين في الإبقاء على حجمه في الحدود القابلة لخدمتها والاستخدام الفعال له بما يلبي الاحتياجات التمويلية للحكومة وسداد التزاماتها بأقل تكلفة تمكنها على المدى المتوسط والطويل من مواجهة المخاطر المختلفة مما يحقق النمو والاستقرار الاقتصادي ورفع المستويات المعيشية للمواطنين</w:t>
      </w:r>
      <w:r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وتتمثل أهم الوظائف المرجوة من إدارة الدين الخارجي بكفاءة وفعالية في كل من</w:t>
      </w:r>
      <w:r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وضع سياسات إدارة الدين الخارجي بما يتلاءم مع أهداف التنمية الاقتصادية، وبناء الإطار الهيكلي لتنظيم الديون وإصدار التشريعات اللازمة من خلال تحديد الترتيبات القانونية والإدارية والمؤسسية لإدارة الدين الخارجي، وبناء البنية التنظيمية المناسبة لإدارة هذا الدين</w:t>
      </w:r>
      <w:r w:rsidR="00130FE6" w:rsidRPr="00130FE6">
        <w:rPr>
          <w:rFonts w:asciiTheme="minorBidi" w:eastAsia="Calibri" w:hAnsiTheme="minorBidi" w:hint="cs"/>
          <w:sz w:val="28"/>
          <w:szCs w:val="28"/>
          <w:rtl/>
          <w:lang w:bidi="ar-EG"/>
        </w:rPr>
        <w:t>،</w:t>
      </w:r>
      <w:r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توفير الإمكانيات المادية والبشرية، وذلك من خلال الاختيار الجيد للموارد البشرية المتخصصة عالية المهارة في تنفيذ المهام المرتبطة بكل من التبليغ والتدوين والتحليل والمراقبة والعمليات المتعلقة بالدين الخارجي. كما يمكن الاعتماد على مجموعة من الخبراء والمستشارين بهدف تقديم المشورة في مجال إدارة الدين وفي مختلف المجالات مثل أنظمة الحاسوب، مراجعة المديونية وإعادة جدولتها</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المهام المرتبطة بتدوين وتحليل ومراقبة الدين العام، وتتطلب القيام بالاختصاصات التالية</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تدوين المديونية وتحليلها، جمع البيانات التفصيلية عن كل قرض، وتحديد معايير الديون ونوع المعلومات المطلوب جمعها بهدف تحليلها ودراسة البدائل المتاحة في بيئة الاقتصاد المحلية والدولية مما يضمن توفير المراجعة المستمرة لتأثيرات الدين الخارجي على ميزان المدفوعات، مع دراسة كل من جميع الأدوات المالية المتاحة، تقنيات الاقتراض، اختبار هياكل القروض وشروطها، عمليات إعادة الهيكلة</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وظيفة العمليات، وتشمل كل المهام والاختصاصات المرتبطة بالاقتراض من الأسواق الدولية وتشمل (المفاوضات، استخدام الديون، خدمة الدين</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وظيفة المراقبة، وتشمل جميع مراحل الاقتراض واستخداماتها في مجالاتها المحددة، وتهدف إلى معرفة مدى الالتزام بكل من سياسات واستراتيجيات الاقتراض، سقوف القروض والتوزيع الجغرافي والقطاعي لها، بالإضافة إلى مراقبة مختلف جوانب التفاوض وخدمة الديون لضمان توافر شروط الاستدانة الملائمة لتوجهات وسياسات الدولة</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ويمكن تلخيص أهم المقترحات اللازمة للحد من تزايد الدين الخارجي وخفض أعبائه وتحسين كفاءة إدارته وضمان فعاليتها فيما يلي</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 xml:space="preserve">ضرورة وجود جهة مركزية تشرف على إدارة الدين لوضع تصور واضح ودقيق عن كيفية إدارة الدين وإتباع سياسة سليمة بخصوصه، مع توافر كافة المتخصصين ذوي الخبرة في </w:t>
      </w:r>
      <w:r w:rsidRPr="00130FE6">
        <w:rPr>
          <w:rFonts w:asciiTheme="minorBidi" w:eastAsia="Calibri" w:hAnsiTheme="minorBidi"/>
          <w:sz w:val="28"/>
          <w:szCs w:val="28"/>
          <w:rtl/>
        </w:rPr>
        <w:lastRenderedPageBreak/>
        <w:t>مجال الديون من أجل التفاوض والحصول على أفضل الشروط الميسرة من الدائنين، وتوجيه الديون الخارجية لتطوير البنية التحتية وتعزيز الاستثمار ودعم القطاعات الإنتاجية. حيث يؤدي توجيه الدين الخارجي لتمويل الإنفاق الاستثماري في مشروعات البنية التحتية إلى زيادة الطاقة الإنتاجية للاقتصاد القومي. وبالتالي، زيادة الناتج المحلي الإجمالي بفعل مضاعف الاستثمار، وزيادة الإيرادات الضريبية وتحسن مؤشر الاستدامة المالية مما يعني زيادة قدرة الاقتصاد على خدمة ديونه في المستقبل بحيث تتمكن الحكومة من تمويل النفقات العامة من الإيرادات العامة وتخفيض عجز الموازنة العامة للدولة وانكماش الدين الخارجي وأعباؤه في المستقبل. وبالتالي، عدم فرض المزيد من الضرائب لتمويل هذه الأعباء مما يزيد من الدخل المتاح للإنفاق وزيادة المدخرات وارتفاع المستويات المعيشية وتحقيق العدالة بين مواطني الجيل الحالي والأجيال المستقبلية. كما يجب على المسئولين عن إدارة الدين الخارجي الاهتمام بكل من</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جدول استحقاق الدين لتحديد موعد الحاجة إلى أموال محلية أو خارجية لسداد الأقساط المطلوبة وفوائدها</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أن يكون أساس قياس الدين القائم هو إجمالي قيمة الدين الذي يجب على الحكومة سداده، وليس المبلغ الذي تسلمته عند نشوء الدين، كما يلزم في حالة الدين المستحق السداد بعملة أجنبية إجراء إعادة تقييم لتحديد مبلغ الدين بالعملة الوطنية بأسعار الصرف المتغيرة</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عدم تجانس رصيد الدين القائم، حيث يجب عند الموافقة على بيع الدين الحصول على مزيد من المعلومات عن قابلية الدين للتداول، لحامله أم مسجل، مباعاً بالمزاد أم بالاكتتاب، بفائدة تدفع بقسيمة أم من خلال الخصم، الاستهلاك عند الاستحقاق فقط أم بشرط جزائي قبل الاستحقاق</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إعادة هيكلة الدين الخارجي بهدف تخفيض كل من إجمالي قيمة الدين، أعباء خدمته لتسهيل عملية إدارته من خلال كل من</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 xml:space="preserve">وضع سقف للدين الخارجي بحيث يقتصر الاقتراض الخارجي على تمويل الاحتياجات </w:t>
      </w:r>
      <w:r w:rsidR="005C301F" w:rsidRPr="00130FE6">
        <w:rPr>
          <w:rFonts w:asciiTheme="minorBidi" w:eastAsia="Calibri" w:hAnsiTheme="minorBidi" w:hint="cs"/>
          <w:sz w:val="28"/>
          <w:szCs w:val="28"/>
          <w:rtl/>
        </w:rPr>
        <w:t>الاستراتيجية</w:t>
      </w:r>
      <w:r w:rsidRPr="00130FE6">
        <w:rPr>
          <w:rFonts w:asciiTheme="minorBidi" w:eastAsia="Calibri" w:hAnsiTheme="minorBidi"/>
          <w:sz w:val="28"/>
          <w:szCs w:val="28"/>
          <w:rtl/>
        </w:rPr>
        <w:t xml:space="preserve"> للدولة ومشروعات إنتاجية معينة تلتزم بسداد مبلغ الاقتراض وفوائده من عوائد إنتاجها، مع ضرورة مراعاة أن تكون التعاقدات الجديدة بشروط مالية ميسرة ولآجال سداد طويلة وفترات سماح مناسبة حتى يمكن الاستمرار في خدمة الالتزامات المتعلقة بهذه الديون</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بحث إمكانية تحويل الديون إلى استثمار مباشر من خلال بيع بعض الشركات العامة ودخول الدائنين كمستثمرين رئيسيين عن طريق التفاوض مع القطاع الخاص للحكومات الدائنة مما يقلل من الفجوة التمويلية لعمليات التنمية الاقتصادية الناتجة عن عدم كفاية المدخرات المحلية بدلاً من الاقتراض مما يؤدي إلى تخفيف أعباء خدمة هذه الديون</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 xml:space="preserve">استخدام جانب من حصيلة خصخصة الشركات في سداد جزء من الدين، واستخدام العوائد التي يمكن الحصول عليها من استثمار الاحتياطيات الدولية في سداد أعباء خدمة الدين الخارجي حتى يمكن خفض اعتمادات الموازنة العامة لسداد هذه الأعباء. والمفاضلة بين المزايا التي تترتب على احتفاظ البنوك المركزية بالاحتياطيات الدولية وبين مزايا تخفيض أعباء خدمة الدين الخارجي في حالة سداد جانب كبير </w:t>
      </w:r>
      <w:r w:rsidRPr="00130FE6">
        <w:rPr>
          <w:rFonts w:asciiTheme="minorBidi" w:eastAsia="Calibri" w:hAnsiTheme="minorBidi"/>
          <w:sz w:val="28"/>
          <w:szCs w:val="28"/>
          <w:rtl/>
        </w:rPr>
        <w:lastRenderedPageBreak/>
        <w:t>من هذا الدين على أساس قيمته الحالية وذلك من رصيد هذه الاحتياطيات</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إعادة تقييم السندات الحكومية لتدعيم قدرة الدولة في الحصول على عملات أجنبية لسداد الالتزامات المتعلقة بالدين الخارجي، وتنويعها وفقاً لآجال استحقاق مختلفة، وتشجيع سوق السندات عن طريق التوعية الإعلامية بمزايا هذه الأوراق المالية، وتحفيز الشركات على اللجوء إلى الاكتتاب العام لتمويل استثماراتها. وبالتالي، تنشيط أسواق الأوراق المالية</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المحافظة على العجز المالي في أضيق الحدود مع عدم خفض الإنفاق على مجالات التنمية الاقتصادية والبشرية مثل الإنفاق على الصحة والتعليم ومشروعات البنية الأساسية، مع مراعاة الصيانة الدورية لها بحيث لا تحتاج هذه المشروعات لعمليات إحلال مستمرة ترهق الموازنة العامة للدولة في المستقبل</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ضرورة أن يكون معدل نمو الدين الداخلي أكبر من معدل نمو الدين الخارجي مما يعني الاعتماد على الاقتصاد المحلي بدرجة أكبر من الاعتماد على الخارج في تمويل مشروعات التنمية الاقتصادية، وهذا يعد مؤشراً إيجابياً على المدى الطويل</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ضمان تحقيق الاستقرار المالي من خلال العمل على زيادة معدل نمو الناتج المحلي الإجمالي عن معدل نمو الدين الخارجي، وذلك من خلال كل من</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تطوير أساليب إدارة الدين الخارجي لضمان عدم تراكمه بشكل يهدد حالة الاستقرار المالي من خلال كل من التحديد الدقيق لحجم الدين والجداول الزمنية للالتزامات المرتبطة بخدمة الدين، توافر الشفافية والتنسيق بين الأجهزة الحكومية فيما يتعلق بحجم الديون الخارجية حتى يتم وضع سياسة فعالة ورشيدة للاقتراض الخارجي تستهدف وضع حد لنمو الديون يكون المعيار فيها هو تحقيق تنمية فعلية ومدى استخدام هذه الديون في المشروعات التي تجمع بين كل من العوائد الاقتصادية والاجتماعية مع اختيار أفضل الشروط المقدمة للاقتراض وتنويع مصادره. وذلك من خلال وضع معايير دقيقة وواضحة تتعلق بأسس وشروط القروض الخارجية من ناحية، وكيفية استخدامها من ناحية أخرى مما يؤدي إلى تخفيف أعباء المديونية الخارجية وزيادة فاعليتها في التنمية الاقتصادية</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rtl/>
        </w:rPr>
        <w:t>ترشيد الإنفاق الحكومي والاكتفاء بالضروريات والاحتياجات الأساسية، إعادة النظر في سياسات الاستيراد من الخارج للسلع التي يمكن الاستغناء عنها ببديل محلي، وزيادة الإنتاج المحلي والاستثمار في المشروعات التنموية لزيادة مصادر تمويل الموازنة</w:t>
      </w:r>
      <w:r w:rsidR="00130FE6" w:rsidRPr="00130FE6">
        <w:rPr>
          <w:rFonts w:asciiTheme="minorBidi" w:eastAsia="Calibri" w:hAnsiTheme="minorBidi" w:hint="cs"/>
          <w:sz w:val="28"/>
          <w:szCs w:val="28"/>
          <w:rtl/>
          <w:lang w:bidi="ar-EG"/>
        </w:rPr>
        <w:t xml:space="preserve">، </w:t>
      </w:r>
      <w:r w:rsidRPr="00130FE6">
        <w:rPr>
          <w:rFonts w:asciiTheme="minorBidi" w:eastAsia="Calibri" w:hAnsiTheme="minorBidi"/>
          <w:sz w:val="28"/>
          <w:szCs w:val="28"/>
          <w:rtl/>
        </w:rPr>
        <w:t>زيادة مجالات التعاون والتنسيق فيما بين الحكومة والقطاع الخاص من أجل زيادة الاستثمارات مما يساهم في زيادة معدلات التشغيل وتقليل معدلات البطالة. وذلك من خلال تهيئة المناخ الاستثماري الجاذب للمزيد من الاستثمارات</w:t>
      </w:r>
      <w:r w:rsidR="00130FE6" w:rsidRPr="00130FE6">
        <w:rPr>
          <w:rFonts w:asciiTheme="minorBidi" w:eastAsia="Calibri" w:hAnsiTheme="minorBidi" w:hint="cs"/>
          <w:sz w:val="28"/>
          <w:szCs w:val="28"/>
          <w:rtl/>
        </w:rPr>
        <w:t xml:space="preserve">، </w:t>
      </w:r>
      <w:r w:rsidRPr="00130FE6">
        <w:rPr>
          <w:rFonts w:asciiTheme="minorBidi" w:eastAsia="Calibri" w:hAnsiTheme="minorBidi"/>
          <w:sz w:val="28"/>
          <w:szCs w:val="28"/>
          <w:lang w:bidi="ar-EG"/>
        </w:rPr>
        <w:t xml:space="preserve"> </w:t>
      </w:r>
      <w:r w:rsidRPr="00130FE6">
        <w:rPr>
          <w:rFonts w:asciiTheme="minorBidi" w:eastAsia="Calibri" w:hAnsiTheme="minorBidi"/>
          <w:sz w:val="28"/>
          <w:szCs w:val="28"/>
          <w:rtl/>
        </w:rPr>
        <w:t>أهمية تحديد أهداف وأدوات السياسات النقدية والمالية وإدارة الدين، مع تحديد السلطة المسئولة عن إدارة هذه السياسات بما يضمن فعالية التنسيق فيما بينهم وتحقيق الكفاءة في إدارة الدين مما يحقق الهدف الأساسي وهو تخفيض تكاليف خدمة الدين وبدرجة معقولة من المخاطرة</w:t>
      </w:r>
      <w:r w:rsidR="00130FE6">
        <w:rPr>
          <w:rFonts w:asciiTheme="minorBidi" w:eastAsia="Calibri" w:hAnsiTheme="minorBidi" w:hint="cs"/>
          <w:sz w:val="28"/>
          <w:szCs w:val="28"/>
          <w:rtl/>
        </w:rPr>
        <w:t xml:space="preserve"> (صبحى إبراهيم، 2019)</w:t>
      </w:r>
      <w:r w:rsidRPr="00130FE6">
        <w:rPr>
          <w:rFonts w:asciiTheme="minorBidi" w:eastAsia="Calibri" w:hAnsiTheme="minorBidi"/>
          <w:sz w:val="28"/>
          <w:szCs w:val="28"/>
          <w:lang w:bidi="ar-EG"/>
        </w:rPr>
        <w:t>.</w:t>
      </w:r>
    </w:p>
    <w:p w:rsidR="005C7EA1" w:rsidRPr="005C7EA1" w:rsidRDefault="005C7EA1">
      <w:pPr>
        <w:rPr>
          <w:rFonts w:asciiTheme="minorBidi" w:eastAsia="Calibri" w:hAnsiTheme="minorBidi"/>
          <w:b/>
          <w:bCs/>
          <w:sz w:val="28"/>
          <w:szCs w:val="28"/>
          <w:rtl/>
        </w:rPr>
      </w:pPr>
      <w:r w:rsidRPr="005C7EA1">
        <w:rPr>
          <w:rFonts w:asciiTheme="minorBidi" w:eastAsia="Calibri" w:hAnsiTheme="minorBidi"/>
          <w:b/>
          <w:bCs/>
          <w:sz w:val="28"/>
          <w:szCs w:val="28"/>
          <w:rtl/>
        </w:rPr>
        <w:br w:type="page"/>
      </w:r>
    </w:p>
    <w:p w:rsidR="00B92ECD" w:rsidRPr="00B92ECD" w:rsidRDefault="00FB590C" w:rsidP="00B92ECD">
      <w:pPr>
        <w:bidi/>
        <w:spacing w:after="160" w:line="360" w:lineRule="auto"/>
        <w:rPr>
          <w:rFonts w:asciiTheme="minorBidi" w:eastAsia="Calibri" w:hAnsiTheme="minorBidi"/>
          <w:b/>
          <w:bCs/>
          <w:sz w:val="28"/>
          <w:szCs w:val="28"/>
          <w:u w:val="single"/>
          <w:rtl/>
        </w:rPr>
      </w:pPr>
      <w:r w:rsidRPr="00B92ECD">
        <w:rPr>
          <w:rFonts w:asciiTheme="minorBidi" w:eastAsia="Calibri" w:hAnsiTheme="minorBidi"/>
          <w:b/>
          <w:bCs/>
          <w:sz w:val="28"/>
          <w:szCs w:val="28"/>
          <w:u w:val="single"/>
          <w:rtl/>
        </w:rPr>
        <w:lastRenderedPageBreak/>
        <w:t>العلاقة بين الدين العام والنمو الاقتصادي</w:t>
      </w:r>
      <w:r w:rsidR="00B92ECD" w:rsidRPr="00B92ECD">
        <w:rPr>
          <w:rFonts w:asciiTheme="minorBidi" w:eastAsia="Calibri" w:hAnsiTheme="minorBidi" w:hint="cs"/>
          <w:b/>
          <w:bCs/>
          <w:sz w:val="28"/>
          <w:szCs w:val="28"/>
          <w:u w:val="single"/>
          <w:rtl/>
        </w:rPr>
        <w:t>:</w:t>
      </w:r>
    </w:p>
    <w:p w:rsidR="006C515D" w:rsidRDefault="00B92ECD" w:rsidP="000F32CF">
      <w:pPr>
        <w:bidi/>
        <w:spacing w:after="160" w:line="360" w:lineRule="auto"/>
        <w:jc w:val="both"/>
        <w:rPr>
          <w:rFonts w:asciiTheme="minorBidi" w:eastAsia="Calibri" w:hAnsiTheme="minorBidi"/>
          <w:sz w:val="28"/>
          <w:szCs w:val="28"/>
          <w:rtl/>
          <w:lang w:bidi="ar-EG"/>
        </w:rPr>
      </w:pPr>
      <w:r>
        <w:rPr>
          <w:rFonts w:asciiTheme="minorBidi" w:eastAsia="Calibri" w:hAnsiTheme="minorBidi" w:hint="cs"/>
          <w:sz w:val="28"/>
          <w:szCs w:val="28"/>
          <w:rtl/>
        </w:rPr>
        <w:t xml:space="preserve">    يهدف</w:t>
      </w:r>
      <w:r w:rsidR="00FB590C" w:rsidRPr="00FB590C">
        <w:rPr>
          <w:rFonts w:asciiTheme="minorBidi" w:eastAsia="Calibri" w:hAnsiTheme="minorBidi"/>
          <w:sz w:val="28"/>
          <w:szCs w:val="28"/>
          <w:rtl/>
        </w:rPr>
        <w:t xml:space="preserve"> البحث تحليل العلاقة بين الدين العام والنمو الاقتصادي، ودور المستوى الحرج للدين العام في هذه العلاقة</w:t>
      </w:r>
      <w:r>
        <w:rPr>
          <w:rFonts w:asciiTheme="minorBidi" w:eastAsia="Calibri" w:hAnsiTheme="minorBidi" w:hint="cs"/>
          <w:sz w:val="28"/>
          <w:szCs w:val="28"/>
          <w:rtl/>
        </w:rPr>
        <w:t>،</w:t>
      </w:r>
      <w:r w:rsidR="00FB590C" w:rsidRPr="00FB590C">
        <w:rPr>
          <w:rFonts w:asciiTheme="minorBidi" w:eastAsia="Calibri" w:hAnsiTheme="minorBidi"/>
          <w:sz w:val="28"/>
          <w:szCs w:val="28"/>
          <w:rtl/>
        </w:rPr>
        <w:t xml:space="preserve"> وترجح الأدبيات الاقتصادية النظرية والتطبيقية وجود تأثير سلبي للدين العام على النمو الاقتصادي، يبدأ في الظهور في مرحلة معينة، عندما يبلغ الدين العام المستوى الحرج له. وقد أظهرت الدراسات المختلفة تبايناً في قيمة المستوى الحرج للدين العام في العديد من الدول، بشكل يُرَجِّحُ عدم وجودِ مستوىً حرجٍ معياريٍ أو عالميٍ للدين العام؛ تستطيع كل الدول أن تسترشد به في رسم سياساتها المالية؛ خاصة ما يتعلق بمستوى الاقتراض الحكومي. وفي محاولته لتفسير هذا التباين خلص البحث إلى أن كيفية تأثير الدين العام على النمو لا ترتبط بحجم الدين العام نفسِهِ بالضرورة، أو بنسبته إلى الناتج المحلي الإجمالي؛ لكنها تعتمد على عوامل متعددة داخل الاقتصاد، تختلف من دولة لأخرى، ويختلف تبعا لها المستوى الحرج للدين العام؛ من أهمها كفاءة المؤسسات والسياسات الاقتصادية، وهيكل الدين العام، وطريقة إنفاق حصيلة القروض العامة، ومستوى الممارسة الديمقراطية</w:t>
      </w:r>
      <w:r w:rsidR="006C515D">
        <w:rPr>
          <w:rFonts w:asciiTheme="minorBidi" w:eastAsia="Calibri" w:hAnsiTheme="minorBidi" w:hint="cs"/>
          <w:sz w:val="28"/>
          <w:szCs w:val="28"/>
          <w:rtl/>
        </w:rPr>
        <w:t>(حمدى الهنداوى،2019 )</w:t>
      </w:r>
      <w:r w:rsidR="000F32CF">
        <w:rPr>
          <w:rFonts w:asciiTheme="minorBidi" w:eastAsia="Calibri" w:hAnsiTheme="minorBidi" w:hint="cs"/>
          <w:sz w:val="28"/>
          <w:szCs w:val="28"/>
          <w:rtl/>
          <w:lang w:bidi="ar-EG"/>
        </w:rPr>
        <w:t>.</w:t>
      </w:r>
    </w:p>
    <w:p w:rsidR="006C515D" w:rsidRDefault="006C515D" w:rsidP="006C515D">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650A16" w:rsidRDefault="00650A16" w:rsidP="00650A16">
      <w:pPr>
        <w:bidi/>
        <w:spacing w:after="160" w:line="360" w:lineRule="auto"/>
        <w:jc w:val="both"/>
        <w:rPr>
          <w:rFonts w:asciiTheme="minorBidi" w:eastAsia="Calibri" w:hAnsiTheme="minorBidi"/>
          <w:sz w:val="28"/>
          <w:szCs w:val="28"/>
          <w:rtl/>
          <w:lang w:bidi="ar-EG"/>
        </w:rPr>
      </w:pPr>
    </w:p>
    <w:p w:rsidR="000F32CF" w:rsidRDefault="000F32CF" w:rsidP="000F32CF">
      <w:pPr>
        <w:bidi/>
        <w:spacing w:after="160" w:line="360" w:lineRule="auto"/>
        <w:jc w:val="both"/>
        <w:rPr>
          <w:rFonts w:asciiTheme="minorBidi" w:eastAsia="Calibri" w:hAnsiTheme="minorBidi"/>
          <w:sz w:val="28"/>
          <w:szCs w:val="28"/>
          <w:rtl/>
          <w:lang w:bidi="ar-EG"/>
        </w:rPr>
      </w:pPr>
    </w:p>
    <w:p w:rsidR="000F32CF" w:rsidRDefault="000F32CF" w:rsidP="000F32CF">
      <w:pPr>
        <w:bidi/>
        <w:spacing w:after="160" w:line="360" w:lineRule="auto"/>
        <w:jc w:val="both"/>
        <w:rPr>
          <w:rFonts w:asciiTheme="minorBidi" w:eastAsia="Calibri" w:hAnsiTheme="minorBidi"/>
          <w:sz w:val="28"/>
          <w:szCs w:val="28"/>
          <w:rtl/>
          <w:lang w:bidi="ar-EG"/>
        </w:rPr>
      </w:pPr>
    </w:p>
    <w:p w:rsidR="00650A16" w:rsidRDefault="00650A16" w:rsidP="00650A16">
      <w:pPr>
        <w:bidi/>
        <w:spacing w:after="160" w:line="360" w:lineRule="auto"/>
        <w:jc w:val="both"/>
        <w:rPr>
          <w:rFonts w:asciiTheme="minorBidi" w:eastAsia="Calibri" w:hAnsiTheme="minorBidi"/>
          <w:sz w:val="28"/>
          <w:szCs w:val="28"/>
          <w:rtl/>
          <w:lang w:bidi="ar-EG"/>
        </w:rPr>
      </w:pPr>
    </w:p>
    <w:p w:rsidR="00650A16" w:rsidRDefault="00650A16" w:rsidP="00650A16">
      <w:pPr>
        <w:bidi/>
        <w:spacing w:after="160" w:line="360" w:lineRule="auto"/>
        <w:jc w:val="both"/>
        <w:rPr>
          <w:rFonts w:asciiTheme="minorBidi" w:eastAsia="Calibri" w:hAnsiTheme="minorBidi"/>
          <w:sz w:val="28"/>
          <w:szCs w:val="28"/>
          <w:rtl/>
          <w:lang w:bidi="ar-EG"/>
        </w:rPr>
      </w:pPr>
    </w:p>
    <w:p w:rsidR="00650A16" w:rsidRDefault="00650A16" w:rsidP="00650A16">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Default="0044376C" w:rsidP="0044376C">
      <w:pPr>
        <w:bidi/>
        <w:spacing w:after="160" w:line="360" w:lineRule="auto"/>
        <w:jc w:val="both"/>
        <w:rPr>
          <w:rFonts w:asciiTheme="minorBidi" w:eastAsia="Calibri" w:hAnsiTheme="minorBidi"/>
          <w:sz w:val="28"/>
          <w:szCs w:val="28"/>
          <w:lang w:bidi="ar-EG"/>
        </w:rPr>
      </w:pPr>
    </w:p>
    <w:p w:rsidR="0044376C" w:rsidRPr="00BC2CED" w:rsidRDefault="00BC2CED" w:rsidP="00BC2CED">
      <w:pPr>
        <w:bidi/>
        <w:spacing w:after="160" w:line="360" w:lineRule="auto"/>
        <w:jc w:val="center"/>
        <w:rPr>
          <w:rFonts w:asciiTheme="minorBidi" w:eastAsia="Calibri" w:hAnsiTheme="minorBidi"/>
          <w:b/>
          <w:bCs/>
          <w:sz w:val="36"/>
          <w:szCs w:val="36"/>
          <w:lang w:bidi="ar-EG"/>
        </w:rPr>
      </w:pPr>
      <w:r w:rsidRPr="00BC2CED">
        <w:rPr>
          <w:rFonts w:asciiTheme="minorBidi" w:eastAsia="Calibri" w:hAnsiTheme="minorBidi" w:hint="cs"/>
          <w:b/>
          <w:bCs/>
          <w:sz w:val="36"/>
          <w:szCs w:val="36"/>
          <w:rtl/>
          <w:lang w:bidi="ar-EG"/>
        </w:rPr>
        <w:t>المبحث الثالث</w:t>
      </w:r>
    </w:p>
    <w:p w:rsidR="0044376C" w:rsidRPr="00BC2CED" w:rsidRDefault="0044376C" w:rsidP="00BC2CED">
      <w:pPr>
        <w:bidi/>
        <w:spacing w:after="160" w:line="360" w:lineRule="auto"/>
        <w:jc w:val="center"/>
        <w:rPr>
          <w:rFonts w:asciiTheme="minorBidi" w:eastAsia="Calibri" w:hAnsiTheme="minorBidi"/>
          <w:b/>
          <w:bCs/>
          <w:sz w:val="36"/>
          <w:szCs w:val="36"/>
          <w:lang w:bidi="ar-EG"/>
        </w:rPr>
      </w:pPr>
      <w:r w:rsidRPr="00BC2CED">
        <w:rPr>
          <w:rFonts w:asciiTheme="minorBidi" w:eastAsia="Calibri" w:hAnsiTheme="minorBidi" w:hint="cs"/>
          <w:b/>
          <w:bCs/>
          <w:sz w:val="36"/>
          <w:szCs w:val="36"/>
          <w:rtl/>
          <w:lang w:bidi="ar-EG"/>
        </w:rPr>
        <w:t>الجانب التطبيقى ومناقشة النتائج</w:t>
      </w:r>
    </w:p>
    <w:p w:rsidR="0044376C" w:rsidRDefault="0044376C" w:rsidP="0044376C">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6C515D" w:rsidRDefault="006C515D" w:rsidP="006C515D">
      <w:pPr>
        <w:bidi/>
        <w:spacing w:after="160" w:line="360" w:lineRule="auto"/>
        <w:jc w:val="both"/>
        <w:rPr>
          <w:rFonts w:asciiTheme="minorBidi" w:eastAsia="Calibri" w:hAnsiTheme="minorBidi"/>
          <w:sz w:val="28"/>
          <w:szCs w:val="28"/>
          <w:rtl/>
          <w:lang w:bidi="ar-EG"/>
        </w:rPr>
      </w:pPr>
    </w:p>
    <w:p w:rsidR="000F32CF" w:rsidRDefault="000F32CF" w:rsidP="000F32CF">
      <w:pPr>
        <w:bidi/>
        <w:spacing w:after="160" w:line="360" w:lineRule="auto"/>
        <w:jc w:val="both"/>
        <w:rPr>
          <w:rFonts w:asciiTheme="minorBidi" w:eastAsia="Calibri" w:hAnsiTheme="minorBidi"/>
          <w:sz w:val="28"/>
          <w:szCs w:val="28"/>
          <w:rtl/>
          <w:lang w:bidi="ar-EG"/>
        </w:rPr>
      </w:pPr>
    </w:p>
    <w:p w:rsidR="0044376C" w:rsidRDefault="0044376C" w:rsidP="0044376C">
      <w:pPr>
        <w:bidi/>
        <w:spacing w:after="160" w:line="360" w:lineRule="auto"/>
        <w:jc w:val="both"/>
        <w:rPr>
          <w:rFonts w:asciiTheme="minorBidi" w:eastAsia="Calibri" w:hAnsiTheme="minorBidi"/>
          <w:sz w:val="28"/>
          <w:szCs w:val="28"/>
          <w:rtl/>
          <w:lang w:bidi="ar-EG"/>
        </w:rPr>
      </w:pPr>
    </w:p>
    <w:p w:rsidR="0044376C" w:rsidRDefault="0044376C" w:rsidP="0044376C">
      <w:pPr>
        <w:bidi/>
        <w:spacing w:after="160" w:line="360" w:lineRule="auto"/>
        <w:rPr>
          <w:rFonts w:asciiTheme="minorBidi" w:eastAsia="Calibri" w:hAnsiTheme="minorBidi"/>
          <w:sz w:val="28"/>
          <w:szCs w:val="28"/>
          <w:rtl/>
          <w:lang w:bidi="ar-EG"/>
        </w:rPr>
      </w:pPr>
    </w:p>
    <w:p w:rsidR="00BC2CED" w:rsidRDefault="00BC2CED" w:rsidP="00BC2CED">
      <w:pPr>
        <w:bidi/>
        <w:spacing w:after="160" w:line="360" w:lineRule="auto"/>
        <w:rPr>
          <w:rFonts w:asciiTheme="minorBidi" w:eastAsia="Calibri" w:hAnsiTheme="minorBidi"/>
          <w:sz w:val="28"/>
          <w:szCs w:val="28"/>
          <w:rtl/>
          <w:lang w:bidi="ar-EG"/>
        </w:rPr>
      </w:pPr>
    </w:p>
    <w:p w:rsidR="00E02A90" w:rsidRPr="0044376C" w:rsidRDefault="00E02A90" w:rsidP="00E02A90">
      <w:pPr>
        <w:bidi/>
        <w:spacing w:after="160" w:line="360" w:lineRule="auto"/>
        <w:rPr>
          <w:rFonts w:ascii="Simplified Arabic" w:eastAsia="Simplified Arabic" w:hAnsi="Simplified Arabic" w:cs="Simplified Arabic"/>
          <w:b/>
          <w:bCs/>
          <w:color w:val="000000"/>
          <w:sz w:val="24"/>
          <w:szCs w:val="24"/>
        </w:rPr>
      </w:pPr>
    </w:p>
    <w:p w:rsidR="0044376C" w:rsidRPr="0044376C" w:rsidRDefault="0044376C" w:rsidP="0044376C">
      <w:pPr>
        <w:bidi/>
        <w:spacing w:after="160" w:line="259" w:lineRule="auto"/>
        <w:jc w:val="center"/>
        <w:rPr>
          <w:rFonts w:ascii="Calibri" w:eastAsia="Calibri" w:hAnsi="Calibri" w:cs="Arial"/>
          <w:b/>
          <w:bCs/>
          <w:sz w:val="28"/>
          <w:szCs w:val="28"/>
          <w:rtl/>
          <w:lang w:bidi="ar-EG"/>
        </w:rPr>
      </w:pPr>
      <w:r w:rsidRPr="0044376C">
        <w:rPr>
          <w:rFonts w:ascii="Calibri" w:eastAsia="Calibri" w:hAnsi="Calibri" w:cs="Arial" w:hint="cs"/>
          <w:b/>
          <w:bCs/>
          <w:sz w:val="28"/>
          <w:szCs w:val="28"/>
          <w:rtl/>
          <w:lang w:bidi="ar-EG"/>
        </w:rPr>
        <w:t>أدوات البحث</w:t>
      </w:r>
    </w:p>
    <w:p w:rsidR="0044376C" w:rsidRPr="0044376C" w:rsidRDefault="0044376C" w:rsidP="0044376C">
      <w:pPr>
        <w:bidi/>
        <w:spacing w:after="160" w:line="259" w:lineRule="auto"/>
        <w:rPr>
          <w:rFonts w:ascii="Calibri" w:eastAsia="Calibri" w:hAnsi="Calibri" w:cs="Arial"/>
          <w:b/>
          <w:bCs/>
          <w:sz w:val="28"/>
          <w:szCs w:val="28"/>
          <w:rtl/>
          <w:lang w:bidi="ar-EG"/>
        </w:rPr>
      </w:pPr>
      <w:r w:rsidRPr="0044376C">
        <w:rPr>
          <w:rFonts w:ascii="Calibri" w:eastAsia="Calibri" w:hAnsi="Calibri" w:cs="Arial" w:hint="cs"/>
          <w:b/>
          <w:bCs/>
          <w:sz w:val="28"/>
          <w:szCs w:val="28"/>
          <w:rtl/>
          <w:lang w:bidi="ar-EG"/>
        </w:rPr>
        <w:lastRenderedPageBreak/>
        <w:t>منهج الدراسة:</w:t>
      </w:r>
    </w:p>
    <w:p w:rsidR="0044376C" w:rsidRPr="0044376C" w:rsidRDefault="0044376C" w:rsidP="0065714F">
      <w:pPr>
        <w:bidi/>
        <w:spacing w:after="160" w:line="360" w:lineRule="auto"/>
        <w:jc w:val="both"/>
        <w:rPr>
          <w:rFonts w:ascii="Calibri" w:eastAsia="Calibri" w:hAnsi="Calibri" w:cs="Arial"/>
          <w:sz w:val="28"/>
          <w:szCs w:val="28"/>
          <w:rtl/>
          <w:lang w:bidi="ar-EG"/>
        </w:rPr>
      </w:pPr>
      <w:r w:rsidRPr="0044376C">
        <w:rPr>
          <w:rFonts w:ascii="Calibri" w:eastAsia="Calibri" w:hAnsi="Calibri" w:cs="Arial" w:hint="cs"/>
          <w:sz w:val="28"/>
          <w:szCs w:val="28"/>
          <w:rtl/>
          <w:lang w:bidi="ar-EG"/>
        </w:rPr>
        <w:t xml:space="preserve">       تعتمد الدراسة على المنهج الوصفى التحليلى من أجل وصف وتحليل سبل وآليات</w:t>
      </w:r>
      <w:r>
        <w:rPr>
          <w:rFonts w:ascii="Calibri" w:eastAsia="Calibri" w:hAnsi="Calibri" w:cs="Arial" w:hint="cs"/>
          <w:sz w:val="28"/>
          <w:szCs w:val="28"/>
          <w:rtl/>
          <w:lang w:bidi="ar-EG"/>
        </w:rPr>
        <w:t xml:space="preserve"> تقييم إدارة الدين العام </w:t>
      </w:r>
      <w:r w:rsidR="0065714F">
        <w:rPr>
          <w:rFonts w:ascii="Calibri" w:eastAsia="Calibri" w:hAnsi="Calibri" w:cs="Arial" w:hint="cs"/>
          <w:sz w:val="28"/>
          <w:szCs w:val="28"/>
          <w:rtl/>
          <w:lang w:bidi="ar-EG"/>
        </w:rPr>
        <w:t>الخارجي</w:t>
      </w:r>
      <w:r>
        <w:rPr>
          <w:rFonts w:ascii="Calibri" w:eastAsia="Calibri" w:hAnsi="Calibri" w:cs="Arial" w:hint="cs"/>
          <w:sz w:val="28"/>
          <w:szCs w:val="28"/>
          <w:rtl/>
          <w:lang w:bidi="ar-EG"/>
        </w:rPr>
        <w:t xml:space="preserve"> فى جمهورية مصر العربية </w:t>
      </w:r>
      <w:r w:rsidRPr="0044376C">
        <w:rPr>
          <w:rFonts w:ascii="Calibri" w:eastAsia="Calibri" w:hAnsi="Calibri" w:cs="Arial" w:hint="cs"/>
          <w:sz w:val="28"/>
          <w:szCs w:val="28"/>
          <w:rtl/>
          <w:lang w:bidi="ar-EG"/>
        </w:rPr>
        <w:t xml:space="preserve"> فى ضوء التخطيط والتنمية، </w:t>
      </w:r>
      <w:r w:rsidR="0065714F">
        <w:rPr>
          <w:rFonts w:ascii="Calibri" w:eastAsia="Calibri" w:hAnsi="Calibri" w:cs="Arial" w:hint="cs"/>
          <w:sz w:val="28"/>
          <w:szCs w:val="28"/>
          <w:rtl/>
          <w:lang w:bidi="ar-EG"/>
        </w:rPr>
        <w:t xml:space="preserve">واستخدمت الباحثة المنهج التحليلي الوصفي </w:t>
      </w:r>
      <w:r w:rsidRPr="0044376C">
        <w:rPr>
          <w:rFonts w:ascii="Calibri" w:eastAsia="Calibri" w:hAnsi="Calibri" w:cs="Arial" w:hint="cs"/>
          <w:sz w:val="28"/>
          <w:szCs w:val="28"/>
          <w:rtl/>
          <w:lang w:bidi="ar-EG"/>
        </w:rPr>
        <w:t xml:space="preserve">حيث </w:t>
      </w:r>
      <w:r w:rsidR="0065714F">
        <w:rPr>
          <w:rFonts w:ascii="Calibri" w:eastAsia="Calibri" w:hAnsi="Calibri" w:cs="Arial" w:hint="cs"/>
          <w:sz w:val="28"/>
          <w:szCs w:val="28"/>
          <w:rtl/>
          <w:lang w:bidi="ar-EG"/>
        </w:rPr>
        <w:t xml:space="preserve">أنه </w:t>
      </w:r>
      <w:r w:rsidRPr="0044376C">
        <w:rPr>
          <w:rFonts w:ascii="Calibri" w:eastAsia="Calibri" w:hAnsi="Calibri" w:cs="Arial" w:hint="cs"/>
          <w:sz w:val="28"/>
          <w:szCs w:val="28"/>
          <w:rtl/>
          <w:lang w:bidi="ar-EG"/>
        </w:rPr>
        <w:t xml:space="preserve"> يعتمد على دراسة الظاهرة كما توجد فى الواقع ويهتم بوصفها وصفاً دقيقاً ويعبر عنها تعبيراً كيفياً أو كمياً فالتعبير الكيفى يصف خصائص الظاهرة بينما التعبير الكمى يعطى وصفاً رقمياً لمقدار الظاهرة أو حجمها ودرجات </w:t>
      </w:r>
      <w:r w:rsidR="0065714F" w:rsidRPr="0044376C">
        <w:rPr>
          <w:rFonts w:ascii="Calibri" w:eastAsia="Calibri" w:hAnsi="Calibri" w:cs="Arial" w:hint="cs"/>
          <w:sz w:val="28"/>
          <w:szCs w:val="28"/>
          <w:rtl/>
          <w:lang w:bidi="ar-EG"/>
        </w:rPr>
        <w:t>ارتباطها</w:t>
      </w:r>
      <w:r w:rsidRPr="0044376C">
        <w:rPr>
          <w:rFonts w:ascii="Calibri" w:eastAsia="Calibri" w:hAnsi="Calibri" w:cs="Arial" w:hint="cs"/>
          <w:sz w:val="28"/>
          <w:szCs w:val="28"/>
          <w:rtl/>
          <w:lang w:bidi="ar-EG"/>
        </w:rPr>
        <w:t xml:space="preserve"> مع الظواهر المختلفة الأخرى وأعتمدت الدراسة على البيانات التى تم جمعها من </w:t>
      </w:r>
      <w:r w:rsidR="0065714F">
        <w:rPr>
          <w:rFonts w:ascii="Calibri" w:eastAsia="Calibri" w:hAnsi="Calibri" w:cs="Arial" w:hint="cs"/>
          <w:sz w:val="28"/>
          <w:szCs w:val="28"/>
          <w:rtl/>
          <w:lang w:bidi="ar-EG"/>
        </w:rPr>
        <w:t>خلال توزيع استمارات الاستقصاء على العاملين بوزارة المالية</w:t>
      </w:r>
      <w:r w:rsidRPr="0044376C">
        <w:rPr>
          <w:rFonts w:ascii="Calibri" w:eastAsia="Calibri" w:hAnsi="Calibri" w:cs="Arial" w:hint="cs"/>
          <w:sz w:val="28"/>
          <w:szCs w:val="28"/>
          <w:rtl/>
          <w:lang w:bidi="ar-EG"/>
        </w:rPr>
        <w:t>.</w:t>
      </w:r>
    </w:p>
    <w:p w:rsidR="0044376C" w:rsidRPr="0044376C" w:rsidRDefault="0044376C" w:rsidP="0044376C">
      <w:pPr>
        <w:bidi/>
        <w:spacing w:after="160" w:line="360" w:lineRule="auto"/>
        <w:jc w:val="both"/>
        <w:rPr>
          <w:rFonts w:ascii="Calibri" w:eastAsia="Calibri" w:hAnsi="Calibri" w:cs="Arial"/>
          <w:b/>
          <w:bCs/>
          <w:sz w:val="28"/>
          <w:szCs w:val="28"/>
          <w:rtl/>
          <w:lang w:bidi="ar-EG"/>
        </w:rPr>
      </w:pPr>
      <w:r w:rsidRPr="0044376C">
        <w:rPr>
          <w:rFonts w:ascii="Calibri" w:eastAsia="Calibri" w:hAnsi="Calibri" w:cs="Arial" w:hint="cs"/>
          <w:b/>
          <w:bCs/>
          <w:sz w:val="28"/>
          <w:szCs w:val="28"/>
          <w:rtl/>
          <w:lang w:bidi="ar-EG"/>
        </w:rPr>
        <w:t>مجتمع الدراسة:</w:t>
      </w:r>
    </w:p>
    <w:p w:rsidR="00893E50" w:rsidRDefault="0044376C" w:rsidP="00893E50">
      <w:pPr>
        <w:bidi/>
        <w:spacing w:after="160" w:line="360" w:lineRule="auto"/>
        <w:jc w:val="both"/>
        <w:rPr>
          <w:rFonts w:ascii="Calibri" w:eastAsia="Calibri" w:hAnsi="Calibri" w:cs="Arial"/>
          <w:sz w:val="28"/>
          <w:szCs w:val="28"/>
          <w:rtl/>
          <w:lang w:bidi="ar-EG"/>
        </w:rPr>
      </w:pPr>
      <w:r w:rsidRPr="0044376C">
        <w:rPr>
          <w:rFonts w:ascii="Calibri" w:eastAsia="Calibri" w:hAnsi="Calibri" w:cs="Arial" w:hint="cs"/>
          <w:sz w:val="28"/>
          <w:szCs w:val="28"/>
          <w:rtl/>
          <w:lang w:bidi="ar-EG"/>
        </w:rPr>
        <w:t xml:space="preserve">يتكون مجتمع الدراسة من العاملين </w:t>
      </w:r>
      <w:r w:rsidR="0065714F">
        <w:rPr>
          <w:rFonts w:ascii="Calibri" w:eastAsia="Calibri" w:hAnsi="Calibri" w:cs="Arial" w:hint="cs"/>
          <w:sz w:val="28"/>
          <w:szCs w:val="28"/>
          <w:rtl/>
          <w:lang w:bidi="ar-EG"/>
        </w:rPr>
        <w:t xml:space="preserve">بوزارة المالية حيث تم توزيع 110 إستمارة إستقصاء على العاملين بوزارة المالية (63) على الذكور، (37) على الإناث </w:t>
      </w:r>
      <w:r w:rsidR="00893E50">
        <w:rPr>
          <w:rFonts w:ascii="Calibri" w:eastAsia="Calibri" w:hAnsi="Calibri" w:cs="Arial" w:hint="cs"/>
          <w:sz w:val="28"/>
          <w:szCs w:val="28"/>
          <w:rtl/>
          <w:lang w:bidi="ar-EG"/>
        </w:rPr>
        <w:t>بإجمالى 110 إستمارة إستقصاء.</w:t>
      </w:r>
    </w:p>
    <w:p w:rsidR="005F379A" w:rsidRPr="005F379A" w:rsidRDefault="005F379A" w:rsidP="005F379A">
      <w:pPr>
        <w:bidi/>
        <w:spacing w:after="160" w:line="360" w:lineRule="auto"/>
        <w:jc w:val="both"/>
        <w:rPr>
          <w:rFonts w:ascii="Calibri" w:eastAsia="Calibri" w:hAnsi="Calibri" w:cs="Arial"/>
          <w:b/>
          <w:bCs/>
          <w:sz w:val="28"/>
          <w:szCs w:val="28"/>
          <w:rtl/>
          <w:lang w:bidi="ar-EG"/>
        </w:rPr>
      </w:pPr>
      <w:r>
        <w:rPr>
          <w:rFonts w:ascii="Calibri" w:eastAsia="Calibri" w:hAnsi="Calibri" w:cs="Arial" w:hint="cs"/>
          <w:b/>
          <w:bCs/>
          <w:sz w:val="28"/>
          <w:szCs w:val="28"/>
          <w:rtl/>
          <w:lang w:bidi="ar-EG"/>
        </w:rPr>
        <w:t xml:space="preserve">الشكل رقم (1) </w:t>
      </w:r>
      <w:r w:rsidRPr="005F379A">
        <w:rPr>
          <w:rFonts w:ascii="Calibri" w:eastAsia="Calibri" w:hAnsi="Calibri" w:cs="Arial" w:hint="cs"/>
          <w:b/>
          <w:bCs/>
          <w:sz w:val="28"/>
          <w:szCs w:val="28"/>
          <w:rtl/>
          <w:lang w:bidi="ar-EG"/>
        </w:rPr>
        <w:t xml:space="preserve">نتائج تحليل البيانات الديمغرافية الخاصة </w:t>
      </w:r>
      <w:r>
        <w:rPr>
          <w:rFonts w:ascii="Calibri" w:eastAsia="Calibri" w:hAnsi="Calibri" w:cs="Arial" w:hint="cs"/>
          <w:b/>
          <w:bCs/>
          <w:sz w:val="28"/>
          <w:szCs w:val="28"/>
          <w:rtl/>
          <w:lang w:bidi="ar-EG"/>
        </w:rPr>
        <w:t>بالنوع</w:t>
      </w:r>
      <w:r w:rsidRPr="005F379A">
        <w:rPr>
          <w:rFonts w:ascii="Calibri" w:eastAsia="Calibri" w:hAnsi="Calibri" w:cs="Arial" w:hint="cs"/>
          <w:b/>
          <w:bCs/>
          <w:sz w:val="28"/>
          <w:szCs w:val="28"/>
          <w:rtl/>
          <w:lang w:bidi="ar-EG"/>
        </w:rPr>
        <w:t>:</w:t>
      </w:r>
    </w:p>
    <w:p w:rsidR="00893E50" w:rsidRPr="0044376C" w:rsidRDefault="00893E50" w:rsidP="00893E50">
      <w:pPr>
        <w:bidi/>
        <w:spacing w:after="160" w:line="360" w:lineRule="auto"/>
        <w:jc w:val="both"/>
        <w:rPr>
          <w:rFonts w:ascii="Calibri" w:eastAsia="Calibri" w:hAnsi="Calibri" w:cs="Arial"/>
          <w:sz w:val="28"/>
          <w:szCs w:val="28"/>
          <w:rtl/>
          <w:lang w:bidi="ar-EG"/>
        </w:rPr>
      </w:pPr>
      <w:r>
        <w:rPr>
          <w:rFonts w:ascii="Calibri" w:eastAsia="Calibri" w:hAnsi="Calibri" w:cs="Arial"/>
          <w:noProof/>
          <w:sz w:val="28"/>
          <w:szCs w:val="28"/>
          <w:rtl/>
        </w:rPr>
        <w:drawing>
          <wp:inline distT="0" distB="0" distL="0" distR="0" wp14:anchorId="023DE067" wp14:editId="1AD67D0D">
            <wp:extent cx="5486400" cy="2981325"/>
            <wp:effectExtent l="38100" t="57150" r="38100" b="476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376C" w:rsidRPr="0044376C" w:rsidRDefault="0044376C" w:rsidP="0044376C">
      <w:pPr>
        <w:bidi/>
        <w:spacing w:after="0" w:line="360" w:lineRule="auto"/>
        <w:jc w:val="both"/>
        <w:rPr>
          <w:rFonts w:ascii="Calibri" w:eastAsia="Calibri" w:hAnsi="Calibri" w:cs="Arial"/>
          <w:b/>
          <w:bCs/>
          <w:sz w:val="28"/>
          <w:szCs w:val="28"/>
          <w:lang w:bidi="ar-EG"/>
        </w:rPr>
      </w:pPr>
      <w:r w:rsidRPr="0044376C">
        <w:rPr>
          <w:rFonts w:ascii="Calibri" w:eastAsia="Calibri" w:hAnsi="Calibri" w:cs="Arial" w:hint="cs"/>
          <w:b/>
          <w:bCs/>
          <w:sz w:val="28"/>
          <w:szCs w:val="28"/>
          <w:rtl/>
          <w:lang w:bidi="ar-EG"/>
        </w:rPr>
        <w:t>عينة الدراسة:</w:t>
      </w:r>
    </w:p>
    <w:p w:rsidR="005C7EA1" w:rsidRDefault="0044376C" w:rsidP="00893E50">
      <w:pPr>
        <w:bidi/>
        <w:spacing w:after="0" w:line="360" w:lineRule="auto"/>
        <w:jc w:val="both"/>
        <w:rPr>
          <w:rFonts w:ascii="Calibri" w:eastAsia="Calibri" w:hAnsi="Calibri" w:cs="Arial"/>
          <w:sz w:val="28"/>
          <w:szCs w:val="28"/>
          <w:rtl/>
          <w:lang w:bidi="ar-EG"/>
        </w:rPr>
      </w:pPr>
      <w:r w:rsidRPr="0044376C">
        <w:rPr>
          <w:rFonts w:ascii="Calibri" w:eastAsia="Calibri" w:hAnsi="Calibri" w:cs="Arial" w:hint="cs"/>
          <w:sz w:val="28"/>
          <w:szCs w:val="28"/>
          <w:rtl/>
          <w:lang w:bidi="ar-EG"/>
        </w:rPr>
        <w:t xml:space="preserve">     نظراً لصعوبة شمول جميع العاملين </w:t>
      </w:r>
      <w:r w:rsidR="00893E50">
        <w:rPr>
          <w:rFonts w:ascii="Calibri" w:eastAsia="Calibri" w:hAnsi="Calibri" w:cs="Arial" w:hint="cs"/>
          <w:sz w:val="28"/>
          <w:szCs w:val="28"/>
          <w:rtl/>
          <w:lang w:bidi="ar-EG"/>
        </w:rPr>
        <w:t>بوزارة المالية</w:t>
      </w:r>
      <w:r w:rsidRPr="0044376C">
        <w:rPr>
          <w:rFonts w:ascii="Calibri" w:eastAsia="Calibri" w:hAnsi="Calibri" w:cs="Arial" w:hint="cs"/>
          <w:sz w:val="28"/>
          <w:szCs w:val="28"/>
          <w:rtl/>
          <w:lang w:bidi="ar-EG"/>
        </w:rPr>
        <w:t xml:space="preserve"> تم أستخدام العينة العشوئية حيث يقدر عدد الإستبانات التى تم استخدامها فى الدراسة </w:t>
      </w:r>
      <w:r w:rsidR="00893E50">
        <w:rPr>
          <w:rFonts w:ascii="Calibri" w:eastAsia="Calibri" w:hAnsi="Calibri" w:cs="Arial" w:hint="cs"/>
          <w:sz w:val="28"/>
          <w:szCs w:val="28"/>
          <w:rtl/>
          <w:lang w:bidi="ar-EG"/>
        </w:rPr>
        <w:t xml:space="preserve">110 إستمارة إستقصاء </w:t>
      </w:r>
      <w:r w:rsidRPr="0044376C">
        <w:rPr>
          <w:rFonts w:ascii="Calibri" w:eastAsia="Calibri" w:hAnsi="Calibri" w:cs="Arial" w:hint="cs"/>
          <w:sz w:val="28"/>
          <w:szCs w:val="28"/>
          <w:rtl/>
          <w:lang w:bidi="ar-EG"/>
        </w:rPr>
        <w:t xml:space="preserve"> حيث أنها شملت العاملين بالإدارة العليا، </w:t>
      </w:r>
    </w:p>
    <w:p w:rsidR="005C7EA1" w:rsidRDefault="005C7EA1">
      <w:pPr>
        <w:rPr>
          <w:rFonts w:ascii="Calibri" w:eastAsia="Calibri" w:hAnsi="Calibri" w:cs="Arial"/>
          <w:sz w:val="28"/>
          <w:szCs w:val="28"/>
          <w:rtl/>
          <w:lang w:bidi="ar-EG"/>
        </w:rPr>
      </w:pPr>
      <w:r>
        <w:rPr>
          <w:rFonts w:ascii="Calibri" w:eastAsia="Calibri" w:hAnsi="Calibri" w:cs="Arial"/>
          <w:sz w:val="28"/>
          <w:szCs w:val="28"/>
          <w:rtl/>
          <w:lang w:bidi="ar-EG"/>
        </w:rPr>
        <w:br w:type="page"/>
      </w:r>
    </w:p>
    <w:p w:rsidR="00893E50" w:rsidRDefault="0044376C" w:rsidP="00893E50">
      <w:pPr>
        <w:bidi/>
        <w:spacing w:after="0" w:line="360" w:lineRule="auto"/>
        <w:jc w:val="both"/>
        <w:rPr>
          <w:rFonts w:ascii="Calibri" w:eastAsia="Calibri" w:hAnsi="Calibri" w:cs="Arial"/>
          <w:sz w:val="28"/>
          <w:szCs w:val="28"/>
          <w:rtl/>
          <w:lang w:bidi="ar-EG"/>
        </w:rPr>
      </w:pPr>
      <w:r w:rsidRPr="0044376C">
        <w:rPr>
          <w:rFonts w:ascii="Calibri" w:eastAsia="Calibri" w:hAnsi="Calibri" w:cs="Arial" w:hint="cs"/>
          <w:sz w:val="28"/>
          <w:szCs w:val="28"/>
          <w:rtl/>
          <w:lang w:bidi="ar-EG"/>
        </w:rPr>
        <w:lastRenderedPageBreak/>
        <w:t>والوسطى، والموظفين، وبعد الإنتهاء من تحديد عينة الدراسة  تم توزيعها على افراد العينة من كلا الجنسين بشكل تناسبى بواقع (</w:t>
      </w:r>
      <w:r w:rsidR="00893E50">
        <w:rPr>
          <w:rFonts w:ascii="Calibri" w:eastAsia="Calibri" w:hAnsi="Calibri" w:cs="Arial" w:hint="cs"/>
          <w:sz w:val="28"/>
          <w:szCs w:val="28"/>
          <w:rtl/>
          <w:lang w:bidi="ar-EG"/>
        </w:rPr>
        <w:t>63</w:t>
      </w:r>
      <w:r w:rsidRPr="0044376C">
        <w:rPr>
          <w:rFonts w:ascii="Calibri" w:eastAsia="Calibri" w:hAnsi="Calibri" w:cs="Arial" w:hint="cs"/>
          <w:sz w:val="28"/>
          <w:szCs w:val="28"/>
          <w:rtl/>
          <w:lang w:bidi="ar-EG"/>
        </w:rPr>
        <w:t>) إستبيان للذكور و(</w:t>
      </w:r>
      <w:r w:rsidR="00893E50">
        <w:rPr>
          <w:rFonts w:ascii="Calibri" w:eastAsia="Calibri" w:hAnsi="Calibri" w:cs="Arial" w:hint="cs"/>
          <w:sz w:val="28"/>
          <w:szCs w:val="28"/>
          <w:rtl/>
          <w:lang w:bidi="ar-EG"/>
        </w:rPr>
        <w:t>37</w:t>
      </w:r>
      <w:r w:rsidRPr="0044376C">
        <w:rPr>
          <w:rFonts w:ascii="Calibri" w:eastAsia="Calibri" w:hAnsi="Calibri" w:cs="Arial" w:hint="cs"/>
          <w:sz w:val="28"/>
          <w:szCs w:val="28"/>
          <w:rtl/>
          <w:lang w:bidi="ar-EG"/>
        </w:rPr>
        <w:t>) إستبيان للإناث وقد تم إسترجاع جميع الإستبيانات وكانت نسبة إستجابة أفراد عينة الدراسة 100</w:t>
      </w:r>
      <w:r w:rsidR="00AE10D5">
        <w:rPr>
          <w:rFonts w:ascii="Times New Roman" w:eastAsia="Calibri" w:hAnsi="Times New Roman" w:cs="Times New Roman"/>
          <w:sz w:val="28"/>
          <w:szCs w:val="28"/>
          <w:rtl/>
          <w:lang w:bidi="ar-EG"/>
        </w:rPr>
        <w:t>%</w:t>
      </w:r>
      <w:r w:rsidRPr="0044376C">
        <w:rPr>
          <w:rFonts w:ascii="Calibri" w:eastAsia="Calibri" w:hAnsi="Calibri" w:cs="Arial" w:hint="cs"/>
          <w:sz w:val="28"/>
          <w:szCs w:val="28"/>
          <w:rtl/>
          <w:lang w:bidi="ar-EG"/>
        </w:rPr>
        <w:t>، أيضاً أعتمد</w:t>
      </w:r>
      <w:r w:rsidR="00893E50">
        <w:rPr>
          <w:rFonts w:ascii="Calibri" w:eastAsia="Calibri" w:hAnsi="Calibri" w:cs="Arial" w:hint="cs"/>
          <w:sz w:val="28"/>
          <w:szCs w:val="28"/>
          <w:rtl/>
          <w:lang w:bidi="ar-EG"/>
        </w:rPr>
        <w:t>ت</w:t>
      </w:r>
      <w:r w:rsidRPr="0044376C">
        <w:rPr>
          <w:rFonts w:ascii="Calibri" w:eastAsia="Calibri" w:hAnsi="Calibri" w:cs="Arial" w:hint="cs"/>
          <w:sz w:val="28"/>
          <w:szCs w:val="28"/>
          <w:rtl/>
          <w:lang w:bidi="ar-EG"/>
        </w:rPr>
        <w:t xml:space="preserve"> الباحث</w:t>
      </w:r>
      <w:r w:rsidR="00893E50">
        <w:rPr>
          <w:rFonts w:ascii="Calibri" w:eastAsia="Calibri" w:hAnsi="Calibri" w:cs="Arial" w:hint="cs"/>
          <w:sz w:val="28"/>
          <w:szCs w:val="28"/>
          <w:rtl/>
          <w:lang w:bidi="ar-EG"/>
        </w:rPr>
        <w:t>ة</w:t>
      </w:r>
      <w:r w:rsidRPr="0044376C">
        <w:rPr>
          <w:rFonts w:ascii="Calibri" w:eastAsia="Calibri" w:hAnsi="Calibri" w:cs="Arial" w:hint="cs"/>
          <w:sz w:val="28"/>
          <w:szCs w:val="28"/>
          <w:rtl/>
          <w:lang w:bidi="ar-EG"/>
        </w:rPr>
        <w:t xml:space="preserve"> فى إعداد الدراسة على المقابلات والملاحظة الشخصية</w:t>
      </w:r>
      <w:r w:rsidR="00893E50">
        <w:rPr>
          <w:rFonts w:ascii="Calibri" w:eastAsia="Calibri" w:hAnsi="Calibri" w:cs="Arial" w:hint="cs"/>
          <w:sz w:val="28"/>
          <w:szCs w:val="28"/>
          <w:rtl/>
          <w:lang w:bidi="ar-EG"/>
        </w:rPr>
        <w:t>.</w:t>
      </w:r>
    </w:p>
    <w:p w:rsidR="00DF6C64" w:rsidRDefault="0044376C" w:rsidP="00DF6C64">
      <w:pPr>
        <w:bidi/>
        <w:spacing w:after="160" w:line="360" w:lineRule="auto"/>
        <w:jc w:val="both"/>
        <w:rPr>
          <w:rFonts w:ascii="Calibri" w:eastAsia="Calibri" w:hAnsi="Calibri" w:cs="Arial"/>
          <w:sz w:val="28"/>
          <w:szCs w:val="28"/>
          <w:rtl/>
          <w:lang w:bidi="ar-EG"/>
        </w:rPr>
      </w:pPr>
      <w:r w:rsidRPr="0044376C">
        <w:rPr>
          <w:rFonts w:ascii="Calibri" w:eastAsia="Calibri" w:hAnsi="Calibri" w:cs="Arial" w:hint="cs"/>
          <w:sz w:val="28"/>
          <w:szCs w:val="28"/>
          <w:rtl/>
          <w:lang w:bidi="ar-EG"/>
        </w:rPr>
        <w:t xml:space="preserve">وفيما يلى الوصف التفصيلى للخصائص الديمغرافية لأفراد عينة الدراسة وذلك للعاملين </w:t>
      </w:r>
      <w:r w:rsidR="00893E50">
        <w:rPr>
          <w:rFonts w:ascii="Calibri" w:eastAsia="Calibri" w:hAnsi="Calibri" w:cs="Arial" w:hint="cs"/>
          <w:sz w:val="28"/>
          <w:szCs w:val="28"/>
          <w:rtl/>
          <w:lang w:bidi="ar-EG"/>
        </w:rPr>
        <w:t xml:space="preserve">بوزارة المالية </w:t>
      </w:r>
      <w:r w:rsidRPr="0044376C">
        <w:rPr>
          <w:rFonts w:ascii="Calibri" w:eastAsia="Calibri" w:hAnsi="Calibri" w:cs="Arial" w:hint="cs"/>
          <w:sz w:val="28"/>
          <w:szCs w:val="28"/>
          <w:rtl/>
          <w:lang w:bidi="ar-EG"/>
        </w:rPr>
        <w:t>وذلك داخل محافظة القاهرة كما موضح بالجدول التالى :</w:t>
      </w:r>
    </w:p>
    <w:p w:rsidR="00893E50" w:rsidRPr="00DF6C64" w:rsidRDefault="005F379A" w:rsidP="00DF6C64">
      <w:pPr>
        <w:bidi/>
        <w:spacing w:after="160" w:line="360" w:lineRule="auto"/>
        <w:jc w:val="both"/>
        <w:rPr>
          <w:rFonts w:ascii="Calibri" w:eastAsia="Calibri" w:hAnsi="Calibri" w:cs="Arial"/>
          <w:b/>
          <w:bCs/>
          <w:sz w:val="28"/>
          <w:szCs w:val="28"/>
          <w:rtl/>
          <w:lang w:bidi="ar-EG"/>
        </w:rPr>
      </w:pPr>
      <w:r>
        <w:rPr>
          <w:rFonts w:ascii="Calibri" w:eastAsia="Calibri" w:hAnsi="Calibri" w:cs="Arial" w:hint="cs"/>
          <w:b/>
          <w:bCs/>
          <w:sz w:val="28"/>
          <w:szCs w:val="28"/>
          <w:rtl/>
          <w:lang w:bidi="ar-EG"/>
        </w:rPr>
        <w:t xml:space="preserve">الشكل رقم (2) </w:t>
      </w:r>
      <w:r w:rsidR="00DF6C64" w:rsidRPr="00DF6C64">
        <w:rPr>
          <w:rFonts w:ascii="Calibri" w:eastAsia="Calibri" w:hAnsi="Calibri" w:cs="Arial" w:hint="cs"/>
          <w:b/>
          <w:bCs/>
          <w:sz w:val="28"/>
          <w:szCs w:val="28"/>
          <w:rtl/>
          <w:lang w:bidi="ar-EG"/>
        </w:rPr>
        <w:t>تحليل نتائج التكرارات الخاصة ب</w:t>
      </w:r>
      <w:r w:rsidR="00893E50" w:rsidRPr="00DF6C64">
        <w:rPr>
          <w:rFonts w:ascii="Calibri" w:eastAsia="Calibri" w:hAnsi="Calibri" w:cs="Arial" w:hint="cs"/>
          <w:b/>
          <w:bCs/>
          <w:sz w:val="28"/>
          <w:szCs w:val="28"/>
          <w:rtl/>
          <w:lang w:bidi="ar-EG"/>
        </w:rPr>
        <w:t xml:space="preserve">الفئات العمرية محل الدراسة: </w:t>
      </w:r>
    </w:p>
    <w:p w:rsidR="00893E50" w:rsidRDefault="00893E50" w:rsidP="00893E50">
      <w:pPr>
        <w:bidi/>
        <w:spacing w:after="160" w:line="360" w:lineRule="auto"/>
        <w:jc w:val="both"/>
        <w:rPr>
          <w:rFonts w:ascii="Calibri" w:eastAsia="Calibri" w:hAnsi="Calibri" w:cs="Arial"/>
          <w:sz w:val="28"/>
          <w:szCs w:val="28"/>
          <w:rtl/>
          <w:lang w:bidi="ar-EG"/>
        </w:rPr>
      </w:pPr>
      <w:r>
        <w:rPr>
          <w:rFonts w:ascii="Calibri" w:eastAsia="Calibri" w:hAnsi="Calibri" w:cs="Arial"/>
          <w:noProof/>
          <w:sz w:val="28"/>
          <w:szCs w:val="28"/>
          <w:rtl/>
        </w:rPr>
        <w:drawing>
          <wp:inline distT="0" distB="0" distL="0" distR="0" wp14:anchorId="7F0E7B62" wp14:editId="69A04C38">
            <wp:extent cx="5486400" cy="4410075"/>
            <wp:effectExtent l="38100" t="38100" r="38100" b="476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2A90" w:rsidRDefault="00DF6C64" w:rsidP="00E02A90">
      <w:pPr>
        <w:bidi/>
        <w:spacing w:after="160" w:line="360" w:lineRule="auto"/>
        <w:jc w:val="both"/>
        <w:rPr>
          <w:rFonts w:ascii="Calibri" w:eastAsia="Calibri" w:hAnsi="Calibri" w:cs="Arial"/>
          <w:sz w:val="28"/>
          <w:szCs w:val="28"/>
          <w:rtl/>
          <w:lang w:bidi="ar-EG"/>
        </w:rPr>
      </w:pPr>
      <w:r>
        <w:rPr>
          <w:rFonts w:ascii="Calibri" w:eastAsia="Calibri" w:hAnsi="Calibri" w:cs="Arial" w:hint="cs"/>
          <w:sz w:val="28"/>
          <w:szCs w:val="28"/>
          <w:rtl/>
          <w:lang w:bidi="ar-EG"/>
        </w:rPr>
        <w:t xml:space="preserve">ويتضح من خلال الشكل السابق أن الفئة العمرانية من 30 الى 40 </w:t>
      </w:r>
      <w:r w:rsidR="00182FE4">
        <w:rPr>
          <w:rFonts w:ascii="Calibri" w:eastAsia="Calibri" w:hAnsi="Calibri" w:cs="Arial" w:hint="cs"/>
          <w:sz w:val="28"/>
          <w:szCs w:val="28"/>
          <w:rtl/>
          <w:lang w:bidi="ar-EG"/>
        </w:rPr>
        <w:t>تأتى فى المرتبة الأولى وأن الفئة العمرية من 35 الى 40 تاتى فى المرتبة الثانية، والفئة العمرية من 25 الى 30 تأتى فى المرتبة الثالثة وأن الفئة العمرية أكثر من 40 عاماً تأتى فى المرتبة الرابعة وأن الفئة العمرية أقل من 25 عاماً تاتى فى المرتبة الخامسة والأخيرة.</w:t>
      </w:r>
    </w:p>
    <w:p w:rsidR="000733BF" w:rsidRDefault="00B55EC9" w:rsidP="000733BF">
      <w:pPr>
        <w:bidi/>
        <w:spacing w:after="160" w:line="360" w:lineRule="auto"/>
        <w:jc w:val="both"/>
        <w:rPr>
          <w:rFonts w:ascii="Calibri" w:eastAsia="Calibri" w:hAnsi="Calibri" w:cs="Arial"/>
          <w:b/>
          <w:bCs/>
          <w:sz w:val="28"/>
          <w:szCs w:val="28"/>
          <w:rtl/>
          <w:lang w:bidi="ar-EG"/>
        </w:rPr>
      </w:pPr>
      <w:r>
        <w:rPr>
          <w:rFonts w:ascii="Calibri" w:eastAsia="Calibri" w:hAnsi="Calibri" w:cs="Arial" w:hint="cs"/>
          <w:b/>
          <w:bCs/>
          <w:sz w:val="28"/>
          <w:szCs w:val="28"/>
          <w:rtl/>
          <w:lang w:bidi="ar-EG"/>
        </w:rPr>
        <w:lastRenderedPageBreak/>
        <w:t>الشكل رقم</w:t>
      </w:r>
      <w:r w:rsidR="005F379A">
        <w:rPr>
          <w:rFonts w:ascii="Calibri" w:eastAsia="Calibri" w:hAnsi="Calibri" w:cs="Arial" w:hint="cs"/>
          <w:b/>
          <w:bCs/>
          <w:sz w:val="28"/>
          <w:szCs w:val="28"/>
          <w:rtl/>
          <w:lang w:bidi="ar-EG"/>
        </w:rPr>
        <w:t xml:space="preserve"> (3)</w:t>
      </w:r>
      <w:r>
        <w:rPr>
          <w:rFonts w:ascii="Calibri" w:eastAsia="Calibri" w:hAnsi="Calibri" w:cs="Arial" w:hint="cs"/>
          <w:b/>
          <w:bCs/>
          <w:sz w:val="28"/>
          <w:szCs w:val="28"/>
          <w:rtl/>
          <w:lang w:bidi="ar-EG"/>
        </w:rPr>
        <w:t xml:space="preserve"> </w:t>
      </w:r>
      <w:r w:rsidR="000733BF" w:rsidRPr="000733BF">
        <w:rPr>
          <w:rFonts w:ascii="Calibri" w:eastAsia="Calibri" w:hAnsi="Calibri" w:cs="Arial" w:hint="cs"/>
          <w:b/>
          <w:bCs/>
          <w:sz w:val="28"/>
          <w:szCs w:val="28"/>
          <w:rtl/>
          <w:lang w:bidi="ar-EG"/>
        </w:rPr>
        <w:t xml:space="preserve">تحليل نتائج البيانات الديمغرافية </w:t>
      </w:r>
      <w:r w:rsidR="000733BF">
        <w:rPr>
          <w:rFonts w:ascii="Calibri" w:eastAsia="Calibri" w:hAnsi="Calibri" w:cs="Arial" w:hint="cs"/>
          <w:b/>
          <w:bCs/>
          <w:sz w:val="28"/>
          <w:szCs w:val="28"/>
          <w:rtl/>
          <w:lang w:bidi="ar-EG"/>
        </w:rPr>
        <w:t>الخاصة بقياس المستوى العلمي</w:t>
      </w:r>
      <w:r w:rsidR="000733BF" w:rsidRPr="000733BF">
        <w:rPr>
          <w:rFonts w:ascii="Calibri" w:eastAsia="Calibri" w:hAnsi="Calibri" w:cs="Arial" w:hint="cs"/>
          <w:b/>
          <w:bCs/>
          <w:sz w:val="28"/>
          <w:szCs w:val="28"/>
          <w:rtl/>
          <w:lang w:bidi="ar-EG"/>
        </w:rPr>
        <w:t>:</w:t>
      </w:r>
    </w:p>
    <w:p w:rsidR="0044376C" w:rsidRPr="0044376C" w:rsidRDefault="00B55EC9" w:rsidP="005F379A">
      <w:pPr>
        <w:bidi/>
        <w:spacing w:after="160" w:line="360" w:lineRule="auto"/>
        <w:jc w:val="both"/>
        <w:rPr>
          <w:rFonts w:ascii="Calibri" w:eastAsia="Calibri" w:hAnsi="Calibri" w:cs="Arial"/>
          <w:b/>
          <w:bCs/>
          <w:sz w:val="28"/>
          <w:szCs w:val="28"/>
          <w:rtl/>
          <w:lang w:bidi="ar-EG"/>
        </w:rPr>
      </w:pPr>
      <w:r>
        <w:rPr>
          <w:rFonts w:ascii="Calibri" w:eastAsia="Calibri" w:hAnsi="Calibri" w:cs="Arial" w:hint="cs"/>
          <w:b/>
          <w:bCs/>
          <w:noProof/>
          <w:sz w:val="28"/>
          <w:szCs w:val="28"/>
          <w:rtl/>
        </w:rPr>
        <w:drawing>
          <wp:inline distT="0" distB="0" distL="0" distR="0" wp14:anchorId="4598F6A8" wp14:editId="183B5D9B">
            <wp:extent cx="5486400" cy="3324225"/>
            <wp:effectExtent l="38100" t="57150" r="38100" b="476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376C" w:rsidRPr="0044376C" w:rsidRDefault="009E0009" w:rsidP="0044376C">
      <w:pPr>
        <w:bidi/>
        <w:rPr>
          <w:rFonts w:ascii="Calibri" w:eastAsia="Calibri" w:hAnsi="Calibri" w:cs="Arial"/>
          <w:b/>
          <w:bCs/>
          <w:sz w:val="28"/>
          <w:szCs w:val="28"/>
          <w:rtl/>
          <w:lang w:bidi="ar-EG"/>
        </w:rPr>
      </w:pPr>
      <w:r w:rsidRPr="0044376C">
        <w:rPr>
          <w:rFonts w:ascii="Calibri" w:eastAsia="Calibri" w:hAnsi="Calibri" w:cs="Arial" w:hint="cs"/>
          <w:b/>
          <w:bCs/>
          <w:sz w:val="28"/>
          <w:szCs w:val="28"/>
          <w:rtl/>
          <w:lang w:bidi="ar-EG"/>
        </w:rPr>
        <w:t>الإحصاء</w:t>
      </w:r>
      <w:r w:rsidR="0044376C" w:rsidRPr="0044376C">
        <w:rPr>
          <w:rFonts w:ascii="Calibri" w:eastAsia="Calibri" w:hAnsi="Calibri" w:cs="Arial" w:hint="cs"/>
          <w:b/>
          <w:bCs/>
          <w:sz w:val="28"/>
          <w:szCs w:val="28"/>
          <w:rtl/>
          <w:lang w:bidi="ar-EG"/>
        </w:rPr>
        <w:t xml:space="preserve"> </w:t>
      </w:r>
      <w:r w:rsidRPr="0044376C">
        <w:rPr>
          <w:rFonts w:ascii="Calibri" w:eastAsia="Calibri" w:hAnsi="Calibri" w:cs="Arial" w:hint="cs"/>
          <w:b/>
          <w:bCs/>
          <w:sz w:val="28"/>
          <w:szCs w:val="28"/>
          <w:rtl/>
          <w:lang w:bidi="ar-EG"/>
        </w:rPr>
        <w:t>الوصفي</w:t>
      </w:r>
      <w:r w:rsidR="0044376C" w:rsidRPr="0044376C">
        <w:rPr>
          <w:rFonts w:ascii="Calibri" w:eastAsia="Calibri" w:hAnsi="Calibri" w:cs="Arial" w:hint="cs"/>
          <w:b/>
          <w:bCs/>
          <w:sz w:val="28"/>
          <w:szCs w:val="28"/>
          <w:rtl/>
          <w:lang w:bidi="ar-EG"/>
        </w:rPr>
        <w:t xml:space="preserve"> ونتائج التساؤلات:</w:t>
      </w:r>
    </w:p>
    <w:tbl>
      <w:tblPr>
        <w:tblStyle w:val="TableGrid2"/>
        <w:bidiVisual/>
        <w:tblW w:w="875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3231"/>
        <w:gridCol w:w="1815"/>
        <w:gridCol w:w="1957"/>
        <w:gridCol w:w="1756"/>
      </w:tblGrid>
      <w:tr w:rsidR="00E02A90" w:rsidRPr="0044376C" w:rsidTr="00E02A90">
        <w:tc>
          <w:tcPr>
            <w:tcW w:w="3231" w:type="dxa"/>
          </w:tcPr>
          <w:p w:rsidR="00E02A90" w:rsidRPr="0044376C" w:rsidRDefault="00195C16" w:rsidP="009E0009">
            <w:pPr>
              <w:bidi/>
              <w:spacing w:line="480" w:lineRule="auto"/>
              <w:jc w:val="center"/>
              <w:rPr>
                <w:rFonts w:ascii="Arial" w:hAnsi="Arial"/>
                <w:bCs/>
                <w:sz w:val="28"/>
                <w:szCs w:val="28"/>
                <w:rtl/>
                <w:lang w:bidi="ar-EG"/>
              </w:rPr>
            </w:pPr>
            <w:r>
              <w:rPr>
                <w:rFonts w:ascii="Arial" w:hAnsi="Arial" w:hint="cs"/>
                <w:bCs/>
                <w:sz w:val="28"/>
                <w:szCs w:val="28"/>
                <w:rtl/>
                <w:lang w:bidi="ar-EG"/>
              </w:rPr>
              <w:t>التكرارات</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الوس</w:t>
            </w:r>
            <w:r w:rsidRPr="0044376C">
              <w:rPr>
                <w:rFonts w:ascii="Arial" w:hAnsi="Arial" w:hint="cs"/>
                <w:bCs/>
                <w:sz w:val="28"/>
                <w:szCs w:val="28"/>
                <w:rtl/>
                <w:lang w:bidi="ar-EG"/>
              </w:rPr>
              <w:t>ي</w:t>
            </w:r>
            <w:r w:rsidRPr="0044376C">
              <w:rPr>
                <w:rFonts w:ascii="Arial" w:hAnsi="Arial"/>
                <w:bCs/>
                <w:sz w:val="28"/>
                <w:szCs w:val="28"/>
                <w:rtl/>
                <w:lang w:bidi="ar-EG"/>
              </w:rPr>
              <w:t xml:space="preserve">ط </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نسبة الموافقة</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الترتيب</w:t>
            </w:r>
          </w:p>
        </w:tc>
      </w:tr>
      <w:tr w:rsidR="00E02A90" w:rsidRPr="0044376C" w:rsidTr="00E02A90">
        <w:trPr>
          <w:trHeight w:val="313"/>
        </w:trPr>
        <w:tc>
          <w:tcPr>
            <w:tcW w:w="3231" w:type="dxa"/>
          </w:tcPr>
          <w:p w:rsidR="00E02A90" w:rsidRPr="0044376C" w:rsidRDefault="00E02A90" w:rsidP="009E0009">
            <w:pPr>
              <w:bidi/>
              <w:spacing w:after="160" w:line="480" w:lineRule="auto"/>
              <w:contextualSpacing/>
              <w:jc w:val="center"/>
              <w:rPr>
                <w:rFonts w:ascii="Arial" w:hAnsi="Arial"/>
                <w:bCs/>
                <w:sz w:val="28"/>
                <w:szCs w:val="28"/>
                <w:lang w:bidi="ar-EG"/>
              </w:rPr>
            </w:pPr>
            <w:r w:rsidRPr="0044376C">
              <w:rPr>
                <w:rFonts w:ascii="Arial" w:hAnsi="Arial"/>
                <w:bCs/>
                <w:sz w:val="28"/>
                <w:szCs w:val="28"/>
                <w:lang w:bidi="ar-EG"/>
              </w:rPr>
              <w:t>X1</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hint="cs"/>
                <w:bCs/>
                <w:sz w:val="28"/>
                <w:szCs w:val="28"/>
                <w:rtl/>
                <w:lang w:bidi="ar-EG"/>
              </w:rPr>
              <w:t>18</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Pr>
                <w:rFonts w:ascii="Arial" w:hAnsi="Arial" w:hint="cs"/>
                <w:bCs/>
                <w:sz w:val="28"/>
                <w:szCs w:val="28"/>
                <w:rtl/>
                <w:lang w:bidi="ar-EG"/>
              </w:rPr>
              <w:t>76</w:t>
            </w:r>
            <w:r w:rsidR="00AE10D5">
              <w:rPr>
                <w:rFonts w:ascii="Tahoma" w:hAnsi="Tahoma" w:cs="Tahoma" w:hint="cs"/>
                <w:bCs/>
                <w:sz w:val="28"/>
                <w:szCs w:val="28"/>
                <w:rtl/>
                <w:lang w:bidi="ar-EG"/>
              </w:rPr>
              <w:t>%</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w:t>
            </w:r>
            <w:r>
              <w:rPr>
                <w:rFonts w:ascii="Arial" w:hAnsi="Arial" w:hint="cs"/>
                <w:bCs/>
                <w:sz w:val="28"/>
                <w:szCs w:val="28"/>
                <w:rtl/>
                <w:lang w:bidi="ar-EG"/>
              </w:rPr>
              <w:t>3</w:t>
            </w:r>
            <w:r w:rsidRPr="0044376C">
              <w:rPr>
                <w:rFonts w:ascii="Arial" w:hAnsi="Arial"/>
                <w:bCs/>
                <w:sz w:val="28"/>
                <w:szCs w:val="28"/>
                <w:rtl/>
                <w:lang w:bidi="ar-EG"/>
              </w:rPr>
              <w:t>)</w:t>
            </w:r>
          </w:p>
        </w:tc>
      </w:tr>
      <w:tr w:rsidR="00E02A90" w:rsidRPr="0044376C" w:rsidTr="00E02A90">
        <w:trPr>
          <w:trHeight w:val="279"/>
        </w:trPr>
        <w:tc>
          <w:tcPr>
            <w:tcW w:w="3231" w:type="dxa"/>
          </w:tcPr>
          <w:p w:rsidR="00E02A90" w:rsidRPr="0044376C" w:rsidRDefault="00E02A90" w:rsidP="009E0009">
            <w:pPr>
              <w:bidi/>
              <w:spacing w:after="160" w:line="480" w:lineRule="auto"/>
              <w:contextualSpacing/>
              <w:jc w:val="center"/>
              <w:rPr>
                <w:rFonts w:ascii="Arial" w:hAnsi="Arial"/>
                <w:bCs/>
                <w:sz w:val="28"/>
                <w:szCs w:val="28"/>
                <w:rtl/>
                <w:lang w:bidi="ar-EG"/>
              </w:rPr>
            </w:pPr>
            <w:r w:rsidRPr="0044376C">
              <w:rPr>
                <w:rFonts w:ascii="Arial" w:hAnsi="Arial"/>
                <w:bCs/>
                <w:sz w:val="28"/>
                <w:szCs w:val="28"/>
                <w:lang w:bidi="ar-EG"/>
              </w:rPr>
              <w:t>X2</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hint="cs"/>
                <w:bCs/>
                <w:sz w:val="28"/>
                <w:szCs w:val="28"/>
                <w:rtl/>
                <w:lang w:bidi="ar-EG"/>
              </w:rPr>
              <w:t>8</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Pr>
                <w:rFonts w:ascii="Arial" w:hAnsi="Arial" w:hint="cs"/>
                <w:bCs/>
                <w:sz w:val="28"/>
                <w:szCs w:val="28"/>
                <w:rtl/>
                <w:lang w:bidi="ar-EG"/>
              </w:rPr>
              <w:t>90</w:t>
            </w:r>
            <w:r w:rsidR="00AE10D5">
              <w:rPr>
                <w:rFonts w:ascii="Tahoma" w:hAnsi="Tahoma" w:cs="Tahoma" w:hint="cs"/>
                <w:bCs/>
                <w:sz w:val="28"/>
                <w:szCs w:val="28"/>
                <w:rtl/>
                <w:lang w:bidi="ar-EG"/>
              </w:rPr>
              <w:t>%</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w:t>
            </w:r>
            <w:r>
              <w:rPr>
                <w:rFonts w:ascii="Arial" w:hAnsi="Arial" w:hint="cs"/>
                <w:bCs/>
                <w:sz w:val="28"/>
                <w:szCs w:val="28"/>
                <w:rtl/>
                <w:lang w:bidi="ar-EG"/>
              </w:rPr>
              <w:t>1</w:t>
            </w:r>
            <w:r w:rsidRPr="0044376C">
              <w:rPr>
                <w:rFonts w:ascii="Arial" w:hAnsi="Arial"/>
                <w:bCs/>
                <w:sz w:val="28"/>
                <w:szCs w:val="28"/>
                <w:rtl/>
                <w:lang w:bidi="ar-EG"/>
              </w:rPr>
              <w:t>)</w:t>
            </w:r>
          </w:p>
        </w:tc>
      </w:tr>
      <w:tr w:rsidR="00E02A90" w:rsidRPr="0044376C" w:rsidTr="00E02A90">
        <w:trPr>
          <w:trHeight w:val="22"/>
        </w:trPr>
        <w:tc>
          <w:tcPr>
            <w:tcW w:w="3231" w:type="dxa"/>
          </w:tcPr>
          <w:p w:rsidR="00E02A90" w:rsidRPr="0044376C" w:rsidRDefault="00E02A90" w:rsidP="009E0009">
            <w:pPr>
              <w:bidi/>
              <w:spacing w:after="160" w:line="480" w:lineRule="auto"/>
              <w:contextualSpacing/>
              <w:jc w:val="center"/>
              <w:rPr>
                <w:rFonts w:ascii="Arial" w:hAnsi="Arial"/>
                <w:bCs/>
                <w:sz w:val="28"/>
                <w:szCs w:val="28"/>
                <w:rtl/>
                <w:lang w:bidi="ar-EG"/>
              </w:rPr>
            </w:pPr>
            <w:r w:rsidRPr="0044376C">
              <w:rPr>
                <w:rFonts w:ascii="Arial" w:hAnsi="Arial"/>
                <w:bCs/>
                <w:sz w:val="28"/>
                <w:szCs w:val="28"/>
                <w:lang w:bidi="ar-EG"/>
              </w:rPr>
              <w:t>X3</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hint="cs"/>
                <w:bCs/>
                <w:sz w:val="28"/>
                <w:szCs w:val="28"/>
                <w:rtl/>
                <w:lang w:bidi="ar-EG"/>
              </w:rPr>
              <w:t>16</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Pr>
                <w:rFonts w:ascii="Arial" w:hAnsi="Arial" w:hint="cs"/>
                <w:bCs/>
                <w:sz w:val="28"/>
                <w:szCs w:val="28"/>
                <w:rtl/>
                <w:lang w:bidi="ar-EG"/>
              </w:rPr>
              <w:t>88</w:t>
            </w:r>
            <w:r w:rsidR="00AE10D5">
              <w:rPr>
                <w:rFonts w:ascii="Tahoma" w:hAnsi="Tahoma" w:cs="Tahoma" w:hint="cs"/>
                <w:bCs/>
                <w:sz w:val="28"/>
                <w:szCs w:val="28"/>
                <w:rtl/>
                <w:lang w:bidi="ar-EG"/>
              </w:rPr>
              <w:t>%</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w:t>
            </w:r>
            <w:r>
              <w:rPr>
                <w:rFonts w:ascii="Arial" w:hAnsi="Arial" w:hint="cs"/>
                <w:bCs/>
                <w:sz w:val="28"/>
                <w:szCs w:val="28"/>
                <w:rtl/>
                <w:lang w:bidi="ar-EG"/>
              </w:rPr>
              <w:t>2</w:t>
            </w:r>
            <w:r w:rsidRPr="0044376C">
              <w:rPr>
                <w:rFonts w:ascii="Arial" w:hAnsi="Arial"/>
                <w:bCs/>
                <w:sz w:val="28"/>
                <w:szCs w:val="28"/>
                <w:rtl/>
                <w:lang w:bidi="ar-EG"/>
              </w:rPr>
              <w:t>)</w:t>
            </w:r>
          </w:p>
        </w:tc>
      </w:tr>
      <w:tr w:rsidR="00E02A90" w:rsidRPr="0044376C" w:rsidTr="00E02A90">
        <w:trPr>
          <w:trHeight w:val="69"/>
        </w:trPr>
        <w:tc>
          <w:tcPr>
            <w:tcW w:w="3231" w:type="dxa"/>
          </w:tcPr>
          <w:p w:rsidR="00E02A90" w:rsidRPr="0044376C" w:rsidRDefault="00E02A90" w:rsidP="009E0009">
            <w:pPr>
              <w:bidi/>
              <w:spacing w:after="160" w:line="480" w:lineRule="auto"/>
              <w:contextualSpacing/>
              <w:jc w:val="center"/>
              <w:rPr>
                <w:rFonts w:ascii="Arial" w:hAnsi="Arial"/>
                <w:bCs/>
                <w:sz w:val="28"/>
                <w:szCs w:val="28"/>
                <w:rtl/>
                <w:lang w:bidi="ar-EG"/>
              </w:rPr>
            </w:pPr>
            <w:r w:rsidRPr="0044376C">
              <w:rPr>
                <w:rFonts w:ascii="Arial" w:hAnsi="Arial"/>
                <w:bCs/>
                <w:sz w:val="28"/>
                <w:szCs w:val="28"/>
                <w:lang w:bidi="ar-EG"/>
              </w:rPr>
              <w:t>X4</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hint="cs"/>
                <w:bCs/>
                <w:sz w:val="28"/>
                <w:szCs w:val="28"/>
                <w:rtl/>
                <w:lang w:bidi="ar-EG"/>
              </w:rPr>
              <w:t>10</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Pr>
                <w:rFonts w:ascii="Arial" w:hAnsi="Arial" w:hint="cs"/>
                <w:bCs/>
                <w:sz w:val="28"/>
                <w:szCs w:val="28"/>
                <w:rtl/>
                <w:lang w:bidi="ar-EG"/>
              </w:rPr>
              <w:t>68</w:t>
            </w:r>
            <w:r w:rsidR="00AE10D5">
              <w:rPr>
                <w:rFonts w:ascii="Tahoma" w:hAnsi="Tahoma" w:cs="Tahoma" w:hint="cs"/>
                <w:bCs/>
                <w:sz w:val="28"/>
                <w:szCs w:val="28"/>
                <w:rtl/>
                <w:lang w:bidi="ar-EG"/>
              </w:rPr>
              <w:t>%</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w:t>
            </w:r>
            <w:r>
              <w:rPr>
                <w:rFonts w:ascii="Arial" w:hAnsi="Arial" w:hint="cs"/>
                <w:bCs/>
                <w:sz w:val="28"/>
                <w:szCs w:val="28"/>
                <w:rtl/>
                <w:lang w:bidi="ar-EG"/>
              </w:rPr>
              <w:t>5</w:t>
            </w:r>
            <w:r w:rsidRPr="0044376C">
              <w:rPr>
                <w:rFonts w:ascii="Arial" w:hAnsi="Arial"/>
                <w:bCs/>
                <w:sz w:val="28"/>
                <w:szCs w:val="28"/>
                <w:rtl/>
                <w:lang w:bidi="ar-EG"/>
              </w:rPr>
              <w:t>)</w:t>
            </w:r>
          </w:p>
        </w:tc>
      </w:tr>
      <w:tr w:rsidR="00E02A90" w:rsidRPr="0044376C" w:rsidTr="00E02A90">
        <w:trPr>
          <w:trHeight w:val="22"/>
        </w:trPr>
        <w:tc>
          <w:tcPr>
            <w:tcW w:w="3231" w:type="dxa"/>
          </w:tcPr>
          <w:p w:rsidR="00E02A90" w:rsidRPr="0044376C" w:rsidRDefault="00E02A90" w:rsidP="009E0009">
            <w:pPr>
              <w:bidi/>
              <w:spacing w:line="480" w:lineRule="auto"/>
              <w:contextualSpacing/>
              <w:jc w:val="center"/>
              <w:rPr>
                <w:rFonts w:ascii="Arial" w:hAnsi="Arial"/>
                <w:bCs/>
                <w:sz w:val="28"/>
                <w:szCs w:val="28"/>
                <w:rtl/>
                <w:lang w:bidi="ar-EG"/>
              </w:rPr>
            </w:pPr>
            <w:r w:rsidRPr="0044376C">
              <w:rPr>
                <w:rFonts w:ascii="Arial" w:hAnsi="Arial"/>
                <w:bCs/>
                <w:sz w:val="28"/>
                <w:szCs w:val="28"/>
                <w:lang w:bidi="ar-EG"/>
              </w:rPr>
              <w:t>X5</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hint="cs"/>
                <w:bCs/>
                <w:sz w:val="28"/>
                <w:szCs w:val="28"/>
                <w:rtl/>
                <w:lang w:bidi="ar-EG"/>
              </w:rPr>
              <w:t>16</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Pr>
                <w:rFonts w:ascii="Arial" w:hAnsi="Arial" w:hint="cs"/>
                <w:bCs/>
                <w:sz w:val="28"/>
                <w:szCs w:val="28"/>
                <w:rtl/>
                <w:lang w:bidi="ar-EG"/>
              </w:rPr>
              <w:t>71</w:t>
            </w:r>
            <w:r w:rsidR="00AE10D5">
              <w:rPr>
                <w:rFonts w:ascii="Tahoma" w:hAnsi="Tahoma" w:cs="Tahoma" w:hint="cs"/>
                <w:bCs/>
                <w:sz w:val="28"/>
                <w:szCs w:val="28"/>
                <w:rtl/>
                <w:lang w:bidi="ar-EG"/>
              </w:rPr>
              <w:t>%</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w:t>
            </w:r>
            <w:r>
              <w:rPr>
                <w:rFonts w:ascii="Arial" w:hAnsi="Arial" w:hint="cs"/>
                <w:bCs/>
                <w:sz w:val="28"/>
                <w:szCs w:val="28"/>
                <w:rtl/>
                <w:lang w:bidi="ar-EG"/>
              </w:rPr>
              <w:t>4</w:t>
            </w:r>
            <w:r w:rsidRPr="0044376C">
              <w:rPr>
                <w:rFonts w:ascii="Arial" w:hAnsi="Arial"/>
                <w:bCs/>
                <w:sz w:val="28"/>
                <w:szCs w:val="28"/>
                <w:rtl/>
                <w:lang w:bidi="ar-EG"/>
              </w:rPr>
              <w:t>)</w:t>
            </w:r>
          </w:p>
        </w:tc>
      </w:tr>
      <w:tr w:rsidR="00E02A90" w:rsidRPr="0044376C" w:rsidTr="00E02A90">
        <w:trPr>
          <w:trHeight w:val="157"/>
        </w:trPr>
        <w:tc>
          <w:tcPr>
            <w:tcW w:w="3231" w:type="dxa"/>
          </w:tcPr>
          <w:p w:rsidR="00E02A90" w:rsidRPr="0044376C" w:rsidRDefault="00E02A90" w:rsidP="009E0009">
            <w:pPr>
              <w:bidi/>
              <w:spacing w:after="160" w:line="480" w:lineRule="auto"/>
              <w:contextualSpacing/>
              <w:jc w:val="center"/>
              <w:rPr>
                <w:rFonts w:ascii="Arial" w:hAnsi="Arial"/>
                <w:bCs/>
                <w:sz w:val="28"/>
                <w:szCs w:val="28"/>
                <w:rtl/>
                <w:lang w:bidi="ar-EG"/>
              </w:rPr>
            </w:pPr>
            <w:r w:rsidRPr="0044376C">
              <w:rPr>
                <w:rFonts w:ascii="Arial" w:hAnsi="Arial"/>
                <w:bCs/>
                <w:sz w:val="28"/>
                <w:szCs w:val="28"/>
                <w:lang w:bidi="ar-EG"/>
              </w:rPr>
              <w:t>X6</w:t>
            </w:r>
          </w:p>
        </w:tc>
        <w:tc>
          <w:tcPr>
            <w:tcW w:w="1815"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hint="cs"/>
                <w:bCs/>
                <w:sz w:val="28"/>
                <w:szCs w:val="28"/>
                <w:rtl/>
                <w:lang w:bidi="ar-EG"/>
              </w:rPr>
              <w:t>18</w:t>
            </w:r>
          </w:p>
        </w:tc>
        <w:tc>
          <w:tcPr>
            <w:tcW w:w="1957" w:type="dxa"/>
          </w:tcPr>
          <w:p w:rsidR="00E02A90" w:rsidRPr="0044376C" w:rsidRDefault="00E02A90" w:rsidP="009E0009">
            <w:pPr>
              <w:bidi/>
              <w:spacing w:line="480" w:lineRule="auto"/>
              <w:jc w:val="center"/>
              <w:rPr>
                <w:rFonts w:ascii="Arial" w:hAnsi="Arial"/>
                <w:bCs/>
                <w:sz w:val="28"/>
                <w:szCs w:val="28"/>
                <w:rtl/>
                <w:lang w:bidi="ar-EG"/>
              </w:rPr>
            </w:pPr>
            <w:r>
              <w:rPr>
                <w:rFonts w:ascii="Arial" w:hAnsi="Arial" w:hint="cs"/>
                <w:bCs/>
                <w:sz w:val="28"/>
                <w:szCs w:val="28"/>
                <w:rtl/>
                <w:lang w:bidi="ar-EG"/>
              </w:rPr>
              <w:t>58</w:t>
            </w:r>
            <w:r w:rsidR="00AE10D5">
              <w:rPr>
                <w:rFonts w:ascii="Tahoma" w:hAnsi="Tahoma" w:cs="Tahoma" w:hint="cs"/>
                <w:bCs/>
                <w:sz w:val="28"/>
                <w:szCs w:val="28"/>
                <w:rtl/>
                <w:lang w:bidi="ar-EG"/>
              </w:rPr>
              <w:t>%</w:t>
            </w:r>
          </w:p>
        </w:tc>
        <w:tc>
          <w:tcPr>
            <w:tcW w:w="1756" w:type="dxa"/>
          </w:tcPr>
          <w:p w:rsidR="00E02A90" w:rsidRPr="0044376C" w:rsidRDefault="00E02A90" w:rsidP="009E0009">
            <w:pPr>
              <w:bidi/>
              <w:spacing w:line="480" w:lineRule="auto"/>
              <w:jc w:val="center"/>
              <w:rPr>
                <w:rFonts w:ascii="Arial" w:hAnsi="Arial"/>
                <w:bCs/>
                <w:sz w:val="28"/>
                <w:szCs w:val="28"/>
                <w:rtl/>
                <w:lang w:bidi="ar-EG"/>
              </w:rPr>
            </w:pPr>
            <w:r w:rsidRPr="0044376C">
              <w:rPr>
                <w:rFonts w:ascii="Arial" w:hAnsi="Arial"/>
                <w:bCs/>
                <w:sz w:val="28"/>
                <w:szCs w:val="28"/>
                <w:rtl/>
                <w:lang w:bidi="ar-EG"/>
              </w:rPr>
              <w:t>(</w:t>
            </w:r>
            <w:r w:rsidRPr="0044376C">
              <w:rPr>
                <w:rFonts w:ascii="Arial" w:hAnsi="Arial" w:hint="cs"/>
                <w:bCs/>
                <w:sz w:val="28"/>
                <w:szCs w:val="28"/>
                <w:rtl/>
                <w:lang w:bidi="ar-EG"/>
              </w:rPr>
              <w:t>6</w:t>
            </w:r>
            <w:r w:rsidRPr="0044376C">
              <w:rPr>
                <w:rFonts w:ascii="Arial" w:hAnsi="Arial"/>
                <w:bCs/>
                <w:sz w:val="28"/>
                <w:szCs w:val="28"/>
                <w:rtl/>
                <w:lang w:bidi="ar-EG"/>
              </w:rPr>
              <w:t>)</w:t>
            </w:r>
          </w:p>
        </w:tc>
      </w:tr>
    </w:tbl>
    <w:p w:rsidR="0044376C" w:rsidRDefault="0044376C" w:rsidP="0044376C">
      <w:pPr>
        <w:bidi/>
        <w:rPr>
          <w:rFonts w:ascii="Calibri" w:eastAsia="Calibri" w:hAnsi="Calibri" w:cs="Arial"/>
          <w:b/>
          <w:bCs/>
          <w:sz w:val="28"/>
          <w:szCs w:val="28"/>
          <w:rtl/>
          <w:lang w:bidi="ar-EG"/>
        </w:rPr>
      </w:pPr>
    </w:p>
    <w:p w:rsidR="009E0009" w:rsidRDefault="009E0009" w:rsidP="009E0009">
      <w:pPr>
        <w:bidi/>
        <w:spacing w:after="0" w:line="360" w:lineRule="auto"/>
        <w:jc w:val="both"/>
        <w:rPr>
          <w:rFonts w:ascii="Calibri" w:eastAsia="Calibri" w:hAnsi="Calibri" w:cs="Arial"/>
          <w:sz w:val="28"/>
          <w:szCs w:val="28"/>
          <w:rtl/>
          <w:lang w:bidi="ar-EG"/>
        </w:rPr>
      </w:pPr>
      <w:r>
        <w:rPr>
          <w:rFonts w:ascii="Calibri" w:eastAsia="Calibri" w:hAnsi="Calibri" w:cs="Arial" w:hint="cs"/>
          <w:sz w:val="28"/>
          <w:szCs w:val="28"/>
          <w:rtl/>
          <w:lang w:bidi="ar-EG"/>
        </w:rPr>
        <w:t xml:space="preserve">        </w:t>
      </w:r>
    </w:p>
    <w:p w:rsidR="009E0009" w:rsidRPr="009E0009" w:rsidRDefault="009E0009" w:rsidP="009E0009">
      <w:pPr>
        <w:bidi/>
        <w:spacing w:after="0" w:line="360" w:lineRule="auto"/>
        <w:jc w:val="both"/>
        <w:rPr>
          <w:rFonts w:ascii="Calibri" w:eastAsia="Calibri" w:hAnsi="Calibri" w:cs="Arial"/>
          <w:b/>
          <w:bCs/>
          <w:sz w:val="28"/>
          <w:szCs w:val="28"/>
          <w:rtl/>
          <w:lang w:bidi="ar-EG"/>
        </w:rPr>
      </w:pPr>
      <w:r w:rsidRPr="009E0009">
        <w:rPr>
          <w:rFonts w:ascii="Calibri" w:eastAsia="Calibri" w:hAnsi="Calibri" w:cs="Arial" w:hint="cs"/>
          <w:b/>
          <w:bCs/>
          <w:sz w:val="28"/>
          <w:szCs w:val="28"/>
          <w:rtl/>
          <w:lang w:bidi="ar-EG"/>
        </w:rPr>
        <w:lastRenderedPageBreak/>
        <w:t xml:space="preserve">الشكل رقم (4) الإحصاء الوصفى ونتائج التساؤلات: </w:t>
      </w:r>
    </w:p>
    <w:p w:rsidR="00195C16" w:rsidRDefault="00195C16" w:rsidP="009E0009">
      <w:pPr>
        <w:bidi/>
        <w:spacing w:after="0" w:line="360" w:lineRule="auto"/>
        <w:jc w:val="center"/>
        <w:rPr>
          <w:rFonts w:ascii="Calibri" w:eastAsia="Calibri" w:hAnsi="Calibri" w:cs="Arial"/>
          <w:sz w:val="28"/>
          <w:szCs w:val="28"/>
          <w:rtl/>
          <w:lang w:bidi="ar-EG"/>
        </w:rPr>
      </w:pPr>
      <w:r>
        <w:rPr>
          <w:rFonts w:ascii="Arial" w:hAnsi="Arial"/>
          <w:bCs/>
          <w:noProof/>
          <w:sz w:val="28"/>
          <w:szCs w:val="28"/>
          <w:rtl/>
        </w:rPr>
        <w:drawing>
          <wp:inline distT="0" distB="0" distL="0" distR="0" wp14:anchorId="3FB62CB2" wp14:editId="4ADD782A">
            <wp:extent cx="5486400" cy="4705350"/>
            <wp:effectExtent l="38100" t="38100" r="38100" b="3810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49BC" w:rsidRDefault="00195C16" w:rsidP="009E0009">
      <w:pPr>
        <w:bidi/>
        <w:spacing w:line="360" w:lineRule="auto"/>
        <w:jc w:val="both"/>
        <w:rPr>
          <w:rFonts w:asciiTheme="minorBidi" w:eastAsia="Calibri" w:hAnsiTheme="minorBidi"/>
          <w:sz w:val="28"/>
          <w:szCs w:val="28"/>
          <w:rtl/>
          <w:lang w:bidi="ar-EG"/>
        </w:rPr>
      </w:pPr>
      <w:r>
        <w:rPr>
          <w:rFonts w:ascii="Calibri" w:eastAsia="Calibri" w:hAnsi="Calibri" w:cs="Arial" w:hint="cs"/>
          <w:sz w:val="28"/>
          <w:szCs w:val="28"/>
          <w:rtl/>
          <w:lang w:bidi="ar-EG"/>
        </w:rPr>
        <w:t xml:space="preserve">     </w:t>
      </w:r>
      <w:r w:rsidRPr="00093405">
        <w:rPr>
          <w:rFonts w:ascii="Calibri" w:eastAsia="Calibri" w:hAnsi="Calibri" w:cs="Arial" w:hint="cs"/>
          <w:sz w:val="28"/>
          <w:szCs w:val="28"/>
          <w:rtl/>
          <w:lang w:bidi="ar-EG"/>
        </w:rPr>
        <w:t>ويأتي</w:t>
      </w:r>
      <w:r w:rsidR="00E02A90" w:rsidRPr="00093405">
        <w:rPr>
          <w:rFonts w:ascii="Calibri" w:eastAsia="Calibri" w:hAnsi="Calibri" w:cs="Arial" w:hint="cs"/>
          <w:sz w:val="28"/>
          <w:szCs w:val="28"/>
          <w:rtl/>
          <w:lang w:bidi="ar-EG"/>
        </w:rPr>
        <w:t xml:space="preserve"> المتغير (</w:t>
      </w:r>
      <w:r w:rsidR="00E02A90" w:rsidRPr="00093405">
        <w:rPr>
          <w:rFonts w:ascii="Calibri" w:eastAsia="Calibri" w:hAnsi="Calibri" w:cs="Arial"/>
          <w:sz w:val="28"/>
          <w:szCs w:val="28"/>
          <w:lang w:bidi="ar-EG"/>
        </w:rPr>
        <w:t>X2</w:t>
      </w:r>
      <w:r w:rsidR="00E02A90" w:rsidRPr="00093405">
        <w:rPr>
          <w:rFonts w:ascii="Calibri" w:eastAsia="Calibri" w:hAnsi="Calibri" w:cs="Arial" w:hint="cs"/>
          <w:sz w:val="28"/>
          <w:szCs w:val="28"/>
          <w:rtl/>
          <w:lang w:bidi="ar-EG"/>
        </w:rPr>
        <w:t>)</w:t>
      </w:r>
      <w:r w:rsidR="00E67755" w:rsidRPr="00093405">
        <w:rPr>
          <w:rFonts w:ascii="Calibri" w:eastAsia="Calibri" w:hAnsi="Calibri" w:cs="Arial"/>
          <w:sz w:val="28"/>
          <w:szCs w:val="28"/>
          <w:lang w:bidi="ar-EG"/>
        </w:rPr>
        <w:t xml:space="preserve">  </w:t>
      </w:r>
      <w:r w:rsidR="00E67755" w:rsidRPr="00093405">
        <w:rPr>
          <w:rFonts w:ascii="Calibri" w:eastAsia="Calibri" w:hAnsi="Calibri" w:cs="Arial" w:hint="cs"/>
          <w:sz w:val="28"/>
          <w:szCs w:val="28"/>
          <w:rtl/>
          <w:lang w:bidi="ar-EG"/>
        </w:rPr>
        <w:t xml:space="preserve">فى المرتبة الأولى بحيث ينص على أنه </w:t>
      </w:r>
      <w:r w:rsidR="00093405" w:rsidRPr="00093405">
        <w:rPr>
          <w:rFonts w:asciiTheme="minorBidi" w:eastAsia="Calibri" w:hAnsiTheme="minorBidi" w:hint="cs"/>
          <w:sz w:val="28"/>
          <w:szCs w:val="28"/>
          <w:rtl/>
        </w:rPr>
        <w:t>يوجد</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اتفاق</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نسبي</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بين</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النظرية</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الاقتصادية</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ونتائج</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الدراسات</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التطبيقية</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حول</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علاقة</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الدين</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العام</w:t>
      </w:r>
      <w:r w:rsidR="00E67755" w:rsidRPr="00093405">
        <w:rPr>
          <w:rFonts w:asciiTheme="minorBidi" w:eastAsia="Calibri" w:hAnsiTheme="minorBidi" w:hint="cs"/>
          <w:sz w:val="28"/>
          <w:szCs w:val="28"/>
          <w:rtl/>
          <w:lang w:bidi="ar-EG"/>
        </w:rPr>
        <w:t xml:space="preserve"> </w:t>
      </w:r>
      <w:r w:rsidR="00E67755" w:rsidRPr="00093405">
        <w:rPr>
          <w:rFonts w:asciiTheme="minorBidi" w:eastAsia="Calibri" w:hAnsiTheme="minorBidi" w:hint="cs"/>
          <w:sz w:val="28"/>
          <w:szCs w:val="28"/>
          <w:rtl/>
        </w:rPr>
        <w:t>بالنمو</w:t>
      </w:r>
      <w:r w:rsidR="00E67755" w:rsidRPr="00093405">
        <w:rPr>
          <w:rFonts w:asciiTheme="minorBidi" w:eastAsia="Calibri" w:hAnsiTheme="minorBidi"/>
          <w:sz w:val="28"/>
          <w:szCs w:val="28"/>
          <w:lang w:bidi="ar-EG"/>
        </w:rPr>
        <w:t xml:space="preserve"> </w:t>
      </w:r>
      <w:r w:rsidR="00E67755" w:rsidRPr="00093405">
        <w:rPr>
          <w:rFonts w:asciiTheme="minorBidi" w:eastAsia="Calibri" w:hAnsiTheme="minorBidi" w:hint="cs"/>
          <w:sz w:val="28"/>
          <w:szCs w:val="28"/>
          <w:rtl/>
        </w:rPr>
        <w:t>الاقتصادي</w:t>
      </w:r>
      <w:r w:rsidR="00093405" w:rsidRPr="00093405">
        <w:rPr>
          <w:rFonts w:asciiTheme="minorBidi" w:eastAsia="Calibri" w:hAnsiTheme="minorBidi" w:hint="cs"/>
          <w:sz w:val="28"/>
          <w:szCs w:val="28"/>
          <w:rtl/>
        </w:rPr>
        <w:t xml:space="preserve"> وذلك بنسبة موافقة 90</w:t>
      </w:r>
      <w:r w:rsidR="00AE10D5">
        <w:rPr>
          <w:rFonts w:ascii="Times New Roman" w:eastAsia="Calibri" w:hAnsi="Times New Roman" w:cs="Times New Roman"/>
          <w:sz w:val="28"/>
          <w:szCs w:val="28"/>
          <w:rtl/>
        </w:rPr>
        <w:t>%</w:t>
      </w:r>
      <w:r w:rsidR="00093405" w:rsidRPr="00093405">
        <w:rPr>
          <w:rFonts w:asciiTheme="minorBidi" w:eastAsia="Calibri" w:hAnsiTheme="minorBidi" w:hint="cs"/>
          <w:sz w:val="28"/>
          <w:szCs w:val="28"/>
          <w:rtl/>
        </w:rPr>
        <w:t xml:space="preserve"> وهذا يعنى أن هناك</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اتفاق</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نسبي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بين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النظرية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الاقتصادية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ونتائج</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الدراسات</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التطبيقية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حول</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علاقة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الدين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العام</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hint="cs"/>
          <w:sz w:val="28"/>
          <w:szCs w:val="28"/>
          <w:rtl/>
        </w:rPr>
        <w:t>بالنمو</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الاقتصادي،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فقد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أيدت</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نتائج</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عدد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من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الدراسات التطبيقية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الاتجاه</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المؤيد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لوجود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علاقة</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hint="cs"/>
          <w:sz w:val="28"/>
          <w:szCs w:val="28"/>
          <w:rtl/>
        </w:rPr>
        <w:t>تأثير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إيجابية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في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الفكر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الاقتصادي</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لكن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أنصار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التأثير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الإيجابي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وضعوا</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اشتراطات</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معينة</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hint="cs"/>
          <w:sz w:val="28"/>
          <w:szCs w:val="28"/>
          <w:rtl/>
        </w:rPr>
        <w:t>لضمان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استمرار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هذا</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التأثير،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وهي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اشتراطا</w:t>
      </w:r>
      <w:r w:rsidR="00093405" w:rsidRPr="00093405">
        <w:rPr>
          <w:rFonts w:asciiTheme="minorBidi" w:eastAsia="Calibri" w:hAnsiTheme="minorBidi" w:hint="eastAsia"/>
          <w:sz w:val="28"/>
          <w:szCs w:val="28"/>
          <w:rtl/>
        </w:rPr>
        <w:t>ت</w:t>
      </w:r>
      <w:r w:rsidR="00093405" w:rsidRPr="00093405">
        <w:rPr>
          <w:rFonts w:asciiTheme="minorBidi" w:eastAsia="Calibri" w:hAnsiTheme="minorBidi" w:hint="cs"/>
          <w:sz w:val="28"/>
          <w:szCs w:val="28"/>
          <w:rtl/>
        </w:rPr>
        <w:t xml:space="preserve"> </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يصعب</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تحقيقها</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في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أغلب</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الأحوال</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hint="cs"/>
          <w:sz w:val="28"/>
          <w:szCs w:val="28"/>
          <w:rtl/>
        </w:rPr>
        <w:t xml:space="preserve">كما أن الباحثة </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لاحظ</w:t>
      </w:r>
      <w:r w:rsidR="00093405" w:rsidRPr="00093405">
        <w:rPr>
          <w:rFonts w:asciiTheme="minorBidi" w:eastAsia="Calibri" w:hAnsiTheme="minorBidi" w:hint="cs"/>
          <w:sz w:val="28"/>
          <w:szCs w:val="28"/>
          <w:rtl/>
          <w:lang w:bidi="ar-EG"/>
        </w:rPr>
        <w:t xml:space="preserve">ت </w:t>
      </w:r>
      <w:r w:rsidR="00093405" w:rsidRPr="00093405">
        <w:rPr>
          <w:rFonts w:asciiTheme="minorBidi" w:eastAsia="Calibri" w:hAnsiTheme="minorBidi" w:hint="cs"/>
          <w:sz w:val="28"/>
          <w:szCs w:val="28"/>
          <w:rtl/>
        </w:rPr>
        <w:t>التأثير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الإيجابي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يقتصر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على</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الأجل</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القصير</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فقط،</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أو</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عند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المستويات</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المنخفضة</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hint="cs"/>
          <w:sz w:val="28"/>
          <w:szCs w:val="28"/>
          <w:rtl/>
        </w:rPr>
        <w:t>للدين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العام</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كنسبة</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من</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الناتج</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المحلي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الإجمالي،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أو</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في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الظروف</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التي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يعاني</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فيها</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الاقتصاد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من</w:t>
      </w:r>
      <w:r w:rsidR="00093405" w:rsidRPr="00093405">
        <w:rPr>
          <w:rFonts w:asciiTheme="minorBidi" w:eastAsia="Calibri" w:hAnsiTheme="minorBidi" w:hint="cs"/>
          <w:sz w:val="28"/>
          <w:szCs w:val="28"/>
          <w:rtl/>
          <w:lang w:bidi="ar-EG"/>
        </w:rPr>
        <w:t xml:space="preserve"> </w:t>
      </w:r>
      <w:r w:rsidR="00093405" w:rsidRPr="00093405">
        <w:rPr>
          <w:rFonts w:asciiTheme="minorBidi" w:eastAsia="Calibri" w:hAnsiTheme="minorBidi" w:hint="cs"/>
          <w:sz w:val="28"/>
          <w:szCs w:val="28"/>
          <w:rtl/>
        </w:rPr>
        <w:t>حالات</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الكساد،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ووجود</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موارد ومدخرات</w:t>
      </w:r>
      <w:r w:rsidR="00093405" w:rsidRPr="00093405">
        <w:rPr>
          <w:rFonts w:asciiTheme="minorBidi" w:eastAsia="Calibri" w:hAnsiTheme="minorBidi"/>
          <w:sz w:val="28"/>
          <w:szCs w:val="28"/>
          <w:lang w:bidi="ar-EG"/>
        </w:rPr>
        <w:t xml:space="preserve"> </w:t>
      </w:r>
      <w:r w:rsidR="00093405" w:rsidRPr="00093405">
        <w:rPr>
          <w:rFonts w:asciiTheme="minorBidi" w:eastAsia="Calibri" w:hAnsiTheme="minorBidi" w:hint="cs"/>
          <w:sz w:val="28"/>
          <w:szCs w:val="28"/>
          <w:rtl/>
        </w:rPr>
        <w:t>عاطلة</w:t>
      </w:r>
      <w:r>
        <w:rPr>
          <w:rFonts w:asciiTheme="minorBidi" w:eastAsia="Calibri" w:hAnsiTheme="minorBidi"/>
          <w:sz w:val="28"/>
          <w:szCs w:val="28"/>
          <w:lang w:bidi="ar-EG"/>
        </w:rPr>
        <w:t>.</w:t>
      </w:r>
    </w:p>
    <w:p w:rsidR="005C7EA1" w:rsidRDefault="005C7EA1">
      <w:pPr>
        <w:rPr>
          <w:rFonts w:asciiTheme="minorBidi" w:eastAsia="Calibri" w:hAnsiTheme="minorBidi"/>
          <w:sz w:val="28"/>
          <w:szCs w:val="28"/>
          <w:rtl/>
        </w:rPr>
      </w:pPr>
      <w:r>
        <w:rPr>
          <w:rFonts w:asciiTheme="minorBidi" w:eastAsia="Calibri" w:hAnsiTheme="minorBidi"/>
          <w:sz w:val="28"/>
          <w:szCs w:val="28"/>
          <w:rtl/>
        </w:rPr>
        <w:br w:type="page"/>
      </w:r>
    </w:p>
    <w:p w:rsidR="003702A8" w:rsidRDefault="00093405" w:rsidP="009E0009">
      <w:pPr>
        <w:bidi/>
        <w:spacing w:line="360" w:lineRule="auto"/>
        <w:jc w:val="both"/>
        <w:rPr>
          <w:rFonts w:asciiTheme="minorBidi" w:eastAsia="Calibri" w:hAnsiTheme="minorBidi"/>
          <w:sz w:val="28"/>
          <w:szCs w:val="28"/>
          <w:rtl/>
          <w:lang w:bidi="ar-EG"/>
        </w:rPr>
      </w:pPr>
      <w:r>
        <w:rPr>
          <w:rFonts w:asciiTheme="minorBidi" w:eastAsia="Calibri" w:hAnsiTheme="minorBidi" w:hint="cs"/>
          <w:sz w:val="28"/>
          <w:szCs w:val="28"/>
          <w:rtl/>
        </w:rPr>
        <w:lastRenderedPageBreak/>
        <w:t xml:space="preserve">      </w:t>
      </w:r>
      <w:r w:rsidR="00195C16" w:rsidRPr="00093405">
        <w:rPr>
          <w:rFonts w:asciiTheme="minorBidi" w:eastAsia="Calibri" w:hAnsiTheme="minorBidi" w:hint="cs"/>
          <w:sz w:val="28"/>
          <w:szCs w:val="28"/>
          <w:rtl/>
        </w:rPr>
        <w:t>ويأتي</w:t>
      </w:r>
      <w:r w:rsidRPr="00093405">
        <w:rPr>
          <w:rFonts w:asciiTheme="minorBidi" w:eastAsia="Calibri" w:hAnsiTheme="minorBidi" w:hint="cs"/>
          <w:sz w:val="28"/>
          <w:szCs w:val="28"/>
          <w:rtl/>
        </w:rPr>
        <w:t xml:space="preserve"> المتغير</w:t>
      </w:r>
      <w:r w:rsidRPr="00093405">
        <w:rPr>
          <w:rFonts w:asciiTheme="minorBidi" w:eastAsia="Calibri" w:hAnsiTheme="minorBidi" w:hint="cs"/>
          <w:sz w:val="28"/>
          <w:szCs w:val="28"/>
          <w:rtl/>
          <w:lang w:bidi="ar-EG"/>
        </w:rPr>
        <w:t xml:space="preserve"> (</w:t>
      </w:r>
      <w:r w:rsidRPr="00093405">
        <w:rPr>
          <w:rFonts w:asciiTheme="minorBidi" w:eastAsia="Calibri" w:hAnsiTheme="minorBidi"/>
          <w:sz w:val="28"/>
          <w:szCs w:val="28"/>
          <w:lang w:bidi="ar-EG"/>
        </w:rPr>
        <w:t>X3</w:t>
      </w:r>
      <w:r w:rsidRPr="00093405">
        <w:rPr>
          <w:rFonts w:asciiTheme="minorBidi" w:eastAsia="Calibri" w:hAnsiTheme="minorBidi" w:hint="cs"/>
          <w:sz w:val="28"/>
          <w:szCs w:val="28"/>
          <w:rtl/>
          <w:lang w:bidi="ar-EG"/>
        </w:rPr>
        <w:t>)</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lang w:bidi="ar-EG"/>
        </w:rPr>
        <w:t xml:space="preserve"> فى المرتبة الثانية بنسبة موافقة 88</w:t>
      </w:r>
      <w:r w:rsidR="00AE10D5">
        <w:rPr>
          <w:rFonts w:ascii="Times New Roman" w:eastAsia="Calibri" w:hAnsi="Times New Roman" w:cs="Times New Roman"/>
          <w:sz w:val="28"/>
          <w:szCs w:val="28"/>
          <w:rtl/>
          <w:lang w:bidi="ar-EG"/>
        </w:rPr>
        <w:t>%</w:t>
      </w:r>
      <w:r w:rsidRPr="00093405">
        <w:rPr>
          <w:rFonts w:asciiTheme="minorBidi" w:eastAsia="Calibri" w:hAnsiTheme="minorBidi" w:hint="cs"/>
          <w:sz w:val="28"/>
          <w:szCs w:val="28"/>
          <w:rtl/>
          <w:lang w:bidi="ar-EG"/>
        </w:rPr>
        <w:t xml:space="preserve"> بحيث ينص على أنه </w:t>
      </w:r>
      <w:r w:rsidRPr="00093405">
        <w:rPr>
          <w:rFonts w:asciiTheme="minorBidi" w:eastAsia="Calibri" w:hAnsiTheme="minorBidi" w:hint="cs"/>
          <w:sz w:val="28"/>
          <w:szCs w:val="28"/>
          <w:rtl/>
        </w:rPr>
        <w:t>يعتقد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الجانب</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الأكبر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من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المدارس</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الاقتصادية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بوجود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تأثير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سلبي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للدين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العام</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على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النمو الاقتصادي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خاصة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في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الأجل</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الطويل</w:t>
      </w:r>
      <w:r w:rsidRPr="00093405">
        <w:rPr>
          <w:rFonts w:asciiTheme="minorBidi" w:eastAsia="Calibri" w:hAnsiTheme="minorBidi" w:hint="cs"/>
          <w:sz w:val="28"/>
          <w:szCs w:val="28"/>
          <w:rtl/>
          <w:lang w:bidi="ar-EG"/>
        </w:rPr>
        <w:t xml:space="preserve">، وهذا يعنى أنه  </w:t>
      </w:r>
      <w:r w:rsidRPr="00093405">
        <w:rPr>
          <w:rFonts w:asciiTheme="minorBidi" w:eastAsia="Calibri" w:hAnsiTheme="minorBidi" w:hint="cs"/>
          <w:sz w:val="28"/>
          <w:szCs w:val="28"/>
          <w:rtl/>
        </w:rPr>
        <w:t>يعتقد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الجانب</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الأكبر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من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المدارس</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الاقتصادية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بوجود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تأثير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سلبي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للدين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العام</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على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النمو الاقتصادي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خاصة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في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الأجل</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الطويل،</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يؤيده</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في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ذلك</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جانب</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كبير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أيضا</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من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 xml:space="preserve">الدراسات التطبيقية </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التى أكدت أن هناك</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علاقة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تأثير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غير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خطية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تتضمن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هذه</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العلاقة غير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الخطية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وجودَ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تأثيرٍ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إيجابيٍ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للدين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العام</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على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النمو</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عند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المستويات</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المنخفضة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له،</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يتبعه مرحلة</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من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عدم</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التأثير</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أو</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الحياد،</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حتى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إذا</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وصل</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الدين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العام</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إلى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المستوى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الحرج</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له</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تحول</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تأثيرُه على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النمو</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الاقتصادي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من</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إيجابي</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إلى</w:t>
      </w:r>
      <w:r w:rsidRPr="00093405">
        <w:rPr>
          <w:rFonts w:asciiTheme="minorBidi" w:eastAsia="Calibri" w:hAnsiTheme="minorBidi"/>
          <w:sz w:val="28"/>
          <w:szCs w:val="28"/>
          <w:lang w:bidi="ar-EG"/>
        </w:rPr>
        <w:t xml:space="preserve"> </w:t>
      </w:r>
      <w:r w:rsidRPr="00093405">
        <w:rPr>
          <w:rFonts w:asciiTheme="minorBidi" w:eastAsia="Calibri" w:hAnsiTheme="minorBidi" w:hint="cs"/>
          <w:sz w:val="28"/>
          <w:szCs w:val="28"/>
          <w:rtl/>
        </w:rPr>
        <w:t>سلبي</w:t>
      </w:r>
      <w:r w:rsidRPr="00093405">
        <w:rPr>
          <w:rFonts w:asciiTheme="minorBidi" w:eastAsia="Calibri" w:hAnsiTheme="minorBidi"/>
          <w:sz w:val="28"/>
          <w:szCs w:val="28"/>
          <w:lang w:bidi="ar-EG"/>
        </w:rPr>
        <w:t>.</w:t>
      </w:r>
    </w:p>
    <w:p w:rsidR="003702A8" w:rsidRDefault="00195C16" w:rsidP="009E0009">
      <w:pPr>
        <w:bidi/>
        <w:spacing w:before="240" w:after="0" w:line="360" w:lineRule="auto"/>
        <w:jc w:val="both"/>
        <w:rPr>
          <w:rFonts w:asciiTheme="minorBidi" w:eastAsia="Calibri" w:hAnsiTheme="minorBidi"/>
          <w:sz w:val="28"/>
          <w:szCs w:val="28"/>
          <w:rtl/>
          <w:lang w:bidi="ar-EG"/>
        </w:rPr>
      </w:pPr>
      <w:r>
        <w:rPr>
          <w:rFonts w:asciiTheme="minorBidi" w:eastAsia="Calibri" w:hAnsiTheme="minorBidi" w:hint="cs"/>
          <w:sz w:val="28"/>
          <w:szCs w:val="28"/>
          <w:rtl/>
          <w:lang w:bidi="ar-EG"/>
        </w:rPr>
        <w:t xml:space="preserve">      </w:t>
      </w:r>
      <w:r w:rsidRPr="003702A8">
        <w:rPr>
          <w:rFonts w:asciiTheme="minorBidi" w:eastAsia="Calibri" w:hAnsiTheme="minorBidi" w:hint="cs"/>
          <w:sz w:val="28"/>
          <w:szCs w:val="28"/>
          <w:rtl/>
          <w:lang w:bidi="ar-EG"/>
        </w:rPr>
        <w:t>ويأتي</w:t>
      </w:r>
      <w:r w:rsidR="00093405" w:rsidRPr="003702A8">
        <w:rPr>
          <w:rFonts w:asciiTheme="minorBidi" w:eastAsia="Calibri" w:hAnsiTheme="minorBidi" w:hint="cs"/>
          <w:sz w:val="28"/>
          <w:szCs w:val="28"/>
          <w:rtl/>
          <w:lang w:bidi="ar-EG"/>
        </w:rPr>
        <w:t xml:space="preserve"> المتغير (</w:t>
      </w:r>
      <w:r w:rsidR="00093405" w:rsidRPr="003702A8">
        <w:rPr>
          <w:rFonts w:asciiTheme="minorBidi" w:eastAsia="Calibri" w:hAnsiTheme="minorBidi"/>
          <w:sz w:val="28"/>
          <w:szCs w:val="28"/>
          <w:lang w:bidi="ar-EG"/>
        </w:rPr>
        <w:t>X1</w:t>
      </w:r>
      <w:r w:rsidR="00093405" w:rsidRPr="003702A8">
        <w:rPr>
          <w:rFonts w:asciiTheme="minorBidi" w:eastAsia="Calibri" w:hAnsiTheme="minorBidi" w:hint="cs"/>
          <w:sz w:val="28"/>
          <w:szCs w:val="28"/>
          <w:rtl/>
          <w:lang w:bidi="ar-EG"/>
        </w:rPr>
        <w:t>)</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lang w:bidi="ar-EG"/>
        </w:rPr>
        <w:t>فى المرتبة الثالثة بنسبة موافقة 76</w:t>
      </w:r>
      <w:r w:rsidR="00AE10D5">
        <w:rPr>
          <w:rFonts w:ascii="Times New Roman" w:eastAsia="Calibri" w:hAnsi="Times New Roman" w:cs="Times New Roman"/>
          <w:sz w:val="28"/>
          <w:szCs w:val="28"/>
          <w:rtl/>
          <w:lang w:bidi="ar-EG"/>
        </w:rPr>
        <w:t>%</w:t>
      </w:r>
      <w:r w:rsidR="00093405" w:rsidRPr="003702A8">
        <w:rPr>
          <w:rFonts w:asciiTheme="minorBidi" w:eastAsia="Calibri" w:hAnsiTheme="minorBidi" w:hint="cs"/>
          <w:sz w:val="28"/>
          <w:szCs w:val="28"/>
          <w:rtl/>
          <w:lang w:bidi="ar-EG"/>
        </w:rPr>
        <w:t xml:space="preserve"> وينص على </w:t>
      </w:r>
      <w:r w:rsidR="00093405" w:rsidRPr="003702A8">
        <w:rPr>
          <w:rFonts w:asciiTheme="minorBidi" w:eastAsia="Calibri" w:hAnsiTheme="minorBidi" w:hint="cs"/>
          <w:sz w:val="28"/>
          <w:szCs w:val="28"/>
          <w:rtl/>
        </w:rPr>
        <w:t>هناك</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اتفاق</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نسبي</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بين</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النظرية</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الاقتصادية</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ونتائج</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الدراسات</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التطبيقية</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حول</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علاقة</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الدين</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العام</w:t>
      </w:r>
      <w:r w:rsidR="00093405" w:rsidRPr="003702A8">
        <w:rPr>
          <w:rFonts w:asciiTheme="minorBidi" w:eastAsia="Calibri" w:hAnsiTheme="minorBidi" w:hint="cs"/>
          <w:sz w:val="28"/>
          <w:szCs w:val="28"/>
          <w:rtl/>
          <w:lang w:bidi="ar-EG"/>
        </w:rPr>
        <w:t xml:space="preserve"> </w:t>
      </w:r>
      <w:r w:rsidR="00093405" w:rsidRPr="003702A8">
        <w:rPr>
          <w:rFonts w:asciiTheme="minorBidi" w:eastAsia="Calibri" w:hAnsiTheme="minorBidi" w:hint="cs"/>
          <w:sz w:val="28"/>
          <w:szCs w:val="28"/>
          <w:rtl/>
        </w:rPr>
        <w:t>بالنمو</w:t>
      </w:r>
      <w:r w:rsidR="00093405" w:rsidRPr="003702A8">
        <w:rPr>
          <w:rFonts w:asciiTheme="minorBidi" w:eastAsia="Calibri" w:hAnsiTheme="minorBidi"/>
          <w:sz w:val="28"/>
          <w:szCs w:val="28"/>
          <w:lang w:bidi="ar-EG"/>
        </w:rPr>
        <w:t xml:space="preserve"> </w:t>
      </w:r>
      <w:r w:rsidR="00093405" w:rsidRPr="003702A8">
        <w:rPr>
          <w:rFonts w:asciiTheme="minorBidi" w:eastAsia="Calibri" w:hAnsiTheme="minorBidi" w:hint="cs"/>
          <w:sz w:val="28"/>
          <w:szCs w:val="28"/>
          <w:rtl/>
        </w:rPr>
        <w:t xml:space="preserve">الاقتصادي، وهذا يعنى </w:t>
      </w:r>
      <w:r w:rsidR="003702A8" w:rsidRPr="003702A8">
        <w:rPr>
          <w:rFonts w:asciiTheme="minorBidi" w:eastAsia="Calibri" w:hAnsiTheme="minorBidi" w:hint="cs"/>
          <w:sz w:val="28"/>
          <w:szCs w:val="28"/>
          <w:rtl/>
        </w:rPr>
        <w:t>هناك</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اتفاق</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نسبي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النظرية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الاقتصادية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ونتائج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الدراسات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التطبيقية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حول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علاقة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بالنمو</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الاقتصادي،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فقد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أيدت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نتائج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عدد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الدراسات التطبيقية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الاتجاه</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المؤيد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لوجود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علاقة</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تأثير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إيجابية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الفكر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الاقتصادي</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لكن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أنصار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التأثير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الإيجابي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وضعوا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اشتراطات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معينة</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لضمان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استمرار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هذا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التأثير،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وهي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اشتراطا</w:t>
      </w:r>
      <w:r w:rsidR="003702A8" w:rsidRPr="003702A8">
        <w:rPr>
          <w:rFonts w:asciiTheme="minorBidi" w:eastAsia="Calibri" w:hAnsiTheme="minorBidi" w:hint="eastAsia"/>
          <w:sz w:val="28"/>
          <w:szCs w:val="28"/>
          <w:rtl/>
        </w:rPr>
        <w:t>ت</w:t>
      </w:r>
      <w:r w:rsidR="003702A8" w:rsidRPr="003702A8">
        <w:rPr>
          <w:rFonts w:asciiTheme="minorBidi" w:eastAsia="Calibri" w:hAnsiTheme="minorBidi" w:hint="cs"/>
          <w:sz w:val="28"/>
          <w:szCs w:val="28"/>
          <w:rtl/>
        </w:rPr>
        <w:t xml:space="preserve"> </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يصعب</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تحقيقها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أغلب</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الأحوال</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 xml:space="preserve">كما أن الباحثة </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لاحظ</w:t>
      </w:r>
      <w:r w:rsidR="003702A8" w:rsidRPr="003702A8">
        <w:rPr>
          <w:rFonts w:asciiTheme="minorBidi" w:eastAsia="Calibri" w:hAnsiTheme="minorBidi" w:hint="cs"/>
          <w:sz w:val="28"/>
          <w:szCs w:val="28"/>
          <w:rtl/>
          <w:lang w:bidi="ar-EG"/>
        </w:rPr>
        <w:t xml:space="preserve">ت </w:t>
      </w:r>
      <w:r w:rsidR="003702A8" w:rsidRPr="003702A8">
        <w:rPr>
          <w:rFonts w:asciiTheme="minorBidi" w:eastAsia="Calibri" w:hAnsiTheme="minorBidi" w:hint="cs"/>
          <w:sz w:val="28"/>
          <w:szCs w:val="28"/>
          <w:rtl/>
        </w:rPr>
        <w:t>التأثير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الإيجابي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يقتصر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على</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الأجل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القصير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فقط،</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أو</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عند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المستويات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المنخفضة</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للدين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كنسبة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الناتج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المحلي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الإجمالي،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أو</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الظروف</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التي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يعاني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الاقتصاد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حالات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الكساد،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ووجود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موارد ومدخرات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عاطلة</w:t>
      </w:r>
      <w:r w:rsidR="003702A8" w:rsidRPr="003702A8">
        <w:rPr>
          <w:rFonts w:asciiTheme="minorBidi" w:eastAsia="Calibri" w:hAnsiTheme="minorBidi"/>
          <w:sz w:val="28"/>
          <w:szCs w:val="28"/>
          <w:lang w:bidi="ar-EG"/>
        </w:rPr>
        <w:t>.</w:t>
      </w:r>
    </w:p>
    <w:p w:rsidR="003702A8" w:rsidRDefault="00195C16" w:rsidP="009E0009">
      <w:pPr>
        <w:bidi/>
        <w:spacing w:before="240" w:line="360" w:lineRule="auto"/>
        <w:jc w:val="both"/>
        <w:rPr>
          <w:rFonts w:asciiTheme="minorBidi" w:eastAsia="Calibri" w:hAnsiTheme="minorBidi"/>
          <w:sz w:val="28"/>
          <w:szCs w:val="28"/>
          <w:rtl/>
          <w:lang w:bidi="ar-EG"/>
        </w:rPr>
      </w:pPr>
      <w:r>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lang w:bidi="ar-EG"/>
        </w:rPr>
        <w:t xml:space="preserve">ويأتي المتغير </w:t>
      </w:r>
      <w:r w:rsidR="003702A8" w:rsidRPr="003702A8">
        <w:rPr>
          <w:rFonts w:asciiTheme="minorBidi" w:eastAsia="Calibri" w:hAnsiTheme="minorBidi"/>
          <w:sz w:val="28"/>
          <w:szCs w:val="28"/>
          <w:lang w:bidi="ar-EG"/>
        </w:rPr>
        <w:t>(X5)</w:t>
      </w:r>
      <w:r w:rsidR="003702A8" w:rsidRPr="003702A8">
        <w:rPr>
          <w:rFonts w:asciiTheme="minorBidi" w:eastAsia="Calibri" w:hAnsiTheme="minorBidi" w:hint="cs"/>
          <w:sz w:val="28"/>
          <w:szCs w:val="28"/>
          <w:rtl/>
          <w:lang w:bidi="ar-EG"/>
        </w:rPr>
        <w:t xml:space="preserve"> فى المرتبة الرابعة بنسبة موافقة 71</w:t>
      </w:r>
      <w:r w:rsidR="00AE10D5">
        <w:rPr>
          <w:rFonts w:ascii="Times New Roman" w:eastAsia="Calibri" w:hAnsi="Times New Roman" w:cs="Times New Roman"/>
          <w:sz w:val="28"/>
          <w:szCs w:val="28"/>
          <w:rtl/>
          <w:lang w:bidi="ar-EG"/>
        </w:rPr>
        <w:t>%</w:t>
      </w:r>
      <w:r w:rsidR="003702A8" w:rsidRPr="003702A8">
        <w:rPr>
          <w:rFonts w:asciiTheme="minorBidi" w:eastAsia="Calibri" w:hAnsiTheme="minorBidi" w:hint="cs"/>
          <w:sz w:val="28"/>
          <w:szCs w:val="28"/>
          <w:rtl/>
          <w:lang w:bidi="ar-EG"/>
        </w:rPr>
        <w:t xml:space="preserve"> وينص على أنه </w:t>
      </w:r>
      <w:r w:rsidR="003702A8" w:rsidRPr="003702A8">
        <w:rPr>
          <w:rFonts w:asciiTheme="minorBidi" w:eastAsia="Calibri" w:hAnsiTheme="minorBidi" w:hint="cs"/>
          <w:sz w:val="28"/>
          <w:szCs w:val="28"/>
          <w:rtl/>
        </w:rPr>
        <w:t>يبدأ</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المستوى</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الحرج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مبكراً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أغلب</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النامية،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وعند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مستويات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منخفضة،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أقل 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مثيلاتها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المتقدمة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والناشئة</w:t>
      </w:r>
      <w:r w:rsidR="003702A8" w:rsidRPr="003702A8">
        <w:rPr>
          <w:rFonts w:asciiTheme="minorBidi" w:eastAsia="Calibri" w:hAnsiTheme="minorBidi" w:hint="cs"/>
          <w:sz w:val="28"/>
          <w:szCs w:val="28"/>
          <w:rtl/>
          <w:lang w:bidi="ar-EG"/>
        </w:rPr>
        <w:t xml:space="preserve">، وهذا يعنى أنه </w:t>
      </w:r>
      <w:r w:rsidR="003702A8" w:rsidRPr="003702A8">
        <w:rPr>
          <w:rFonts w:asciiTheme="minorBidi" w:eastAsia="Calibri" w:hAnsiTheme="minorBidi" w:hint="cs"/>
          <w:sz w:val="28"/>
          <w:szCs w:val="28"/>
          <w:rtl/>
        </w:rPr>
        <w:t>يبدأ</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المستوى</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الحرج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مبكراً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أغلب</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النامية،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وعند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مستويات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منخفضة،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أقل 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مثيلاتها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المتقدمة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والناشئة؛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وذلك</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بسبب</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ضعف</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السياسات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وضعف</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الاستقرار</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الاقتصادي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النامية،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وإن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يمنع</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هذا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وجود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حالات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استثنائية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كلا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المجموعتين</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لا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تتسم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النتائج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التي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توصلت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إليها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الدراسات التطبيقية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بالعمومية،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ثم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فليس</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هناك</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قيمة معيارية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للمستوى</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الحرج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تتسم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بالعالمية،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ويتحدد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وفقا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تأثير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على</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النمو</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الاقتصادي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في</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كل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فقد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اختلف</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المستوى</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الحرج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المختلفة،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بل</w:t>
      </w:r>
      <w:r w:rsidR="003702A8" w:rsidRPr="003702A8">
        <w:rPr>
          <w:rFonts w:asciiTheme="minorBidi" w:eastAsia="Calibri" w:hAnsiTheme="minorBidi" w:hint="cs"/>
          <w:sz w:val="28"/>
          <w:szCs w:val="28"/>
          <w:rtl/>
          <w:lang w:bidi="ar-EG"/>
        </w:rPr>
        <w:t xml:space="preserve"> </w:t>
      </w:r>
      <w:r w:rsidR="003702A8" w:rsidRPr="003702A8">
        <w:rPr>
          <w:rFonts w:asciiTheme="minorBidi" w:eastAsia="Calibri" w:hAnsiTheme="minorBidi" w:hint="cs"/>
          <w:sz w:val="28"/>
          <w:szCs w:val="28"/>
          <w:rtl/>
        </w:rPr>
        <w:t>واختلف</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داخل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المجموعات</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المتجانسة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هذه</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الدول</w:t>
      </w:r>
      <w:r w:rsidR="003702A8" w:rsidRPr="003702A8">
        <w:rPr>
          <w:rFonts w:asciiTheme="minorBidi" w:eastAsia="Calibri" w:hAnsiTheme="minorBidi"/>
          <w:sz w:val="28"/>
          <w:szCs w:val="28"/>
          <w:lang w:bidi="ar-EG"/>
        </w:rPr>
        <w:t xml:space="preserve"> ( </w:t>
      </w:r>
      <w:r w:rsidR="003702A8" w:rsidRPr="003702A8">
        <w:rPr>
          <w:rFonts w:asciiTheme="minorBidi" w:eastAsia="Calibri" w:hAnsiTheme="minorBidi" w:hint="cs"/>
          <w:sz w:val="28"/>
          <w:szCs w:val="28"/>
          <w:rtl/>
        </w:rPr>
        <w:t>كالدول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المتقدمة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أو</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النامية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وتنشأ</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هذه</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الحقيقة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قناعة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بأن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المستوى</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الحرج</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للدين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العام</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هو</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حالة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خاصة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بكل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دولة،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يتحدد وفقا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لظروفها</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الخاصة،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وأن</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الأمر</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قد</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يتطلب</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دراسة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حالة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كل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دولة</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بشكل</w:t>
      </w:r>
      <w:r w:rsidR="003702A8" w:rsidRPr="003702A8">
        <w:rPr>
          <w:rFonts w:asciiTheme="minorBidi" w:eastAsia="Calibri" w:hAnsiTheme="minorBidi"/>
          <w:sz w:val="28"/>
          <w:szCs w:val="28"/>
          <w:lang w:bidi="ar-EG"/>
        </w:rPr>
        <w:t xml:space="preserve"> </w:t>
      </w:r>
      <w:r w:rsidR="003702A8" w:rsidRPr="003702A8">
        <w:rPr>
          <w:rFonts w:asciiTheme="minorBidi" w:eastAsia="Calibri" w:hAnsiTheme="minorBidi" w:hint="cs"/>
          <w:sz w:val="28"/>
          <w:szCs w:val="28"/>
          <w:rtl/>
        </w:rPr>
        <w:t>منفرد</w:t>
      </w:r>
      <w:r w:rsidR="003702A8" w:rsidRPr="003702A8">
        <w:rPr>
          <w:rFonts w:asciiTheme="minorBidi" w:eastAsia="Calibri" w:hAnsiTheme="minorBidi"/>
          <w:sz w:val="28"/>
          <w:szCs w:val="28"/>
          <w:lang w:bidi="ar-EG"/>
        </w:rPr>
        <w:t>.</w:t>
      </w:r>
    </w:p>
    <w:p w:rsidR="003702A8" w:rsidRDefault="003702A8" w:rsidP="009E0009">
      <w:pPr>
        <w:bidi/>
        <w:spacing w:line="360" w:lineRule="auto"/>
        <w:jc w:val="both"/>
        <w:rPr>
          <w:rFonts w:asciiTheme="minorBidi" w:eastAsia="Calibri" w:hAnsiTheme="minorBidi"/>
          <w:sz w:val="28"/>
          <w:szCs w:val="28"/>
          <w:rtl/>
          <w:lang w:bidi="ar-EG"/>
        </w:rPr>
      </w:pPr>
      <w:r w:rsidRPr="003702A8">
        <w:rPr>
          <w:rFonts w:asciiTheme="minorBidi" w:eastAsia="Calibri" w:hAnsiTheme="minorBidi" w:hint="cs"/>
          <w:sz w:val="28"/>
          <w:szCs w:val="28"/>
          <w:rtl/>
          <w:lang w:bidi="ar-EG"/>
        </w:rPr>
        <w:lastRenderedPageBreak/>
        <w:t>ويأتى (</w:t>
      </w:r>
      <w:r w:rsidRPr="003702A8">
        <w:rPr>
          <w:rFonts w:asciiTheme="minorBidi" w:eastAsia="Calibri" w:hAnsiTheme="minorBidi"/>
          <w:sz w:val="28"/>
          <w:szCs w:val="28"/>
          <w:lang w:bidi="ar-EG"/>
        </w:rPr>
        <w:t>X4</w:t>
      </w:r>
      <w:r w:rsidRPr="003702A8">
        <w:rPr>
          <w:rFonts w:asciiTheme="minorBidi" w:eastAsia="Calibri" w:hAnsiTheme="minorBidi" w:hint="cs"/>
          <w:sz w:val="28"/>
          <w:szCs w:val="28"/>
          <w:rtl/>
          <w:lang w:bidi="ar-EG"/>
        </w:rPr>
        <w:t>)</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lang w:bidi="ar-EG"/>
        </w:rPr>
        <w:t xml:space="preserve">فى المرتبة الخامسة وينص على أنه </w:t>
      </w:r>
      <w:r w:rsidRPr="003702A8">
        <w:rPr>
          <w:rFonts w:asciiTheme="minorBidi" w:eastAsia="Calibri" w:hAnsiTheme="minorBidi" w:hint="cs"/>
          <w:sz w:val="28"/>
          <w:szCs w:val="28"/>
          <w:rtl/>
        </w:rPr>
        <w:t>يتشابه</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نمط</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النتائج</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المتعلقة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بمستوى</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الدين</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العام</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الحرج</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في</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أغلب</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الدول</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النامية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مع</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مثيله</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في أغلب</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الدول</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المتقدمة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والناشئة وبنسبة موافقة 68</w:t>
      </w:r>
      <w:r w:rsidR="00AE10D5">
        <w:rPr>
          <w:rFonts w:ascii="Times New Roman" w:eastAsia="Calibri" w:hAnsi="Times New Roman" w:cs="Times New Roman"/>
          <w:sz w:val="28"/>
          <w:szCs w:val="28"/>
          <w:rtl/>
        </w:rPr>
        <w:t>%</w:t>
      </w:r>
      <w:r w:rsidRPr="003702A8">
        <w:rPr>
          <w:rFonts w:asciiTheme="minorBidi" w:eastAsia="Calibri" w:hAnsiTheme="minorBidi" w:hint="cs"/>
          <w:sz w:val="28"/>
          <w:szCs w:val="28"/>
          <w:rtl/>
        </w:rPr>
        <w:t xml:space="preserve"> وهذا يعنى أنه يتشابه</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نمط</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النتائج</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المتعلقة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بمستوى</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الدين</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العام</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الحرج</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في</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أغلب</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الدول</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النامية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مع</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مثيله</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في أغلب</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الدول</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المتقدمة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والناشئة،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من</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حيث</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وجود</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تأثير</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إيجابي</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للدين</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العام</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على</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النمو</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عند المستويات</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المنخفضة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له،</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ثم</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اختفاء</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هذا</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التأثير</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ليتحول</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إلى</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تأثير</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سلبي</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عند</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المستويات المرتفعة</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للدين</w:t>
      </w:r>
      <w:r w:rsidRPr="003702A8">
        <w:rPr>
          <w:rFonts w:asciiTheme="minorBidi" w:eastAsia="Calibri" w:hAnsiTheme="minorBidi"/>
          <w:sz w:val="28"/>
          <w:szCs w:val="28"/>
          <w:lang w:bidi="ar-EG"/>
        </w:rPr>
        <w:t xml:space="preserve"> </w:t>
      </w:r>
      <w:r w:rsidRPr="003702A8">
        <w:rPr>
          <w:rFonts w:asciiTheme="minorBidi" w:eastAsia="Calibri" w:hAnsiTheme="minorBidi" w:hint="cs"/>
          <w:sz w:val="28"/>
          <w:szCs w:val="28"/>
          <w:rtl/>
        </w:rPr>
        <w:t>العام</w:t>
      </w:r>
      <w:r w:rsidRPr="003702A8">
        <w:rPr>
          <w:rFonts w:asciiTheme="minorBidi" w:eastAsia="Calibri" w:hAnsiTheme="minorBidi"/>
          <w:sz w:val="28"/>
          <w:szCs w:val="28"/>
          <w:lang w:bidi="ar-EG"/>
        </w:rPr>
        <w:t>.</w:t>
      </w:r>
    </w:p>
    <w:p w:rsidR="00195C16" w:rsidRPr="00195C16" w:rsidRDefault="00195C16" w:rsidP="009E0009">
      <w:pPr>
        <w:bidi/>
        <w:spacing w:after="0" w:line="360" w:lineRule="auto"/>
        <w:jc w:val="both"/>
        <w:rPr>
          <w:rFonts w:asciiTheme="minorBidi" w:eastAsia="Calibri" w:hAnsiTheme="minorBidi"/>
          <w:sz w:val="28"/>
          <w:szCs w:val="28"/>
          <w:rtl/>
          <w:lang w:bidi="ar-EG"/>
        </w:rPr>
      </w:pPr>
      <w:r>
        <w:rPr>
          <w:rFonts w:asciiTheme="minorBidi" w:eastAsia="Calibri" w:hAnsiTheme="minorBidi" w:hint="cs"/>
          <w:sz w:val="28"/>
          <w:szCs w:val="28"/>
          <w:rtl/>
          <w:lang w:bidi="ar-EG"/>
        </w:rPr>
        <w:t xml:space="preserve">    </w:t>
      </w:r>
      <w:r w:rsidRPr="00195C16">
        <w:rPr>
          <w:rFonts w:asciiTheme="minorBidi" w:eastAsia="Calibri" w:hAnsiTheme="minorBidi" w:hint="cs"/>
          <w:sz w:val="28"/>
          <w:szCs w:val="28"/>
          <w:rtl/>
          <w:lang w:bidi="ar-EG"/>
        </w:rPr>
        <w:t>ويأتي</w:t>
      </w:r>
      <w:r w:rsidR="003702A8" w:rsidRPr="00195C16">
        <w:rPr>
          <w:rFonts w:asciiTheme="minorBidi" w:eastAsia="Calibri" w:hAnsiTheme="minorBidi" w:hint="cs"/>
          <w:sz w:val="28"/>
          <w:szCs w:val="28"/>
          <w:rtl/>
          <w:lang w:bidi="ar-EG"/>
        </w:rPr>
        <w:t xml:space="preserve"> المتغير (ْ</w:t>
      </w:r>
      <w:r w:rsidR="003702A8" w:rsidRPr="00195C16">
        <w:rPr>
          <w:rFonts w:asciiTheme="minorBidi" w:eastAsia="Calibri" w:hAnsiTheme="minorBidi"/>
          <w:sz w:val="28"/>
          <w:szCs w:val="28"/>
          <w:lang w:bidi="ar-EG"/>
        </w:rPr>
        <w:t>X6</w:t>
      </w:r>
      <w:r w:rsidR="003702A8" w:rsidRPr="00195C16">
        <w:rPr>
          <w:rFonts w:asciiTheme="minorBidi" w:eastAsia="Calibri" w:hAnsiTheme="minorBidi" w:hint="cs"/>
          <w:sz w:val="28"/>
          <w:szCs w:val="28"/>
          <w:rtl/>
          <w:lang w:bidi="ar-EG"/>
        </w:rPr>
        <w:t>)</w:t>
      </w:r>
      <w:r w:rsidR="003702A8" w:rsidRPr="00195C16">
        <w:rPr>
          <w:rFonts w:asciiTheme="minorBidi" w:eastAsia="Calibri" w:hAnsiTheme="minorBidi"/>
          <w:sz w:val="28"/>
          <w:szCs w:val="28"/>
          <w:lang w:bidi="ar-EG"/>
        </w:rPr>
        <w:t xml:space="preserve">  </w:t>
      </w:r>
      <w:r w:rsidR="003702A8" w:rsidRPr="00195C16">
        <w:rPr>
          <w:rFonts w:asciiTheme="minorBidi" w:eastAsia="Calibri" w:hAnsiTheme="minorBidi" w:hint="cs"/>
          <w:sz w:val="28"/>
          <w:szCs w:val="28"/>
          <w:rtl/>
          <w:lang w:bidi="ar-EG"/>
        </w:rPr>
        <w:t xml:space="preserve">فى المرتبة الأخيرة بنسبة موافقة </w:t>
      </w:r>
      <w:r w:rsidRPr="00195C16">
        <w:rPr>
          <w:rFonts w:asciiTheme="minorBidi" w:eastAsia="Calibri" w:hAnsiTheme="minorBidi" w:hint="cs"/>
          <w:sz w:val="28"/>
          <w:szCs w:val="28"/>
          <w:rtl/>
          <w:lang w:bidi="ar-EG"/>
        </w:rPr>
        <w:t xml:space="preserve">58 </w:t>
      </w:r>
      <w:r w:rsidR="00AE10D5">
        <w:rPr>
          <w:rFonts w:ascii="Times New Roman" w:eastAsia="Calibri" w:hAnsi="Times New Roman" w:cs="Times New Roman"/>
          <w:sz w:val="28"/>
          <w:szCs w:val="28"/>
          <w:rtl/>
          <w:lang w:bidi="ar-EG"/>
        </w:rPr>
        <w:t>%</w:t>
      </w:r>
      <w:r w:rsidRPr="00195C16">
        <w:rPr>
          <w:rFonts w:asciiTheme="minorBidi" w:eastAsia="Calibri" w:hAnsiTheme="minorBidi" w:hint="cs"/>
          <w:sz w:val="28"/>
          <w:szCs w:val="28"/>
          <w:rtl/>
          <w:lang w:bidi="ar-EG"/>
        </w:rPr>
        <w:t xml:space="preserve"> وينص على أنه </w:t>
      </w:r>
      <w:r w:rsidRPr="00195C16">
        <w:rPr>
          <w:rFonts w:asciiTheme="minorBidi" w:eastAsia="Calibri" w:hAnsiTheme="minorBidi" w:hint="cs"/>
          <w:sz w:val="28"/>
          <w:szCs w:val="28"/>
          <w:rtl/>
        </w:rPr>
        <w:t>يمكن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تفسير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التباين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الحرج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بعوامل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أخرى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غير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حجم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نفسه هذه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العوامل تجعل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تأثير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نفس</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إيجابيا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بينما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يكون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حياديا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أخرى،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أو سلبيا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 xml:space="preserve">ثالثة وهذا يعنى </w:t>
      </w:r>
      <w:r w:rsidRPr="00195C16">
        <w:rPr>
          <w:rFonts w:asciiTheme="minorBidi" w:eastAsia="Calibri" w:hAnsiTheme="minorBidi"/>
          <w:sz w:val="28"/>
          <w:szCs w:val="28"/>
          <w:lang w:bidi="ar-EG"/>
        </w:rPr>
        <w:t>.</w:t>
      </w:r>
      <w:r w:rsidRPr="00195C16">
        <w:rPr>
          <w:rFonts w:asciiTheme="minorBidi" w:eastAsia="Calibri" w:hAnsiTheme="minorBidi" w:hint="cs"/>
          <w:sz w:val="28"/>
          <w:szCs w:val="28"/>
          <w:rtl/>
        </w:rPr>
        <w:t xml:space="preserve"> يمكن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تفسير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التباين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الحرج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بعوامل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أخرى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غير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حجم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نفسه هذه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العوامل تجعل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تأثير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نفس</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إيجابيا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بينما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يكون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حياديا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أخرى،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أو سلبيا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ثالثة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وتعد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كفاءة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المؤسسات</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والسياسات</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الاقتصادية،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الاستقرار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الاقتصادي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من أهم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العوامل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التي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تحدد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كيفية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تأثير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على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النمو،</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وتحدد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وجود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أو</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عدم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وجود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المستوى الحرج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للدين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كما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تحدد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مستواه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حالة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وجوده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كذلك</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يمثل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اختلاف</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هيكل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من دولة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لآخرى،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واختلاف</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أوجه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إنفاق</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حصيلة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القروض</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بالإضافة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إلى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الممارسة الديمقراطية،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ومدى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وجود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موارد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أو</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مدخرات</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عاطلة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بالاقتصاد؛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بعضا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أهم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العوامل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المفسرة لتباين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مستويات</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الحرج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الدول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المختلفة</w:t>
      </w:r>
      <w:r w:rsidRPr="00195C16">
        <w:rPr>
          <w:rFonts w:asciiTheme="minorBidi" w:eastAsia="Calibri" w:hAnsiTheme="minorBidi" w:hint="cs"/>
          <w:sz w:val="28"/>
          <w:szCs w:val="28"/>
          <w:rtl/>
          <w:lang w:bidi="ar-EG"/>
        </w:rPr>
        <w:t xml:space="preserve">، </w:t>
      </w:r>
      <w:r w:rsidRPr="00195C16">
        <w:rPr>
          <w:rFonts w:asciiTheme="minorBidi" w:eastAsia="Calibri" w:hAnsiTheme="minorBidi" w:hint="cs"/>
          <w:sz w:val="28"/>
          <w:szCs w:val="28"/>
          <w:rtl/>
        </w:rPr>
        <w:t>وبناء</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على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هذه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النتائج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يوصي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الباحث</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بتوجيه</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المزيد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الاهتمام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للعوامل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المؤسسية</w:t>
      </w:r>
      <w:r w:rsidRPr="00195C16">
        <w:rPr>
          <w:rFonts w:asciiTheme="minorBidi" w:eastAsia="Calibri" w:hAnsiTheme="minorBidi" w:hint="cs"/>
          <w:sz w:val="28"/>
          <w:szCs w:val="28"/>
          <w:rtl/>
          <w:lang w:bidi="ar-EG"/>
        </w:rPr>
        <w:t xml:space="preserve">، </w:t>
      </w:r>
      <w:r w:rsidRPr="00195C16">
        <w:rPr>
          <w:rFonts w:asciiTheme="minorBidi" w:eastAsia="Calibri" w:hAnsiTheme="minorBidi" w:hint="cs"/>
          <w:sz w:val="28"/>
          <w:szCs w:val="28"/>
          <w:rtl/>
        </w:rPr>
        <w:t>والاقتصادية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الأخرى؛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التي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يمكنها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أن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تؤثر</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على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طبيعة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العلاقة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والنمو</w:t>
      </w:r>
      <w:r w:rsidRPr="00195C16">
        <w:rPr>
          <w:rFonts w:asciiTheme="minorBidi" w:eastAsia="Calibri" w:hAnsiTheme="minorBidi" w:hint="cs"/>
          <w:sz w:val="28"/>
          <w:szCs w:val="28"/>
          <w:rtl/>
          <w:lang w:bidi="ar-EG"/>
        </w:rPr>
        <w:t xml:space="preserve">، </w:t>
      </w:r>
      <w:r w:rsidRPr="00195C16">
        <w:rPr>
          <w:rFonts w:asciiTheme="minorBidi" w:eastAsia="Calibri" w:hAnsiTheme="minorBidi" w:hint="cs"/>
          <w:sz w:val="28"/>
          <w:szCs w:val="28"/>
          <w:rtl/>
        </w:rPr>
        <w:t>الاقتصادي،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ومن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ثم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تساهم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في</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تحديد</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الحرج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للدين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وأن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تقوم</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دراسات</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مستقبلية بقياس</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طبيعة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ودرجة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العلاقة</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بين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كل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عامل</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منها</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وبين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المستوى</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الحرج</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للدين</w:t>
      </w:r>
      <w:r w:rsidRPr="00195C16">
        <w:rPr>
          <w:rFonts w:asciiTheme="minorBidi" w:eastAsia="Calibri" w:hAnsiTheme="minorBidi"/>
          <w:sz w:val="28"/>
          <w:szCs w:val="28"/>
          <w:lang w:bidi="ar-EG"/>
        </w:rPr>
        <w:t xml:space="preserve"> </w:t>
      </w:r>
      <w:r w:rsidRPr="00195C16">
        <w:rPr>
          <w:rFonts w:asciiTheme="minorBidi" w:eastAsia="Calibri" w:hAnsiTheme="minorBidi" w:hint="cs"/>
          <w:sz w:val="28"/>
          <w:szCs w:val="28"/>
          <w:rtl/>
        </w:rPr>
        <w:t>العام</w:t>
      </w:r>
      <w:r w:rsidRPr="00195C16">
        <w:rPr>
          <w:rFonts w:asciiTheme="minorBidi" w:eastAsia="Calibri" w:hAnsiTheme="minorBidi"/>
          <w:sz w:val="28"/>
          <w:szCs w:val="28"/>
          <w:lang w:bidi="ar-EG"/>
        </w:rPr>
        <w:t>.</w:t>
      </w:r>
    </w:p>
    <w:p w:rsidR="00195C16" w:rsidRDefault="00195C16" w:rsidP="009E0009">
      <w:pPr>
        <w:bidi/>
        <w:spacing w:after="0" w:line="360" w:lineRule="auto"/>
        <w:jc w:val="both"/>
        <w:rPr>
          <w:rFonts w:asciiTheme="minorBidi" w:eastAsia="Calibri" w:hAnsiTheme="minorBidi"/>
          <w:sz w:val="28"/>
          <w:szCs w:val="28"/>
          <w:rtl/>
          <w:lang w:bidi="ar-EG"/>
        </w:rPr>
      </w:pPr>
      <w:r w:rsidRPr="00D61B8C">
        <w:rPr>
          <w:rFonts w:asciiTheme="minorBidi" w:eastAsia="Calibri" w:hAnsiTheme="minorBidi"/>
          <w:sz w:val="28"/>
          <w:szCs w:val="28"/>
          <w:lang w:bidi="ar-EG"/>
        </w:rPr>
        <w:t xml:space="preserve"> </w:t>
      </w:r>
    </w:p>
    <w:p w:rsidR="003702A8" w:rsidRPr="003702A8" w:rsidRDefault="003702A8" w:rsidP="009E0009">
      <w:pPr>
        <w:bidi/>
        <w:spacing w:after="0" w:line="360" w:lineRule="auto"/>
        <w:jc w:val="both"/>
        <w:rPr>
          <w:rFonts w:asciiTheme="minorBidi" w:eastAsia="Calibri" w:hAnsiTheme="minorBidi"/>
          <w:sz w:val="28"/>
          <w:szCs w:val="28"/>
          <w:rtl/>
          <w:lang w:bidi="ar-EG"/>
        </w:rPr>
      </w:pPr>
    </w:p>
    <w:p w:rsidR="003702A8" w:rsidRDefault="003702A8" w:rsidP="009E0009">
      <w:pPr>
        <w:bidi/>
        <w:spacing w:after="0" w:line="360" w:lineRule="auto"/>
        <w:jc w:val="both"/>
        <w:rPr>
          <w:rFonts w:asciiTheme="minorBidi" w:eastAsia="Calibri" w:hAnsiTheme="minorBidi"/>
          <w:sz w:val="28"/>
          <w:szCs w:val="28"/>
          <w:rtl/>
          <w:lang w:bidi="ar-EG"/>
        </w:rPr>
      </w:pPr>
      <w:r w:rsidRPr="00D61B8C">
        <w:rPr>
          <w:rFonts w:asciiTheme="minorBidi" w:eastAsia="Calibri" w:hAnsiTheme="minorBidi"/>
          <w:sz w:val="28"/>
          <w:szCs w:val="28"/>
          <w:lang w:bidi="ar-EG"/>
        </w:rPr>
        <w:t>.</w:t>
      </w:r>
    </w:p>
    <w:p w:rsidR="003702A8" w:rsidRPr="003702A8" w:rsidRDefault="003702A8" w:rsidP="009E0009">
      <w:pPr>
        <w:bidi/>
        <w:spacing w:after="0" w:line="360" w:lineRule="auto"/>
        <w:jc w:val="both"/>
        <w:rPr>
          <w:rFonts w:asciiTheme="minorBidi" w:eastAsia="Calibri" w:hAnsiTheme="minorBidi"/>
          <w:sz w:val="28"/>
          <w:szCs w:val="28"/>
          <w:rtl/>
          <w:lang w:bidi="ar-EG"/>
        </w:rPr>
      </w:pPr>
    </w:p>
    <w:p w:rsidR="003702A8" w:rsidRPr="003702A8" w:rsidRDefault="003702A8" w:rsidP="003702A8">
      <w:pPr>
        <w:bidi/>
        <w:spacing w:after="0" w:line="360" w:lineRule="auto"/>
        <w:jc w:val="both"/>
        <w:rPr>
          <w:rFonts w:asciiTheme="minorBidi" w:eastAsia="Calibri" w:hAnsiTheme="minorBidi"/>
          <w:sz w:val="28"/>
          <w:szCs w:val="28"/>
          <w:rtl/>
          <w:lang w:bidi="ar-EG"/>
        </w:rPr>
      </w:pPr>
    </w:p>
    <w:p w:rsidR="003702A8" w:rsidRPr="003702A8" w:rsidRDefault="003702A8" w:rsidP="003702A8">
      <w:pPr>
        <w:bidi/>
        <w:spacing w:after="0" w:line="360" w:lineRule="auto"/>
        <w:jc w:val="both"/>
        <w:rPr>
          <w:rFonts w:asciiTheme="minorBidi" w:eastAsia="Calibri" w:hAnsiTheme="minorBidi"/>
          <w:sz w:val="28"/>
          <w:szCs w:val="28"/>
          <w:rtl/>
          <w:lang w:bidi="ar-EG"/>
        </w:rPr>
      </w:pPr>
    </w:p>
    <w:p w:rsidR="00093405" w:rsidRPr="003702A8" w:rsidRDefault="00093405" w:rsidP="00093405">
      <w:pPr>
        <w:bidi/>
        <w:spacing w:after="0" w:line="360" w:lineRule="auto"/>
        <w:jc w:val="both"/>
        <w:rPr>
          <w:rFonts w:asciiTheme="minorBidi" w:eastAsia="Calibri" w:hAnsiTheme="minorBidi"/>
          <w:sz w:val="28"/>
          <w:szCs w:val="28"/>
          <w:rtl/>
        </w:rPr>
      </w:pPr>
    </w:p>
    <w:p w:rsidR="00093405" w:rsidRPr="00093405" w:rsidRDefault="00093405" w:rsidP="00093405">
      <w:pPr>
        <w:bidi/>
        <w:spacing w:after="0" w:line="360" w:lineRule="auto"/>
        <w:jc w:val="both"/>
        <w:rPr>
          <w:rFonts w:asciiTheme="minorBidi" w:eastAsia="Calibri" w:hAnsiTheme="minorBidi"/>
          <w:sz w:val="28"/>
          <w:szCs w:val="28"/>
          <w:rtl/>
        </w:rPr>
      </w:pPr>
    </w:p>
    <w:p w:rsidR="00093405" w:rsidRPr="00093405" w:rsidRDefault="00093405" w:rsidP="00093405">
      <w:pPr>
        <w:bidi/>
        <w:spacing w:after="0" w:line="360" w:lineRule="auto"/>
        <w:jc w:val="both"/>
        <w:rPr>
          <w:rFonts w:asciiTheme="minorBidi" w:eastAsia="Calibri" w:hAnsiTheme="minorBidi"/>
          <w:sz w:val="28"/>
          <w:szCs w:val="28"/>
          <w:rtl/>
          <w:lang w:bidi="ar-EG"/>
        </w:rPr>
      </w:pPr>
    </w:p>
    <w:p w:rsidR="00093405" w:rsidRDefault="00093405" w:rsidP="00093405">
      <w:pPr>
        <w:bidi/>
        <w:rPr>
          <w:rFonts w:ascii="Calibri" w:eastAsia="Calibri" w:hAnsi="Calibri" w:cs="Arial"/>
          <w:b/>
          <w:bCs/>
          <w:sz w:val="28"/>
          <w:szCs w:val="28"/>
          <w:rtl/>
          <w:lang w:bidi="ar-EG"/>
        </w:rPr>
      </w:pPr>
    </w:p>
    <w:p w:rsidR="0044376C" w:rsidRPr="0044376C" w:rsidRDefault="0044376C" w:rsidP="0044376C">
      <w:pPr>
        <w:bidi/>
        <w:spacing w:after="160" w:line="360" w:lineRule="auto"/>
        <w:jc w:val="both"/>
        <w:rPr>
          <w:rFonts w:ascii="Simplified Arabic" w:eastAsia="Simplified Arabic" w:hAnsi="Simplified Arabic" w:cs="Simplified Arabic"/>
          <w:b/>
          <w:bCs/>
          <w:color w:val="000000"/>
          <w:sz w:val="24"/>
          <w:szCs w:val="24"/>
          <w:rtl/>
        </w:rPr>
      </w:pPr>
    </w:p>
    <w:p w:rsidR="0044376C" w:rsidRPr="0044376C" w:rsidRDefault="0044376C" w:rsidP="0044376C">
      <w:pPr>
        <w:bidi/>
        <w:spacing w:after="160" w:line="259" w:lineRule="auto"/>
        <w:rPr>
          <w:rFonts w:ascii="Simplified Arabic" w:eastAsia="Simplified Arabic" w:hAnsi="Simplified Arabic" w:cs="Simplified Arabic"/>
          <w:b/>
          <w:bCs/>
          <w:color w:val="000000"/>
          <w:sz w:val="24"/>
          <w:szCs w:val="24"/>
          <w:rtl/>
        </w:rPr>
      </w:pPr>
    </w:p>
    <w:p w:rsidR="0044376C" w:rsidRDefault="0044376C" w:rsidP="0044376C">
      <w:pPr>
        <w:bidi/>
        <w:spacing w:after="160" w:line="360" w:lineRule="auto"/>
        <w:jc w:val="both"/>
        <w:rPr>
          <w:rFonts w:asciiTheme="minorBidi" w:eastAsia="Calibri" w:hAnsiTheme="minorBidi"/>
          <w:sz w:val="28"/>
          <w:szCs w:val="28"/>
          <w:rtl/>
          <w:lang w:bidi="ar-EG"/>
        </w:rPr>
      </w:pPr>
    </w:p>
    <w:p w:rsidR="0044376C" w:rsidRDefault="0044376C" w:rsidP="0044376C">
      <w:pPr>
        <w:bidi/>
        <w:spacing w:after="160" w:line="360" w:lineRule="auto"/>
        <w:jc w:val="both"/>
        <w:rPr>
          <w:rFonts w:asciiTheme="minorBidi" w:eastAsia="Calibri" w:hAnsiTheme="minorBidi"/>
          <w:sz w:val="28"/>
          <w:szCs w:val="28"/>
          <w:rtl/>
          <w:lang w:bidi="ar-EG"/>
        </w:rPr>
      </w:pPr>
    </w:p>
    <w:p w:rsidR="000F32CF" w:rsidRDefault="000F32CF" w:rsidP="000F32CF">
      <w:pPr>
        <w:bidi/>
        <w:spacing w:after="160" w:line="360" w:lineRule="auto"/>
        <w:jc w:val="both"/>
        <w:rPr>
          <w:rFonts w:asciiTheme="minorBidi" w:eastAsia="Calibri" w:hAnsiTheme="minorBidi"/>
          <w:sz w:val="28"/>
          <w:szCs w:val="28"/>
          <w:rtl/>
          <w:lang w:bidi="ar-EG"/>
        </w:rPr>
      </w:pPr>
    </w:p>
    <w:p w:rsidR="00195C16" w:rsidRDefault="00195C16" w:rsidP="00195C16">
      <w:pPr>
        <w:bidi/>
        <w:spacing w:after="160" w:line="360" w:lineRule="auto"/>
        <w:jc w:val="both"/>
        <w:rPr>
          <w:rFonts w:asciiTheme="minorBidi" w:eastAsia="Calibri" w:hAnsiTheme="minorBidi"/>
          <w:sz w:val="28"/>
          <w:szCs w:val="28"/>
          <w:rtl/>
          <w:lang w:bidi="ar-EG"/>
        </w:rPr>
      </w:pPr>
    </w:p>
    <w:p w:rsidR="00195C16" w:rsidRDefault="00195C16" w:rsidP="00195C16">
      <w:pPr>
        <w:bidi/>
        <w:spacing w:after="160" w:line="360" w:lineRule="auto"/>
        <w:jc w:val="both"/>
        <w:rPr>
          <w:rFonts w:asciiTheme="minorBidi" w:eastAsia="Calibri" w:hAnsiTheme="minorBidi"/>
          <w:sz w:val="28"/>
          <w:szCs w:val="28"/>
          <w:rtl/>
          <w:lang w:bidi="ar-EG"/>
        </w:rPr>
      </w:pPr>
    </w:p>
    <w:p w:rsidR="006C515D" w:rsidRPr="006C515D" w:rsidRDefault="00BC2CED" w:rsidP="006C515D">
      <w:pPr>
        <w:bidi/>
        <w:spacing w:after="160" w:line="360" w:lineRule="auto"/>
        <w:jc w:val="center"/>
        <w:rPr>
          <w:rFonts w:asciiTheme="minorBidi" w:eastAsia="Calibri" w:hAnsiTheme="minorBidi"/>
          <w:b/>
          <w:bCs/>
          <w:sz w:val="48"/>
          <w:szCs w:val="48"/>
          <w:rtl/>
          <w:lang w:bidi="ar-EG"/>
        </w:rPr>
      </w:pPr>
      <w:r>
        <w:rPr>
          <w:rFonts w:asciiTheme="minorBidi" w:eastAsia="Calibri" w:hAnsiTheme="minorBidi" w:hint="cs"/>
          <w:b/>
          <w:bCs/>
          <w:sz w:val="48"/>
          <w:szCs w:val="48"/>
          <w:rtl/>
          <w:lang w:bidi="ar-EG"/>
        </w:rPr>
        <w:t xml:space="preserve">المبحث الرابع </w:t>
      </w:r>
    </w:p>
    <w:p w:rsidR="006C515D" w:rsidRPr="006C515D" w:rsidRDefault="006C515D" w:rsidP="006C515D">
      <w:pPr>
        <w:bidi/>
        <w:spacing w:after="160" w:line="360" w:lineRule="auto"/>
        <w:jc w:val="center"/>
        <w:rPr>
          <w:rFonts w:asciiTheme="minorBidi" w:eastAsia="Calibri" w:hAnsiTheme="minorBidi"/>
          <w:b/>
          <w:bCs/>
          <w:sz w:val="48"/>
          <w:szCs w:val="48"/>
          <w:rtl/>
          <w:lang w:bidi="ar-EG"/>
        </w:rPr>
      </w:pPr>
      <w:r w:rsidRPr="006C515D">
        <w:rPr>
          <w:rFonts w:asciiTheme="minorBidi" w:eastAsia="Calibri" w:hAnsiTheme="minorBidi" w:hint="cs"/>
          <w:b/>
          <w:bCs/>
          <w:sz w:val="48"/>
          <w:szCs w:val="48"/>
          <w:rtl/>
          <w:lang w:bidi="ar-EG"/>
        </w:rPr>
        <w:t>النتائج والتوصيات</w:t>
      </w:r>
    </w:p>
    <w:p w:rsidR="006C515D" w:rsidRDefault="006C515D" w:rsidP="006C515D">
      <w:pPr>
        <w:bidi/>
        <w:spacing w:after="160" w:line="360" w:lineRule="auto"/>
        <w:jc w:val="both"/>
        <w:rPr>
          <w:rFonts w:asciiTheme="minorBidi" w:eastAsia="Calibri" w:hAnsiTheme="minorBidi"/>
          <w:sz w:val="28"/>
          <w:szCs w:val="28"/>
          <w:rtl/>
          <w:lang w:bidi="ar-EG"/>
        </w:rPr>
      </w:pPr>
    </w:p>
    <w:p w:rsidR="00FB590C" w:rsidRDefault="00FB590C" w:rsidP="00B92ECD">
      <w:pPr>
        <w:bidi/>
        <w:spacing w:after="160" w:line="360" w:lineRule="auto"/>
        <w:rPr>
          <w:rFonts w:asciiTheme="minorBidi" w:eastAsia="Calibri" w:hAnsiTheme="minorBidi"/>
          <w:sz w:val="28"/>
          <w:szCs w:val="28"/>
          <w:rtl/>
          <w:lang w:bidi="ar-EG"/>
        </w:rPr>
      </w:pPr>
      <w:r w:rsidRPr="00FB590C">
        <w:rPr>
          <w:rFonts w:asciiTheme="minorBidi" w:eastAsia="Calibri" w:hAnsiTheme="minorBidi"/>
          <w:sz w:val="28"/>
          <w:szCs w:val="28"/>
          <w:lang w:bidi="ar-EG"/>
        </w:rPr>
        <w:t> </w:t>
      </w:r>
    </w:p>
    <w:p w:rsidR="006C515D" w:rsidRDefault="006C515D" w:rsidP="006C515D">
      <w:pPr>
        <w:bidi/>
        <w:spacing w:after="160" w:line="360" w:lineRule="auto"/>
        <w:rPr>
          <w:rFonts w:asciiTheme="minorBidi" w:eastAsia="Calibri" w:hAnsiTheme="minorBidi"/>
          <w:sz w:val="28"/>
          <w:szCs w:val="28"/>
          <w:rtl/>
          <w:lang w:bidi="ar-EG"/>
        </w:rPr>
      </w:pPr>
    </w:p>
    <w:p w:rsidR="006C515D" w:rsidRDefault="006C515D" w:rsidP="006C515D">
      <w:pPr>
        <w:bidi/>
        <w:spacing w:after="160" w:line="360" w:lineRule="auto"/>
        <w:rPr>
          <w:rFonts w:asciiTheme="minorBidi" w:eastAsia="Calibri" w:hAnsiTheme="minorBidi"/>
          <w:sz w:val="28"/>
          <w:szCs w:val="28"/>
          <w:rtl/>
          <w:lang w:bidi="ar-EG"/>
        </w:rPr>
      </w:pPr>
    </w:p>
    <w:p w:rsidR="006C515D" w:rsidRDefault="006C515D" w:rsidP="006C515D">
      <w:pPr>
        <w:bidi/>
        <w:spacing w:after="160" w:line="360" w:lineRule="auto"/>
        <w:rPr>
          <w:rFonts w:asciiTheme="minorBidi" w:eastAsia="Calibri" w:hAnsiTheme="minorBidi"/>
          <w:sz w:val="28"/>
          <w:szCs w:val="28"/>
          <w:rtl/>
          <w:lang w:bidi="ar-EG"/>
        </w:rPr>
      </w:pPr>
    </w:p>
    <w:p w:rsidR="000F32CF" w:rsidRDefault="000F32CF" w:rsidP="000F32CF">
      <w:pPr>
        <w:bidi/>
        <w:spacing w:after="160" w:line="360" w:lineRule="auto"/>
        <w:rPr>
          <w:rFonts w:asciiTheme="minorBidi" w:eastAsia="Calibri" w:hAnsiTheme="minorBidi"/>
          <w:sz w:val="28"/>
          <w:szCs w:val="28"/>
          <w:rtl/>
          <w:lang w:bidi="ar-EG"/>
        </w:rPr>
      </w:pPr>
    </w:p>
    <w:p w:rsidR="009E0009" w:rsidRDefault="009E0009" w:rsidP="009E0009">
      <w:pPr>
        <w:bidi/>
        <w:spacing w:after="160" w:line="360" w:lineRule="auto"/>
        <w:rPr>
          <w:rFonts w:asciiTheme="minorBidi" w:eastAsia="Calibri" w:hAnsiTheme="minorBidi"/>
          <w:sz w:val="28"/>
          <w:szCs w:val="28"/>
          <w:rtl/>
          <w:lang w:bidi="ar-EG"/>
        </w:rPr>
      </w:pPr>
    </w:p>
    <w:p w:rsidR="009E0009" w:rsidRDefault="009E0009" w:rsidP="009E0009">
      <w:pPr>
        <w:bidi/>
        <w:spacing w:after="160" w:line="360" w:lineRule="auto"/>
        <w:rPr>
          <w:rFonts w:asciiTheme="minorBidi" w:eastAsia="Calibri" w:hAnsiTheme="minorBidi"/>
          <w:sz w:val="28"/>
          <w:szCs w:val="28"/>
          <w:rtl/>
          <w:lang w:bidi="ar-EG"/>
        </w:rPr>
      </w:pPr>
    </w:p>
    <w:p w:rsidR="009E0009" w:rsidRDefault="009E0009" w:rsidP="009E0009">
      <w:pPr>
        <w:bidi/>
        <w:spacing w:after="160" w:line="360" w:lineRule="auto"/>
        <w:rPr>
          <w:rFonts w:asciiTheme="minorBidi" w:eastAsia="Calibri" w:hAnsiTheme="minorBidi"/>
          <w:sz w:val="28"/>
          <w:szCs w:val="28"/>
          <w:rtl/>
          <w:lang w:bidi="ar-EG"/>
        </w:rPr>
      </w:pPr>
    </w:p>
    <w:p w:rsidR="005C7EA1" w:rsidRDefault="005C7EA1">
      <w:pPr>
        <w:rPr>
          <w:rFonts w:asciiTheme="minorBidi" w:eastAsia="Calibri" w:hAnsiTheme="minorBidi"/>
          <w:b/>
          <w:bCs/>
          <w:sz w:val="28"/>
          <w:szCs w:val="28"/>
          <w:rtl/>
        </w:rPr>
      </w:pPr>
      <w:r>
        <w:rPr>
          <w:rFonts w:asciiTheme="minorBidi" w:eastAsia="Calibri" w:hAnsiTheme="minorBidi"/>
          <w:b/>
          <w:bCs/>
          <w:sz w:val="28"/>
          <w:szCs w:val="28"/>
          <w:rtl/>
        </w:rPr>
        <w:br w:type="page"/>
      </w:r>
    </w:p>
    <w:p w:rsidR="006C515D" w:rsidRPr="006C515D" w:rsidRDefault="006C515D" w:rsidP="00A55F89">
      <w:pPr>
        <w:bidi/>
        <w:spacing w:after="160" w:line="360" w:lineRule="auto"/>
        <w:jc w:val="center"/>
        <w:rPr>
          <w:rFonts w:asciiTheme="minorBidi" w:eastAsia="Calibri" w:hAnsiTheme="minorBidi"/>
          <w:b/>
          <w:bCs/>
          <w:sz w:val="28"/>
          <w:szCs w:val="28"/>
          <w:lang w:bidi="ar-EG"/>
        </w:rPr>
      </w:pPr>
      <w:r w:rsidRPr="006C515D">
        <w:rPr>
          <w:rFonts w:asciiTheme="minorBidi" w:eastAsia="Calibri" w:hAnsiTheme="minorBidi" w:hint="cs"/>
          <w:b/>
          <w:bCs/>
          <w:sz w:val="28"/>
          <w:szCs w:val="28"/>
          <w:rtl/>
        </w:rPr>
        <w:lastRenderedPageBreak/>
        <w:t>النتائج</w:t>
      </w:r>
      <w:r w:rsidRPr="006C515D">
        <w:rPr>
          <w:rFonts w:asciiTheme="minorBidi" w:eastAsia="Calibri" w:hAnsiTheme="minorBidi"/>
          <w:b/>
          <w:bCs/>
          <w:sz w:val="28"/>
          <w:szCs w:val="28"/>
          <w:lang w:bidi="ar-EG"/>
        </w:rPr>
        <w:t xml:space="preserve"> </w:t>
      </w:r>
    </w:p>
    <w:p w:rsidR="006C515D" w:rsidRPr="006C515D" w:rsidRDefault="006C515D" w:rsidP="00E63AF0">
      <w:pPr>
        <w:bidi/>
        <w:spacing w:after="0" w:line="360" w:lineRule="auto"/>
        <w:rPr>
          <w:rFonts w:asciiTheme="minorBidi" w:eastAsia="Calibri" w:hAnsiTheme="minorBidi"/>
          <w:b/>
          <w:bCs/>
          <w:sz w:val="28"/>
          <w:szCs w:val="28"/>
          <w:lang w:bidi="ar-EG"/>
        </w:rPr>
      </w:pPr>
      <w:r w:rsidRPr="006C515D">
        <w:rPr>
          <w:rFonts w:asciiTheme="minorBidi" w:eastAsia="Calibri" w:hAnsiTheme="minorBidi" w:hint="cs"/>
          <w:b/>
          <w:bCs/>
          <w:sz w:val="28"/>
          <w:szCs w:val="28"/>
          <w:rtl/>
        </w:rPr>
        <w:t>يمكن</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إيجاز</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أهم</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النتائج</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التي</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توصل</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إليها</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البحث</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في</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النقاط</w:t>
      </w:r>
      <w:r w:rsidRPr="006C515D">
        <w:rPr>
          <w:rFonts w:asciiTheme="minorBidi" w:eastAsia="Calibri" w:hAnsiTheme="minorBidi"/>
          <w:b/>
          <w:bCs/>
          <w:sz w:val="28"/>
          <w:szCs w:val="28"/>
          <w:lang w:bidi="ar-EG"/>
        </w:rPr>
        <w:t xml:space="preserve"> </w:t>
      </w:r>
      <w:r w:rsidRPr="006C515D">
        <w:rPr>
          <w:rFonts w:asciiTheme="minorBidi" w:eastAsia="Calibri" w:hAnsiTheme="minorBidi" w:hint="cs"/>
          <w:b/>
          <w:bCs/>
          <w:sz w:val="28"/>
          <w:szCs w:val="28"/>
          <w:rtl/>
        </w:rPr>
        <w:t>التالية</w:t>
      </w:r>
      <w:r w:rsidRPr="006C515D">
        <w:rPr>
          <w:rFonts w:asciiTheme="minorBidi" w:eastAsia="Calibri" w:hAnsiTheme="minorBidi"/>
          <w:b/>
          <w:bCs/>
          <w:sz w:val="28"/>
          <w:szCs w:val="28"/>
          <w:lang w:bidi="ar-EG"/>
        </w:rPr>
        <w:t>:</w:t>
      </w:r>
    </w:p>
    <w:p w:rsidR="00CF0CC8" w:rsidRDefault="00195C16" w:rsidP="00CF0CC8">
      <w:pPr>
        <w:pStyle w:val="ListParagraph"/>
        <w:numPr>
          <w:ilvl w:val="0"/>
          <w:numId w:val="10"/>
        </w:numPr>
        <w:bidi/>
        <w:spacing w:after="0" w:line="360" w:lineRule="auto"/>
        <w:jc w:val="both"/>
        <w:rPr>
          <w:rFonts w:asciiTheme="minorBidi" w:eastAsia="Calibri" w:hAnsiTheme="minorBidi"/>
          <w:sz w:val="28"/>
          <w:szCs w:val="28"/>
          <w:lang w:bidi="ar-EG"/>
        </w:rPr>
      </w:pPr>
      <w:r>
        <w:rPr>
          <w:rFonts w:asciiTheme="minorBidi" w:eastAsia="Calibri" w:hAnsiTheme="minorBidi" w:hint="cs"/>
          <w:sz w:val="28"/>
          <w:szCs w:val="28"/>
          <w:rtl/>
        </w:rPr>
        <w:t xml:space="preserve">وتوصلت نتائج الدراسة فيما يتعلق </w:t>
      </w:r>
      <w:r w:rsidR="00CF0CC8">
        <w:rPr>
          <w:rFonts w:asciiTheme="minorBidi" w:eastAsia="Calibri" w:hAnsiTheme="minorBidi" w:hint="cs"/>
          <w:sz w:val="28"/>
          <w:szCs w:val="28"/>
          <w:rtl/>
        </w:rPr>
        <w:t xml:space="preserve">بتقييم الدين العام الى أنه </w:t>
      </w:r>
      <w:r w:rsidR="006C515D" w:rsidRPr="00D05369">
        <w:rPr>
          <w:rFonts w:asciiTheme="minorBidi" w:eastAsia="Calibri" w:hAnsiTheme="minorBidi" w:hint="cs"/>
          <w:sz w:val="28"/>
          <w:szCs w:val="28"/>
          <w:rtl/>
        </w:rPr>
        <w:t>هناك</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اتفاق</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نسبي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بين</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النظرية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الاقتصادية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ونتائج</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الدر</w:t>
      </w:r>
      <w:r w:rsidR="00D05369" w:rsidRPr="00D05369">
        <w:rPr>
          <w:rFonts w:asciiTheme="minorBidi" w:eastAsia="Calibri" w:hAnsiTheme="minorBidi" w:hint="cs"/>
          <w:sz w:val="28"/>
          <w:szCs w:val="28"/>
          <w:rtl/>
        </w:rPr>
        <w:t>ا</w:t>
      </w:r>
      <w:r w:rsidR="006C515D" w:rsidRPr="00D05369">
        <w:rPr>
          <w:rFonts w:asciiTheme="minorBidi" w:eastAsia="Calibri" w:hAnsiTheme="minorBidi" w:hint="cs"/>
          <w:sz w:val="28"/>
          <w:szCs w:val="28"/>
          <w:rtl/>
        </w:rPr>
        <w:t>سات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التطبيقية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حول</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علاقة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الدين</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العام</w:t>
      </w:r>
      <w:r w:rsidR="00D05369" w:rsidRPr="00D05369">
        <w:rPr>
          <w:rFonts w:asciiTheme="minorBidi" w:eastAsia="Calibri" w:hAnsiTheme="minorBidi" w:hint="cs"/>
          <w:sz w:val="28"/>
          <w:szCs w:val="28"/>
          <w:rtl/>
          <w:lang w:bidi="ar-EG"/>
        </w:rPr>
        <w:t xml:space="preserve"> </w:t>
      </w:r>
      <w:r w:rsidR="006C515D" w:rsidRPr="00D05369">
        <w:rPr>
          <w:rFonts w:asciiTheme="minorBidi" w:eastAsia="Calibri" w:hAnsiTheme="minorBidi" w:hint="cs"/>
          <w:sz w:val="28"/>
          <w:szCs w:val="28"/>
          <w:rtl/>
        </w:rPr>
        <w:t>بالنمو</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الاقتصادي</w:t>
      </w:r>
      <w:r w:rsidR="00CF0CC8">
        <w:rPr>
          <w:rFonts w:asciiTheme="minorBidi" w:eastAsia="Calibri" w:hAnsiTheme="minorBidi" w:hint="cs"/>
          <w:sz w:val="28"/>
          <w:szCs w:val="28"/>
          <w:rtl/>
        </w:rPr>
        <w:t>.</w:t>
      </w:r>
    </w:p>
    <w:p w:rsidR="00A55F89" w:rsidRDefault="00CF0CC8" w:rsidP="00A55F89">
      <w:pPr>
        <w:pStyle w:val="ListParagraph"/>
        <w:numPr>
          <w:ilvl w:val="0"/>
          <w:numId w:val="10"/>
        </w:numPr>
        <w:bidi/>
        <w:spacing w:after="0" w:line="360" w:lineRule="auto"/>
        <w:jc w:val="both"/>
        <w:rPr>
          <w:rFonts w:asciiTheme="minorBidi" w:eastAsia="Calibri" w:hAnsiTheme="minorBidi"/>
          <w:sz w:val="28"/>
          <w:szCs w:val="28"/>
          <w:lang w:bidi="ar-EG"/>
        </w:rPr>
      </w:pPr>
      <w:r>
        <w:rPr>
          <w:rFonts w:asciiTheme="minorBidi" w:eastAsia="Calibri" w:hAnsiTheme="minorBidi" w:hint="cs"/>
          <w:sz w:val="28"/>
          <w:szCs w:val="28"/>
          <w:rtl/>
        </w:rPr>
        <w:t xml:space="preserve">وأن هناك عدد من الدراسات </w:t>
      </w:r>
      <w:r w:rsidR="00A55F89">
        <w:rPr>
          <w:rFonts w:asciiTheme="minorBidi" w:eastAsia="Calibri" w:hAnsiTheme="minorBidi" w:hint="cs"/>
          <w:sz w:val="28"/>
          <w:szCs w:val="28"/>
          <w:rtl/>
        </w:rPr>
        <w:t xml:space="preserve">التطبيقية </w:t>
      </w:r>
      <w:r w:rsidR="006C515D" w:rsidRPr="00D05369">
        <w:rPr>
          <w:rFonts w:asciiTheme="minorBidi" w:eastAsia="Calibri" w:hAnsiTheme="minorBidi" w:hint="cs"/>
          <w:sz w:val="28"/>
          <w:szCs w:val="28"/>
          <w:rtl/>
        </w:rPr>
        <w:t>أيدت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الاتجاه</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المؤيد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لوجود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علاقة</w:t>
      </w:r>
      <w:r w:rsidR="00D05369" w:rsidRPr="00D05369">
        <w:rPr>
          <w:rFonts w:asciiTheme="minorBidi" w:eastAsia="Calibri" w:hAnsiTheme="minorBidi" w:hint="cs"/>
          <w:sz w:val="28"/>
          <w:szCs w:val="28"/>
          <w:rtl/>
          <w:lang w:bidi="ar-EG"/>
        </w:rPr>
        <w:t xml:space="preserve"> </w:t>
      </w:r>
      <w:r w:rsidR="006C515D" w:rsidRPr="00D05369">
        <w:rPr>
          <w:rFonts w:asciiTheme="minorBidi" w:eastAsia="Calibri" w:hAnsiTheme="minorBidi" w:hint="cs"/>
          <w:sz w:val="28"/>
          <w:szCs w:val="28"/>
          <w:rtl/>
        </w:rPr>
        <w:t>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إيجابية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في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الفكر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الاقتصادي</w:t>
      </w:r>
      <w:r w:rsidR="00A55F89">
        <w:rPr>
          <w:rFonts w:asciiTheme="minorBidi" w:eastAsia="Calibri" w:hAnsiTheme="minorBidi" w:hint="cs"/>
          <w:sz w:val="28"/>
          <w:szCs w:val="28"/>
          <w:rtl/>
        </w:rPr>
        <w:t>.</w:t>
      </w:r>
    </w:p>
    <w:p w:rsidR="006C515D" w:rsidRDefault="00D05369"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lang w:bidi="ar-EG"/>
        </w:rPr>
        <w:t xml:space="preserve"> </w:t>
      </w:r>
      <w:r w:rsidR="006C515D" w:rsidRPr="00D05369">
        <w:rPr>
          <w:rFonts w:asciiTheme="minorBidi" w:eastAsia="Calibri" w:hAnsiTheme="minorBidi"/>
          <w:sz w:val="28"/>
          <w:szCs w:val="28"/>
          <w:lang w:bidi="ar-EG"/>
        </w:rPr>
        <w:t xml:space="preserve"> </w:t>
      </w:r>
      <w:r w:rsidR="00A55F89">
        <w:rPr>
          <w:rFonts w:asciiTheme="minorBidi" w:eastAsia="Calibri" w:hAnsiTheme="minorBidi" w:hint="cs"/>
          <w:sz w:val="28"/>
          <w:szCs w:val="28"/>
          <w:rtl/>
        </w:rPr>
        <w:t xml:space="preserve">ولكن تشير نتائج الدراسة أنه يوجد أنصار للفكر الإيجابى حول </w:t>
      </w:r>
      <w:r w:rsidR="006C515D" w:rsidRPr="00D05369">
        <w:rPr>
          <w:rFonts w:asciiTheme="minorBidi" w:eastAsia="Calibri" w:hAnsiTheme="minorBidi" w:hint="cs"/>
          <w:sz w:val="28"/>
          <w:szCs w:val="28"/>
          <w:rtl/>
        </w:rPr>
        <w:t>التأثير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الإيجابي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وضعوا</w:t>
      </w:r>
      <w:r w:rsidR="006C515D"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اشتراطات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معينة</w:t>
      </w:r>
      <w:r w:rsidRPr="00D05369">
        <w:rPr>
          <w:rFonts w:asciiTheme="minorBidi" w:eastAsia="Calibri" w:hAnsiTheme="minorBidi" w:hint="cs"/>
          <w:sz w:val="28"/>
          <w:szCs w:val="28"/>
          <w:rtl/>
          <w:lang w:bidi="ar-EG"/>
        </w:rPr>
        <w:t xml:space="preserve"> </w:t>
      </w:r>
      <w:r w:rsidR="006C515D" w:rsidRPr="00D05369">
        <w:rPr>
          <w:rFonts w:asciiTheme="minorBidi" w:eastAsia="Calibri" w:hAnsiTheme="minorBidi" w:hint="cs"/>
          <w:sz w:val="28"/>
          <w:szCs w:val="28"/>
          <w:rtl/>
        </w:rPr>
        <w:t>لضمان</w:t>
      </w:r>
      <w:r w:rsidR="006C515D"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استمرار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هذا</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وهي</w:t>
      </w:r>
      <w:r w:rsidR="006C515D" w:rsidRPr="00D05369">
        <w:rPr>
          <w:rFonts w:asciiTheme="minorBidi" w:eastAsia="Calibri" w:hAnsiTheme="minorBidi"/>
          <w:sz w:val="28"/>
          <w:szCs w:val="28"/>
          <w:lang w:bidi="ar-EG"/>
        </w:rPr>
        <w:t xml:space="preserve"> </w:t>
      </w:r>
      <w:r w:rsidR="00350BDD" w:rsidRPr="00D05369">
        <w:rPr>
          <w:rFonts w:asciiTheme="minorBidi" w:eastAsia="Calibri" w:hAnsiTheme="minorBidi" w:hint="cs"/>
          <w:sz w:val="28"/>
          <w:szCs w:val="28"/>
          <w:rtl/>
        </w:rPr>
        <w:t>اشتراطا</w:t>
      </w:r>
      <w:r w:rsidR="00350BDD" w:rsidRPr="00D05369">
        <w:rPr>
          <w:rFonts w:asciiTheme="minorBidi" w:eastAsia="Calibri" w:hAnsiTheme="minorBidi" w:hint="eastAsia"/>
          <w:sz w:val="28"/>
          <w:szCs w:val="28"/>
          <w:rtl/>
        </w:rPr>
        <w:t>ت</w:t>
      </w:r>
      <w:r w:rsidRPr="00D05369">
        <w:rPr>
          <w:rFonts w:asciiTheme="minorBidi" w:eastAsia="Calibri" w:hAnsiTheme="minorBidi" w:hint="cs"/>
          <w:sz w:val="28"/>
          <w:szCs w:val="28"/>
          <w:rtl/>
        </w:rPr>
        <w:t xml:space="preserve"> </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يصعب</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تحقيقها</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في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أغلب</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الأحوال</w:t>
      </w:r>
      <w:r w:rsidR="000D688C">
        <w:rPr>
          <w:rFonts w:asciiTheme="minorBidi" w:eastAsia="Calibri" w:hAnsiTheme="minorBidi" w:hint="cs"/>
          <w:sz w:val="28"/>
          <w:szCs w:val="28"/>
          <w:rtl/>
          <w:lang w:bidi="ar-EG"/>
        </w:rPr>
        <w:t xml:space="preserve"> </w:t>
      </w:r>
      <w:r w:rsidR="006C515D" w:rsidRPr="00D05369">
        <w:rPr>
          <w:rFonts w:asciiTheme="minorBidi" w:eastAsia="Calibri" w:hAnsiTheme="minorBidi" w:hint="cs"/>
          <w:sz w:val="28"/>
          <w:szCs w:val="28"/>
          <w:rtl/>
        </w:rPr>
        <w:t>كما</w:t>
      </w:r>
      <w:r w:rsidR="00A55F89">
        <w:rPr>
          <w:rFonts w:asciiTheme="minorBidi" w:eastAsia="Calibri" w:hAnsiTheme="minorBidi" w:hint="cs"/>
          <w:sz w:val="28"/>
          <w:szCs w:val="28"/>
          <w:rtl/>
        </w:rPr>
        <w:t xml:space="preserve"> أن الباحثة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لاحظ</w:t>
      </w:r>
      <w:r w:rsidRPr="00D05369">
        <w:rPr>
          <w:rFonts w:asciiTheme="minorBidi" w:eastAsia="Calibri" w:hAnsiTheme="minorBidi" w:hint="cs"/>
          <w:sz w:val="28"/>
          <w:szCs w:val="28"/>
          <w:rtl/>
          <w:lang w:bidi="ar-EG"/>
        </w:rPr>
        <w:t xml:space="preserve">ت </w:t>
      </w:r>
      <w:r w:rsidR="006C515D" w:rsidRPr="00D05369">
        <w:rPr>
          <w:rFonts w:asciiTheme="minorBidi" w:eastAsia="Calibri" w:hAnsiTheme="minorBidi" w:hint="cs"/>
          <w:sz w:val="28"/>
          <w:szCs w:val="28"/>
          <w:rtl/>
        </w:rPr>
        <w:t>التأثير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الإيجابي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يقتصر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على</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الأجل</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القصير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فقط،</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أو</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عند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المستويات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المنخفضة</w:t>
      </w:r>
      <w:r w:rsidRPr="00D05369">
        <w:rPr>
          <w:rFonts w:asciiTheme="minorBidi" w:eastAsia="Calibri" w:hAnsiTheme="minorBidi" w:hint="cs"/>
          <w:sz w:val="28"/>
          <w:szCs w:val="28"/>
          <w:rtl/>
          <w:lang w:bidi="ar-EG"/>
        </w:rPr>
        <w:t xml:space="preserve">، </w:t>
      </w:r>
      <w:r w:rsidR="006C515D" w:rsidRPr="00D05369">
        <w:rPr>
          <w:rFonts w:asciiTheme="minorBidi" w:eastAsia="Calibri" w:hAnsiTheme="minorBidi" w:hint="cs"/>
          <w:sz w:val="28"/>
          <w:szCs w:val="28"/>
          <w:rtl/>
        </w:rPr>
        <w:t>للدين</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العام</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كنسبة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من</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الناتج</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المحلي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الإجمالي،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أو</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في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الظروف</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التي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يعاني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فيها</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الاقتصاد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من</w:t>
      </w:r>
      <w:r w:rsidRPr="00D05369">
        <w:rPr>
          <w:rFonts w:asciiTheme="minorBidi" w:eastAsia="Calibri" w:hAnsiTheme="minorBidi" w:hint="cs"/>
          <w:sz w:val="28"/>
          <w:szCs w:val="28"/>
          <w:rtl/>
          <w:lang w:bidi="ar-EG"/>
        </w:rPr>
        <w:t xml:space="preserve"> </w:t>
      </w:r>
      <w:r w:rsidR="006C515D" w:rsidRPr="00D05369">
        <w:rPr>
          <w:rFonts w:asciiTheme="minorBidi" w:eastAsia="Calibri" w:hAnsiTheme="minorBidi" w:hint="cs"/>
          <w:sz w:val="28"/>
          <w:szCs w:val="28"/>
          <w:rtl/>
        </w:rPr>
        <w:t>حالات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الكساد،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ووجود</w:t>
      </w:r>
      <w:r w:rsidR="006C515D"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موارد ومدخرات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عاطلة</w:t>
      </w:r>
      <w:r w:rsidR="006C515D" w:rsidRPr="00D05369">
        <w:rPr>
          <w:rFonts w:asciiTheme="minorBidi" w:eastAsia="Calibri" w:hAnsiTheme="minorBidi"/>
          <w:sz w:val="28"/>
          <w:szCs w:val="28"/>
          <w:lang w:bidi="ar-EG"/>
        </w:rPr>
        <w:t>.</w:t>
      </w:r>
    </w:p>
    <w:p w:rsidR="00A55F89" w:rsidRDefault="006C515D"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rPr>
        <w:t>يعتقد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الجانب</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الأكبر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المدارس</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الاقتصادية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بوجود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سلبي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على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النمو</w:t>
      </w:r>
      <w:r w:rsidR="00350BDD">
        <w:rPr>
          <w:rFonts w:asciiTheme="minorBidi" w:eastAsia="Calibri" w:hAnsiTheme="minorBidi" w:hint="cs"/>
          <w:sz w:val="28"/>
          <w:szCs w:val="28"/>
          <w:rtl/>
        </w:rPr>
        <w:t xml:space="preserve"> </w:t>
      </w:r>
      <w:r w:rsidRPr="00D05369">
        <w:rPr>
          <w:rFonts w:asciiTheme="minorBidi" w:eastAsia="Calibri" w:hAnsiTheme="minorBidi" w:hint="cs"/>
          <w:sz w:val="28"/>
          <w:szCs w:val="28"/>
          <w:rtl/>
        </w:rPr>
        <w:t>الاقتصادي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خاصة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الأجل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الطويل</w:t>
      </w:r>
      <w:r w:rsidR="00A55F89">
        <w:rPr>
          <w:rFonts w:asciiTheme="minorBidi" w:eastAsia="Calibri" w:hAnsiTheme="minorBidi" w:hint="cs"/>
          <w:sz w:val="28"/>
          <w:szCs w:val="28"/>
          <w:rtl/>
        </w:rPr>
        <w:t>.</w:t>
      </w:r>
    </w:p>
    <w:p w:rsidR="006C515D" w:rsidRDefault="006C515D"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يؤيده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ذلك</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جانب</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كبير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أيضا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00D05369">
        <w:rPr>
          <w:rFonts w:asciiTheme="minorBidi" w:eastAsia="Calibri" w:hAnsiTheme="minorBidi" w:hint="cs"/>
          <w:sz w:val="28"/>
          <w:szCs w:val="28"/>
          <w:rtl/>
        </w:rPr>
        <w:t xml:space="preserve">الدراسات </w:t>
      </w:r>
      <w:r w:rsidRPr="00D05369">
        <w:rPr>
          <w:rFonts w:asciiTheme="minorBidi" w:eastAsia="Calibri" w:hAnsiTheme="minorBidi" w:hint="cs"/>
          <w:sz w:val="28"/>
          <w:szCs w:val="28"/>
          <w:rtl/>
        </w:rPr>
        <w:t>التطبيقية</w:t>
      </w:r>
      <w:r w:rsidR="00825132">
        <w:rPr>
          <w:rFonts w:asciiTheme="minorBidi" w:eastAsia="Calibri" w:hAnsiTheme="minorBidi" w:hint="cs"/>
          <w:sz w:val="28"/>
          <w:szCs w:val="28"/>
          <w:rtl/>
        </w:rPr>
        <w:t xml:space="preserve"> </w:t>
      </w:r>
      <w:r w:rsidRPr="00D05369">
        <w:rPr>
          <w:rFonts w:asciiTheme="minorBidi" w:eastAsia="Calibri" w:hAnsiTheme="minorBidi"/>
          <w:sz w:val="28"/>
          <w:szCs w:val="28"/>
          <w:lang w:bidi="ar-EG"/>
        </w:rPr>
        <w:t xml:space="preserve"> </w:t>
      </w:r>
      <w:r w:rsidR="00825132">
        <w:rPr>
          <w:rFonts w:asciiTheme="minorBidi" w:eastAsia="Calibri" w:hAnsiTheme="minorBidi" w:hint="cs"/>
          <w:sz w:val="28"/>
          <w:szCs w:val="28"/>
          <w:rtl/>
        </w:rPr>
        <w:t>التى أكدت أن هناك</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علاقة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غير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خطية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تتضمن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هذه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العلاقة</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غير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الخطية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وجودَ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إيجابيٍ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على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النمو</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عند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المستويات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المنخفضة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يتبعه</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مرحلة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عدم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أو</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الحياد،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حتى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إذا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وصل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إلى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تحول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تأثيرُه</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على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النمو</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الاقتصادي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إيجابي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إلى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سلبي</w:t>
      </w:r>
      <w:r w:rsidRPr="00D05369">
        <w:rPr>
          <w:rFonts w:asciiTheme="minorBidi" w:eastAsia="Calibri" w:hAnsiTheme="minorBidi"/>
          <w:sz w:val="28"/>
          <w:szCs w:val="28"/>
          <w:lang w:bidi="ar-EG"/>
        </w:rPr>
        <w:t>.</w:t>
      </w:r>
    </w:p>
    <w:p w:rsidR="006C515D" w:rsidRDefault="006C515D" w:rsidP="00350BDD">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rPr>
        <w:t>سجل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مستويات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متباينة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اقتصادات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المتقدمة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والناشئة</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والنامية،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وكان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منعدما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عدد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قليل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منها،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مثل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كينيا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والهند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واليابان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والولايات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المتحدة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الأمريكية</w:t>
      </w:r>
      <w:r w:rsidRPr="00D05369">
        <w:rPr>
          <w:rFonts w:asciiTheme="minorBidi" w:eastAsia="Calibri" w:hAnsiTheme="minorBidi"/>
          <w:sz w:val="28"/>
          <w:szCs w:val="28"/>
          <w:lang w:bidi="ar-EG"/>
        </w:rPr>
        <w:t>.</w:t>
      </w:r>
    </w:p>
    <w:p w:rsidR="00A55F89" w:rsidRDefault="006C515D"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rPr>
        <w:t>يتشابه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نمط</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النتائج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المتعلقة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أغلب</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النامية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مع</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مثيله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أغلب</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المتقدمة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والناشئة</w:t>
      </w:r>
      <w:r w:rsidR="00A55F89">
        <w:rPr>
          <w:rFonts w:asciiTheme="minorBidi" w:eastAsia="Calibri" w:hAnsiTheme="minorBidi" w:hint="cs"/>
          <w:sz w:val="28"/>
          <w:szCs w:val="28"/>
          <w:rtl/>
        </w:rPr>
        <w:t>.</w:t>
      </w:r>
    </w:p>
    <w:p w:rsidR="006C515D" w:rsidRDefault="00A55F89" w:rsidP="00A55F89">
      <w:pPr>
        <w:pStyle w:val="ListParagraph"/>
        <w:numPr>
          <w:ilvl w:val="0"/>
          <w:numId w:val="10"/>
        </w:numPr>
        <w:bidi/>
        <w:spacing w:after="0" w:line="360" w:lineRule="auto"/>
        <w:jc w:val="both"/>
        <w:rPr>
          <w:rFonts w:asciiTheme="minorBidi" w:eastAsia="Calibri" w:hAnsiTheme="minorBidi"/>
          <w:sz w:val="28"/>
          <w:szCs w:val="28"/>
          <w:lang w:bidi="ar-EG"/>
        </w:rPr>
      </w:pPr>
      <w:r>
        <w:rPr>
          <w:rFonts w:asciiTheme="minorBidi" w:eastAsia="Calibri" w:hAnsiTheme="minorBidi" w:hint="cs"/>
          <w:sz w:val="28"/>
          <w:szCs w:val="28"/>
          <w:rtl/>
        </w:rPr>
        <w:t>وتوصلت الدراسة الى أنه يوجد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إيجابي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للدين</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العام</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على</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النمو</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عند</w:t>
      </w:r>
      <w:r w:rsidR="00D05369">
        <w:rPr>
          <w:rFonts w:asciiTheme="minorBidi" w:eastAsia="Calibri" w:hAnsiTheme="minorBidi" w:hint="cs"/>
          <w:sz w:val="28"/>
          <w:szCs w:val="28"/>
          <w:rtl/>
        </w:rPr>
        <w:t xml:space="preserve"> </w:t>
      </w:r>
      <w:r w:rsidR="006C515D" w:rsidRPr="00D05369">
        <w:rPr>
          <w:rFonts w:asciiTheme="minorBidi" w:eastAsia="Calibri" w:hAnsiTheme="minorBidi" w:hint="cs"/>
          <w:sz w:val="28"/>
          <w:szCs w:val="28"/>
          <w:rtl/>
        </w:rPr>
        <w:t>المستويات</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المنخفضة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له،</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ثم</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اختفاء</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هذا</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ليتحول</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إلى</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تأثير</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سلبي</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عند</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المستويات</w:t>
      </w:r>
      <w:r w:rsidR="00D05369">
        <w:rPr>
          <w:rFonts w:asciiTheme="minorBidi" w:eastAsia="Calibri" w:hAnsiTheme="minorBidi" w:hint="cs"/>
          <w:sz w:val="28"/>
          <w:szCs w:val="28"/>
          <w:rtl/>
        </w:rPr>
        <w:t xml:space="preserve"> </w:t>
      </w:r>
      <w:r w:rsidR="006C515D" w:rsidRPr="00D05369">
        <w:rPr>
          <w:rFonts w:asciiTheme="minorBidi" w:eastAsia="Calibri" w:hAnsiTheme="minorBidi" w:hint="cs"/>
          <w:sz w:val="28"/>
          <w:szCs w:val="28"/>
          <w:rtl/>
        </w:rPr>
        <w:t>المرتفعة</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للدين</w:t>
      </w:r>
      <w:r w:rsidR="006C515D" w:rsidRPr="00D05369">
        <w:rPr>
          <w:rFonts w:asciiTheme="minorBidi" w:eastAsia="Calibri" w:hAnsiTheme="minorBidi"/>
          <w:sz w:val="28"/>
          <w:szCs w:val="28"/>
          <w:lang w:bidi="ar-EG"/>
        </w:rPr>
        <w:t xml:space="preserve"> </w:t>
      </w:r>
      <w:r w:rsidR="006C515D" w:rsidRPr="00D05369">
        <w:rPr>
          <w:rFonts w:asciiTheme="minorBidi" w:eastAsia="Calibri" w:hAnsiTheme="minorBidi" w:hint="cs"/>
          <w:sz w:val="28"/>
          <w:szCs w:val="28"/>
          <w:rtl/>
        </w:rPr>
        <w:t>العام</w:t>
      </w:r>
      <w:r w:rsidR="006C515D" w:rsidRPr="00D05369">
        <w:rPr>
          <w:rFonts w:asciiTheme="minorBidi" w:eastAsia="Calibri" w:hAnsiTheme="minorBidi"/>
          <w:sz w:val="28"/>
          <w:szCs w:val="28"/>
          <w:lang w:bidi="ar-EG"/>
        </w:rPr>
        <w:t>.</w:t>
      </w:r>
    </w:p>
    <w:p w:rsidR="006C515D" w:rsidRDefault="006C515D" w:rsidP="00350BDD">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rPr>
        <w:t>يبدأ</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00D05369">
        <w:rPr>
          <w:rFonts w:asciiTheme="minorBidi" w:eastAsia="Calibri" w:hAnsiTheme="minorBidi" w:hint="cs"/>
          <w:sz w:val="28"/>
          <w:szCs w:val="28"/>
          <w:rtl/>
        </w:rPr>
        <w:t>مبكراً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أغلب</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النامية،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وعند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مستويات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منخفضة،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أقل</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مثيلاتها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المتقدمة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والناشئة؛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وذلك</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بسبب</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ضعف</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السياسات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وضعف</w:t>
      </w:r>
      <w:r w:rsidRPr="00D05369">
        <w:rPr>
          <w:rFonts w:asciiTheme="minorBidi" w:eastAsia="Calibri" w:hAnsiTheme="minorBidi"/>
          <w:sz w:val="28"/>
          <w:szCs w:val="28"/>
          <w:lang w:bidi="ar-EG"/>
        </w:rPr>
        <w:t xml:space="preserve"> </w:t>
      </w:r>
      <w:r w:rsidR="00D05369" w:rsidRPr="00D05369">
        <w:rPr>
          <w:rFonts w:asciiTheme="minorBidi" w:eastAsia="Calibri" w:hAnsiTheme="minorBidi" w:hint="cs"/>
          <w:sz w:val="28"/>
          <w:szCs w:val="28"/>
          <w:rtl/>
        </w:rPr>
        <w:t>الاستقرار</w:t>
      </w:r>
      <w:r w:rsidR="00D05369" w:rsidRPr="00D05369">
        <w:rPr>
          <w:rFonts w:asciiTheme="minorBidi" w:eastAsia="Calibri" w:hAnsiTheme="minorBidi" w:hint="cs"/>
          <w:sz w:val="28"/>
          <w:szCs w:val="28"/>
          <w:rtl/>
          <w:lang w:bidi="ar-EG"/>
        </w:rPr>
        <w:t xml:space="preserve"> </w:t>
      </w:r>
      <w:r w:rsidRPr="00D05369">
        <w:rPr>
          <w:rFonts w:asciiTheme="minorBidi" w:eastAsia="Calibri" w:hAnsiTheme="minorBidi" w:hint="cs"/>
          <w:sz w:val="28"/>
          <w:szCs w:val="28"/>
          <w:rtl/>
        </w:rPr>
        <w:t>الاقتصادي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النامية،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يمنع</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هذا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وجود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حالات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استثنائية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كلا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المجموعتين</w:t>
      </w:r>
      <w:r w:rsidR="00D05369" w:rsidRPr="00D05369">
        <w:rPr>
          <w:rFonts w:asciiTheme="minorBidi" w:eastAsia="Calibri" w:hAnsiTheme="minorBidi" w:hint="cs"/>
          <w:sz w:val="28"/>
          <w:szCs w:val="28"/>
          <w:rtl/>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00D05369" w:rsidRPr="00D05369">
        <w:rPr>
          <w:rFonts w:asciiTheme="minorBidi" w:eastAsia="Calibri" w:hAnsiTheme="minorBidi" w:hint="cs"/>
          <w:sz w:val="28"/>
          <w:szCs w:val="28"/>
          <w:rtl/>
          <w:lang w:bidi="ar-EG"/>
        </w:rPr>
        <w:t xml:space="preserve">، </w:t>
      </w:r>
      <w:r w:rsidRPr="00D05369">
        <w:rPr>
          <w:rFonts w:asciiTheme="minorBidi" w:eastAsia="Calibri" w:hAnsiTheme="minorBidi" w:hint="cs"/>
          <w:sz w:val="28"/>
          <w:szCs w:val="28"/>
          <w:rtl/>
        </w:rPr>
        <w:t>لا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تتسم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النتائج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التي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توصلت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إليها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w:t>
      </w:r>
      <w:r w:rsidR="00D05369">
        <w:rPr>
          <w:rFonts w:asciiTheme="minorBidi" w:eastAsia="Calibri" w:hAnsiTheme="minorBidi" w:hint="cs"/>
          <w:sz w:val="28"/>
          <w:szCs w:val="28"/>
          <w:rtl/>
        </w:rPr>
        <w:t xml:space="preserve">لدراسات </w:t>
      </w:r>
      <w:r w:rsidRPr="00D05369">
        <w:rPr>
          <w:rFonts w:asciiTheme="minorBidi" w:eastAsia="Calibri" w:hAnsiTheme="minorBidi" w:hint="cs"/>
          <w:sz w:val="28"/>
          <w:szCs w:val="28"/>
          <w:rtl/>
        </w:rPr>
        <w:t>التطبيقية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بالعمومية،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ثم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فليس</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هناك</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قيمة</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معيارية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lastRenderedPageBreak/>
        <w:t>للمستوى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تتسم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بالعالمية،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ويتحدد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وفقا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لها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على</w:t>
      </w:r>
      <w:r w:rsidR="00D05369" w:rsidRPr="00D05369">
        <w:rPr>
          <w:rFonts w:asciiTheme="minorBidi" w:eastAsia="Calibri" w:hAnsiTheme="minorBidi" w:hint="cs"/>
          <w:sz w:val="28"/>
          <w:szCs w:val="28"/>
          <w:rtl/>
          <w:lang w:bidi="ar-EG"/>
        </w:rPr>
        <w:t xml:space="preserve"> </w:t>
      </w:r>
      <w:r w:rsidRPr="00D05369">
        <w:rPr>
          <w:rFonts w:asciiTheme="minorBidi" w:eastAsia="Calibri" w:hAnsiTheme="minorBidi" w:hint="cs"/>
          <w:sz w:val="28"/>
          <w:szCs w:val="28"/>
          <w:rtl/>
        </w:rPr>
        <w:t>النمو</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الاقتصادي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فقد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اختلف</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المختلفة،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بل</w:t>
      </w:r>
      <w:r w:rsidR="00D05369" w:rsidRPr="00D05369">
        <w:rPr>
          <w:rFonts w:asciiTheme="minorBidi" w:eastAsia="Calibri" w:hAnsiTheme="minorBidi" w:hint="cs"/>
          <w:sz w:val="28"/>
          <w:szCs w:val="28"/>
          <w:rtl/>
          <w:lang w:bidi="ar-EG"/>
        </w:rPr>
        <w:t xml:space="preserve"> </w:t>
      </w:r>
      <w:r w:rsidRPr="00D05369">
        <w:rPr>
          <w:rFonts w:asciiTheme="minorBidi" w:eastAsia="Calibri" w:hAnsiTheme="minorBidi" w:hint="cs"/>
          <w:sz w:val="28"/>
          <w:szCs w:val="28"/>
          <w:rtl/>
        </w:rPr>
        <w:t>واختلف</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داخل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المجموعات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المتجانسة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هذه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الدول</w:t>
      </w:r>
      <w:r w:rsidRPr="00D05369">
        <w:rPr>
          <w:rFonts w:asciiTheme="minorBidi" w:eastAsia="Calibri" w:hAnsiTheme="minorBidi"/>
          <w:sz w:val="28"/>
          <w:szCs w:val="28"/>
          <w:lang w:bidi="ar-EG"/>
        </w:rPr>
        <w:t xml:space="preserve"> ( </w:t>
      </w:r>
      <w:r w:rsidRPr="00D05369">
        <w:rPr>
          <w:rFonts w:asciiTheme="minorBidi" w:eastAsia="Calibri" w:hAnsiTheme="minorBidi" w:hint="cs"/>
          <w:sz w:val="28"/>
          <w:szCs w:val="28"/>
          <w:rtl/>
        </w:rPr>
        <w:t>كالدول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المتقدمة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أو</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النامية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وتنشأ</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هذه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الحقيقة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قناعة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بأن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هو</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حالة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خاصة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بكل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دولة،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يتحدد</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وفقا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لظروفها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الخاصة،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وأن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الأمر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قد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يتطلب</w:t>
      </w:r>
      <w:r w:rsidRPr="00D05369">
        <w:rPr>
          <w:rFonts w:asciiTheme="minorBidi" w:eastAsia="Calibri" w:hAnsiTheme="minorBidi"/>
          <w:sz w:val="28"/>
          <w:szCs w:val="28"/>
          <w:lang w:bidi="ar-EG"/>
        </w:rPr>
        <w:t xml:space="preserve"> </w:t>
      </w:r>
      <w:r w:rsidR="00650A16">
        <w:rPr>
          <w:rFonts w:asciiTheme="minorBidi" w:eastAsia="Calibri" w:hAnsiTheme="minorBidi" w:hint="cs"/>
          <w:sz w:val="28"/>
          <w:szCs w:val="28"/>
          <w:rtl/>
        </w:rPr>
        <w:t>دراسة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حالة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دولة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بشكل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منفرد</w:t>
      </w:r>
      <w:r w:rsidRPr="00D05369">
        <w:rPr>
          <w:rFonts w:asciiTheme="minorBidi" w:eastAsia="Calibri" w:hAnsiTheme="minorBidi"/>
          <w:sz w:val="28"/>
          <w:szCs w:val="28"/>
          <w:lang w:bidi="ar-EG"/>
        </w:rPr>
        <w:t>.</w:t>
      </w:r>
    </w:p>
    <w:p w:rsidR="00A55F89" w:rsidRDefault="006C515D"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rPr>
        <w:t>يمكن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تفسير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التباين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الحرج</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بعوامل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أخرى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غير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حجم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نفسه</w:t>
      </w:r>
      <w:r w:rsidR="00825132">
        <w:rPr>
          <w:rFonts w:asciiTheme="minorBidi" w:eastAsia="Calibri" w:hAnsiTheme="minorBidi" w:hint="cs"/>
          <w:sz w:val="28"/>
          <w:szCs w:val="28"/>
          <w:rtl/>
        </w:rPr>
        <w:t xml:space="preserve"> </w:t>
      </w:r>
      <w:r w:rsidRPr="00D05369">
        <w:rPr>
          <w:rFonts w:asciiTheme="minorBidi" w:eastAsia="Calibri" w:hAnsiTheme="minorBidi" w:hint="cs"/>
          <w:sz w:val="28"/>
          <w:szCs w:val="28"/>
          <w:rtl/>
        </w:rPr>
        <w:t>هذه</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العوامل</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تجعل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نفس</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مستوى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إيجابيا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دولة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بينما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يكون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حياديا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دولة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أخرى،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أو</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سلبيا</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في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دولة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ثالثة</w:t>
      </w:r>
      <w:r w:rsidR="00A55F89">
        <w:rPr>
          <w:rFonts w:asciiTheme="minorBidi" w:eastAsia="Calibri" w:hAnsiTheme="minorBidi" w:hint="cs"/>
          <w:sz w:val="28"/>
          <w:szCs w:val="28"/>
          <w:rtl/>
          <w:lang w:bidi="ar-EG"/>
        </w:rPr>
        <w:t>.</w:t>
      </w:r>
    </w:p>
    <w:p w:rsidR="00A55F89" w:rsidRDefault="006C515D"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D05369">
        <w:rPr>
          <w:rFonts w:asciiTheme="minorBidi" w:eastAsia="Calibri" w:hAnsiTheme="minorBidi" w:hint="cs"/>
          <w:sz w:val="28"/>
          <w:szCs w:val="28"/>
          <w:rtl/>
        </w:rPr>
        <w:t>وتعد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كفاءة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المؤسسات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والسياسات</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الاقتصادية،</w:t>
      </w:r>
      <w:r w:rsidRPr="00D05369">
        <w:rPr>
          <w:rFonts w:asciiTheme="minorBidi" w:eastAsia="Calibri" w:hAnsiTheme="minorBidi"/>
          <w:sz w:val="28"/>
          <w:szCs w:val="28"/>
          <w:lang w:bidi="ar-EG"/>
        </w:rPr>
        <w:t xml:space="preserve"> </w:t>
      </w:r>
      <w:r w:rsidR="00D05369">
        <w:rPr>
          <w:rFonts w:asciiTheme="minorBidi" w:eastAsia="Calibri" w:hAnsiTheme="minorBidi" w:hint="cs"/>
          <w:sz w:val="28"/>
          <w:szCs w:val="28"/>
          <w:rtl/>
        </w:rPr>
        <w:t>الاستقرار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الاقتصادي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من</w:t>
      </w:r>
      <w:r w:rsidR="00D05369">
        <w:rPr>
          <w:rFonts w:asciiTheme="minorBidi" w:eastAsia="Calibri" w:hAnsiTheme="minorBidi" w:hint="cs"/>
          <w:sz w:val="28"/>
          <w:szCs w:val="28"/>
          <w:rtl/>
        </w:rPr>
        <w:t xml:space="preserve"> </w:t>
      </w:r>
      <w:r w:rsidRPr="00D05369">
        <w:rPr>
          <w:rFonts w:asciiTheme="minorBidi" w:eastAsia="Calibri" w:hAnsiTheme="minorBidi" w:hint="cs"/>
          <w:sz w:val="28"/>
          <w:szCs w:val="28"/>
          <w:rtl/>
        </w:rPr>
        <w:t>أهم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العوامل</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التي</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تحدد</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كيفية</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تأثير</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الدين</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العام</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على</w:t>
      </w:r>
      <w:r w:rsidRPr="00D05369">
        <w:rPr>
          <w:rFonts w:asciiTheme="minorBidi" w:eastAsia="Calibri" w:hAnsiTheme="minorBidi"/>
          <w:sz w:val="28"/>
          <w:szCs w:val="28"/>
          <w:lang w:bidi="ar-EG"/>
        </w:rPr>
        <w:t xml:space="preserve"> </w:t>
      </w:r>
      <w:r w:rsidRPr="00D05369">
        <w:rPr>
          <w:rFonts w:asciiTheme="minorBidi" w:eastAsia="Calibri" w:hAnsiTheme="minorBidi" w:hint="cs"/>
          <w:sz w:val="28"/>
          <w:szCs w:val="28"/>
          <w:rtl/>
        </w:rPr>
        <w:t>النمو</w:t>
      </w:r>
      <w:r w:rsidR="00A55F89">
        <w:rPr>
          <w:rFonts w:asciiTheme="minorBidi" w:eastAsia="Calibri" w:hAnsiTheme="minorBidi" w:hint="cs"/>
          <w:sz w:val="28"/>
          <w:szCs w:val="28"/>
          <w:rtl/>
        </w:rPr>
        <w:t xml:space="preserve"> </w:t>
      </w:r>
      <w:r w:rsidRPr="00A55F89">
        <w:rPr>
          <w:rFonts w:asciiTheme="minorBidi" w:eastAsia="Calibri" w:hAnsiTheme="minorBidi" w:hint="cs"/>
          <w:sz w:val="28"/>
          <w:szCs w:val="28"/>
          <w:rtl/>
        </w:rPr>
        <w:t>و</w:t>
      </w:r>
      <w:r w:rsidR="00A55F89">
        <w:rPr>
          <w:rFonts w:asciiTheme="minorBidi" w:eastAsia="Calibri" w:hAnsiTheme="minorBidi" w:hint="cs"/>
          <w:sz w:val="28"/>
          <w:szCs w:val="28"/>
          <w:rtl/>
        </w:rPr>
        <w:t xml:space="preserve"> </w:t>
      </w:r>
      <w:r w:rsidRPr="00A55F89">
        <w:rPr>
          <w:rFonts w:asciiTheme="minorBidi" w:eastAsia="Calibri" w:hAnsiTheme="minorBidi" w:hint="cs"/>
          <w:sz w:val="28"/>
          <w:szCs w:val="28"/>
          <w:rtl/>
        </w:rPr>
        <w:t>تحدد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وجود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أو</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عدم</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وجود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المستوى</w:t>
      </w:r>
      <w:r w:rsidR="00D05369" w:rsidRPr="00A55F89">
        <w:rPr>
          <w:rFonts w:asciiTheme="minorBidi" w:eastAsia="Calibri" w:hAnsiTheme="minorBidi" w:hint="cs"/>
          <w:sz w:val="28"/>
          <w:szCs w:val="28"/>
          <w:rtl/>
        </w:rPr>
        <w:t xml:space="preserve"> </w:t>
      </w:r>
      <w:r w:rsidRPr="00A55F89">
        <w:rPr>
          <w:rFonts w:asciiTheme="minorBidi" w:eastAsia="Calibri" w:hAnsiTheme="minorBidi" w:hint="cs"/>
          <w:sz w:val="28"/>
          <w:szCs w:val="28"/>
          <w:rtl/>
        </w:rPr>
        <w:t>الحرج</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للدين</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العام،</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كما</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تحدد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مستواه</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في</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حالة</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وجوده</w:t>
      </w:r>
      <w:r w:rsidR="00A55F89">
        <w:rPr>
          <w:rFonts w:asciiTheme="minorBidi" w:eastAsia="Calibri" w:hAnsiTheme="minorBidi" w:hint="cs"/>
          <w:sz w:val="28"/>
          <w:szCs w:val="28"/>
          <w:rtl/>
          <w:lang w:bidi="ar-EG"/>
        </w:rPr>
        <w:t>.</w:t>
      </w:r>
    </w:p>
    <w:p w:rsidR="00A55F89" w:rsidRDefault="006C515D" w:rsidP="00A55F89">
      <w:pPr>
        <w:pStyle w:val="ListParagraph"/>
        <w:numPr>
          <w:ilvl w:val="0"/>
          <w:numId w:val="10"/>
        </w:numPr>
        <w:bidi/>
        <w:spacing w:after="0" w:line="360" w:lineRule="auto"/>
        <w:jc w:val="both"/>
        <w:rPr>
          <w:rFonts w:asciiTheme="minorBidi" w:eastAsia="Calibri" w:hAnsiTheme="minorBidi"/>
          <w:sz w:val="28"/>
          <w:szCs w:val="28"/>
          <w:lang w:bidi="ar-EG"/>
        </w:rPr>
      </w:pPr>
      <w:r w:rsidRPr="00A55F89">
        <w:rPr>
          <w:rFonts w:asciiTheme="minorBidi" w:eastAsia="Calibri" w:hAnsiTheme="minorBidi" w:hint="cs"/>
          <w:sz w:val="28"/>
          <w:szCs w:val="28"/>
          <w:rtl/>
        </w:rPr>
        <w:t>اختلاف</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هيكل</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الدين</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العام</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من</w:t>
      </w:r>
      <w:r w:rsidR="00D05369" w:rsidRPr="00A55F89">
        <w:rPr>
          <w:rFonts w:asciiTheme="minorBidi" w:eastAsia="Calibri" w:hAnsiTheme="minorBidi" w:hint="cs"/>
          <w:sz w:val="28"/>
          <w:szCs w:val="28"/>
          <w:rtl/>
        </w:rPr>
        <w:t xml:space="preserve"> </w:t>
      </w:r>
      <w:r w:rsidRPr="00A55F89">
        <w:rPr>
          <w:rFonts w:asciiTheme="minorBidi" w:eastAsia="Calibri" w:hAnsiTheme="minorBidi" w:hint="cs"/>
          <w:sz w:val="28"/>
          <w:szCs w:val="28"/>
          <w:rtl/>
        </w:rPr>
        <w:t>دولة</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لآخرى،</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واختلاف</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أوجه</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إنفاق</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حصيلة</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القروض</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العامة،</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بالإضافة</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إلى</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مستوى</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الممارسة</w:t>
      </w:r>
      <w:r w:rsidR="00D05369" w:rsidRPr="00A55F89">
        <w:rPr>
          <w:rFonts w:asciiTheme="minorBidi" w:eastAsia="Calibri" w:hAnsiTheme="minorBidi" w:hint="cs"/>
          <w:sz w:val="28"/>
          <w:szCs w:val="28"/>
          <w:rtl/>
        </w:rPr>
        <w:t xml:space="preserve"> الديمقراطية</w:t>
      </w:r>
      <w:r w:rsidRPr="00A55F89">
        <w:rPr>
          <w:rFonts w:asciiTheme="minorBidi" w:eastAsia="Calibri" w:hAnsiTheme="minorBidi" w:hint="cs"/>
          <w:sz w:val="28"/>
          <w:szCs w:val="28"/>
          <w:rtl/>
        </w:rPr>
        <w:t>،</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ومدى</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وجود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موارد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أو</w:t>
      </w:r>
      <w:r w:rsidRPr="00A55F89">
        <w:rPr>
          <w:rFonts w:asciiTheme="minorBidi" w:eastAsia="Calibri" w:hAnsiTheme="minorBidi"/>
          <w:sz w:val="28"/>
          <w:szCs w:val="28"/>
          <w:lang w:bidi="ar-EG"/>
        </w:rPr>
        <w:t xml:space="preserve"> </w:t>
      </w:r>
      <w:r w:rsidR="00650A16" w:rsidRPr="00A55F89">
        <w:rPr>
          <w:rFonts w:asciiTheme="minorBidi" w:eastAsia="Calibri" w:hAnsiTheme="minorBidi" w:hint="cs"/>
          <w:sz w:val="28"/>
          <w:szCs w:val="28"/>
          <w:rtl/>
        </w:rPr>
        <w:t>مدخرات</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عاطلة</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بالاقتصاد؛</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بعضا</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من</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أهم</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العوامل</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المفسرة</w:t>
      </w:r>
      <w:r w:rsidR="00D05369" w:rsidRPr="00A55F89">
        <w:rPr>
          <w:rFonts w:asciiTheme="minorBidi" w:eastAsia="Calibri" w:hAnsiTheme="minorBidi" w:hint="cs"/>
          <w:sz w:val="28"/>
          <w:szCs w:val="28"/>
          <w:rtl/>
        </w:rPr>
        <w:t xml:space="preserve"> </w:t>
      </w:r>
      <w:r w:rsidRPr="00A55F89">
        <w:rPr>
          <w:rFonts w:asciiTheme="minorBidi" w:eastAsia="Calibri" w:hAnsiTheme="minorBidi" w:hint="cs"/>
          <w:sz w:val="28"/>
          <w:szCs w:val="28"/>
          <w:rtl/>
        </w:rPr>
        <w:t>لتباين</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مستويات</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الدين</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الحرج</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بين</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الدول</w:t>
      </w:r>
      <w:r w:rsidRPr="00A55F89">
        <w:rPr>
          <w:rFonts w:asciiTheme="minorBidi" w:eastAsia="Calibri" w:hAnsiTheme="minorBidi"/>
          <w:sz w:val="28"/>
          <w:szCs w:val="28"/>
          <w:lang w:bidi="ar-EG"/>
        </w:rPr>
        <w:t xml:space="preserve"> </w:t>
      </w:r>
      <w:r w:rsidRPr="00A55F89">
        <w:rPr>
          <w:rFonts w:asciiTheme="minorBidi" w:eastAsia="Calibri" w:hAnsiTheme="minorBidi" w:hint="cs"/>
          <w:sz w:val="28"/>
          <w:szCs w:val="28"/>
          <w:rtl/>
        </w:rPr>
        <w:t>المختلفة</w:t>
      </w:r>
      <w:r w:rsidR="00A55F89">
        <w:rPr>
          <w:rFonts w:asciiTheme="minorBidi" w:eastAsia="Calibri" w:hAnsiTheme="minorBidi" w:hint="cs"/>
          <w:sz w:val="28"/>
          <w:szCs w:val="28"/>
          <w:rtl/>
          <w:lang w:bidi="ar-EG"/>
        </w:rPr>
        <w:t>.</w:t>
      </w: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sz w:val="28"/>
          <w:szCs w:val="28"/>
          <w:rtl/>
          <w:lang w:bidi="ar-EG"/>
        </w:rPr>
      </w:pPr>
    </w:p>
    <w:p w:rsidR="00A55F89" w:rsidRDefault="00A55F89" w:rsidP="00A55F89">
      <w:pPr>
        <w:pStyle w:val="ListParagraph"/>
        <w:bidi/>
        <w:spacing w:after="0" w:line="360" w:lineRule="auto"/>
        <w:jc w:val="both"/>
        <w:rPr>
          <w:rFonts w:asciiTheme="minorBidi" w:eastAsia="Calibri" w:hAnsiTheme="minorBidi" w:hint="cs"/>
          <w:sz w:val="28"/>
          <w:szCs w:val="28"/>
          <w:rtl/>
          <w:lang w:bidi="ar-EG"/>
        </w:rPr>
      </w:pPr>
    </w:p>
    <w:p w:rsidR="005C7EA1" w:rsidRDefault="005C7EA1">
      <w:pPr>
        <w:rPr>
          <w:rFonts w:asciiTheme="minorBidi" w:eastAsia="Calibri" w:hAnsiTheme="minorBidi"/>
          <w:sz w:val="28"/>
          <w:szCs w:val="28"/>
          <w:lang w:bidi="ar-EG"/>
        </w:rPr>
      </w:pPr>
      <w:r>
        <w:rPr>
          <w:rFonts w:asciiTheme="minorBidi" w:eastAsia="Calibri" w:hAnsiTheme="minorBidi"/>
          <w:sz w:val="28"/>
          <w:szCs w:val="28"/>
          <w:rtl/>
          <w:lang w:bidi="ar-EG"/>
        </w:rPr>
        <w:br w:type="page"/>
      </w:r>
    </w:p>
    <w:p w:rsidR="00A55F89" w:rsidRDefault="00A55F89" w:rsidP="00A55F89">
      <w:pPr>
        <w:pStyle w:val="ListParagraph"/>
        <w:bidi/>
        <w:spacing w:after="0" w:line="360" w:lineRule="auto"/>
        <w:jc w:val="center"/>
        <w:rPr>
          <w:rFonts w:asciiTheme="minorBidi" w:eastAsia="Calibri" w:hAnsiTheme="minorBidi"/>
          <w:sz w:val="28"/>
          <w:szCs w:val="28"/>
          <w:lang w:bidi="ar-EG"/>
        </w:rPr>
      </w:pPr>
      <w:r>
        <w:rPr>
          <w:rFonts w:asciiTheme="minorBidi" w:eastAsia="Calibri" w:hAnsiTheme="minorBidi" w:hint="cs"/>
          <w:sz w:val="28"/>
          <w:szCs w:val="28"/>
          <w:rtl/>
          <w:lang w:bidi="ar-EG"/>
        </w:rPr>
        <w:lastRenderedPageBreak/>
        <w:t>التوصيات</w:t>
      </w:r>
    </w:p>
    <w:p w:rsidR="00B92ECD" w:rsidRDefault="00D05369" w:rsidP="00B82DEA">
      <w:pPr>
        <w:pStyle w:val="ListParagraph"/>
        <w:numPr>
          <w:ilvl w:val="0"/>
          <w:numId w:val="10"/>
        </w:numPr>
        <w:bidi/>
        <w:spacing w:after="0" w:line="360" w:lineRule="auto"/>
        <w:jc w:val="both"/>
        <w:rPr>
          <w:rFonts w:asciiTheme="minorBidi" w:eastAsia="Calibri" w:hAnsiTheme="minorBidi"/>
          <w:sz w:val="28"/>
          <w:szCs w:val="28"/>
          <w:lang w:bidi="ar-EG"/>
        </w:rPr>
      </w:pPr>
      <w:r w:rsidRPr="00A55F89">
        <w:rPr>
          <w:rFonts w:asciiTheme="minorBidi" w:eastAsia="Calibri" w:hAnsiTheme="minorBidi" w:hint="cs"/>
          <w:sz w:val="28"/>
          <w:szCs w:val="28"/>
          <w:rtl/>
          <w:lang w:bidi="ar-EG"/>
        </w:rPr>
        <w:t xml:space="preserve"> </w:t>
      </w:r>
      <w:r w:rsidR="006C515D" w:rsidRPr="00A55F89">
        <w:rPr>
          <w:rFonts w:asciiTheme="minorBidi" w:eastAsia="Calibri" w:hAnsiTheme="minorBidi" w:hint="cs"/>
          <w:sz w:val="28"/>
          <w:szCs w:val="28"/>
          <w:rtl/>
        </w:rPr>
        <w:t>وبناء</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على</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هذه</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النتائج</w:t>
      </w:r>
      <w:r w:rsidR="00A55F89">
        <w:rPr>
          <w:rFonts w:asciiTheme="minorBidi" w:eastAsia="Calibri" w:hAnsiTheme="minorBidi" w:hint="cs"/>
          <w:sz w:val="28"/>
          <w:szCs w:val="28"/>
          <w:rtl/>
        </w:rPr>
        <w:t xml:space="preserve"> توصى</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الباحث</w:t>
      </w:r>
      <w:r w:rsidR="00A55F89">
        <w:rPr>
          <w:rFonts w:asciiTheme="minorBidi" w:eastAsia="Calibri" w:hAnsiTheme="minorBidi" w:hint="cs"/>
          <w:sz w:val="28"/>
          <w:szCs w:val="28"/>
          <w:rtl/>
        </w:rPr>
        <w:t>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بتوجيه</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المزيد</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من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الاهتمام</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للعوامل</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المؤسسية</w:t>
      </w:r>
      <w:r w:rsidRPr="00A55F89">
        <w:rPr>
          <w:rFonts w:asciiTheme="minorBidi" w:eastAsia="Calibri" w:hAnsiTheme="minorBidi" w:hint="cs"/>
          <w:sz w:val="28"/>
          <w:szCs w:val="28"/>
          <w:rtl/>
          <w:lang w:bidi="ar-EG"/>
        </w:rPr>
        <w:t xml:space="preserve">، </w:t>
      </w:r>
      <w:r w:rsidR="006C515D" w:rsidRPr="00A55F89">
        <w:rPr>
          <w:rFonts w:asciiTheme="minorBidi" w:eastAsia="Calibri" w:hAnsiTheme="minorBidi" w:hint="cs"/>
          <w:sz w:val="28"/>
          <w:szCs w:val="28"/>
          <w:rtl/>
        </w:rPr>
        <w:t>والاقتصادية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الأخرى</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التي</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يمكنها</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أن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تؤثر</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على</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طبيعة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العلاقة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بين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الدين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العام</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والنمو</w:t>
      </w:r>
      <w:r w:rsidRPr="00A55F89">
        <w:rPr>
          <w:rFonts w:asciiTheme="minorBidi" w:eastAsia="Calibri" w:hAnsiTheme="minorBidi" w:hint="cs"/>
          <w:sz w:val="28"/>
          <w:szCs w:val="28"/>
          <w:rtl/>
          <w:lang w:bidi="ar-EG"/>
        </w:rPr>
        <w:t xml:space="preserve"> </w:t>
      </w:r>
      <w:r w:rsidR="006C515D" w:rsidRPr="00A55F89">
        <w:rPr>
          <w:rFonts w:asciiTheme="minorBidi" w:eastAsia="Calibri" w:hAnsiTheme="minorBidi" w:hint="cs"/>
          <w:sz w:val="28"/>
          <w:szCs w:val="28"/>
          <w:rtl/>
        </w:rPr>
        <w:t>الاقتصادي</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ومن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ثم</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تساهم</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في</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تحديد</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المستوى</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الحرج</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للدين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العام</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وأن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تقوم</w:t>
      </w:r>
      <w:r w:rsidR="006C515D" w:rsidRPr="00A55F89">
        <w:rPr>
          <w:rFonts w:asciiTheme="minorBidi" w:eastAsia="Calibri" w:hAnsiTheme="minorBidi"/>
          <w:sz w:val="28"/>
          <w:szCs w:val="28"/>
          <w:lang w:bidi="ar-EG"/>
        </w:rPr>
        <w:t xml:space="preserve"> </w:t>
      </w:r>
      <w:r w:rsidR="00650A16" w:rsidRPr="00A55F89">
        <w:rPr>
          <w:rFonts w:asciiTheme="minorBidi" w:eastAsia="Calibri" w:hAnsiTheme="minorBidi" w:hint="cs"/>
          <w:sz w:val="28"/>
          <w:szCs w:val="28"/>
          <w:rtl/>
        </w:rPr>
        <w:t>دراسات</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مستقبلية</w:t>
      </w:r>
      <w:r w:rsidRPr="00A55F89">
        <w:rPr>
          <w:rFonts w:asciiTheme="minorBidi" w:eastAsia="Calibri" w:hAnsiTheme="minorBidi" w:hint="cs"/>
          <w:sz w:val="28"/>
          <w:szCs w:val="28"/>
          <w:rtl/>
        </w:rPr>
        <w:t xml:space="preserve"> </w:t>
      </w:r>
      <w:r w:rsidR="006C515D" w:rsidRPr="00A55F89">
        <w:rPr>
          <w:rFonts w:asciiTheme="minorBidi" w:eastAsia="Calibri" w:hAnsiTheme="minorBidi" w:hint="cs"/>
          <w:sz w:val="28"/>
          <w:szCs w:val="28"/>
          <w:rtl/>
        </w:rPr>
        <w:t>بقياس</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طبيعة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ودرجة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العلاقة</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بين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كل</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عامل</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منها</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وبين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المستوى</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الحرج</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للدين</w:t>
      </w:r>
      <w:r w:rsidR="006C515D" w:rsidRPr="00A55F89">
        <w:rPr>
          <w:rFonts w:asciiTheme="minorBidi" w:eastAsia="Calibri" w:hAnsiTheme="minorBidi"/>
          <w:sz w:val="28"/>
          <w:szCs w:val="28"/>
          <w:lang w:bidi="ar-EG"/>
        </w:rPr>
        <w:t xml:space="preserve"> </w:t>
      </w:r>
      <w:r w:rsidR="006C515D" w:rsidRPr="00A55F89">
        <w:rPr>
          <w:rFonts w:asciiTheme="minorBidi" w:eastAsia="Calibri" w:hAnsiTheme="minorBidi" w:hint="cs"/>
          <w:sz w:val="28"/>
          <w:szCs w:val="28"/>
          <w:rtl/>
        </w:rPr>
        <w:t>العام</w:t>
      </w:r>
      <w:r w:rsidR="006C515D" w:rsidRPr="00A55F89">
        <w:rPr>
          <w:rFonts w:asciiTheme="minorBidi" w:eastAsia="Calibri" w:hAnsiTheme="minorBidi"/>
          <w:sz w:val="28"/>
          <w:szCs w:val="28"/>
          <w:lang w:bidi="ar-EG"/>
        </w:rPr>
        <w:t>.</w:t>
      </w:r>
    </w:p>
    <w:p w:rsidR="00B82DEA" w:rsidRDefault="00A55F89" w:rsidP="00B82DEA">
      <w:pPr>
        <w:pStyle w:val="ListParagraph"/>
        <w:numPr>
          <w:ilvl w:val="0"/>
          <w:numId w:val="10"/>
        </w:numPr>
        <w:bidi/>
        <w:spacing w:after="0" w:line="360" w:lineRule="auto"/>
        <w:jc w:val="both"/>
        <w:rPr>
          <w:rFonts w:asciiTheme="minorBidi" w:eastAsia="Calibri" w:hAnsiTheme="minorBidi"/>
          <w:sz w:val="28"/>
          <w:szCs w:val="28"/>
          <w:lang w:bidi="ar-EG"/>
        </w:rPr>
      </w:pPr>
      <w:r>
        <w:rPr>
          <w:rFonts w:asciiTheme="minorBidi" w:eastAsia="Calibri" w:hAnsiTheme="minorBidi" w:hint="cs"/>
          <w:sz w:val="28"/>
          <w:szCs w:val="28"/>
          <w:rtl/>
        </w:rPr>
        <w:t xml:space="preserve">توصى ادراسة بتعزيز دور </w:t>
      </w:r>
      <w:r w:rsidRPr="00A55F89">
        <w:rPr>
          <w:rFonts w:asciiTheme="minorBidi" w:eastAsia="Calibri" w:hAnsiTheme="minorBidi"/>
          <w:sz w:val="28"/>
          <w:szCs w:val="28"/>
          <w:rtl/>
        </w:rPr>
        <w:t>آليات إدارة الدين العام المصرى فى ظل التحديات العالمية</w:t>
      </w:r>
      <w:r>
        <w:rPr>
          <w:rFonts w:asciiTheme="minorBidi" w:eastAsia="Calibri" w:hAnsiTheme="minorBidi" w:hint="cs"/>
          <w:sz w:val="28"/>
          <w:szCs w:val="28"/>
          <w:rtl/>
        </w:rPr>
        <w:t xml:space="preserve"> وذلك في ظل </w:t>
      </w:r>
      <w:r w:rsidRPr="00A55F89">
        <w:rPr>
          <w:rFonts w:asciiTheme="minorBidi" w:eastAsia="Calibri" w:hAnsiTheme="minorBidi"/>
          <w:sz w:val="28"/>
          <w:szCs w:val="28"/>
          <w:rtl/>
        </w:rPr>
        <w:t>ارتفاع الدين الخارجى لمصر إلى 106.2 مليار دولار بنهاية مارس الماضى مقابل 96.6 مليار دولار بنهاية 2018</w:t>
      </w:r>
      <w:r w:rsidR="00B82DEA">
        <w:rPr>
          <w:rFonts w:asciiTheme="minorBidi" w:eastAsia="Calibri" w:hAnsiTheme="minorBidi" w:hint="cs"/>
          <w:sz w:val="28"/>
          <w:szCs w:val="28"/>
          <w:rtl/>
        </w:rPr>
        <w:t xml:space="preserve">، </w:t>
      </w:r>
      <w:r w:rsidRPr="00B82DEA">
        <w:rPr>
          <w:rFonts w:asciiTheme="minorBidi" w:eastAsia="Calibri" w:hAnsiTheme="minorBidi"/>
          <w:sz w:val="28"/>
          <w:szCs w:val="28"/>
          <w:rtl/>
        </w:rPr>
        <w:t>لقد ارتفعت مستويات الديون العالمية بشكل ملحوظ من عام 1982 حتى 2007 حينما وقعت الأزمة المالية، وثار القلق فى الأسواق بخصوص مدى قدرة المقترضين على سداد الديون التى تسببت فى أكبر مشكلة اقتصادية منذ ثلاثينيات القرن الماضى وحاول مقترضون، لا سيما من القطاع الخاص، وضع حلول لمعالجة هذه المشكلة التى تتزايد خطورتها بمرور الوقت إلا أن الموقف المصرى يختلف فى ظل أن هيكل الدين العام أغلبه بالجنيه المصرى وليس بالعملات الاجنبية</w:t>
      </w:r>
      <w:r w:rsidR="00B82DEA">
        <w:rPr>
          <w:rFonts w:asciiTheme="minorBidi" w:eastAsia="Calibri" w:hAnsiTheme="minorBidi" w:hint="cs"/>
          <w:sz w:val="28"/>
          <w:szCs w:val="28"/>
          <w:rtl/>
        </w:rPr>
        <w:t>.</w:t>
      </w:r>
    </w:p>
    <w:p w:rsidR="00B82DEA" w:rsidRDefault="00B82DEA" w:rsidP="00B82DEA">
      <w:pPr>
        <w:pStyle w:val="ListParagraph"/>
        <w:numPr>
          <w:ilvl w:val="0"/>
          <w:numId w:val="10"/>
        </w:numPr>
        <w:bidi/>
        <w:spacing w:after="0" w:line="360" w:lineRule="auto"/>
        <w:jc w:val="both"/>
        <w:rPr>
          <w:rFonts w:asciiTheme="minorBidi" w:eastAsia="Calibri" w:hAnsiTheme="minorBidi"/>
          <w:sz w:val="28"/>
          <w:szCs w:val="28"/>
          <w:lang w:bidi="ar-EG"/>
        </w:rPr>
      </w:pPr>
      <w:r>
        <w:rPr>
          <w:rFonts w:asciiTheme="minorBidi" w:eastAsia="Calibri" w:hAnsiTheme="minorBidi" w:hint="cs"/>
          <w:sz w:val="28"/>
          <w:szCs w:val="28"/>
          <w:rtl/>
        </w:rPr>
        <w:t xml:space="preserve">توصى الدراسة </w:t>
      </w:r>
      <w:r w:rsidR="00A55F89" w:rsidRPr="00B82DEA">
        <w:rPr>
          <w:rFonts w:asciiTheme="minorBidi" w:eastAsia="Calibri" w:hAnsiTheme="minorBidi"/>
          <w:sz w:val="28"/>
          <w:szCs w:val="28"/>
          <w:rtl/>
        </w:rPr>
        <w:t xml:space="preserve">التفاؤل بمستقبل الاقتصاد المصرى الذى تجاوز مرحلة الإصلاح المالى، ما يتيح مساحة أكبر لدعم وتحسين تنافسية القطاع الخاص، خاصة المنشآت الصغيرة والمتوسطة فإن المشهد الاقتصادى المصرى الحالى لا يحتمل استمرار ارتفاع أسعار الفائدة لفترة أطول، فالتضخم ما زال مدفوعا بشكل </w:t>
      </w:r>
      <w:r w:rsidRPr="00B82DEA">
        <w:rPr>
          <w:rFonts w:asciiTheme="minorBidi" w:eastAsia="Calibri" w:hAnsiTheme="minorBidi" w:hint="cs"/>
          <w:sz w:val="28"/>
          <w:szCs w:val="28"/>
          <w:rtl/>
        </w:rPr>
        <w:t>أساسي</w:t>
      </w:r>
      <w:r w:rsidR="00A55F89" w:rsidRPr="00B82DEA">
        <w:rPr>
          <w:rFonts w:asciiTheme="minorBidi" w:eastAsia="Calibri" w:hAnsiTheme="minorBidi"/>
          <w:sz w:val="28"/>
          <w:szCs w:val="28"/>
          <w:rtl/>
        </w:rPr>
        <w:t xml:space="preserve"> بالتكلفة وليس بارتفاع الطلب على السلع والخدمات أو ارتفاع الدخول المتاحة للإنفاق، وبالتالى تبقى قدرة أسعار الفائدة المرتفعة على تحجيم هذا النوع من التضخم محدودة، ولا بد من إعادة النظر فى أسعار الفائدة، كما أن ذلك يأتى فى ظل تحسين مناخ الاستثمار المستهدف من الحكومة المصرية بالاعتماد على تكنولوجيا المعلومات فى تهيئة بيئة عمل محفزة وخلق منظومة متكاملة من عدة حلول ومزايا، تهدف إلى الإسراع بتنمية القطاع وتمكينه وتسهيل إجراءاته الحكومية وتشجيعه</w:t>
      </w:r>
      <w:r>
        <w:rPr>
          <w:rFonts w:asciiTheme="minorBidi" w:eastAsia="Calibri" w:hAnsiTheme="minorBidi" w:hint="cs"/>
          <w:sz w:val="28"/>
          <w:szCs w:val="28"/>
          <w:rtl/>
        </w:rPr>
        <w:t>ا</w:t>
      </w:r>
      <w:r w:rsidR="00A55F89" w:rsidRPr="00B82DEA">
        <w:rPr>
          <w:rFonts w:asciiTheme="minorBidi" w:eastAsia="Calibri" w:hAnsiTheme="minorBidi"/>
          <w:sz w:val="28"/>
          <w:szCs w:val="28"/>
          <w:rtl/>
        </w:rPr>
        <w:t xml:space="preserve"> على الاستثمار على جميع مراحل تطور الصناعات الصغيرة والمتوسطة، بدءا من نشأة فكرة المشروع، مرورا بمرحلة البدء فى المشروع ثم تعظيم فرص نجاحه، والعمل على تذليل العقبات التى تواجه المشروعات المتعثرة فى قطاع الأعمال بالإضافة إلى التشجيع على الدخول فى القطاع الاقتصادى الرسمى</w:t>
      </w:r>
      <w:r>
        <w:rPr>
          <w:rFonts w:asciiTheme="minorBidi" w:eastAsia="Calibri" w:hAnsiTheme="minorBidi" w:hint="cs"/>
          <w:sz w:val="28"/>
          <w:szCs w:val="28"/>
          <w:rtl/>
        </w:rPr>
        <w:t>.</w:t>
      </w:r>
    </w:p>
    <w:p w:rsidR="00B92ECD" w:rsidRDefault="00B92ECD" w:rsidP="00B92ECD">
      <w:pPr>
        <w:bidi/>
        <w:spacing w:after="160" w:line="360" w:lineRule="auto"/>
        <w:rPr>
          <w:rFonts w:asciiTheme="minorBidi" w:eastAsia="Calibri" w:hAnsiTheme="minorBidi"/>
          <w:sz w:val="28"/>
          <w:szCs w:val="28"/>
          <w:rtl/>
          <w:lang w:bidi="ar-EG"/>
        </w:rPr>
      </w:pPr>
    </w:p>
    <w:p w:rsidR="00B92ECD" w:rsidRDefault="00B92ECD" w:rsidP="00B92ECD">
      <w:pPr>
        <w:bidi/>
        <w:spacing w:after="160" w:line="360" w:lineRule="auto"/>
        <w:rPr>
          <w:rFonts w:asciiTheme="minorBidi" w:eastAsia="Calibri" w:hAnsiTheme="minorBidi"/>
          <w:sz w:val="28"/>
          <w:szCs w:val="28"/>
          <w:rtl/>
          <w:lang w:bidi="ar-EG"/>
        </w:rPr>
      </w:pPr>
    </w:p>
    <w:p w:rsidR="00B92ECD" w:rsidRDefault="00B92ECD" w:rsidP="00B92ECD">
      <w:pPr>
        <w:bidi/>
        <w:spacing w:after="160" w:line="360" w:lineRule="auto"/>
        <w:rPr>
          <w:rFonts w:asciiTheme="minorBidi" w:eastAsia="Calibri" w:hAnsiTheme="minorBidi"/>
          <w:sz w:val="28"/>
          <w:szCs w:val="28"/>
          <w:rtl/>
          <w:lang w:bidi="ar-EG"/>
        </w:rPr>
      </w:pPr>
    </w:p>
    <w:p w:rsidR="00650A16" w:rsidRDefault="00650A16" w:rsidP="00650A16">
      <w:pPr>
        <w:bidi/>
        <w:spacing w:after="160" w:line="360" w:lineRule="auto"/>
        <w:rPr>
          <w:rFonts w:asciiTheme="minorBidi" w:eastAsia="Calibri" w:hAnsiTheme="minorBidi"/>
          <w:sz w:val="28"/>
          <w:szCs w:val="28"/>
          <w:rtl/>
          <w:lang w:bidi="ar-EG"/>
        </w:rPr>
      </w:pPr>
    </w:p>
    <w:p w:rsidR="00650A16" w:rsidRDefault="00650A16" w:rsidP="00650A16">
      <w:pPr>
        <w:bidi/>
        <w:spacing w:after="160" w:line="360" w:lineRule="auto"/>
        <w:rPr>
          <w:rFonts w:asciiTheme="minorBidi" w:eastAsia="Calibri" w:hAnsiTheme="minorBidi"/>
          <w:sz w:val="28"/>
          <w:szCs w:val="28"/>
          <w:rtl/>
          <w:lang w:bidi="ar-EG"/>
        </w:rPr>
      </w:pPr>
    </w:p>
    <w:p w:rsidR="00650A16" w:rsidRDefault="00650A16" w:rsidP="00650A16">
      <w:pPr>
        <w:bidi/>
        <w:spacing w:after="160" w:line="360" w:lineRule="auto"/>
        <w:rPr>
          <w:rFonts w:asciiTheme="minorBidi" w:eastAsia="Calibri" w:hAnsiTheme="minorBidi"/>
          <w:sz w:val="28"/>
          <w:szCs w:val="28"/>
          <w:rtl/>
          <w:lang w:bidi="ar-EG"/>
        </w:rPr>
      </w:pPr>
    </w:p>
    <w:p w:rsidR="00B92ECD" w:rsidRDefault="00B92ECD" w:rsidP="00B92ECD">
      <w:pPr>
        <w:bidi/>
        <w:spacing w:after="160" w:line="360" w:lineRule="auto"/>
        <w:rPr>
          <w:rFonts w:asciiTheme="minorBidi" w:eastAsia="Calibri" w:hAnsiTheme="minorBidi"/>
          <w:sz w:val="28"/>
          <w:szCs w:val="28"/>
          <w:rtl/>
          <w:lang w:bidi="ar-EG"/>
        </w:rPr>
      </w:pPr>
    </w:p>
    <w:p w:rsidR="006C515D" w:rsidRDefault="006C515D" w:rsidP="00EA487E">
      <w:pPr>
        <w:bidi/>
        <w:spacing w:after="160" w:line="360" w:lineRule="auto"/>
        <w:rPr>
          <w:rFonts w:asciiTheme="minorBidi" w:eastAsia="Calibri" w:hAnsiTheme="minorBidi"/>
          <w:sz w:val="28"/>
          <w:szCs w:val="28"/>
          <w:rtl/>
          <w:lang w:bidi="ar-EG"/>
        </w:rPr>
      </w:pPr>
    </w:p>
    <w:p w:rsidR="00190857" w:rsidRDefault="00190857" w:rsidP="00190857">
      <w:pPr>
        <w:bidi/>
        <w:spacing w:after="160" w:line="360" w:lineRule="auto"/>
        <w:rPr>
          <w:rFonts w:asciiTheme="minorBidi" w:eastAsia="Calibri" w:hAnsiTheme="minorBidi"/>
          <w:sz w:val="28"/>
          <w:szCs w:val="28"/>
          <w:lang w:bidi="ar-EG"/>
        </w:rPr>
      </w:pPr>
    </w:p>
    <w:p w:rsidR="00190857" w:rsidRDefault="00190857" w:rsidP="00190857">
      <w:pPr>
        <w:bidi/>
        <w:spacing w:after="160" w:line="360" w:lineRule="auto"/>
        <w:rPr>
          <w:rFonts w:asciiTheme="minorBidi" w:eastAsia="Calibri" w:hAnsiTheme="minorBidi"/>
          <w:sz w:val="28"/>
          <w:szCs w:val="28"/>
          <w:lang w:bidi="ar-EG"/>
        </w:rPr>
      </w:pPr>
    </w:p>
    <w:p w:rsidR="00190857" w:rsidRPr="00190857" w:rsidRDefault="00BC2CED" w:rsidP="00190857">
      <w:pPr>
        <w:bidi/>
        <w:spacing w:after="160" w:line="360" w:lineRule="auto"/>
        <w:jc w:val="center"/>
        <w:rPr>
          <w:rFonts w:asciiTheme="minorBidi" w:eastAsia="Calibri" w:hAnsiTheme="minorBidi"/>
          <w:b/>
          <w:bCs/>
          <w:sz w:val="48"/>
          <w:szCs w:val="48"/>
          <w:lang w:bidi="ar-EG"/>
        </w:rPr>
      </w:pPr>
      <w:r>
        <w:rPr>
          <w:rFonts w:asciiTheme="minorBidi" w:eastAsia="Calibri" w:hAnsiTheme="minorBidi" w:hint="cs"/>
          <w:b/>
          <w:bCs/>
          <w:sz w:val="48"/>
          <w:szCs w:val="48"/>
          <w:rtl/>
          <w:lang w:bidi="ar-EG"/>
        </w:rPr>
        <w:t xml:space="preserve">المبحث الخامس </w:t>
      </w:r>
    </w:p>
    <w:p w:rsidR="00190857" w:rsidRPr="00190857" w:rsidRDefault="00190857" w:rsidP="00190857">
      <w:pPr>
        <w:bidi/>
        <w:spacing w:after="160" w:line="360" w:lineRule="auto"/>
        <w:jc w:val="center"/>
        <w:rPr>
          <w:rFonts w:asciiTheme="minorBidi" w:eastAsia="Calibri" w:hAnsiTheme="minorBidi"/>
          <w:b/>
          <w:bCs/>
          <w:sz w:val="48"/>
          <w:szCs w:val="48"/>
          <w:rtl/>
          <w:lang w:bidi="ar-EG"/>
        </w:rPr>
      </w:pPr>
      <w:r w:rsidRPr="00190857">
        <w:rPr>
          <w:rFonts w:asciiTheme="minorBidi" w:eastAsia="Calibri" w:hAnsiTheme="minorBidi" w:hint="cs"/>
          <w:b/>
          <w:bCs/>
          <w:sz w:val="48"/>
          <w:szCs w:val="48"/>
          <w:rtl/>
          <w:lang w:bidi="ar-EG"/>
        </w:rPr>
        <w:t>المراجع</w:t>
      </w:r>
      <w:r w:rsidR="00BC2CED">
        <w:rPr>
          <w:rFonts w:asciiTheme="minorBidi" w:eastAsia="Calibri" w:hAnsiTheme="minorBidi" w:hint="cs"/>
          <w:b/>
          <w:bCs/>
          <w:sz w:val="48"/>
          <w:szCs w:val="48"/>
          <w:rtl/>
          <w:lang w:bidi="ar-EG"/>
        </w:rPr>
        <w:t xml:space="preserve">، الملاحق </w:t>
      </w:r>
    </w:p>
    <w:p w:rsidR="00190857" w:rsidRDefault="00190857" w:rsidP="00190857">
      <w:pPr>
        <w:bidi/>
        <w:spacing w:after="160" w:line="360" w:lineRule="auto"/>
        <w:rPr>
          <w:rFonts w:asciiTheme="minorBidi" w:eastAsia="Calibri" w:hAnsiTheme="minorBidi"/>
          <w:sz w:val="28"/>
          <w:szCs w:val="28"/>
          <w:lang w:bidi="ar-EG"/>
        </w:rPr>
      </w:pPr>
    </w:p>
    <w:p w:rsidR="00190857" w:rsidRDefault="00190857" w:rsidP="00190857">
      <w:pPr>
        <w:bidi/>
        <w:spacing w:after="160" w:line="360" w:lineRule="auto"/>
        <w:rPr>
          <w:rFonts w:asciiTheme="minorBidi" w:eastAsia="Calibri" w:hAnsiTheme="minorBidi"/>
          <w:sz w:val="28"/>
          <w:szCs w:val="28"/>
          <w:lang w:bidi="ar-EG"/>
        </w:rPr>
      </w:pPr>
    </w:p>
    <w:p w:rsidR="00190857" w:rsidRDefault="00190857" w:rsidP="00190857">
      <w:pPr>
        <w:bidi/>
        <w:spacing w:after="160" w:line="360" w:lineRule="auto"/>
        <w:rPr>
          <w:rFonts w:asciiTheme="minorBidi" w:eastAsia="Calibri" w:hAnsiTheme="minorBidi"/>
          <w:sz w:val="28"/>
          <w:szCs w:val="28"/>
          <w:lang w:bidi="ar-EG"/>
        </w:rPr>
      </w:pPr>
    </w:p>
    <w:p w:rsidR="00190857" w:rsidRDefault="00190857" w:rsidP="00190857">
      <w:pPr>
        <w:bidi/>
        <w:spacing w:after="160" w:line="360" w:lineRule="auto"/>
        <w:rPr>
          <w:rFonts w:asciiTheme="minorBidi" w:eastAsia="Calibri" w:hAnsiTheme="minorBidi"/>
          <w:sz w:val="28"/>
          <w:szCs w:val="28"/>
          <w:lang w:bidi="ar-EG"/>
        </w:rPr>
      </w:pPr>
    </w:p>
    <w:p w:rsidR="00190857" w:rsidRDefault="00190857" w:rsidP="00190857">
      <w:pPr>
        <w:bidi/>
        <w:spacing w:after="160" w:line="360" w:lineRule="auto"/>
        <w:rPr>
          <w:rFonts w:asciiTheme="minorBidi" w:eastAsia="Calibri" w:hAnsiTheme="minorBidi"/>
          <w:sz w:val="28"/>
          <w:szCs w:val="28"/>
          <w:lang w:bidi="ar-EG"/>
        </w:rPr>
      </w:pPr>
    </w:p>
    <w:p w:rsidR="00190857" w:rsidRDefault="00190857" w:rsidP="00190857">
      <w:pPr>
        <w:bidi/>
        <w:spacing w:after="160" w:line="360" w:lineRule="auto"/>
        <w:rPr>
          <w:rFonts w:asciiTheme="minorBidi" w:eastAsia="Calibri" w:hAnsiTheme="minorBidi"/>
          <w:sz w:val="28"/>
          <w:szCs w:val="28"/>
          <w:lang w:bidi="ar-EG"/>
        </w:rPr>
      </w:pPr>
    </w:p>
    <w:p w:rsidR="001F1ABA" w:rsidRDefault="001F1ABA" w:rsidP="001F1ABA">
      <w:pPr>
        <w:bidi/>
        <w:spacing w:after="160" w:line="360" w:lineRule="auto"/>
        <w:rPr>
          <w:rFonts w:asciiTheme="minorBidi" w:eastAsia="Calibri" w:hAnsiTheme="minorBidi"/>
          <w:sz w:val="28"/>
          <w:szCs w:val="28"/>
          <w:rtl/>
          <w:lang w:bidi="ar-EG"/>
        </w:rPr>
      </w:pPr>
    </w:p>
    <w:p w:rsidR="00B82DEA" w:rsidRPr="001F1ABA" w:rsidRDefault="00B82DEA" w:rsidP="00B82DEA">
      <w:pPr>
        <w:bidi/>
        <w:spacing w:after="160" w:line="360" w:lineRule="auto"/>
        <w:rPr>
          <w:rFonts w:asciiTheme="minorBidi" w:eastAsia="Calibri" w:hAnsiTheme="minorBidi"/>
          <w:sz w:val="28"/>
          <w:szCs w:val="28"/>
          <w:rtl/>
          <w:lang w:bidi="ar-EG"/>
        </w:rPr>
      </w:pPr>
    </w:p>
    <w:p w:rsidR="00C9651E" w:rsidRDefault="00C9651E">
      <w:pPr>
        <w:rPr>
          <w:rFonts w:asciiTheme="minorBidi" w:eastAsia="Calibri" w:hAnsiTheme="minorBidi"/>
          <w:b/>
          <w:bCs/>
          <w:sz w:val="28"/>
          <w:szCs w:val="28"/>
          <w:rtl/>
          <w:lang w:bidi="ar-EG"/>
        </w:rPr>
      </w:pPr>
      <w:r>
        <w:rPr>
          <w:rFonts w:asciiTheme="minorBidi" w:eastAsia="Calibri" w:hAnsiTheme="minorBidi"/>
          <w:b/>
          <w:bCs/>
          <w:sz w:val="28"/>
          <w:szCs w:val="28"/>
          <w:rtl/>
          <w:lang w:bidi="ar-EG"/>
        </w:rPr>
        <w:br w:type="page"/>
      </w:r>
    </w:p>
    <w:p w:rsidR="001F1ABA" w:rsidRPr="00190857" w:rsidRDefault="001F1ABA" w:rsidP="00190857">
      <w:pPr>
        <w:bidi/>
        <w:spacing w:after="160" w:line="360" w:lineRule="auto"/>
        <w:jc w:val="center"/>
        <w:rPr>
          <w:rFonts w:asciiTheme="minorBidi" w:eastAsia="Calibri" w:hAnsiTheme="minorBidi"/>
          <w:b/>
          <w:bCs/>
          <w:sz w:val="28"/>
          <w:szCs w:val="28"/>
          <w:rtl/>
          <w:lang w:bidi="ar-EG"/>
        </w:rPr>
      </w:pPr>
      <w:r w:rsidRPr="00190857">
        <w:rPr>
          <w:rFonts w:asciiTheme="minorBidi" w:eastAsia="Calibri" w:hAnsiTheme="minorBidi"/>
          <w:b/>
          <w:bCs/>
          <w:sz w:val="28"/>
          <w:szCs w:val="28"/>
          <w:rtl/>
          <w:lang w:bidi="ar-EG"/>
        </w:rPr>
        <w:lastRenderedPageBreak/>
        <w:t>المراجع</w:t>
      </w:r>
    </w:p>
    <w:p w:rsidR="001F1ABA" w:rsidRPr="000F32CF" w:rsidRDefault="001F1ABA" w:rsidP="000F32CF">
      <w:pPr>
        <w:numPr>
          <w:ilvl w:val="0"/>
          <w:numId w:val="14"/>
        </w:numPr>
        <w:tabs>
          <w:tab w:val="left" w:pos="8066"/>
        </w:tabs>
        <w:bidi/>
        <w:spacing w:after="160" w:line="360" w:lineRule="auto"/>
        <w:contextualSpacing/>
        <w:jc w:val="both"/>
        <w:rPr>
          <w:rFonts w:asciiTheme="minorBidi" w:eastAsia="Calibri" w:hAnsiTheme="minorBidi"/>
          <w:b/>
          <w:bCs/>
          <w:sz w:val="28"/>
          <w:szCs w:val="28"/>
          <w:rtl/>
          <w:lang w:bidi="ar-EG"/>
        </w:rPr>
      </w:pPr>
      <w:r w:rsidRPr="000F32CF">
        <w:rPr>
          <w:rFonts w:asciiTheme="minorBidi" w:eastAsia="Calibri" w:hAnsiTheme="minorBidi"/>
          <w:b/>
          <w:bCs/>
          <w:sz w:val="28"/>
          <w:szCs w:val="28"/>
          <w:rtl/>
          <w:lang w:bidi="ar-EG"/>
        </w:rPr>
        <w:t>وزارة الاستثمار والتعاون الدولي، وحدة متابعة القروض، 20/11/2019.</w:t>
      </w:r>
      <w:r w:rsidRPr="000F32CF">
        <w:rPr>
          <w:rFonts w:asciiTheme="minorBidi" w:eastAsia="Calibri" w:hAnsiTheme="minorBidi"/>
          <w:b/>
          <w:bCs/>
          <w:sz w:val="28"/>
          <w:szCs w:val="28"/>
          <w:rtl/>
          <w:lang w:bidi="ar-EG"/>
        </w:rPr>
        <w:tab/>
      </w:r>
    </w:p>
    <w:p w:rsidR="001F1ABA" w:rsidRPr="000F32CF" w:rsidRDefault="001F1ABA" w:rsidP="000F32CF">
      <w:pPr>
        <w:numPr>
          <w:ilvl w:val="0"/>
          <w:numId w:val="14"/>
        </w:numPr>
        <w:bidi/>
        <w:spacing w:after="0" w:line="360" w:lineRule="auto"/>
        <w:contextualSpacing/>
        <w:jc w:val="both"/>
        <w:rPr>
          <w:rFonts w:asciiTheme="minorBidi" w:eastAsia="Calibri" w:hAnsiTheme="minorBidi"/>
          <w:b/>
          <w:bCs/>
          <w:sz w:val="28"/>
          <w:szCs w:val="28"/>
          <w:rtl/>
        </w:rPr>
      </w:pPr>
      <w:r w:rsidRPr="000F32CF">
        <w:rPr>
          <w:rFonts w:asciiTheme="minorBidi" w:eastAsia="Calibri" w:hAnsiTheme="minorBidi"/>
          <w:b/>
          <w:bCs/>
          <w:sz w:val="28"/>
          <w:szCs w:val="28"/>
          <w:rtl/>
        </w:rPr>
        <w:t>البنك المركزي المصري ، معدلات الدين العام فى مصر، مستخرج من</w:t>
      </w:r>
      <w:r w:rsidRPr="000F32CF">
        <w:rPr>
          <w:rFonts w:asciiTheme="minorBidi" w:eastAsia="Calibri" w:hAnsiTheme="minorBidi"/>
          <w:b/>
          <w:bCs/>
          <w:sz w:val="28"/>
          <w:szCs w:val="28"/>
          <w:u w:val="single"/>
          <w:rtl/>
        </w:rPr>
        <w:t xml:space="preserve"> </w:t>
      </w:r>
      <w:hyperlink r:id="rId14" w:history="1">
        <w:r w:rsidRPr="000F32CF">
          <w:rPr>
            <w:rFonts w:asciiTheme="minorBidi" w:eastAsia="Calibri" w:hAnsiTheme="minorBidi"/>
            <w:b/>
            <w:bCs/>
            <w:color w:val="0563C1"/>
            <w:sz w:val="28"/>
            <w:szCs w:val="28"/>
            <w:u w:val="single"/>
          </w:rPr>
          <w:t>www.cbe.org.eg</w:t>
        </w:r>
      </w:hyperlink>
      <w:r w:rsidRPr="000F32CF">
        <w:rPr>
          <w:rFonts w:asciiTheme="minorBidi" w:eastAsia="Calibri" w:hAnsiTheme="minorBidi"/>
          <w:b/>
          <w:bCs/>
          <w:color w:val="0563C1"/>
          <w:sz w:val="28"/>
          <w:szCs w:val="28"/>
          <w:u w:val="single"/>
          <w:rtl/>
        </w:rPr>
        <w:t xml:space="preserve"> </w:t>
      </w:r>
      <w:r w:rsidRPr="000F32CF">
        <w:rPr>
          <w:rFonts w:asciiTheme="minorBidi" w:eastAsia="Calibri" w:hAnsiTheme="minorBidi"/>
          <w:b/>
          <w:bCs/>
          <w:sz w:val="28"/>
          <w:szCs w:val="28"/>
          <w:rtl/>
        </w:rPr>
        <w:t>، بتاريخ 20/11/2019.</w:t>
      </w:r>
    </w:p>
    <w:p w:rsidR="001F1ABA" w:rsidRPr="000F32CF" w:rsidRDefault="001F1ABA" w:rsidP="000F32CF">
      <w:pPr>
        <w:numPr>
          <w:ilvl w:val="0"/>
          <w:numId w:val="14"/>
        </w:numPr>
        <w:bidi/>
        <w:spacing w:after="0" w:line="360" w:lineRule="auto"/>
        <w:contextualSpacing/>
        <w:rPr>
          <w:rFonts w:asciiTheme="minorBidi" w:eastAsia="Calibri" w:hAnsiTheme="minorBidi"/>
          <w:b/>
          <w:bCs/>
          <w:sz w:val="28"/>
          <w:szCs w:val="28"/>
          <w:rtl/>
        </w:rPr>
      </w:pPr>
      <w:r w:rsidRPr="000F32CF">
        <w:rPr>
          <w:rFonts w:asciiTheme="minorBidi" w:eastAsia="Calibri" w:hAnsiTheme="minorBidi"/>
          <w:b/>
          <w:bCs/>
          <w:sz w:val="28"/>
          <w:szCs w:val="28"/>
          <w:rtl/>
        </w:rPr>
        <w:t>البنك المركزي المصري  ، التقرير السنوى 2017/2018، مستخرج من</w:t>
      </w:r>
      <w:r w:rsidRPr="000F32CF">
        <w:rPr>
          <w:rFonts w:asciiTheme="minorBidi" w:eastAsia="Calibri" w:hAnsiTheme="minorBidi"/>
          <w:b/>
          <w:bCs/>
          <w:sz w:val="28"/>
          <w:szCs w:val="28"/>
          <w:rtl/>
          <w:lang w:bidi="ar-EG"/>
        </w:rPr>
        <w:t xml:space="preserve"> </w:t>
      </w:r>
      <w:hyperlink r:id="rId15" w:history="1">
        <w:r w:rsidRPr="000F32CF">
          <w:rPr>
            <w:rFonts w:asciiTheme="minorBidi" w:eastAsia="Calibri" w:hAnsiTheme="minorBidi"/>
            <w:b/>
            <w:bCs/>
            <w:color w:val="0563C1"/>
            <w:sz w:val="28"/>
            <w:szCs w:val="28"/>
            <w:u w:val="single"/>
          </w:rPr>
          <w:t>www.cbe.org.eg</w:t>
        </w:r>
      </w:hyperlink>
      <w:r w:rsidRPr="000F32CF">
        <w:rPr>
          <w:rFonts w:asciiTheme="minorBidi" w:eastAsia="Calibri" w:hAnsiTheme="minorBidi"/>
          <w:b/>
          <w:bCs/>
          <w:sz w:val="28"/>
          <w:szCs w:val="28"/>
          <w:rtl/>
          <w:lang w:bidi="ar-EG"/>
        </w:rPr>
        <w:t xml:space="preserve">، </w:t>
      </w:r>
      <w:r w:rsidRPr="000F32CF">
        <w:rPr>
          <w:rFonts w:asciiTheme="minorBidi" w:eastAsia="Calibri" w:hAnsiTheme="minorBidi"/>
          <w:b/>
          <w:bCs/>
          <w:sz w:val="28"/>
          <w:szCs w:val="28"/>
          <w:rtl/>
        </w:rPr>
        <w:t>بتاريخ 21/11/2019.</w:t>
      </w:r>
    </w:p>
    <w:p w:rsidR="001F1ABA" w:rsidRPr="000F32CF" w:rsidRDefault="001F1ABA" w:rsidP="000F32CF">
      <w:pPr>
        <w:numPr>
          <w:ilvl w:val="0"/>
          <w:numId w:val="14"/>
        </w:numPr>
        <w:bidi/>
        <w:spacing w:after="0" w:line="360" w:lineRule="auto"/>
        <w:contextualSpacing/>
        <w:jc w:val="both"/>
        <w:rPr>
          <w:rFonts w:asciiTheme="minorBidi" w:eastAsia="Calibri" w:hAnsiTheme="minorBidi"/>
          <w:b/>
          <w:bCs/>
          <w:sz w:val="28"/>
          <w:szCs w:val="28"/>
          <w:rtl/>
          <w:lang w:bidi="ar-EG"/>
        </w:rPr>
      </w:pPr>
      <w:r w:rsidRPr="000F32CF">
        <w:rPr>
          <w:rFonts w:asciiTheme="minorBidi" w:eastAsia="Calibri" w:hAnsiTheme="minorBidi"/>
          <w:b/>
          <w:bCs/>
          <w:sz w:val="28"/>
          <w:szCs w:val="28"/>
          <w:rtl/>
        </w:rPr>
        <w:t xml:space="preserve">وزارة المالية المصرية، استراتيجية إدارة الدين متوسطة الأجل </w:t>
      </w:r>
      <w:r w:rsidRPr="000F32CF">
        <w:rPr>
          <w:rFonts w:asciiTheme="minorBidi" w:eastAsia="Calibri" w:hAnsiTheme="minorBidi"/>
          <w:b/>
          <w:bCs/>
          <w:sz w:val="28"/>
          <w:szCs w:val="28"/>
        </w:rPr>
        <w:t>MTDS</w:t>
      </w:r>
      <w:r w:rsidRPr="000F32CF">
        <w:rPr>
          <w:rFonts w:asciiTheme="minorBidi" w:eastAsia="Calibri" w:hAnsiTheme="minorBidi"/>
          <w:b/>
          <w:bCs/>
          <w:sz w:val="28"/>
          <w:szCs w:val="28"/>
          <w:rtl/>
        </w:rPr>
        <w:t xml:space="preserve">، مستخرج من </w:t>
      </w:r>
      <w:hyperlink r:id="rId16" w:history="1">
        <w:r w:rsidRPr="000F32CF">
          <w:rPr>
            <w:rFonts w:asciiTheme="minorBidi" w:eastAsia="Calibri" w:hAnsiTheme="minorBidi"/>
            <w:b/>
            <w:bCs/>
            <w:color w:val="0563C1"/>
            <w:sz w:val="28"/>
            <w:szCs w:val="28"/>
            <w:u w:val="single"/>
          </w:rPr>
          <w:t>www.mof.gov.eg</w:t>
        </w:r>
      </w:hyperlink>
      <w:r w:rsidRPr="000F32CF">
        <w:rPr>
          <w:rFonts w:asciiTheme="minorBidi" w:eastAsia="Calibri" w:hAnsiTheme="minorBidi"/>
          <w:b/>
          <w:bCs/>
          <w:sz w:val="28"/>
          <w:szCs w:val="28"/>
          <w:rtl/>
          <w:lang w:bidi="ar-EG"/>
        </w:rPr>
        <w:t>، بتاريخ 21/11/2019.</w:t>
      </w:r>
    </w:p>
    <w:p w:rsidR="001F1ABA" w:rsidRPr="000F32CF" w:rsidRDefault="001F1ABA" w:rsidP="000F32CF">
      <w:pPr>
        <w:numPr>
          <w:ilvl w:val="0"/>
          <w:numId w:val="14"/>
        </w:numPr>
        <w:tabs>
          <w:tab w:val="left" w:pos="8066"/>
        </w:tabs>
        <w:bidi/>
        <w:spacing w:after="160" w:line="360" w:lineRule="auto"/>
        <w:contextualSpacing/>
        <w:rPr>
          <w:rFonts w:asciiTheme="minorBidi" w:eastAsia="Calibri" w:hAnsiTheme="minorBidi"/>
          <w:b/>
          <w:bCs/>
          <w:sz w:val="28"/>
          <w:szCs w:val="28"/>
          <w:rtl/>
          <w:lang w:bidi="ar-EG"/>
        </w:rPr>
      </w:pPr>
      <w:r w:rsidRPr="000F32CF">
        <w:rPr>
          <w:rFonts w:asciiTheme="minorBidi" w:eastAsia="Calibri" w:hAnsiTheme="minorBidi"/>
          <w:b/>
          <w:bCs/>
          <w:sz w:val="28"/>
          <w:szCs w:val="28"/>
          <w:rtl/>
          <w:lang w:bidi="ar-EG"/>
        </w:rPr>
        <w:t xml:space="preserve">البنك المركزي ، المجلة الاقتصادية ، اعداد مختلفة . </w:t>
      </w:r>
    </w:p>
    <w:p w:rsidR="001F1ABA" w:rsidRPr="000F32CF" w:rsidRDefault="001F1ABA" w:rsidP="000F32CF">
      <w:pPr>
        <w:numPr>
          <w:ilvl w:val="0"/>
          <w:numId w:val="14"/>
        </w:numPr>
        <w:tabs>
          <w:tab w:val="left" w:pos="8066"/>
        </w:tabs>
        <w:bidi/>
        <w:spacing w:after="160" w:line="360" w:lineRule="auto"/>
        <w:contextualSpacing/>
        <w:rPr>
          <w:rFonts w:asciiTheme="minorBidi" w:eastAsia="Calibri" w:hAnsiTheme="minorBidi"/>
          <w:b/>
          <w:bCs/>
          <w:sz w:val="28"/>
          <w:szCs w:val="28"/>
          <w:rtl/>
          <w:lang w:bidi="ar-EG"/>
        </w:rPr>
      </w:pPr>
      <w:r w:rsidRPr="000F32CF">
        <w:rPr>
          <w:rFonts w:asciiTheme="minorBidi" w:eastAsia="Calibri" w:hAnsiTheme="minorBidi"/>
          <w:b/>
          <w:bCs/>
          <w:sz w:val="28"/>
          <w:szCs w:val="28"/>
          <w:rtl/>
          <w:lang w:bidi="ar-EG"/>
        </w:rPr>
        <w:t xml:space="preserve">البنك المركزي ، تقرير عن الأوضاع النقدية </w:t>
      </w:r>
      <w:r w:rsidR="00E63AF0" w:rsidRPr="000F32CF">
        <w:rPr>
          <w:rFonts w:asciiTheme="minorBidi" w:eastAsia="Calibri" w:hAnsiTheme="minorBidi" w:hint="cs"/>
          <w:b/>
          <w:bCs/>
          <w:sz w:val="28"/>
          <w:szCs w:val="28"/>
          <w:rtl/>
          <w:lang w:bidi="ar-EG"/>
        </w:rPr>
        <w:t>والائتمانية</w:t>
      </w:r>
      <w:r w:rsidRPr="000F32CF">
        <w:rPr>
          <w:rFonts w:asciiTheme="minorBidi" w:eastAsia="Calibri" w:hAnsiTheme="minorBidi"/>
          <w:b/>
          <w:bCs/>
          <w:sz w:val="28"/>
          <w:szCs w:val="28"/>
          <w:rtl/>
          <w:lang w:bidi="ar-EG"/>
        </w:rPr>
        <w:t xml:space="preserve"> . اعداد مختلفة . </w:t>
      </w:r>
    </w:p>
    <w:p w:rsidR="001F1ABA" w:rsidRPr="000F32CF" w:rsidRDefault="001F1ABA" w:rsidP="000F32CF">
      <w:pPr>
        <w:numPr>
          <w:ilvl w:val="0"/>
          <w:numId w:val="14"/>
        </w:numPr>
        <w:tabs>
          <w:tab w:val="left" w:pos="8066"/>
        </w:tabs>
        <w:bidi/>
        <w:spacing w:after="160" w:line="360" w:lineRule="auto"/>
        <w:contextualSpacing/>
        <w:rPr>
          <w:rFonts w:asciiTheme="minorBidi" w:eastAsia="Calibri" w:hAnsiTheme="minorBidi"/>
          <w:b/>
          <w:bCs/>
          <w:sz w:val="28"/>
          <w:szCs w:val="28"/>
          <w:rtl/>
          <w:lang w:bidi="ar-EG"/>
        </w:rPr>
      </w:pPr>
      <w:r w:rsidRPr="000F32CF">
        <w:rPr>
          <w:rFonts w:asciiTheme="minorBidi" w:eastAsia="Calibri" w:hAnsiTheme="minorBidi"/>
          <w:b/>
          <w:bCs/>
          <w:sz w:val="28"/>
          <w:szCs w:val="28"/>
          <w:rtl/>
          <w:lang w:bidi="ar-EG"/>
        </w:rPr>
        <w:t xml:space="preserve">البنك المركزي المصري ، النشرة الإحصائية الشهرية ، اعداد مختلفة . </w:t>
      </w:r>
    </w:p>
    <w:p w:rsidR="001F1ABA" w:rsidRPr="000F32CF" w:rsidRDefault="001F1ABA" w:rsidP="000F32CF">
      <w:pPr>
        <w:numPr>
          <w:ilvl w:val="0"/>
          <w:numId w:val="14"/>
        </w:numPr>
        <w:tabs>
          <w:tab w:val="left" w:pos="8066"/>
        </w:tabs>
        <w:bidi/>
        <w:spacing w:after="160" w:line="360" w:lineRule="auto"/>
        <w:contextualSpacing/>
        <w:rPr>
          <w:rFonts w:asciiTheme="minorBidi" w:eastAsia="Calibri" w:hAnsiTheme="minorBidi"/>
          <w:b/>
          <w:bCs/>
          <w:sz w:val="28"/>
          <w:szCs w:val="28"/>
          <w:rtl/>
          <w:lang w:bidi="ar-EG"/>
        </w:rPr>
      </w:pPr>
      <w:r w:rsidRPr="000F32CF">
        <w:rPr>
          <w:rFonts w:asciiTheme="minorBidi" w:eastAsia="Calibri" w:hAnsiTheme="minorBidi"/>
          <w:b/>
          <w:bCs/>
          <w:sz w:val="28"/>
          <w:szCs w:val="28"/>
          <w:rtl/>
          <w:lang w:bidi="ar-EG"/>
        </w:rPr>
        <w:t xml:space="preserve">إدارة الدين العام المحلى وتمويل </w:t>
      </w:r>
      <w:r w:rsidR="00E63AF0" w:rsidRPr="000F32CF">
        <w:rPr>
          <w:rFonts w:asciiTheme="minorBidi" w:eastAsia="Calibri" w:hAnsiTheme="minorBidi" w:hint="cs"/>
          <w:b/>
          <w:bCs/>
          <w:sz w:val="28"/>
          <w:szCs w:val="28"/>
          <w:rtl/>
          <w:lang w:bidi="ar-EG"/>
        </w:rPr>
        <w:t>الاستثمارات</w:t>
      </w:r>
      <w:r w:rsidRPr="000F32CF">
        <w:rPr>
          <w:rFonts w:asciiTheme="minorBidi" w:eastAsia="Calibri" w:hAnsiTheme="minorBidi"/>
          <w:b/>
          <w:bCs/>
          <w:sz w:val="28"/>
          <w:szCs w:val="28"/>
          <w:rtl/>
          <w:lang w:bidi="ar-EG"/>
        </w:rPr>
        <w:t xml:space="preserve"> العامة في مصر ، معهد التخطيط القومي ، سلسلة قضايا التخطيط والتنمية رقم 158 </w:t>
      </w:r>
    </w:p>
    <w:p w:rsidR="001F1ABA" w:rsidRPr="000F32CF" w:rsidRDefault="001F1ABA" w:rsidP="000F32CF">
      <w:pPr>
        <w:numPr>
          <w:ilvl w:val="0"/>
          <w:numId w:val="14"/>
        </w:numPr>
        <w:tabs>
          <w:tab w:val="left" w:pos="8066"/>
        </w:tabs>
        <w:bidi/>
        <w:spacing w:after="160" w:line="360" w:lineRule="auto"/>
        <w:contextualSpacing/>
        <w:rPr>
          <w:rFonts w:asciiTheme="minorBidi" w:eastAsia="Calibri" w:hAnsiTheme="minorBidi"/>
          <w:b/>
          <w:bCs/>
          <w:sz w:val="28"/>
          <w:szCs w:val="28"/>
          <w:lang w:bidi="ar-EG"/>
        </w:rPr>
      </w:pPr>
      <w:r w:rsidRPr="000F32CF">
        <w:rPr>
          <w:rFonts w:asciiTheme="minorBidi" w:eastAsia="Calibri" w:hAnsiTheme="minorBidi"/>
          <w:b/>
          <w:bCs/>
          <w:sz w:val="28"/>
          <w:szCs w:val="28"/>
          <w:rtl/>
          <w:lang w:bidi="ar-EG"/>
        </w:rPr>
        <w:t>منافع وأعباء التمويل الخارجى فى مصر ، معهد التخطيط القومي ، سلسلة قضايا التخطيط والتنمية رقم306 أغسطس 2019 .</w:t>
      </w:r>
    </w:p>
    <w:p w:rsidR="004D24F0" w:rsidRPr="000F32CF" w:rsidRDefault="004D24F0" w:rsidP="000F32CF">
      <w:pPr>
        <w:pStyle w:val="ListParagraph"/>
        <w:numPr>
          <w:ilvl w:val="0"/>
          <w:numId w:val="14"/>
        </w:numPr>
        <w:bidi/>
        <w:spacing w:after="160" w:line="360" w:lineRule="auto"/>
        <w:rPr>
          <w:rFonts w:asciiTheme="minorBidi" w:eastAsia="Calibri" w:hAnsiTheme="minorBidi"/>
          <w:b/>
          <w:bCs/>
          <w:sz w:val="28"/>
          <w:szCs w:val="28"/>
          <w:rtl/>
        </w:rPr>
      </w:pPr>
      <w:r w:rsidRPr="000F32CF">
        <w:rPr>
          <w:rFonts w:asciiTheme="minorBidi" w:eastAsia="Calibri" w:hAnsiTheme="minorBidi"/>
          <w:b/>
          <w:bCs/>
          <w:sz w:val="28"/>
          <w:szCs w:val="28"/>
          <w:rtl/>
        </w:rPr>
        <w:t>محسن عادل</w:t>
      </w:r>
      <w:r w:rsidRPr="000F32CF">
        <w:rPr>
          <w:rFonts w:asciiTheme="minorBidi" w:eastAsia="Calibri" w:hAnsiTheme="minorBidi" w:hint="cs"/>
          <w:b/>
          <w:bCs/>
          <w:sz w:val="28"/>
          <w:szCs w:val="28"/>
          <w:rtl/>
        </w:rPr>
        <w:t>(2019)</w:t>
      </w:r>
      <w:r w:rsidRPr="000F32CF">
        <w:rPr>
          <w:rFonts w:asciiTheme="minorBidi" w:eastAsia="Calibri" w:hAnsiTheme="minorBidi"/>
          <w:b/>
          <w:bCs/>
          <w:sz w:val="28"/>
          <w:szCs w:val="28"/>
          <w:rtl/>
        </w:rPr>
        <w:t xml:space="preserve"> </w:t>
      </w:r>
      <w:r w:rsidRPr="000F32CF">
        <w:rPr>
          <w:rFonts w:asciiTheme="minorBidi" w:eastAsia="Calibri" w:hAnsiTheme="minorBidi" w:hint="cs"/>
          <w:b/>
          <w:bCs/>
          <w:sz w:val="28"/>
          <w:szCs w:val="28"/>
          <w:rtl/>
        </w:rPr>
        <w:t xml:space="preserve">دراسة منشورة في جريدة الشروق، آليات الدين العام </w:t>
      </w:r>
      <w:r w:rsidR="00E63AF0" w:rsidRPr="000F32CF">
        <w:rPr>
          <w:rFonts w:asciiTheme="minorBidi" w:eastAsia="Calibri" w:hAnsiTheme="minorBidi" w:hint="cs"/>
          <w:b/>
          <w:bCs/>
          <w:sz w:val="28"/>
          <w:szCs w:val="28"/>
          <w:rtl/>
        </w:rPr>
        <w:t>المصري</w:t>
      </w:r>
      <w:r w:rsidRPr="000F32CF">
        <w:rPr>
          <w:rFonts w:asciiTheme="minorBidi" w:eastAsia="Calibri" w:hAnsiTheme="minorBidi" w:hint="cs"/>
          <w:b/>
          <w:bCs/>
          <w:sz w:val="28"/>
          <w:szCs w:val="28"/>
          <w:rtl/>
        </w:rPr>
        <w:t xml:space="preserve"> في ظل التحديات العالمية، 15/8/ 2019 ص1</w:t>
      </w:r>
    </w:p>
    <w:p w:rsidR="004D24F0" w:rsidRPr="000F32CF" w:rsidRDefault="004D24F0" w:rsidP="000F32CF">
      <w:pPr>
        <w:pStyle w:val="ListParagraph"/>
        <w:numPr>
          <w:ilvl w:val="0"/>
          <w:numId w:val="14"/>
        </w:numPr>
        <w:bidi/>
        <w:spacing w:after="160" w:line="360" w:lineRule="auto"/>
        <w:rPr>
          <w:rFonts w:asciiTheme="minorBidi" w:eastAsia="Calibri" w:hAnsiTheme="minorBidi"/>
          <w:b/>
          <w:bCs/>
          <w:sz w:val="28"/>
          <w:szCs w:val="28"/>
          <w:rtl/>
          <w:lang w:bidi="ar-EG"/>
        </w:rPr>
      </w:pPr>
      <w:r w:rsidRPr="000F32CF">
        <w:rPr>
          <w:rFonts w:asciiTheme="minorBidi" w:eastAsia="Calibri" w:hAnsiTheme="minorBidi" w:hint="cs"/>
          <w:b/>
          <w:bCs/>
          <w:sz w:val="28"/>
          <w:szCs w:val="28"/>
          <w:rtl/>
        </w:rPr>
        <w:t xml:space="preserve">صبجى أبراهيم(2019) بحث بعنوان </w:t>
      </w:r>
      <w:r w:rsidRPr="000F32CF">
        <w:rPr>
          <w:rFonts w:asciiTheme="minorBidi" w:eastAsia="Calibri" w:hAnsiTheme="minorBidi"/>
          <w:b/>
          <w:bCs/>
          <w:sz w:val="28"/>
          <w:szCs w:val="28"/>
          <w:rtl/>
        </w:rPr>
        <w:t>إدارة الدين الخارجي بكفاءة وفعالية</w:t>
      </w:r>
      <w:r w:rsidRPr="000F32CF">
        <w:rPr>
          <w:rFonts w:asciiTheme="minorBidi" w:eastAsia="Calibri" w:hAnsiTheme="minorBidi" w:hint="cs"/>
          <w:b/>
          <w:bCs/>
          <w:sz w:val="28"/>
          <w:szCs w:val="28"/>
          <w:rtl/>
        </w:rPr>
        <w:t xml:space="preserve"> بالتطبيق على جمهورية مصر العربية </w:t>
      </w:r>
      <w:r w:rsidRPr="000F32CF">
        <w:rPr>
          <w:rFonts w:asciiTheme="minorBidi" w:eastAsia="Calibri" w:hAnsiTheme="minorBidi" w:hint="cs"/>
          <w:b/>
          <w:bCs/>
          <w:sz w:val="28"/>
          <w:szCs w:val="28"/>
          <w:rtl/>
          <w:lang w:bidi="ar-EG"/>
        </w:rPr>
        <w:t>ص22،38:24.</w:t>
      </w:r>
    </w:p>
    <w:p w:rsidR="004D24F0" w:rsidRPr="000F32CF" w:rsidRDefault="004D24F0" w:rsidP="004D24F0">
      <w:pPr>
        <w:pStyle w:val="ListParagraph"/>
        <w:numPr>
          <w:ilvl w:val="0"/>
          <w:numId w:val="1"/>
        </w:numPr>
        <w:bidi/>
        <w:spacing w:after="160" w:line="360" w:lineRule="auto"/>
        <w:rPr>
          <w:rFonts w:asciiTheme="minorBidi" w:eastAsia="Calibri" w:hAnsiTheme="minorBidi"/>
          <w:b/>
          <w:bCs/>
          <w:sz w:val="28"/>
          <w:szCs w:val="28"/>
          <w:rtl/>
        </w:rPr>
      </w:pPr>
      <w:r w:rsidRPr="000F32CF">
        <w:rPr>
          <w:rFonts w:asciiTheme="minorBidi" w:eastAsia="Calibri" w:hAnsiTheme="minorBidi" w:hint="cs"/>
          <w:b/>
          <w:bCs/>
          <w:sz w:val="28"/>
          <w:szCs w:val="28"/>
          <w:rtl/>
          <w:lang w:bidi="ar-EG"/>
        </w:rPr>
        <w:t xml:space="preserve">حمدى الهنداوى(2019) جامعة المنصورة ، بحث منشور بعنوان </w:t>
      </w:r>
      <w:r w:rsidRPr="000F32CF">
        <w:rPr>
          <w:rFonts w:asciiTheme="minorBidi" w:eastAsia="Calibri" w:hAnsiTheme="minorBidi"/>
          <w:b/>
          <w:bCs/>
          <w:sz w:val="28"/>
          <w:szCs w:val="28"/>
          <w:rtl/>
        </w:rPr>
        <w:t>العلاقة بين الدين العام والنمو الاقتصادي</w:t>
      </w:r>
      <w:r w:rsidRPr="000F32CF">
        <w:rPr>
          <w:rFonts w:asciiTheme="minorBidi" w:eastAsia="Calibri" w:hAnsiTheme="minorBidi" w:hint="cs"/>
          <w:b/>
          <w:bCs/>
          <w:sz w:val="28"/>
          <w:szCs w:val="28"/>
          <w:rtl/>
        </w:rPr>
        <w:t>.</w:t>
      </w:r>
    </w:p>
    <w:p w:rsidR="004D24F0" w:rsidRDefault="004D24F0" w:rsidP="000F32CF">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bookmarkStart w:id="0" w:name="_GoBack"/>
      <w:bookmarkEnd w:id="0"/>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8977D2" w:rsidRDefault="008977D2" w:rsidP="008977D2">
      <w:pPr>
        <w:tabs>
          <w:tab w:val="left" w:pos="8066"/>
        </w:tabs>
        <w:bidi/>
        <w:spacing w:after="160" w:line="360" w:lineRule="auto"/>
        <w:contextualSpacing/>
        <w:rPr>
          <w:rFonts w:asciiTheme="minorBidi" w:eastAsia="Calibri" w:hAnsiTheme="minorBidi"/>
          <w:sz w:val="28"/>
          <w:szCs w:val="28"/>
          <w:rtl/>
          <w:lang w:bidi="ar-EG"/>
        </w:rPr>
      </w:pPr>
    </w:p>
    <w:p w:rsidR="00D61B8C" w:rsidRDefault="00D61B8C" w:rsidP="00D61B8C">
      <w:pPr>
        <w:tabs>
          <w:tab w:val="left" w:pos="8066"/>
        </w:tabs>
        <w:bidi/>
        <w:spacing w:after="160" w:line="360" w:lineRule="auto"/>
        <w:contextualSpacing/>
        <w:rPr>
          <w:rFonts w:asciiTheme="minorBidi" w:eastAsia="Calibri" w:hAnsiTheme="minorBidi"/>
          <w:sz w:val="28"/>
          <w:szCs w:val="28"/>
          <w:rtl/>
          <w:lang w:bidi="ar-EG"/>
        </w:rPr>
      </w:pPr>
    </w:p>
    <w:p w:rsidR="00D61B8C" w:rsidRDefault="00D61B8C" w:rsidP="00D61B8C">
      <w:pPr>
        <w:tabs>
          <w:tab w:val="left" w:pos="8066"/>
        </w:tabs>
        <w:bidi/>
        <w:spacing w:after="160" w:line="360" w:lineRule="auto"/>
        <w:contextualSpacing/>
        <w:rPr>
          <w:rFonts w:asciiTheme="minorBidi" w:eastAsia="Calibri" w:hAnsiTheme="minorBidi"/>
          <w:sz w:val="28"/>
          <w:szCs w:val="28"/>
          <w:rtl/>
          <w:lang w:bidi="ar-EG"/>
        </w:rPr>
      </w:pPr>
    </w:p>
    <w:p w:rsidR="00D61B8C" w:rsidRDefault="00D61B8C" w:rsidP="00D61B8C">
      <w:pPr>
        <w:tabs>
          <w:tab w:val="left" w:pos="8066"/>
        </w:tabs>
        <w:bidi/>
        <w:spacing w:after="160" w:line="360" w:lineRule="auto"/>
        <w:contextualSpacing/>
        <w:rPr>
          <w:rFonts w:asciiTheme="minorBidi" w:eastAsia="Calibri" w:hAnsiTheme="minorBidi"/>
          <w:sz w:val="28"/>
          <w:szCs w:val="28"/>
          <w:rtl/>
          <w:lang w:bidi="ar-EG"/>
        </w:rPr>
      </w:pPr>
    </w:p>
    <w:p w:rsidR="00D61B8C" w:rsidRDefault="00D61B8C" w:rsidP="00D61B8C">
      <w:pPr>
        <w:tabs>
          <w:tab w:val="left" w:pos="8066"/>
        </w:tabs>
        <w:bidi/>
        <w:spacing w:after="160" w:line="360" w:lineRule="auto"/>
        <w:contextualSpacing/>
        <w:rPr>
          <w:rFonts w:asciiTheme="minorBidi" w:eastAsia="Calibri" w:hAnsiTheme="minorBidi"/>
          <w:sz w:val="28"/>
          <w:szCs w:val="28"/>
          <w:rtl/>
          <w:lang w:bidi="ar-EG"/>
        </w:rPr>
      </w:pPr>
    </w:p>
    <w:p w:rsidR="00D61B8C" w:rsidRDefault="00D61B8C" w:rsidP="00D61B8C">
      <w:pPr>
        <w:tabs>
          <w:tab w:val="left" w:pos="8066"/>
        </w:tabs>
        <w:bidi/>
        <w:spacing w:after="160" w:line="360" w:lineRule="auto"/>
        <w:contextualSpacing/>
        <w:rPr>
          <w:rFonts w:asciiTheme="minorBidi" w:eastAsia="Calibri" w:hAnsiTheme="minorBidi"/>
          <w:sz w:val="28"/>
          <w:szCs w:val="28"/>
          <w:rtl/>
          <w:lang w:bidi="ar-EG"/>
        </w:rPr>
      </w:pPr>
    </w:p>
    <w:p w:rsidR="00D61B8C" w:rsidRDefault="00D61B8C" w:rsidP="00D61B8C">
      <w:pPr>
        <w:tabs>
          <w:tab w:val="left" w:pos="8066"/>
        </w:tabs>
        <w:bidi/>
        <w:spacing w:after="160" w:line="360" w:lineRule="auto"/>
        <w:contextualSpacing/>
        <w:jc w:val="center"/>
        <w:rPr>
          <w:rFonts w:asciiTheme="minorBidi" w:eastAsia="Calibri" w:hAnsiTheme="minorBidi"/>
          <w:b/>
          <w:bCs/>
          <w:sz w:val="48"/>
          <w:szCs w:val="48"/>
          <w:rtl/>
          <w:lang w:bidi="ar-EG"/>
        </w:rPr>
      </w:pPr>
      <w:r>
        <w:rPr>
          <w:rFonts w:asciiTheme="minorBidi" w:eastAsia="Calibri" w:hAnsiTheme="minorBidi" w:hint="cs"/>
          <w:b/>
          <w:bCs/>
          <w:sz w:val="48"/>
          <w:szCs w:val="48"/>
          <w:rtl/>
          <w:lang w:bidi="ar-EG"/>
        </w:rPr>
        <w:t>ملاحق الدراسة</w:t>
      </w:r>
    </w:p>
    <w:p w:rsidR="005F379A" w:rsidRDefault="005F379A" w:rsidP="005F379A">
      <w:pPr>
        <w:tabs>
          <w:tab w:val="left" w:pos="8066"/>
        </w:tabs>
        <w:bidi/>
        <w:spacing w:after="160" w:line="360" w:lineRule="auto"/>
        <w:contextualSpacing/>
        <w:jc w:val="center"/>
        <w:rPr>
          <w:rFonts w:asciiTheme="minorBidi" w:eastAsia="Calibri" w:hAnsiTheme="minorBidi"/>
          <w:b/>
          <w:bCs/>
          <w:sz w:val="48"/>
          <w:szCs w:val="48"/>
          <w:rtl/>
          <w:lang w:bidi="ar-EG"/>
        </w:rPr>
      </w:pPr>
    </w:p>
    <w:p w:rsidR="005F379A" w:rsidRDefault="005F379A" w:rsidP="005F379A">
      <w:pPr>
        <w:tabs>
          <w:tab w:val="left" w:pos="8066"/>
        </w:tabs>
        <w:bidi/>
        <w:spacing w:after="160" w:line="360" w:lineRule="auto"/>
        <w:contextualSpacing/>
        <w:jc w:val="center"/>
        <w:rPr>
          <w:rFonts w:asciiTheme="minorBidi" w:eastAsia="Calibri" w:hAnsiTheme="minorBidi"/>
          <w:b/>
          <w:bCs/>
          <w:sz w:val="48"/>
          <w:szCs w:val="48"/>
          <w:rtl/>
          <w:lang w:bidi="ar-EG"/>
        </w:rPr>
      </w:pPr>
    </w:p>
    <w:p w:rsidR="005F379A" w:rsidRDefault="005F379A" w:rsidP="005F379A">
      <w:pPr>
        <w:tabs>
          <w:tab w:val="left" w:pos="8066"/>
        </w:tabs>
        <w:bidi/>
        <w:spacing w:after="160" w:line="360" w:lineRule="auto"/>
        <w:contextualSpacing/>
        <w:jc w:val="center"/>
        <w:rPr>
          <w:rFonts w:asciiTheme="minorBidi" w:eastAsia="Calibri" w:hAnsiTheme="minorBidi"/>
          <w:b/>
          <w:bCs/>
          <w:sz w:val="48"/>
          <w:szCs w:val="48"/>
          <w:rtl/>
          <w:lang w:bidi="ar-EG"/>
        </w:rPr>
      </w:pPr>
    </w:p>
    <w:p w:rsidR="005F379A" w:rsidRDefault="005F379A" w:rsidP="005F379A">
      <w:pPr>
        <w:tabs>
          <w:tab w:val="left" w:pos="8066"/>
        </w:tabs>
        <w:bidi/>
        <w:spacing w:after="160" w:line="360" w:lineRule="auto"/>
        <w:contextualSpacing/>
        <w:jc w:val="center"/>
        <w:rPr>
          <w:rFonts w:asciiTheme="minorBidi" w:eastAsia="Calibri" w:hAnsiTheme="minorBidi"/>
          <w:b/>
          <w:bCs/>
          <w:sz w:val="24"/>
          <w:szCs w:val="24"/>
          <w:rtl/>
          <w:lang w:bidi="ar-EG"/>
        </w:rPr>
      </w:pPr>
    </w:p>
    <w:p w:rsidR="009E0009" w:rsidRDefault="009E0009" w:rsidP="009E0009">
      <w:pPr>
        <w:tabs>
          <w:tab w:val="left" w:pos="8066"/>
        </w:tabs>
        <w:bidi/>
        <w:spacing w:after="160" w:line="360" w:lineRule="auto"/>
        <w:contextualSpacing/>
        <w:jc w:val="center"/>
        <w:rPr>
          <w:rFonts w:asciiTheme="minorBidi" w:eastAsia="Calibri" w:hAnsiTheme="minorBidi"/>
          <w:b/>
          <w:bCs/>
          <w:sz w:val="24"/>
          <w:szCs w:val="24"/>
          <w:rtl/>
          <w:lang w:bidi="ar-EG"/>
        </w:rPr>
      </w:pPr>
    </w:p>
    <w:p w:rsidR="009E0009" w:rsidRDefault="009E0009" w:rsidP="009E0009">
      <w:pPr>
        <w:tabs>
          <w:tab w:val="left" w:pos="8066"/>
        </w:tabs>
        <w:bidi/>
        <w:spacing w:after="160" w:line="360" w:lineRule="auto"/>
        <w:contextualSpacing/>
        <w:jc w:val="center"/>
        <w:rPr>
          <w:rFonts w:asciiTheme="minorBidi" w:eastAsia="Calibri" w:hAnsiTheme="minorBidi"/>
          <w:b/>
          <w:bCs/>
          <w:sz w:val="24"/>
          <w:szCs w:val="24"/>
          <w:rtl/>
          <w:lang w:bidi="ar-EG"/>
        </w:rPr>
      </w:pPr>
    </w:p>
    <w:p w:rsidR="009E0009" w:rsidRPr="009E0009" w:rsidRDefault="009E0009" w:rsidP="009E0009">
      <w:pPr>
        <w:tabs>
          <w:tab w:val="left" w:pos="8066"/>
        </w:tabs>
        <w:bidi/>
        <w:spacing w:after="160" w:line="360" w:lineRule="auto"/>
        <w:contextualSpacing/>
        <w:jc w:val="center"/>
        <w:rPr>
          <w:rFonts w:asciiTheme="minorBidi" w:eastAsia="Calibri" w:hAnsiTheme="minorBidi"/>
          <w:b/>
          <w:bCs/>
          <w:sz w:val="24"/>
          <w:szCs w:val="24"/>
          <w:rtl/>
          <w:lang w:bidi="ar-EG"/>
        </w:rPr>
      </w:pPr>
    </w:p>
    <w:p w:rsidR="005F379A" w:rsidRPr="009E0009" w:rsidRDefault="005F379A" w:rsidP="005F379A">
      <w:pPr>
        <w:tabs>
          <w:tab w:val="left" w:pos="8066"/>
        </w:tabs>
        <w:bidi/>
        <w:spacing w:after="160" w:line="360" w:lineRule="auto"/>
        <w:contextualSpacing/>
        <w:jc w:val="center"/>
        <w:rPr>
          <w:rFonts w:asciiTheme="minorBidi" w:eastAsia="Calibri" w:hAnsiTheme="minorBidi"/>
          <w:b/>
          <w:bCs/>
          <w:sz w:val="24"/>
          <w:szCs w:val="24"/>
          <w:rtl/>
          <w:lang w:bidi="ar-EG"/>
        </w:rPr>
      </w:pPr>
    </w:p>
    <w:p w:rsidR="005F379A" w:rsidRPr="009E0009" w:rsidRDefault="005F379A" w:rsidP="00D61B8C">
      <w:pPr>
        <w:tabs>
          <w:tab w:val="left" w:pos="8066"/>
        </w:tabs>
        <w:bidi/>
        <w:spacing w:after="160" w:line="360" w:lineRule="auto"/>
        <w:contextualSpacing/>
        <w:rPr>
          <w:rFonts w:asciiTheme="minorBidi" w:eastAsia="Calibri" w:hAnsiTheme="minorBidi"/>
          <w:b/>
          <w:bCs/>
          <w:sz w:val="24"/>
          <w:szCs w:val="24"/>
          <w:rtl/>
          <w:lang w:bidi="ar-EG"/>
        </w:rPr>
      </w:pPr>
    </w:p>
    <w:p w:rsidR="009E0009" w:rsidRDefault="009E0009" w:rsidP="009E0009">
      <w:pPr>
        <w:tabs>
          <w:tab w:val="left" w:pos="1185"/>
        </w:tabs>
        <w:bidi/>
        <w:spacing w:after="0" w:line="240" w:lineRule="auto"/>
        <w:contextualSpacing/>
        <w:rPr>
          <w:rFonts w:asciiTheme="minorBidi" w:eastAsia="Calibri" w:hAnsiTheme="minorBidi"/>
          <w:b/>
          <w:bCs/>
          <w:sz w:val="24"/>
          <w:szCs w:val="24"/>
          <w:rtl/>
          <w:lang w:bidi="ar-EG"/>
        </w:rPr>
      </w:pPr>
    </w:p>
    <w:p w:rsidR="009E0009" w:rsidRDefault="009E0009" w:rsidP="009E0009">
      <w:pPr>
        <w:tabs>
          <w:tab w:val="left" w:pos="1185"/>
        </w:tabs>
        <w:bidi/>
        <w:spacing w:after="0" w:line="240" w:lineRule="auto"/>
        <w:contextualSpacing/>
        <w:rPr>
          <w:rFonts w:asciiTheme="minorBidi" w:eastAsia="Calibri" w:hAnsiTheme="minorBidi"/>
          <w:b/>
          <w:bCs/>
          <w:sz w:val="24"/>
          <w:szCs w:val="24"/>
          <w:rtl/>
          <w:lang w:bidi="ar-EG"/>
        </w:rPr>
      </w:pPr>
    </w:p>
    <w:p w:rsidR="009E0009" w:rsidRDefault="009E0009" w:rsidP="009E0009">
      <w:pPr>
        <w:tabs>
          <w:tab w:val="left" w:pos="1185"/>
        </w:tabs>
        <w:bidi/>
        <w:spacing w:after="0" w:line="240" w:lineRule="auto"/>
        <w:contextualSpacing/>
        <w:rPr>
          <w:rFonts w:asciiTheme="minorBidi" w:eastAsia="Calibri" w:hAnsiTheme="minorBidi"/>
          <w:b/>
          <w:bCs/>
          <w:sz w:val="24"/>
          <w:szCs w:val="24"/>
          <w:rtl/>
          <w:lang w:bidi="ar-EG"/>
        </w:rPr>
      </w:pPr>
    </w:p>
    <w:p w:rsidR="009E0009" w:rsidRDefault="009E0009" w:rsidP="009E0009">
      <w:pPr>
        <w:tabs>
          <w:tab w:val="left" w:pos="1185"/>
        </w:tabs>
        <w:bidi/>
        <w:spacing w:after="0" w:line="240" w:lineRule="auto"/>
        <w:contextualSpacing/>
        <w:rPr>
          <w:rFonts w:asciiTheme="minorBidi" w:eastAsia="Calibri" w:hAnsiTheme="minorBidi"/>
          <w:b/>
          <w:bCs/>
          <w:sz w:val="24"/>
          <w:szCs w:val="24"/>
          <w:rtl/>
          <w:lang w:bidi="ar-EG"/>
        </w:rPr>
      </w:pPr>
    </w:p>
    <w:p w:rsidR="009E0009" w:rsidRDefault="009E0009" w:rsidP="009E0009">
      <w:pPr>
        <w:tabs>
          <w:tab w:val="left" w:pos="1185"/>
        </w:tabs>
        <w:bidi/>
        <w:spacing w:after="0" w:line="240" w:lineRule="auto"/>
        <w:contextualSpacing/>
        <w:rPr>
          <w:rFonts w:asciiTheme="minorBidi" w:eastAsia="Calibri" w:hAnsiTheme="minorBidi"/>
          <w:b/>
          <w:bCs/>
          <w:sz w:val="24"/>
          <w:szCs w:val="24"/>
          <w:rtl/>
          <w:lang w:bidi="ar-EG"/>
        </w:rPr>
      </w:pPr>
    </w:p>
    <w:p w:rsidR="009E0009" w:rsidRPr="009E0009" w:rsidRDefault="009E0009" w:rsidP="009E0009">
      <w:pPr>
        <w:tabs>
          <w:tab w:val="left" w:pos="1185"/>
        </w:tabs>
        <w:bidi/>
        <w:spacing w:after="0" w:line="240" w:lineRule="auto"/>
        <w:contextualSpacing/>
        <w:rPr>
          <w:rFonts w:asciiTheme="minorBidi" w:eastAsia="Calibri" w:hAnsiTheme="minorBidi"/>
          <w:b/>
          <w:bCs/>
          <w:sz w:val="24"/>
          <w:szCs w:val="24"/>
          <w:rtl/>
          <w:lang w:bidi="ar-EG"/>
        </w:rPr>
      </w:pPr>
    </w:p>
    <w:p w:rsidR="00C9651E" w:rsidRDefault="00C9651E">
      <w:pPr>
        <w:rPr>
          <w:rFonts w:ascii="Calibri" w:eastAsia="Calibri" w:hAnsi="Calibri" w:cs="Arial"/>
          <w:b/>
          <w:bCs/>
          <w:sz w:val="24"/>
          <w:szCs w:val="24"/>
          <w:rtl/>
          <w:lang w:bidi="ar-EG"/>
        </w:rPr>
      </w:pPr>
      <w:r>
        <w:rPr>
          <w:rFonts w:ascii="Calibri" w:eastAsia="Calibri" w:hAnsi="Calibri" w:cs="Arial"/>
          <w:b/>
          <w:bCs/>
          <w:sz w:val="24"/>
          <w:szCs w:val="24"/>
          <w:rtl/>
          <w:lang w:bidi="ar-EG"/>
        </w:rPr>
        <w:br w:type="page"/>
      </w:r>
    </w:p>
    <w:p w:rsidR="005F379A" w:rsidRPr="009E0009" w:rsidRDefault="005F379A" w:rsidP="009E0009">
      <w:pPr>
        <w:bidi/>
        <w:spacing w:line="240" w:lineRule="auto"/>
        <w:jc w:val="center"/>
        <w:rPr>
          <w:rFonts w:ascii="Calibri" w:eastAsia="Calibri" w:hAnsi="Calibri" w:cs="Arial"/>
          <w:b/>
          <w:bCs/>
          <w:sz w:val="24"/>
          <w:szCs w:val="24"/>
          <w:rtl/>
          <w:lang w:bidi="ar-EG"/>
        </w:rPr>
      </w:pPr>
      <w:r w:rsidRPr="009E0009">
        <w:rPr>
          <w:rFonts w:ascii="Calibri" w:eastAsia="Calibri" w:hAnsi="Calibri" w:cs="Arial" w:hint="cs"/>
          <w:b/>
          <w:bCs/>
          <w:sz w:val="24"/>
          <w:szCs w:val="24"/>
          <w:rtl/>
          <w:lang w:bidi="ar-EG"/>
        </w:rPr>
        <w:lastRenderedPageBreak/>
        <w:t>إستمارة إستقصاء</w:t>
      </w:r>
    </w:p>
    <w:p w:rsidR="005F379A" w:rsidRPr="005F379A" w:rsidRDefault="005F379A" w:rsidP="004E68DE">
      <w:pPr>
        <w:bidi/>
        <w:spacing w:before="240" w:after="160" w:line="240" w:lineRule="auto"/>
        <w:jc w:val="center"/>
        <w:rPr>
          <w:rFonts w:ascii="Calibri" w:eastAsia="Calibri" w:hAnsi="Calibri" w:cs="Arial"/>
          <w:b/>
          <w:bCs/>
          <w:sz w:val="28"/>
          <w:szCs w:val="28"/>
          <w:rtl/>
          <w:lang w:bidi="ar-EG"/>
        </w:rPr>
      </w:pPr>
      <w:r w:rsidRPr="005F379A">
        <w:rPr>
          <w:rFonts w:ascii="Calibri" w:eastAsia="Calibri" w:hAnsi="Calibri" w:cs="Arial" w:hint="cs"/>
          <w:b/>
          <w:bCs/>
          <w:sz w:val="28"/>
          <w:szCs w:val="28"/>
          <w:rtl/>
          <w:lang w:bidi="ar-EG"/>
        </w:rPr>
        <w:t xml:space="preserve">إستمارة إستقصاء للعاملين </w:t>
      </w:r>
      <w:r w:rsidR="004E68DE">
        <w:rPr>
          <w:rFonts w:ascii="Calibri" w:eastAsia="Calibri" w:hAnsi="Calibri" w:cs="Arial" w:hint="cs"/>
          <w:b/>
          <w:bCs/>
          <w:sz w:val="28"/>
          <w:szCs w:val="28"/>
          <w:rtl/>
          <w:lang w:bidi="ar-EG"/>
        </w:rPr>
        <w:t xml:space="preserve">بوزارة المالية </w:t>
      </w:r>
      <w:r w:rsidRPr="005F379A">
        <w:rPr>
          <w:rFonts w:ascii="Calibri" w:eastAsia="Calibri" w:hAnsi="Calibri" w:cs="Arial" w:hint="cs"/>
          <w:b/>
          <w:bCs/>
          <w:sz w:val="28"/>
          <w:szCs w:val="28"/>
          <w:rtl/>
          <w:lang w:bidi="ar-EG"/>
        </w:rPr>
        <w:t xml:space="preserve">  </w:t>
      </w:r>
    </w:p>
    <w:p w:rsidR="005F379A" w:rsidRPr="005F379A" w:rsidRDefault="005F379A" w:rsidP="00BA68DC">
      <w:pPr>
        <w:bidi/>
        <w:spacing w:before="240" w:after="160" w:line="240" w:lineRule="auto"/>
        <w:jc w:val="both"/>
        <w:rPr>
          <w:rFonts w:ascii="Arial" w:eastAsia="Times New Roman" w:hAnsi="Arial" w:cs="Arial"/>
          <w:sz w:val="28"/>
          <w:szCs w:val="28"/>
          <w:rtl/>
        </w:rPr>
      </w:pPr>
      <w:r w:rsidRPr="005F379A">
        <w:rPr>
          <w:rFonts w:ascii="Arial" w:eastAsia="Times New Roman" w:hAnsi="Arial" w:cs="Arial" w:hint="cs"/>
          <w:sz w:val="28"/>
          <w:szCs w:val="28"/>
          <w:rtl/>
        </w:rPr>
        <w:t xml:space="preserve">     </w:t>
      </w:r>
      <w:r w:rsidRPr="005F379A">
        <w:rPr>
          <w:rFonts w:ascii="Arial" w:eastAsia="Times New Roman" w:hAnsi="Arial" w:cs="Arial"/>
          <w:sz w:val="28"/>
          <w:szCs w:val="28"/>
          <w:rtl/>
        </w:rPr>
        <w:t xml:space="preserve"> هذه مشاركة بحثية تعليمية </w:t>
      </w:r>
      <w:r w:rsidRPr="005F379A">
        <w:rPr>
          <w:rFonts w:ascii="Arial" w:eastAsia="Times New Roman" w:hAnsi="Arial" w:cs="Arial"/>
          <w:sz w:val="28"/>
          <w:szCs w:val="28"/>
          <w:rtl/>
          <w:lang w:bidi="ar-EG"/>
        </w:rPr>
        <w:t xml:space="preserve">إستيفاءاً لمتطلبات الحصول على درجة </w:t>
      </w:r>
      <w:r w:rsidRPr="005F379A">
        <w:rPr>
          <w:rFonts w:ascii="Arial" w:eastAsia="Times New Roman" w:hAnsi="Arial" w:cs="Arial" w:hint="cs"/>
          <w:sz w:val="28"/>
          <w:szCs w:val="28"/>
          <w:rtl/>
          <w:lang w:bidi="ar-EG"/>
        </w:rPr>
        <w:t xml:space="preserve">الماجستير المهنى </w:t>
      </w:r>
      <w:r w:rsidRPr="005F379A">
        <w:rPr>
          <w:rFonts w:ascii="Arial" w:eastAsia="Times New Roman" w:hAnsi="Arial" w:cs="Arial"/>
          <w:sz w:val="28"/>
          <w:szCs w:val="28"/>
          <w:rtl/>
          <w:lang w:bidi="ar-EG"/>
        </w:rPr>
        <w:t xml:space="preserve"> فى </w:t>
      </w:r>
      <w:r w:rsidRPr="005F379A">
        <w:rPr>
          <w:rFonts w:ascii="Arial" w:eastAsia="Times New Roman" w:hAnsi="Arial" w:cs="Arial" w:hint="cs"/>
          <w:sz w:val="28"/>
          <w:szCs w:val="28"/>
          <w:rtl/>
          <w:lang w:bidi="ar-EG"/>
        </w:rPr>
        <w:t xml:space="preserve">التخطيط والتنمية المستدامة محور التنمية الأقتصادية بعنوان " </w:t>
      </w:r>
      <w:r w:rsidR="00BA68DC">
        <w:rPr>
          <w:rFonts w:ascii="Arial" w:eastAsia="Calibri" w:hAnsi="Arial" w:cs="Arial" w:hint="cs"/>
          <w:b/>
          <w:color w:val="000000"/>
          <w:sz w:val="28"/>
          <w:szCs w:val="28"/>
          <w:rtl/>
        </w:rPr>
        <w:t>تقييم الدين العام في جمهورية مصر العربية</w:t>
      </w:r>
      <w:r w:rsidRPr="005F379A">
        <w:rPr>
          <w:rFonts w:ascii="Arial" w:eastAsia="Calibri" w:hAnsi="Arial" w:cs="Arial"/>
          <w:b/>
          <w:color w:val="000000"/>
          <w:sz w:val="28"/>
          <w:szCs w:val="28"/>
          <w:rtl/>
        </w:rPr>
        <w:t xml:space="preserve"> </w:t>
      </w:r>
      <w:r w:rsidRPr="005F379A">
        <w:rPr>
          <w:rFonts w:ascii="Arial" w:eastAsia="Calibri" w:hAnsi="Arial" w:cs="Arial" w:hint="cs"/>
          <w:b/>
          <w:color w:val="000000"/>
          <w:sz w:val="28"/>
          <w:szCs w:val="28"/>
          <w:rtl/>
        </w:rPr>
        <w:t xml:space="preserve"> </w:t>
      </w:r>
      <w:r w:rsidRPr="005F379A">
        <w:rPr>
          <w:rFonts w:ascii="Arial" w:eastAsia="Times New Roman" w:hAnsi="Arial" w:cs="Arial" w:hint="cs"/>
          <w:sz w:val="28"/>
          <w:szCs w:val="28"/>
          <w:rtl/>
          <w:lang w:bidi="ar-EG"/>
        </w:rPr>
        <w:t>"</w:t>
      </w:r>
      <w:r w:rsidRPr="005F379A">
        <w:rPr>
          <w:rFonts w:ascii="Arial" w:eastAsia="Times New Roman" w:hAnsi="Arial" w:cs="Arial"/>
          <w:sz w:val="28"/>
          <w:szCs w:val="28"/>
          <w:rtl/>
          <w:lang w:bidi="ar-EG"/>
        </w:rPr>
        <w:t xml:space="preserve"> </w:t>
      </w:r>
      <w:r w:rsidRPr="005F379A">
        <w:rPr>
          <w:rFonts w:ascii="Arial" w:eastAsia="Times New Roman" w:hAnsi="Arial" w:cs="Arial"/>
          <w:sz w:val="28"/>
          <w:szCs w:val="28"/>
          <w:rtl/>
        </w:rPr>
        <w:t xml:space="preserve">لذلك نرجوا من سيادتكم التكرم بوضع علامة صح </w:t>
      </w:r>
      <w:r w:rsidRPr="005F379A">
        <w:rPr>
          <w:rFonts w:ascii="Arial" w:eastAsia="Times New Roman" w:hAnsi="Arial" w:cs="Arial"/>
          <w:sz w:val="28"/>
          <w:szCs w:val="28"/>
        </w:rPr>
        <w:sym w:font="Wingdings" w:char="F0FC"/>
      </w:r>
      <w:r w:rsidRPr="005F379A">
        <w:rPr>
          <w:rFonts w:ascii="Arial" w:eastAsia="Times New Roman" w:hAnsi="Arial" w:cs="Arial"/>
          <w:sz w:val="28"/>
          <w:szCs w:val="28"/>
          <w:rtl/>
        </w:rPr>
        <w:t xml:space="preserve">  أمام  </w:t>
      </w:r>
      <w:r w:rsidRPr="005F379A">
        <w:rPr>
          <w:rFonts w:ascii="Arial" w:eastAsia="Times New Roman" w:hAnsi="Arial" w:cs="Arial" w:hint="cs"/>
          <w:sz w:val="28"/>
          <w:szCs w:val="28"/>
          <w:rtl/>
        </w:rPr>
        <w:t>أ</w:t>
      </w:r>
      <w:r w:rsidRPr="005F379A">
        <w:rPr>
          <w:rFonts w:ascii="Arial" w:eastAsia="Times New Roman" w:hAnsi="Arial" w:cs="Arial"/>
          <w:sz w:val="28"/>
          <w:szCs w:val="28"/>
          <w:rtl/>
        </w:rPr>
        <w:t>حد الخيارات التي تعبر عن رأيك</w:t>
      </w:r>
      <w:r w:rsidRPr="005F379A">
        <w:rPr>
          <w:rFonts w:ascii="Arial" w:eastAsia="Times New Roman" w:hAnsi="Arial" w:cs="Arial"/>
          <w:sz w:val="28"/>
          <w:szCs w:val="28"/>
        </w:rPr>
        <w:t xml:space="preserve"> </w:t>
      </w:r>
      <w:r w:rsidRPr="005F379A">
        <w:rPr>
          <w:rFonts w:ascii="Arial" w:eastAsia="Times New Roman" w:hAnsi="Arial" w:cs="Arial" w:hint="cs"/>
          <w:sz w:val="28"/>
          <w:szCs w:val="28"/>
          <w:rtl/>
          <w:lang w:bidi="ar-EG"/>
        </w:rPr>
        <w:t>وذلك</w:t>
      </w:r>
      <w:r w:rsidRPr="005F379A">
        <w:rPr>
          <w:rFonts w:ascii="Arial" w:eastAsia="Times New Roman" w:hAnsi="Arial" w:cs="Arial"/>
          <w:sz w:val="28"/>
          <w:szCs w:val="28"/>
          <w:rtl/>
        </w:rPr>
        <w:t xml:space="preserve"> بعد إستكمال المعلومات الديمغرافية.</w:t>
      </w:r>
    </w:p>
    <w:p w:rsidR="005F379A" w:rsidRPr="005F379A" w:rsidRDefault="005F379A" w:rsidP="009E0009">
      <w:pPr>
        <w:bidi/>
        <w:spacing w:before="240" w:after="0" w:line="240" w:lineRule="auto"/>
        <w:rPr>
          <w:rFonts w:ascii="Calibri" w:eastAsia="Calibri" w:hAnsi="Calibri" w:cs="Arial"/>
          <w:b/>
          <w:bCs/>
          <w:sz w:val="28"/>
          <w:szCs w:val="28"/>
          <w:u w:val="single"/>
          <w:rtl/>
          <w:lang w:bidi="ar-EG"/>
        </w:rPr>
      </w:pPr>
      <w:r w:rsidRPr="005F379A">
        <w:rPr>
          <w:rFonts w:ascii="Calibri" w:eastAsia="Calibri" w:hAnsi="Calibri" w:cs="Arial" w:hint="cs"/>
          <w:b/>
          <w:bCs/>
          <w:sz w:val="28"/>
          <w:szCs w:val="28"/>
          <w:u w:val="single"/>
          <w:rtl/>
          <w:lang w:bidi="ar-EG"/>
        </w:rPr>
        <w:t xml:space="preserve">أولاً:المعلومات الديمغرافية: </w:t>
      </w:r>
    </w:p>
    <w:p w:rsidR="005F379A" w:rsidRPr="005F379A" w:rsidRDefault="005F379A" w:rsidP="009E0009">
      <w:pPr>
        <w:bidi/>
        <w:spacing w:after="0" w:line="240" w:lineRule="auto"/>
        <w:rPr>
          <w:rFonts w:ascii="Calibri" w:eastAsia="Calibri" w:hAnsi="Calibri" w:cs="Arial"/>
          <w:b/>
          <w:bCs/>
          <w:sz w:val="28"/>
          <w:szCs w:val="28"/>
          <w:rtl/>
          <w:lang w:bidi="ar-EG"/>
        </w:rPr>
      </w:pPr>
      <w:r w:rsidRPr="005F379A">
        <w:rPr>
          <w:rFonts w:ascii="Calibri" w:eastAsia="Calibri" w:hAnsi="Calibri" w:cs="Arial" w:hint="cs"/>
          <w:b/>
          <w:bCs/>
          <w:sz w:val="28"/>
          <w:szCs w:val="28"/>
          <w:rtl/>
          <w:lang w:bidi="ar-EG"/>
        </w:rPr>
        <w:t xml:space="preserve">يرجى إستكمال البيانات الشخصية الخاصة بسيادتكم وذلك من خلال إختيار الرد المناسب على كل من النقاط التالية: </w:t>
      </w:r>
    </w:p>
    <w:p w:rsidR="005F379A" w:rsidRPr="005F379A" w:rsidRDefault="005F379A" w:rsidP="009E0009">
      <w:pPr>
        <w:bidi/>
        <w:spacing w:line="240" w:lineRule="auto"/>
        <w:rPr>
          <w:rFonts w:ascii="Calibri" w:eastAsia="Calibri" w:hAnsi="Calibri" w:cs="Arial"/>
          <w:b/>
          <w:bCs/>
          <w:sz w:val="28"/>
          <w:szCs w:val="28"/>
          <w:rtl/>
          <w:lang w:bidi="ar-EG"/>
        </w:rPr>
      </w:pPr>
      <w:r w:rsidRPr="005F379A">
        <w:rPr>
          <w:rFonts w:ascii="Calibri" w:eastAsia="Calibri" w:hAnsi="Calibri" w:cs="Arial" w:hint="cs"/>
          <w:b/>
          <w:bCs/>
          <w:sz w:val="28"/>
          <w:szCs w:val="28"/>
          <w:rtl/>
          <w:lang w:bidi="ar-EG"/>
        </w:rPr>
        <w:t>المستوى الإدارى:</w:t>
      </w:r>
    </w:p>
    <w:p w:rsidR="005F379A" w:rsidRPr="005F379A" w:rsidRDefault="005F379A" w:rsidP="009E0009">
      <w:pPr>
        <w:numPr>
          <w:ilvl w:val="0"/>
          <w:numId w:val="21"/>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إدارة عليا </w:t>
      </w:r>
    </w:p>
    <w:p w:rsidR="005F379A" w:rsidRPr="005F379A" w:rsidRDefault="005F379A" w:rsidP="009E0009">
      <w:pPr>
        <w:numPr>
          <w:ilvl w:val="0"/>
          <w:numId w:val="21"/>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إدارة وسطى </w:t>
      </w:r>
    </w:p>
    <w:p w:rsidR="005F379A" w:rsidRPr="005F379A" w:rsidRDefault="005F379A" w:rsidP="009E0009">
      <w:pPr>
        <w:numPr>
          <w:ilvl w:val="0"/>
          <w:numId w:val="21"/>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موظفين </w:t>
      </w:r>
    </w:p>
    <w:p w:rsidR="005F379A" w:rsidRPr="005F379A" w:rsidRDefault="005F379A" w:rsidP="009E0009">
      <w:pPr>
        <w:bidi/>
        <w:spacing w:line="240" w:lineRule="auto"/>
        <w:jc w:val="both"/>
        <w:rPr>
          <w:rFonts w:ascii="Calibri" w:eastAsia="Calibri" w:hAnsi="Calibri" w:cs="Arial"/>
          <w:b/>
          <w:bCs/>
          <w:sz w:val="28"/>
          <w:szCs w:val="28"/>
          <w:lang w:bidi="ar-EG"/>
        </w:rPr>
      </w:pPr>
      <w:r w:rsidRPr="005F379A">
        <w:rPr>
          <w:rFonts w:ascii="Calibri" w:eastAsia="Calibri" w:hAnsi="Calibri" w:cs="Arial" w:hint="cs"/>
          <w:b/>
          <w:bCs/>
          <w:sz w:val="28"/>
          <w:szCs w:val="28"/>
          <w:rtl/>
          <w:lang w:bidi="ar-EG"/>
        </w:rPr>
        <w:t>الجنس:</w:t>
      </w:r>
      <w:r w:rsidRPr="005F379A">
        <w:rPr>
          <w:rFonts w:ascii="Calibri" w:eastAsia="Calibri" w:hAnsi="Calibri" w:cs="Arial" w:hint="cs"/>
          <w:noProof/>
          <w:sz w:val="28"/>
          <w:szCs w:val="28"/>
          <w:rtl/>
        </w:rPr>
        <w:t xml:space="preserve"> </w:t>
      </w:r>
    </w:p>
    <w:p w:rsidR="005F379A" w:rsidRPr="005F379A" w:rsidRDefault="005F379A" w:rsidP="009E0009">
      <w:pPr>
        <w:numPr>
          <w:ilvl w:val="0"/>
          <w:numId w:val="20"/>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ذكر </w:t>
      </w:r>
    </w:p>
    <w:p w:rsidR="005F379A" w:rsidRPr="005F379A" w:rsidRDefault="005F379A" w:rsidP="009E0009">
      <w:pPr>
        <w:numPr>
          <w:ilvl w:val="0"/>
          <w:numId w:val="20"/>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انثى</w:t>
      </w:r>
    </w:p>
    <w:p w:rsidR="005F379A" w:rsidRPr="005F379A" w:rsidRDefault="005F379A" w:rsidP="009E0009">
      <w:pPr>
        <w:bidi/>
        <w:spacing w:line="240" w:lineRule="auto"/>
        <w:jc w:val="both"/>
        <w:rPr>
          <w:rFonts w:ascii="Calibri" w:eastAsia="Calibri" w:hAnsi="Calibri" w:cs="Arial"/>
          <w:b/>
          <w:bCs/>
          <w:sz w:val="28"/>
          <w:szCs w:val="28"/>
          <w:lang w:bidi="ar-EG"/>
        </w:rPr>
      </w:pPr>
      <w:r w:rsidRPr="005F379A">
        <w:rPr>
          <w:rFonts w:ascii="Calibri" w:eastAsia="Calibri" w:hAnsi="Calibri" w:cs="Arial" w:hint="cs"/>
          <w:b/>
          <w:bCs/>
          <w:sz w:val="28"/>
          <w:szCs w:val="28"/>
          <w:rtl/>
          <w:lang w:bidi="ar-EG"/>
        </w:rPr>
        <w:t>السن:</w:t>
      </w:r>
    </w:p>
    <w:p w:rsidR="005F379A" w:rsidRPr="005F379A" w:rsidRDefault="005F379A" w:rsidP="009E0009">
      <w:pPr>
        <w:numPr>
          <w:ilvl w:val="0"/>
          <w:numId w:val="17"/>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أقل   من  25  عاماً</w:t>
      </w:r>
    </w:p>
    <w:p w:rsidR="005F379A" w:rsidRPr="005F379A" w:rsidRDefault="005F379A" w:rsidP="009E0009">
      <w:pPr>
        <w:numPr>
          <w:ilvl w:val="0"/>
          <w:numId w:val="17"/>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من 25الى 30 عاماً </w:t>
      </w:r>
    </w:p>
    <w:p w:rsidR="005F379A" w:rsidRPr="005F379A" w:rsidRDefault="005F379A" w:rsidP="009E0009">
      <w:pPr>
        <w:numPr>
          <w:ilvl w:val="0"/>
          <w:numId w:val="17"/>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من 30الى 35 عاماً </w:t>
      </w:r>
    </w:p>
    <w:p w:rsidR="005F379A" w:rsidRPr="005F379A" w:rsidRDefault="005F379A" w:rsidP="009E0009">
      <w:pPr>
        <w:numPr>
          <w:ilvl w:val="0"/>
          <w:numId w:val="17"/>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من 35 الى40 عاماً </w:t>
      </w:r>
    </w:p>
    <w:p w:rsidR="005F379A" w:rsidRPr="005F379A" w:rsidRDefault="005F379A" w:rsidP="009E0009">
      <w:pPr>
        <w:numPr>
          <w:ilvl w:val="0"/>
          <w:numId w:val="17"/>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اكثر  من  40 عاماً </w:t>
      </w:r>
    </w:p>
    <w:p w:rsidR="005F379A" w:rsidRPr="005F379A" w:rsidRDefault="005F379A" w:rsidP="009E0009">
      <w:pPr>
        <w:bidi/>
        <w:spacing w:after="0" w:line="240" w:lineRule="auto"/>
        <w:ind w:left="360"/>
        <w:jc w:val="both"/>
        <w:rPr>
          <w:rFonts w:ascii="Calibri" w:eastAsia="Calibri" w:hAnsi="Calibri" w:cs="Arial"/>
          <w:b/>
          <w:bCs/>
          <w:sz w:val="28"/>
          <w:szCs w:val="28"/>
          <w:lang w:bidi="ar-EG"/>
        </w:rPr>
      </w:pPr>
      <w:r w:rsidRPr="005F379A">
        <w:rPr>
          <w:rFonts w:ascii="Calibri" w:eastAsia="Calibri" w:hAnsi="Calibri" w:cs="Arial" w:hint="cs"/>
          <w:b/>
          <w:bCs/>
          <w:sz w:val="28"/>
          <w:szCs w:val="28"/>
          <w:rtl/>
          <w:lang w:bidi="ar-EG"/>
        </w:rPr>
        <w:t>سنوات الخبرة:</w:t>
      </w:r>
    </w:p>
    <w:p w:rsidR="005F379A" w:rsidRPr="005F379A" w:rsidRDefault="005F379A" w:rsidP="009E0009">
      <w:pPr>
        <w:numPr>
          <w:ilvl w:val="0"/>
          <w:numId w:val="19"/>
        </w:numPr>
        <w:bidi/>
        <w:spacing w:after="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أقل   من   5   سنوات </w:t>
      </w:r>
    </w:p>
    <w:p w:rsidR="005F379A" w:rsidRPr="005F379A" w:rsidRDefault="005F379A" w:rsidP="009E0009">
      <w:pPr>
        <w:numPr>
          <w:ilvl w:val="0"/>
          <w:numId w:val="19"/>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من 5 الى 10   سنوات </w:t>
      </w:r>
    </w:p>
    <w:p w:rsidR="005F379A" w:rsidRPr="005F379A" w:rsidRDefault="005F379A" w:rsidP="009E0009">
      <w:pPr>
        <w:numPr>
          <w:ilvl w:val="0"/>
          <w:numId w:val="19"/>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من 10 الى 15 سنوات </w:t>
      </w:r>
    </w:p>
    <w:p w:rsidR="005F379A" w:rsidRPr="005F379A" w:rsidRDefault="005F379A" w:rsidP="009E0009">
      <w:pPr>
        <w:numPr>
          <w:ilvl w:val="0"/>
          <w:numId w:val="19"/>
        </w:numPr>
        <w:bidi/>
        <w:spacing w:after="16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أكثر    من 15  ســـنة</w:t>
      </w:r>
    </w:p>
    <w:p w:rsidR="005F379A" w:rsidRPr="005F379A" w:rsidRDefault="005F379A" w:rsidP="009E0009">
      <w:pPr>
        <w:bidi/>
        <w:spacing w:after="0" w:line="240" w:lineRule="auto"/>
        <w:jc w:val="both"/>
        <w:rPr>
          <w:rFonts w:ascii="Calibri" w:eastAsia="Calibri" w:hAnsi="Calibri" w:cs="Arial"/>
          <w:b/>
          <w:bCs/>
          <w:sz w:val="28"/>
          <w:szCs w:val="28"/>
          <w:lang w:bidi="ar-EG"/>
        </w:rPr>
      </w:pPr>
      <w:r w:rsidRPr="005F379A">
        <w:rPr>
          <w:rFonts w:ascii="Calibri" w:eastAsia="Calibri" w:hAnsi="Calibri" w:cs="Arial" w:hint="cs"/>
          <w:b/>
          <w:bCs/>
          <w:sz w:val="28"/>
          <w:szCs w:val="28"/>
          <w:rtl/>
          <w:lang w:bidi="ar-EG"/>
        </w:rPr>
        <w:t xml:space="preserve">الحالة الاجتماعية: </w:t>
      </w:r>
    </w:p>
    <w:p w:rsidR="005F379A" w:rsidRPr="005F379A" w:rsidRDefault="005F379A" w:rsidP="009E0009">
      <w:pPr>
        <w:numPr>
          <w:ilvl w:val="0"/>
          <w:numId w:val="18"/>
        </w:numPr>
        <w:bidi/>
        <w:spacing w:after="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أعزب</w:t>
      </w:r>
    </w:p>
    <w:p w:rsidR="005F379A" w:rsidRPr="005F379A" w:rsidRDefault="005F379A" w:rsidP="009E0009">
      <w:pPr>
        <w:numPr>
          <w:ilvl w:val="0"/>
          <w:numId w:val="18"/>
        </w:numPr>
        <w:bidi/>
        <w:spacing w:after="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متزوج </w:t>
      </w:r>
    </w:p>
    <w:p w:rsidR="005F379A" w:rsidRPr="005F379A" w:rsidRDefault="005F379A" w:rsidP="009E0009">
      <w:pPr>
        <w:numPr>
          <w:ilvl w:val="0"/>
          <w:numId w:val="18"/>
        </w:numPr>
        <w:bidi/>
        <w:spacing w:after="0" w:line="240" w:lineRule="auto"/>
        <w:contextualSpacing/>
        <w:jc w:val="both"/>
        <w:rPr>
          <w:rFonts w:ascii="Calibri" w:eastAsia="Calibri" w:hAnsi="Calibri" w:cs="Arial"/>
          <w:sz w:val="28"/>
          <w:szCs w:val="28"/>
          <w:lang w:bidi="ar-EG"/>
        </w:rPr>
      </w:pPr>
      <w:r w:rsidRPr="005F379A">
        <w:rPr>
          <w:rFonts w:ascii="Calibri" w:eastAsia="Calibri" w:hAnsi="Calibri" w:cs="Arial" w:hint="cs"/>
          <w:sz w:val="28"/>
          <w:szCs w:val="28"/>
          <w:rtl/>
          <w:lang w:bidi="ar-EG"/>
        </w:rPr>
        <w:t>غير ذلك</w:t>
      </w:r>
    </w:p>
    <w:p w:rsidR="005F379A" w:rsidRPr="005F379A" w:rsidRDefault="005F379A" w:rsidP="009E0009">
      <w:pPr>
        <w:numPr>
          <w:ilvl w:val="0"/>
          <w:numId w:val="18"/>
        </w:numPr>
        <w:bidi/>
        <w:spacing w:after="160" w:line="240" w:lineRule="auto"/>
        <w:contextualSpacing/>
        <w:jc w:val="both"/>
        <w:rPr>
          <w:rFonts w:ascii="Calibri" w:eastAsia="Calibri" w:hAnsi="Calibri" w:cs="Arial"/>
          <w:sz w:val="28"/>
          <w:szCs w:val="28"/>
          <w:rtl/>
          <w:lang w:bidi="ar-EG"/>
        </w:rPr>
      </w:pPr>
      <w:r w:rsidRPr="005F379A">
        <w:rPr>
          <w:rFonts w:ascii="Calibri" w:eastAsia="Calibri" w:hAnsi="Calibri" w:cs="Arial" w:hint="cs"/>
          <w:sz w:val="28"/>
          <w:szCs w:val="28"/>
          <w:rtl/>
          <w:lang w:bidi="ar-EG"/>
        </w:rPr>
        <w:t>أوفق بشدة</w:t>
      </w:r>
    </w:p>
    <w:p w:rsidR="00D61B8C" w:rsidRDefault="005F379A" w:rsidP="009E0009">
      <w:pPr>
        <w:bidi/>
        <w:spacing w:after="0" w:line="240" w:lineRule="auto"/>
        <w:rPr>
          <w:rFonts w:ascii="Calibri" w:eastAsia="Calibri" w:hAnsi="Calibri" w:cs="Arial"/>
          <w:b/>
          <w:bCs/>
          <w:sz w:val="28"/>
          <w:szCs w:val="28"/>
          <w:rtl/>
          <w:lang w:bidi="ar-EG"/>
        </w:rPr>
      </w:pPr>
      <w:r w:rsidRPr="005F379A">
        <w:rPr>
          <w:rFonts w:ascii="Calibri" w:eastAsia="Calibri" w:hAnsi="Calibri" w:cs="Arial" w:hint="cs"/>
          <w:b/>
          <w:bCs/>
          <w:sz w:val="28"/>
          <w:szCs w:val="28"/>
          <w:rtl/>
          <w:lang w:bidi="ar-EG"/>
        </w:rPr>
        <w:t>يرجى إختيار الرد المناسب على كل من النقاط التالية:</w:t>
      </w:r>
    </w:p>
    <w:p w:rsidR="00D61B8C" w:rsidRDefault="00D61B8C" w:rsidP="009E0009">
      <w:pPr>
        <w:bidi/>
        <w:spacing w:after="0" w:line="240" w:lineRule="auto"/>
        <w:jc w:val="both"/>
        <w:rPr>
          <w:rFonts w:asciiTheme="minorBidi" w:eastAsia="Calibri" w:hAnsiTheme="minorBidi"/>
          <w:sz w:val="28"/>
          <w:szCs w:val="28"/>
          <w:rtl/>
        </w:rPr>
      </w:pPr>
      <w:r w:rsidRPr="00D61B8C">
        <w:rPr>
          <w:rFonts w:asciiTheme="minorBidi" w:eastAsia="Calibri" w:hAnsiTheme="minorBidi" w:hint="cs"/>
          <w:sz w:val="28"/>
          <w:szCs w:val="28"/>
          <w:rtl/>
        </w:rPr>
        <w:t>هناك</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اتفاق</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نسبي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بين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النظرية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الاقتصادية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ونتائج</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الدراسات</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التطبيقية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حول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علاقة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العام</w:t>
      </w:r>
      <w:r w:rsidRPr="00D61B8C">
        <w:rPr>
          <w:rFonts w:asciiTheme="minorBidi" w:eastAsia="Calibri" w:hAnsiTheme="minorBidi" w:hint="cs"/>
          <w:sz w:val="28"/>
          <w:szCs w:val="28"/>
          <w:rtl/>
          <w:lang w:bidi="ar-EG"/>
        </w:rPr>
        <w:t xml:space="preserve"> </w:t>
      </w:r>
      <w:r w:rsidRPr="00D61B8C">
        <w:rPr>
          <w:rFonts w:asciiTheme="minorBidi" w:eastAsia="Calibri" w:hAnsiTheme="minorBidi" w:hint="cs"/>
          <w:sz w:val="28"/>
          <w:szCs w:val="28"/>
          <w:rtl/>
        </w:rPr>
        <w:t>بالنمو</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الاقتصادي</w:t>
      </w:r>
      <w:r>
        <w:rPr>
          <w:rFonts w:asciiTheme="minorBidi" w:eastAsia="Calibri" w:hAnsiTheme="minorBidi" w:hint="cs"/>
          <w:sz w:val="28"/>
          <w:szCs w:val="28"/>
          <w:rtl/>
        </w:rPr>
        <w:t>.</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اوافق</w:t>
      </w:r>
    </w:p>
    <w:p w:rsidR="00C9651E" w:rsidRDefault="00C9651E">
      <w:pPr>
        <w:rPr>
          <w:rFonts w:ascii="Calibri" w:eastAsia="Calibri" w:hAnsi="Calibri" w:cs="Arial"/>
          <w:sz w:val="28"/>
          <w:szCs w:val="28"/>
          <w:rtl/>
          <w:lang w:bidi="ar-EG"/>
        </w:rPr>
      </w:pPr>
      <w:r>
        <w:rPr>
          <w:rFonts w:ascii="Calibri" w:eastAsia="Calibri" w:hAnsi="Calibri" w:cs="Arial"/>
          <w:sz w:val="28"/>
          <w:szCs w:val="28"/>
          <w:rtl/>
          <w:lang w:bidi="ar-EG"/>
        </w:rPr>
        <w:br w:type="page"/>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lastRenderedPageBreak/>
        <w:t xml:space="preserve">اوافق بشدة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الى حد ما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لا اوافق </w:t>
      </w:r>
    </w:p>
    <w:p w:rsidR="00D61B8C" w:rsidRPr="00D61B8C" w:rsidRDefault="00D61B8C" w:rsidP="009E0009">
      <w:pPr>
        <w:numPr>
          <w:ilvl w:val="0"/>
          <w:numId w:val="15"/>
        </w:numPr>
        <w:bidi/>
        <w:spacing w:after="160" w:line="240" w:lineRule="auto"/>
        <w:contextualSpacing/>
        <w:rPr>
          <w:rFonts w:ascii="Calibri" w:eastAsia="Calibri" w:hAnsi="Calibri" w:cs="Arial"/>
          <w:sz w:val="28"/>
          <w:szCs w:val="28"/>
          <w:rtl/>
          <w:lang w:bidi="ar-EG"/>
        </w:rPr>
      </w:pPr>
      <w:r w:rsidRPr="005F379A">
        <w:rPr>
          <w:rFonts w:ascii="Calibri" w:eastAsia="Calibri" w:hAnsi="Calibri" w:cs="Arial" w:hint="cs"/>
          <w:sz w:val="28"/>
          <w:szCs w:val="28"/>
          <w:rtl/>
          <w:lang w:bidi="ar-EG"/>
        </w:rPr>
        <w:t>لا اوافق بشدة</w:t>
      </w:r>
    </w:p>
    <w:p w:rsidR="00D61B8C" w:rsidRDefault="00D61B8C" w:rsidP="009E0009">
      <w:pPr>
        <w:bidi/>
        <w:spacing w:after="0" w:line="240" w:lineRule="auto"/>
        <w:jc w:val="both"/>
        <w:rPr>
          <w:rFonts w:asciiTheme="minorBidi" w:eastAsia="Calibri" w:hAnsiTheme="minorBidi"/>
          <w:sz w:val="28"/>
          <w:szCs w:val="28"/>
          <w:rtl/>
          <w:lang w:bidi="ar-EG"/>
        </w:rPr>
      </w:pPr>
      <w:r w:rsidRPr="00D61B8C">
        <w:rPr>
          <w:rFonts w:asciiTheme="minorBidi" w:eastAsia="Calibri" w:hAnsiTheme="minorBidi" w:hint="cs"/>
          <w:sz w:val="28"/>
          <w:szCs w:val="28"/>
          <w:rtl/>
        </w:rPr>
        <w:t>يعتقد</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الجانب</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الأكبر</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المدارس</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الاقتصادية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بوجود</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تأثير</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سلبي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للدين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العام</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على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النمو الاقتصادي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خاصة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الأجل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الطويل</w:t>
      </w:r>
      <w:r w:rsidRPr="00D61B8C">
        <w:rPr>
          <w:rFonts w:asciiTheme="minorBidi" w:eastAsia="Calibri" w:hAnsiTheme="minorBidi"/>
          <w:sz w:val="28"/>
          <w:szCs w:val="28"/>
          <w:lang w:bidi="ar-EG"/>
        </w:rPr>
        <w:t>.</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اوافق</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اوافق بشدة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الى حد ما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لا اوافق </w:t>
      </w:r>
    </w:p>
    <w:p w:rsidR="00D61B8C" w:rsidRPr="00D61B8C"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لا اوافق بشدة</w:t>
      </w:r>
    </w:p>
    <w:p w:rsidR="00D61B8C" w:rsidRDefault="00D61B8C" w:rsidP="009E0009">
      <w:pPr>
        <w:bidi/>
        <w:spacing w:after="0" w:line="240" w:lineRule="auto"/>
        <w:jc w:val="both"/>
        <w:rPr>
          <w:rFonts w:asciiTheme="minorBidi" w:eastAsia="Calibri" w:hAnsiTheme="minorBidi"/>
          <w:sz w:val="28"/>
          <w:szCs w:val="28"/>
          <w:rtl/>
          <w:lang w:bidi="ar-EG"/>
        </w:rPr>
      </w:pPr>
      <w:r w:rsidRPr="00D61B8C">
        <w:rPr>
          <w:rFonts w:asciiTheme="minorBidi" w:eastAsia="Calibri" w:hAnsiTheme="minorBidi" w:hint="cs"/>
          <w:sz w:val="28"/>
          <w:szCs w:val="28"/>
          <w:rtl/>
        </w:rPr>
        <w:t>سجل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المستوى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الحرج</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للدين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العام</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مستويات</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متباينة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اقتصادات</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الدول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المتقدمة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والناشئة والنامية،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وكان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منعدما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عدد</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قليل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منها،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مثل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كينيا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والهند</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واليابان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والولايات</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المتحدة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الأمريكية</w:t>
      </w:r>
      <w:r w:rsidRPr="00D61B8C">
        <w:rPr>
          <w:rFonts w:asciiTheme="minorBidi" w:eastAsia="Calibri" w:hAnsiTheme="minorBidi"/>
          <w:sz w:val="28"/>
          <w:szCs w:val="28"/>
          <w:lang w:bidi="ar-EG"/>
        </w:rPr>
        <w:t>.</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اوافق</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اوافق بشدة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الى حد ما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لا اوافق </w:t>
      </w:r>
    </w:p>
    <w:p w:rsidR="00D61B8C" w:rsidRPr="00D61B8C"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لا اوافق بشدة</w:t>
      </w:r>
    </w:p>
    <w:p w:rsidR="00D61B8C" w:rsidRDefault="00D61B8C" w:rsidP="009E0009">
      <w:pPr>
        <w:bidi/>
        <w:spacing w:after="0" w:line="240" w:lineRule="auto"/>
        <w:jc w:val="both"/>
        <w:rPr>
          <w:rFonts w:asciiTheme="minorBidi" w:eastAsia="Calibri" w:hAnsiTheme="minorBidi"/>
          <w:sz w:val="28"/>
          <w:szCs w:val="28"/>
          <w:rtl/>
          <w:lang w:bidi="ar-EG"/>
        </w:rPr>
      </w:pPr>
      <w:r w:rsidRPr="00D61B8C">
        <w:rPr>
          <w:rFonts w:asciiTheme="minorBidi" w:eastAsia="Calibri" w:hAnsiTheme="minorBidi" w:hint="cs"/>
          <w:sz w:val="28"/>
          <w:szCs w:val="28"/>
          <w:rtl/>
        </w:rPr>
        <w:t>يتشابه</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نمط</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النتائج</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المتعلقة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بمستوى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العام</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الحرج</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أغلب</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الدول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النامية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مع</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مثيله</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 أغلب</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الدول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المتقدمة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والناشئة</w:t>
      </w:r>
      <w:r w:rsidRPr="00D61B8C">
        <w:rPr>
          <w:rFonts w:asciiTheme="minorBidi" w:eastAsia="Calibri" w:hAnsiTheme="minorBidi"/>
          <w:sz w:val="28"/>
          <w:szCs w:val="28"/>
          <w:lang w:bidi="ar-EG"/>
        </w:rPr>
        <w:t>.</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اوافق</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اوافق بشدة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الى حد ما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لا اوافق </w:t>
      </w:r>
    </w:p>
    <w:p w:rsidR="00D61B8C" w:rsidRPr="00D61B8C"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لا اوافق بشدة</w:t>
      </w:r>
    </w:p>
    <w:p w:rsidR="00D61B8C" w:rsidRDefault="00D61B8C" w:rsidP="009E0009">
      <w:pPr>
        <w:bidi/>
        <w:spacing w:after="0" w:line="240" w:lineRule="auto"/>
        <w:jc w:val="both"/>
        <w:rPr>
          <w:rFonts w:asciiTheme="minorBidi" w:eastAsia="Calibri" w:hAnsiTheme="minorBidi"/>
          <w:sz w:val="28"/>
          <w:szCs w:val="28"/>
          <w:rtl/>
          <w:lang w:bidi="ar-EG"/>
        </w:rPr>
      </w:pPr>
      <w:r w:rsidRPr="00D61B8C">
        <w:rPr>
          <w:rFonts w:asciiTheme="minorBidi" w:eastAsia="Calibri" w:hAnsiTheme="minorBidi" w:hint="cs"/>
          <w:sz w:val="28"/>
          <w:szCs w:val="28"/>
          <w:rtl/>
        </w:rPr>
        <w:t>يبدأ</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المستوى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الحرج</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للدين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العام</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مبكراً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أغلب</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الدول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النامية،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وعند</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مستويات</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منخفضة،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أقل من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مثيلاتها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الدول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المتقدمة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والناشئة</w:t>
      </w:r>
      <w:r w:rsidRPr="00D61B8C">
        <w:rPr>
          <w:rFonts w:asciiTheme="minorBidi" w:eastAsia="Calibri" w:hAnsiTheme="minorBidi"/>
          <w:sz w:val="28"/>
          <w:szCs w:val="28"/>
          <w:lang w:bidi="ar-EG"/>
        </w:rPr>
        <w:t>.</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اوافق</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اوافق بشدة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الى حد ما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لا اوافق </w:t>
      </w:r>
    </w:p>
    <w:p w:rsidR="00D61B8C" w:rsidRPr="00D61B8C"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لا اوافق بشدة</w:t>
      </w:r>
    </w:p>
    <w:p w:rsidR="00D61B8C" w:rsidRDefault="00D61B8C" w:rsidP="009E0009">
      <w:pPr>
        <w:bidi/>
        <w:spacing w:after="0" w:line="240" w:lineRule="auto"/>
        <w:jc w:val="both"/>
        <w:rPr>
          <w:rFonts w:asciiTheme="minorBidi" w:eastAsia="Calibri" w:hAnsiTheme="minorBidi"/>
          <w:sz w:val="28"/>
          <w:szCs w:val="28"/>
          <w:rtl/>
          <w:lang w:bidi="ar-EG"/>
        </w:rPr>
      </w:pPr>
      <w:r w:rsidRPr="00D61B8C">
        <w:rPr>
          <w:rFonts w:asciiTheme="minorBidi" w:eastAsia="Calibri" w:hAnsiTheme="minorBidi" w:hint="cs"/>
          <w:sz w:val="28"/>
          <w:szCs w:val="28"/>
          <w:rtl/>
        </w:rPr>
        <w:t>يمكن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تفسير</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التباين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مستوى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الحرج</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بعوامل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أخرى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غير</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حجم</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نفسه هذه</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العوامل تجعل</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تأثير</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نفس</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مستوى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الدين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العام</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إيجابيا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دولة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ما،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بينما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يكون</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حياديا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دولة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أخرى،</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أو سلبيا</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في</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دولة</w:t>
      </w:r>
      <w:r w:rsidRPr="00D61B8C">
        <w:rPr>
          <w:rFonts w:asciiTheme="minorBidi" w:eastAsia="Calibri" w:hAnsiTheme="minorBidi"/>
          <w:sz w:val="28"/>
          <w:szCs w:val="28"/>
          <w:lang w:bidi="ar-EG"/>
        </w:rPr>
        <w:t xml:space="preserve"> </w:t>
      </w:r>
      <w:r w:rsidRPr="00D61B8C">
        <w:rPr>
          <w:rFonts w:asciiTheme="minorBidi" w:eastAsia="Calibri" w:hAnsiTheme="minorBidi" w:hint="cs"/>
          <w:sz w:val="28"/>
          <w:szCs w:val="28"/>
          <w:rtl/>
        </w:rPr>
        <w:t>ثالثة</w:t>
      </w:r>
      <w:r w:rsidRPr="00D61B8C">
        <w:rPr>
          <w:rFonts w:asciiTheme="minorBidi" w:eastAsia="Calibri" w:hAnsiTheme="minorBidi"/>
          <w:sz w:val="28"/>
          <w:szCs w:val="28"/>
          <w:lang w:bidi="ar-EG"/>
        </w:rPr>
        <w:t xml:space="preserve">.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اوافق</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اوافق بشدة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الى حد ما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 xml:space="preserve">لا اوافق </w:t>
      </w:r>
    </w:p>
    <w:p w:rsidR="00D61B8C" w:rsidRPr="005F379A" w:rsidRDefault="00D61B8C" w:rsidP="009E0009">
      <w:pPr>
        <w:numPr>
          <w:ilvl w:val="0"/>
          <w:numId w:val="15"/>
        </w:numPr>
        <w:bidi/>
        <w:spacing w:after="160" w:line="240" w:lineRule="auto"/>
        <w:contextualSpacing/>
        <w:rPr>
          <w:rFonts w:ascii="Calibri" w:eastAsia="Calibri" w:hAnsi="Calibri" w:cs="Arial"/>
          <w:sz w:val="28"/>
          <w:szCs w:val="28"/>
          <w:lang w:bidi="ar-EG"/>
        </w:rPr>
      </w:pPr>
      <w:r w:rsidRPr="005F379A">
        <w:rPr>
          <w:rFonts w:ascii="Calibri" w:eastAsia="Calibri" w:hAnsi="Calibri" w:cs="Arial" w:hint="cs"/>
          <w:sz w:val="28"/>
          <w:szCs w:val="28"/>
          <w:rtl/>
          <w:lang w:bidi="ar-EG"/>
        </w:rPr>
        <w:t>لا اوافق بشدة</w:t>
      </w:r>
    </w:p>
    <w:p w:rsidR="00C82ACA" w:rsidRPr="008977D2" w:rsidRDefault="00C82ACA" w:rsidP="008977D2">
      <w:pPr>
        <w:tabs>
          <w:tab w:val="left" w:pos="8066"/>
        </w:tabs>
        <w:bidi/>
        <w:spacing w:after="160" w:line="360" w:lineRule="auto"/>
        <w:contextualSpacing/>
        <w:rPr>
          <w:rFonts w:asciiTheme="minorBidi" w:eastAsia="Calibri" w:hAnsiTheme="minorBidi"/>
          <w:sz w:val="28"/>
          <w:szCs w:val="28"/>
          <w:lang w:bidi="ar-EG"/>
        </w:rPr>
      </w:pPr>
    </w:p>
    <w:sectPr w:rsidR="00C82ACA" w:rsidRPr="008977D2" w:rsidSect="005C7EA1">
      <w:footerReference w:type="default" r:id="rId17"/>
      <w:pgSz w:w="12240" w:h="15840"/>
      <w:pgMar w:top="1276"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304" w:rsidRDefault="006C6304" w:rsidP="001F1ABA">
      <w:pPr>
        <w:spacing w:after="0" w:line="240" w:lineRule="auto"/>
      </w:pPr>
      <w:r>
        <w:separator/>
      </w:r>
    </w:p>
  </w:endnote>
  <w:endnote w:type="continuationSeparator" w:id="0">
    <w:p w:rsidR="006C6304" w:rsidRDefault="006C6304" w:rsidP="001F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191379"/>
      <w:docPartObj>
        <w:docPartGallery w:val="Page Numbers (Bottom of Page)"/>
        <w:docPartUnique/>
      </w:docPartObj>
    </w:sdtPr>
    <w:sdtEndPr>
      <w:rPr>
        <w:noProof/>
      </w:rPr>
    </w:sdtEndPr>
    <w:sdtContent>
      <w:p w:rsidR="00CF0CC8" w:rsidRDefault="00CF0CC8">
        <w:pPr>
          <w:pStyle w:val="Footer"/>
          <w:jc w:val="center"/>
        </w:pPr>
        <w:r>
          <w:fldChar w:fldCharType="begin"/>
        </w:r>
        <w:r>
          <w:instrText xml:space="preserve"> PAGE   \* MERGEFORMAT </w:instrText>
        </w:r>
        <w:r>
          <w:fldChar w:fldCharType="separate"/>
        </w:r>
        <w:r w:rsidR="00C9651E">
          <w:rPr>
            <w:noProof/>
          </w:rPr>
          <w:t>36</w:t>
        </w:r>
        <w:r>
          <w:rPr>
            <w:noProof/>
          </w:rPr>
          <w:fldChar w:fldCharType="end"/>
        </w:r>
      </w:p>
    </w:sdtContent>
  </w:sdt>
  <w:p w:rsidR="00CF0CC8" w:rsidRDefault="00CF0C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304" w:rsidRDefault="006C6304" w:rsidP="001F1ABA">
      <w:pPr>
        <w:spacing w:after="0" w:line="240" w:lineRule="auto"/>
      </w:pPr>
      <w:r>
        <w:separator/>
      </w:r>
    </w:p>
  </w:footnote>
  <w:footnote w:type="continuationSeparator" w:id="0">
    <w:p w:rsidR="006C6304" w:rsidRDefault="006C6304" w:rsidP="001F1A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pt;height:12pt" o:bullet="t">
        <v:imagedata r:id="rId1" o:title="mso1ED7"/>
      </v:shape>
    </w:pict>
  </w:numPicBullet>
  <w:abstractNum w:abstractNumId="0">
    <w:nsid w:val="02437CA5"/>
    <w:multiLevelType w:val="hybridMultilevel"/>
    <w:tmpl w:val="567A0C7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614FD3"/>
    <w:multiLevelType w:val="hybridMultilevel"/>
    <w:tmpl w:val="36E4199A"/>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B0505A"/>
    <w:multiLevelType w:val="hybridMultilevel"/>
    <w:tmpl w:val="A7D042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417848"/>
    <w:multiLevelType w:val="hybridMultilevel"/>
    <w:tmpl w:val="DDD01064"/>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2015B3"/>
    <w:multiLevelType w:val="hybridMultilevel"/>
    <w:tmpl w:val="2E0CD192"/>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1945693"/>
    <w:multiLevelType w:val="hybridMultilevel"/>
    <w:tmpl w:val="FFA4F74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CC3648"/>
    <w:multiLevelType w:val="hybridMultilevel"/>
    <w:tmpl w:val="004238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507BBA"/>
    <w:multiLevelType w:val="hybridMultilevel"/>
    <w:tmpl w:val="D8ACE916"/>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110A6F"/>
    <w:multiLevelType w:val="hybridMultilevel"/>
    <w:tmpl w:val="D9AE8F5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ED37D1"/>
    <w:multiLevelType w:val="hybridMultilevel"/>
    <w:tmpl w:val="13888B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8F0005"/>
    <w:multiLevelType w:val="multilevel"/>
    <w:tmpl w:val="FB802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E55711"/>
    <w:multiLevelType w:val="hybridMultilevel"/>
    <w:tmpl w:val="B930E7B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09B47A8"/>
    <w:multiLevelType w:val="hybridMultilevel"/>
    <w:tmpl w:val="92544D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nsid w:val="41326474"/>
    <w:multiLevelType w:val="hybridMultilevel"/>
    <w:tmpl w:val="E662BE9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3460D42"/>
    <w:multiLevelType w:val="hybridMultilevel"/>
    <w:tmpl w:val="A9A21F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775FF0"/>
    <w:multiLevelType w:val="multilevel"/>
    <w:tmpl w:val="966C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6532DF"/>
    <w:multiLevelType w:val="multilevel"/>
    <w:tmpl w:val="9886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1929D2"/>
    <w:multiLevelType w:val="multilevel"/>
    <w:tmpl w:val="4E4A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AE08B4"/>
    <w:multiLevelType w:val="multilevel"/>
    <w:tmpl w:val="38E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6A09F8"/>
    <w:multiLevelType w:val="hybridMultilevel"/>
    <w:tmpl w:val="52AA98B2"/>
    <w:lvl w:ilvl="0" w:tplc="04090005">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16"/>
  </w:num>
  <w:num w:numId="5">
    <w:abstractNumId w:val="10"/>
  </w:num>
  <w:num w:numId="6">
    <w:abstractNumId w:val="17"/>
  </w:num>
  <w:num w:numId="7">
    <w:abstractNumId w:val="18"/>
  </w:num>
  <w:num w:numId="8">
    <w:abstractNumId w:val="2"/>
  </w:num>
  <w:num w:numId="9">
    <w:abstractNumId w:val="9"/>
  </w:num>
  <w:num w:numId="10">
    <w:abstractNumId w:val="14"/>
  </w:num>
  <w:num w:numId="11">
    <w:abstractNumId w:val="8"/>
  </w:num>
  <w:num w:numId="12">
    <w:abstractNumId w:val="5"/>
  </w:num>
  <w:num w:numId="13">
    <w:abstractNumId w:val="12"/>
  </w:num>
  <w:num w:numId="14">
    <w:abstractNumId w:val="19"/>
  </w:num>
  <w:num w:numId="15">
    <w:abstractNumId w:val="4"/>
  </w:num>
  <w:num w:numId="16">
    <w:abstractNumId w:val="6"/>
  </w:num>
  <w:num w:numId="17">
    <w:abstractNumId w:val="3"/>
  </w:num>
  <w:num w:numId="18">
    <w:abstractNumId w:val="11"/>
  </w:num>
  <w:num w:numId="19">
    <w:abstractNumId w:val="1"/>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CA7"/>
    <w:rsid w:val="00067618"/>
    <w:rsid w:val="000733BF"/>
    <w:rsid w:val="00093405"/>
    <w:rsid w:val="000D2887"/>
    <w:rsid w:val="000D688C"/>
    <w:rsid w:val="000E4200"/>
    <w:rsid w:val="000F32CF"/>
    <w:rsid w:val="00102485"/>
    <w:rsid w:val="00106556"/>
    <w:rsid w:val="00130FE6"/>
    <w:rsid w:val="00182FE4"/>
    <w:rsid w:val="00190857"/>
    <w:rsid w:val="00195C16"/>
    <w:rsid w:val="001D5F30"/>
    <w:rsid w:val="001E46DA"/>
    <w:rsid w:val="001F1ABA"/>
    <w:rsid w:val="00225FDD"/>
    <w:rsid w:val="002972C7"/>
    <w:rsid w:val="002F7F8A"/>
    <w:rsid w:val="00350BDD"/>
    <w:rsid w:val="003702A8"/>
    <w:rsid w:val="0043209E"/>
    <w:rsid w:val="0044376C"/>
    <w:rsid w:val="00463715"/>
    <w:rsid w:val="004C4A56"/>
    <w:rsid w:val="004D24F0"/>
    <w:rsid w:val="004D3863"/>
    <w:rsid w:val="004E68DE"/>
    <w:rsid w:val="00535FF6"/>
    <w:rsid w:val="005B25B0"/>
    <w:rsid w:val="005C301F"/>
    <w:rsid w:val="005C7EA1"/>
    <w:rsid w:val="005F379A"/>
    <w:rsid w:val="0061055F"/>
    <w:rsid w:val="0062689A"/>
    <w:rsid w:val="00650A16"/>
    <w:rsid w:val="0065714F"/>
    <w:rsid w:val="006C515D"/>
    <w:rsid w:val="006C6304"/>
    <w:rsid w:val="00721F52"/>
    <w:rsid w:val="00734D6A"/>
    <w:rsid w:val="007B40CB"/>
    <w:rsid w:val="007C1C86"/>
    <w:rsid w:val="00801B3A"/>
    <w:rsid w:val="008175E0"/>
    <w:rsid w:val="00825132"/>
    <w:rsid w:val="00893E50"/>
    <w:rsid w:val="008977D2"/>
    <w:rsid w:val="00916DDE"/>
    <w:rsid w:val="00922788"/>
    <w:rsid w:val="009B635E"/>
    <w:rsid w:val="009C163B"/>
    <w:rsid w:val="009E0009"/>
    <w:rsid w:val="00A55F89"/>
    <w:rsid w:val="00AD6EE8"/>
    <w:rsid w:val="00AE10D5"/>
    <w:rsid w:val="00AE49BC"/>
    <w:rsid w:val="00AF357D"/>
    <w:rsid w:val="00B15D8F"/>
    <w:rsid w:val="00B43EDA"/>
    <w:rsid w:val="00B55EC9"/>
    <w:rsid w:val="00B82DEA"/>
    <w:rsid w:val="00B92ECD"/>
    <w:rsid w:val="00B95525"/>
    <w:rsid w:val="00BA68DC"/>
    <w:rsid w:val="00BC2CED"/>
    <w:rsid w:val="00C3568E"/>
    <w:rsid w:val="00C47F9F"/>
    <w:rsid w:val="00C60B18"/>
    <w:rsid w:val="00C82ACA"/>
    <w:rsid w:val="00C94028"/>
    <w:rsid w:val="00C9651E"/>
    <w:rsid w:val="00CF0CC8"/>
    <w:rsid w:val="00D05369"/>
    <w:rsid w:val="00D61B8C"/>
    <w:rsid w:val="00DF5CA7"/>
    <w:rsid w:val="00DF6C64"/>
    <w:rsid w:val="00E02A90"/>
    <w:rsid w:val="00E20C62"/>
    <w:rsid w:val="00E63AF0"/>
    <w:rsid w:val="00E67755"/>
    <w:rsid w:val="00EA487E"/>
    <w:rsid w:val="00F8176B"/>
    <w:rsid w:val="00FB5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ABA"/>
  </w:style>
  <w:style w:type="paragraph" w:styleId="Footer">
    <w:name w:val="footer"/>
    <w:basedOn w:val="Normal"/>
    <w:link w:val="FooterChar"/>
    <w:uiPriority w:val="99"/>
    <w:unhideWhenUsed/>
    <w:rsid w:val="001F1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ABA"/>
  </w:style>
  <w:style w:type="paragraph" w:styleId="BalloonText">
    <w:name w:val="Balloon Text"/>
    <w:basedOn w:val="Normal"/>
    <w:link w:val="BalloonTextChar"/>
    <w:uiPriority w:val="99"/>
    <w:semiHidden/>
    <w:unhideWhenUsed/>
    <w:rsid w:val="001F1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ABA"/>
    <w:rPr>
      <w:rFonts w:ascii="Tahoma" w:hAnsi="Tahoma" w:cs="Tahoma"/>
      <w:sz w:val="16"/>
      <w:szCs w:val="16"/>
    </w:rPr>
  </w:style>
  <w:style w:type="table" w:styleId="TableGrid">
    <w:name w:val="Table Grid"/>
    <w:basedOn w:val="TableNormal"/>
    <w:uiPriority w:val="59"/>
    <w:rsid w:val="006105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4D6A"/>
    <w:pPr>
      <w:ind w:left="720"/>
      <w:contextualSpacing/>
    </w:pPr>
  </w:style>
  <w:style w:type="character" w:styleId="Hyperlink">
    <w:name w:val="Hyperlink"/>
    <w:basedOn w:val="DefaultParagraphFont"/>
    <w:uiPriority w:val="99"/>
    <w:unhideWhenUsed/>
    <w:rsid w:val="0062689A"/>
    <w:rPr>
      <w:color w:val="0000FF" w:themeColor="hyperlink"/>
      <w:u w:val="single"/>
    </w:rPr>
  </w:style>
  <w:style w:type="table" w:customStyle="1" w:styleId="TableGrid2">
    <w:name w:val="Table Grid2"/>
    <w:basedOn w:val="TableNormal"/>
    <w:next w:val="TableGrid"/>
    <w:uiPriority w:val="59"/>
    <w:rsid w:val="0044376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A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ABA"/>
  </w:style>
  <w:style w:type="paragraph" w:styleId="Footer">
    <w:name w:val="footer"/>
    <w:basedOn w:val="Normal"/>
    <w:link w:val="FooterChar"/>
    <w:uiPriority w:val="99"/>
    <w:unhideWhenUsed/>
    <w:rsid w:val="001F1A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ABA"/>
  </w:style>
  <w:style w:type="paragraph" w:styleId="BalloonText">
    <w:name w:val="Balloon Text"/>
    <w:basedOn w:val="Normal"/>
    <w:link w:val="BalloonTextChar"/>
    <w:uiPriority w:val="99"/>
    <w:semiHidden/>
    <w:unhideWhenUsed/>
    <w:rsid w:val="001F1A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ABA"/>
    <w:rPr>
      <w:rFonts w:ascii="Tahoma" w:hAnsi="Tahoma" w:cs="Tahoma"/>
      <w:sz w:val="16"/>
      <w:szCs w:val="16"/>
    </w:rPr>
  </w:style>
  <w:style w:type="table" w:styleId="TableGrid">
    <w:name w:val="Table Grid"/>
    <w:basedOn w:val="TableNormal"/>
    <w:uiPriority w:val="59"/>
    <w:rsid w:val="006105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4D6A"/>
    <w:pPr>
      <w:ind w:left="720"/>
      <w:contextualSpacing/>
    </w:pPr>
  </w:style>
  <w:style w:type="character" w:styleId="Hyperlink">
    <w:name w:val="Hyperlink"/>
    <w:basedOn w:val="DefaultParagraphFont"/>
    <w:uiPriority w:val="99"/>
    <w:unhideWhenUsed/>
    <w:rsid w:val="0062689A"/>
    <w:rPr>
      <w:color w:val="0000FF" w:themeColor="hyperlink"/>
      <w:u w:val="single"/>
    </w:rPr>
  </w:style>
  <w:style w:type="table" w:customStyle="1" w:styleId="TableGrid2">
    <w:name w:val="Table Grid2"/>
    <w:basedOn w:val="TableNormal"/>
    <w:next w:val="TableGrid"/>
    <w:uiPriority w:val="59"/>
    <w:rsid w:val="0044376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51013">
      <w:bodyDiv w:val="1"/>
      <w:marLeft w:val="0"/>
      <w:marRight w:val="0"/>
      <w:marTop w:val="0"/>
      <w:marBottom w:val="0"/>
      <w:divBdr>
        <w:top w:val="none" w:sz="0" w:space="0" w:color="auto"/>
        <w:left w:val="none" w:sz="0" w:space="0" w:color="auto"/>
        <w:bottom w:val="none" w:sz="0" w:space="0" w:color="auto"/>
        <w:right w:val="none" w:sz="0" w:space="0" w:color="auto"/>
      </w:divBdr>
    </w:div>
    <w:div w:id="223104974">
      <w:bodyDiv w:val="1"/>
      <w:marLeft w:val="0"/>
      <w:marRight w:val="0"/>
      <w:marTop w:val="0"/>
      <w:marBottom w:val="0"/>
      <w:divBdr>
        <w:top w:val="none" w:sz="0" w:space="0" w:color="auto"/>
        <w:left w:val="none" w:sz="0" w:space="0" w:color="auto"/>
        <w:bottom w:val="none" w:sz="0" w:space="0" w:color="auto"/>
        <w:right w:val="none" w:sz="0" w:space="0" w:color="auto"/>
      </w:divBdr>
      <w:divsChild>
        <w:div w:id="548885197">
          <w:marLeft w:val="0"/>
          <w:marRight w:val="0"/>
          <w:marTop w:val="0"/>
          <w:marBottom w:val="0"/>
          <w:divBdr>
            <w:top w:val="none" w:sz="0" w:space="0" w:color="auto"/>
            <w:left w:val="none" w:sz="0" w:space="0" w:color="auto"/>
            <w:bottom w:val="none" w:sz="0" w:space="0" w:color="auto"/>
            <w:right w:val="none" w:sz="0" w:space="0" w:color="auto"/>
          </w:divBdr>
          <w:divsChild>
            <w:div w:id="512259568">
              <w:marLeft w:val="0"/>
              <w:marRight w:val="0"/>
              <w:marTop w:val="0"/>
              <w:marBottom w:val="300"/>
              <w:divBdr>
                <w:top w:val="single" w:sz="6" w:space="11" w:color="BCE8F1"/>
                <w:left w:val="single" w:sz="6" w:space="11" w:color="BCE8F1"/>
                <w:bottom w:val="single" w:sz="6" w:space="11" w:color="BCE8F1"/>
                <w:right w:val="single" w:sz="6" w:space="11" w:color="BCE8F1"/>
              </w:divBdr>
            </w:div>
            <w:div w:id="1934048737">
              <w:marLeft w:val="0"/>
              <w:marRight w:val="0"/>
              <w:marTop w:val="0"/>
              <w:marBottom w:val="0"/>
              <w:divBdr>
                <w:top w:val="none" w:sz="0" w:space="0" w:color="auto"/>
                <w:left w:val="none" w:sz="0" w:space="0" w:color="auto"/>
                <w:bottom w:val="none" w:sz="0" w:space="0" w:color="auto"/>
                <w:right w:val="none" w:sz="0" w:space="0" w:color="auto"/>
              </w:divBdr>
              <w:divsChild>
                <w:div w:id="1480418698">
                  <w:marLeft w:val="0"/>
                  <w:marRight w:val="0"/>
                  <w:marTop w:val="0"/>
                  <w:marBottom w:val="0"/>
                  <w:divBdr>
                    <w:top w:val="none" w:sz="0" w:space="0" w:color="auto"/>
                    <w:left w:val="none" w:sz="0" w:space="0" w:color="auto"/>
                    <w:bottom w:val="none" w:sz="0" w:space="0" w:color="auto"/>
                    <w:right w:val="none" w:sz="0" w:space="0" w:color="auto"/>
                  </w:divBdr>
                </w:div>
                <w:div w:id="25838026">
                  <w:marLeft w:val="0"/>
                  <w:marRight w:val="0"/>
                  <w:marTop w:val="0"/>
                  <w:marBottom w:val="0"/>
                  <w:divBdr>
                    <w:top w:val="none" w:sz="0" w:space="0" w:color="auto"/>
                    <w:left w:val="none" w:sz="0" w:space="0" w:color="auto"/>
                    <w:bottom w:val="none" w:sz="0" w:space="0" w:color="auto"/>
                    <w:right w:val="none" w:sz="0" w:space="0" w:color="auto"/>
                  </w:divBdr>
                  <w:divsChild>
                    <w:div w:id="30964604">
                      <w:marLeft w:val="0"/>
                      <w:marRight w:val="0"/>
                      <w:marTop w:val="0"/>
                      <w:marBottom w:val="300"/>
                      <w:divBdr>
                        <w:top w:val="single" w:sz="6" w:space="3" w:color="DDDDDD"/>
                        <w:left w:val="single" w:sz="6" w:space="3" w:color="DDDDDD"/>
                        <w:bottom w:val="single" w:sz="6" w:space="3" w:color="DDDDDD"/>
                        <w:right w:val="single" w:sz="6" w:space="3" w:color="DDDDDD"/>
                      </w:divBdr>
                    </w:div>
                  </w:divsChild>
                </w:div>
              </w:divsChild>
            </w:div>
            <w:div w:id="536161843">
              <w:marLeft w:val="0"/>
              <w:marRight w:val="0"/>
              <w:marTop w:val="0"/>
              <w:marBottom w:val="0"/>
              <w:divBdr>
                <w:top w:val="none" w:sz="0" w:space="0" w:color="auto"/>
                <w:left w:val="none" w:sz="0" w:space="0" w:color="auto"/>
                <w:bottom w:val="none" w:sz="0" w:space="0" w:color="auto"/>
                <w:right w:val="none" w:sz="0" w:space="0" w:color="auto"/>
              </w:divBdr>
              <w:divsChild>
                <w:div w:id="1461535910">
                  <w:marLeft w:val="0"/>
                  <w:marRight w:val="0"/>
                  <w:marTop w:val="0"/>
                  <w:marBottom w:val="0"/>
                  <w:divBdr>
                    <w:top w:val="none" w:sz="0" w:space="0" w:color="auto"/>
                    <w:left w:val="none" w:sz="0" w:space="0" w:color="auto"/>
                    <w:bottom w:val="none" w:sz="0" w:space="0" w:color="auto"/>
                    <w:right w:val="none" w:sz="0" w:space="0" w:color="auto"/>
                  </w:divBdr>
                  <w:divsChild>
                    <w:div w:id="360011120">
                      <w:marLeft w:val="0"/>
                      <w:marRight w:val="0"/>
                      <w:marTop w:val="0"/>
                      <w:marBottom w:val="300"/>
                      <w:divBdr>
                        <w:top w:val="single" w:sz="6" w:space="3" w:color="DDDDDD"/>
                        <w:left w:val="single" w:sz="6" w:space="3" w:color="DDDDDD"/>
                        <w:bottom w:val="single" w:sz="6" w:space="3" w:color="DDDDDD"/>
                        <w:right w:val="single" w:sz="6" w:space="3" w:color="DDDDDD"/>
                      </w:divBdr>
                      <w:divsChild>
                        <w:div w:id="86829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08023">
              <w:marLeft w:val="0"/>
              <w:marRight w:val="0"/>
              <w:marTop w:val="0"/>
              <w:marBottom w:val="0"/>
              <w:divBdr>
                <w:top w:val="none" w:sz="0" w:space="0" w:color="auto"/>
                <w:left w:val="none" w:sz="0" w:space="0" w:color="auto"/>
                <w:bottom w:val="none" w:sz="0" w:space="0" w:color="auto"/>
                <w:right w:val="none" w:sz="0" w:space="0" w:color="auto"/>
              </w:divBdr>
              <w:divsChild>
                <w:div w:id="241841844">
                  <w:marLeft w:val="0"/>
                  <w:marRight w:val="0"/>
                  <w:marTop w:val="0"/>
                  <w:marBottom w:val="0"/>
                  <w:divBdr>
                    <w:top w:val="none" w:sz="0" w:space="0" w:color="auto"/>
                    <w:left w:val="none" w:sz="0" w:space="0" w:color="auto"/>
                    <w:bottom w:val="none" w:sz="0" w:space="0" w:color="auto"/>
                    <w:right w:val="none" w:sz="0" w:space="0" w:color="auto"/>
                  </w:divBdr>
                  <w:divsChild>
                    <w:div w:id="174030450">
                      <w:marLeft w:val="0"/>
                      <w:marRight w:val="0"/>
                      <w:marTop w:val="0"/>
                      <w:marBottom w:val="300"/>
                      <w:divBdr>
                        <w:top w:val="single" w:sz="6" w:space="3" w:color="DDDDDD"/>
                        <w:left w:val="single" w:sz="6" w:space="3" w:color="DDDDDD"/>
                        <w:bottom w:val="single" w:sz="6" w:space="3" w:color="DDDDDD"/>
                        <w:right w:val="single" w:sz="6" w:space="3" w:color="DDDDDD"/>
                      </w:divBdr>
                      <w:divsChild>
                        <w:div w:id="17207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435320">
          <w:marLeft w:val="0"/>
          <w:marRight w:val="0"/>
          <w:marTop w:val="0"/>
          <w:marBottom w:val="0"/>
          <w:divBdr>
            <w:top w:val="none" w:sz="0" w:space="0" w:color="auto"/>
            <w:left w:val="none" w:sz="0" w:space="0" w:color="auto"/>
            <w:bottom w:val="none" w:sz="0" w:space="0" w:color="auto"/>
            <w:right w:val="none" w:sz="0" w:space="0" w:color="auto"/>
          </w:divBdr>
          <w:divsChild>
            <w:div w:id="2005040194">
              <w:marLeft w:val="0"/>
              <w:marRight w:val="0"/>
              <w:marTop w:val="0"/>
              <w:marBottom w:val="0"/>
              <w:divBdr>
                <w:top w:val="none" w:sz="0" w:space="0" w:color="auto"/>
                <w:left w:val="none" w:sz="0" w:space="0" w:color="auto"/>
                <w:bottom w:val="none" w:sz="0" w:space="0" w:color="auto"/>
                <w:right w:val="none" w:sz="0" w:space="0" w:color="auto"/>
              </w:divBdr>
              <w:divsChild>
                <w:div w:id="748311617">
                  <w:marLeft w:val="-225"/>
                  <w:marRight w:val="-225"/>
                  <w:marTop w:val="0"/>
                  <w:marBottom w:val="225"/>
                  <w:divBdr>
                    <w:top w:val="none" w:sz="0" w:space="0" w:color="auto"/>
                    <w:left w:val="none" w:sz="0" w:space="0" w:color="auto"/>
                    <w:bottom w:val="none" w:sz="0" w:space="0" w:color="auto"/>
                    <w:right w:val="none" w:sz="0" w:space="0" w:color="auto"/>
                  </w:divBdr>
                  <w:divsChild>
                    <w:div w:id="448669730">
                      <w:marLeft w:val="0"/>
                      <w:marRight w:val="0"/>
                      <w:marTop w:val="0"/>
                      <w:marBottom w:val="0"/>
                      <w:divBdr>
                        <w:top w:val="none" w:sz="0" w:space="0" w:color="auto"/>
                        <w:left w:val="none" w:sz="0" w:space="0" w:color="auto"/>
                        <w:bottom w:val="none" w:sz="0" w:space="0" w:color="auto"/>
                        <w:right w:val="none" w:sz="0" w:space="0" w:color="auto"/>
                      </w:divBdr>
                    </w:div>
                  </w:divsChild>
                </w:div>
                <w:div w:id="1508209189">
                  <w:marLeft w:val="-225"/>
                  <w:marRight w:val="-225"/>
                  <w:marTop w:val="0"/>
                  <w:marBottom w:val="225"/>
                  <w:divBdr>
                    <w:top w:val="none" w:sz="0" w:space="0" w:color="auto"/>
                    <w:left w:val="none" w:sz="0" w:space="0" w:color="auto"/>
                    <w:bottom w:val="none" w:sz="0" w:space="0" w:color="auto"/>
                    <w:right w:val="none" w:sz="0" w:space="0" w:color="auto"/>
                  </w:divBdr>
                </w:div>
                <w:div w:id="13698306">
                  <w:marLeft w:val="-225"/>
                  <w:marRight w:val="-225"/>
                  <w:marTop w:val="0"/>
                  <w:marBottom w:val="225"/>
                  <w:divBdr>
                    <w:top w:val="none" w:sz="0" w:space="0" w:color="auto"/>
                    <w:left w:val="none" w:sz="0" w:space="0" w:color="auto"/>
                    <w:bottom w:val="none" w:sz="0" w:space="0" w:color="auto"/>
                    <w:right w:val="none" w:sz="0" w:space="0" w:color="auto"/>
                  </w:divBdr>
                  <w:divsChild>
                    <w:div w:id="449398158">
                      <w:marLeft w:val="0"/>
                      <w:marRight w:val="0"/>
                      <w:marTop w:val="0"/>
                      <w:marBottom w:val="0"/>
                      <w:divBdr>
                        <w:top w:val="none" w:sz="0" w:space="0" w:color="auto"/>
                        <w:left w:val="none" w:sz="0" w:space="0" w:color="auto"/>
                        <w:bottom w:val="none" w:sz="0" w:space="0" w:color="auto"/>
                        <w:right w:val="none" w:sz="0" w:space="0" w:color="auto"/>
                      </w:divBdr>
                    </w:div>
                  </w:divsChild>
                </w:div>
                <w:div w:id="1601256832">
                  <w:marLeft w:val="-225"/>
                  <w:marRight w:val="-225"/>
                  <w:marTop w:val="0"/>
                  <w:marBottom w:val="225"/>
                  <w:divBdr>
                    <w:top w:val="none" w:sz="0" w:space="0" w:color="auto"/>
                    <w:left w:val="none" w:sz="0" w:space="0" w:color="auto"/>
                    <w:bottom w:val="none" w:sz="0" w:space="0" w:color="auto"/>
                    <w:right w:val="none" w:sz="0" w:space="0" w:color="auto"/>
                  </w:divBdr>
                  <w:divsChild>
                    <w:div w:id="726339607">
                      <w:marLeft w:val="0"/>
                      <w:marRight w:val="2925"/>
                      <w:marTop w:val="0"/>
                      <w:marBottom w:val="0"/>
                      <w:divBdr>
                        <w:top w:val="none" w:sz="0" w:space="0" w:color="auto"/>
                        <w:left w:val="none" w:sz="0" w:space="0" w:color="auto"/>
                        <w:bottom w:val="none" w:sz="0" w:space="0" w:color="auto"/>
                        <w:right w:val="none" w:sz="0" w:space="0" w:color="auto"/>
                      </w:divBdr>
                    </w:div>
                  </w:divsChild>
                </w:div>
              </w:divsChild>
            </w:div>
            <w:div w:id="1677151082">
              <w:marLeft w:val="0"/>
              <w:marRight w:val="0"/>
              <w:marTop w:val="0"/>
              <w:marBottom w:val="300"/>
              <w:divBdr>
                <w:top w:val="none" w:sz="0" w:space="0" w:color="auto"/>
                <w:left w:val="none" w:sz="0" w:space="0" w:color="auto"/>
                <w:bottom w:val="none" w:sz="0" w:space="0" w:color="auto"/>
                <w:right w:val="none" w:sz="0" w:space="0" w:color="auto"/>
              </w:divBdr>
              <w:divsChild>
                <w:div w:id="195386370">
                  <w:marLeft w:val="0"/>
                  <w:marRight w:val="0"/>
                  <w:marTop w:val="0"/>
                  <w:marBottom w:val="0"/>
                  <w:divBdr>
                    <w:top w:val="single" w:sz="6" w:space="8" w:color="DDDDDD"/>
                    <w:left w:val="single" w:sz="6" w:space="11" w:color="DDDDDD"/>
                    <w:bottom w:val="single" w:sz="6" w:space="8" w:color="DDDDDD"/>
                    <w:right w:val="single" w:sz="6" w:space="11" w:color="DDDDDD"/>
                  </w:divBdr>
                </w:div>
                <w:div w:id="1273781540">
                  <w:marLeft w:val="0"/>
                  <w:marRight w:val="0"/>
                  <w:marTop w:val="0"/>
                  <w:marBottom w:val="0"/>
                  <w:divBdr>
                    <w:top w:val="single" w:sz="6" w:space="8" w:color="DDDDDD"/>
                    <w:left w:val="single" w:sz="6" w:space="11" w:color="DDDDDD"/>
                    <w:bottom w:val="single" w:sz="6" w:space="8" w:color="DDDDDD"/>
                    <w:right w:val="single" w:sz="6" w:space="11" w:color="DDDDDD"/>
                  </w:divBdr>
                </w:div>
                <w:div w:id="1409496529">
                  <w:marLeft w:val="0"/>
                  <w:marRight w:val="0"/>
                  <w:marTop w:val="0"/>
                  <w:marBottom w:val="0"/>
                  <w:divBdr>
                    <w:top w:val="single" w:sz="6" w:space="8" w:color="DDDDDD"/>
                    <w:left w:val="single" w:sz="6" w:space="11" w:color="DDDDDD"/>
                    <w:bottom w:val="single" w:sz="6" w:space="8" w:color="DDDDDD"/>
                    <w:right w:val="single" w:sz="6" w:space="11" w:color="DDDDDD"/>
                  </w:divBdr>
                </w:div>
                <w:div w:id="455880658">
                  <w:marLeft w:val="0"/>
                  <w:marRight w:val="0"/>
                  <w:marTop w:val="0"/>
                  <w:marBottom w:val="0"/>
                  <w:divBdr>
                    <w:top w:val="single" w:sz="6" w:space="8" w:color="DDDDDD"/>
                    <w:left w:val="single" w:sz="6" w:space="11" w:color="DDDDDD"/>
                    <w:bottom w:val="single" w:sz="6" w:space="8" w:color="DDDDDD"/>
                    <w:right w:val="single" w:sz="6" w:space="11" w:color="DDDDDD"/>
                  </w:divBdr>
                </w:div>
                <w:div w:id="880939185">
                  <w:marLeft w:val="0"/>
                  <w:marRight w:val="0"/>
                  <w:marTop w:val="0"/>
                  <w:marBottom w:val="0"/>
                  <w:divBdr>
                    <w:top w:val="single" w:sz="6" w:space="8" w:color="DDDDDD"/>
                    <w:left w:val="single" w:sz="6" w:space="11" w:color="DDDDDD"/>
                    <w:bottom w:val="single" w:sz="6" w:space="8" w:color="DDDDDD"/>
                    <w:right w:val="single" w:sz="6" w:space="11" w:color="DDDDDD"/>
                  </w:divBdr>
                </w:div>
                <w:div w:id="1930235720">
                  <w:marLeft w:val="0"/>
                  <w:marRight w:val="0"/>
                  <w:marTop w:val="0"/>
                  <w:marBottom w:val="0"/>
                  <w:divBdr>
                    <w:top w:val="single" w:sz="6" w:space="8" w:color="DDDDDD"/>
                    <w:left w:val="single" w:sz="6" w:space="11" w:color="DDDDDD"/>
                    <w:bottom w:val="single" w:sz="6" w:space="8" w:color="DDDDDD"/>
                    <w:right w:val="single" w:sz="6" w:space="11" w:color="DDDDDD"/>
                  </w:divBdr>
                </w:div>
                <w:div w:id="1188714535">
                  <w:marLeft w:val="0"/>
                  <w:marRight w:val="0"/>
                  <w:marTop w:val="0"/>
                  <w:marBottom w:val="0"/>
                  <w:divBdr>
                    <w:top w:val="single" w:sz="6" w:space="8" w:color="DDDDDD"/>
                    <w:left w:val="single" w:sz="6" w:space="11" w:color="DDDDDD"/>
                    <w:bottom w:val="single" w:sz="6" w:space="8" w:color="DDDDDD"/>
                    <w:right w:val="single" w:sz="6" w:space="11" w:color="DDDDDD"/>
                  </w:divBdr>
                </w:div>
                <w:div w:id="33971284">
                  <w:marLeft w:val="0"/>
                  <w:marRight w:val="0"/>
                  <w:marTop w:val="0"/>
                  <w:marBottom w:val="0"/>
                  <w:divBdr>
                    <w:top w:val="single" w:sz="6" w:space="8" w:color="DDDDDD"/>
                    <w:left w:val="single" w:sz="6" w:space="11" w:color="DDDDDD"/>
                    <w:bottom w:val="single" w:sz="6" w:space="8" w:color="DDDDDD"/>
                    <w:right w:val="single" w:sz="6" w:space="11" w:color="DDDDDD"/>
                  </w:divBdr>
                </w:div>
                <w:div w:id="826242427">
                  <w:marLeft w:val="0"/>
                  <w:marRight w:val="0"/>
                  <w:marTop w:val="0"/>
                  <w:marBottom w:val="0"/>
                  <w:divBdr>
                    <w:top w:val="single" w:sz="6" w:space="8" w:color="DDDDDD"/>
                    <w:left w:val="single" w:sz="6" w:space="11" w:color="DDDDDD"/>
                    <w:bottom w:val="single" w:sz="6" w:space="8" w:color="DDDDDD"/>
                    <w:right w:val="single" w:sz="6" w:space="11" w:color="DDDDDD"/>
                  </w:divBdr>
                </w:div>
                <w:div w:id="407968039">
                  <w:marLeft w:val="0"/>
                  <w:marRight w:val="0"/>
                  <w:marTop w:val="0"/>
                  <w:marBottom w:val="0"/>
                  <w:divBdr>
                    <w:top w:val="single" w:sz="6" w:space="8" w:color="DDDDDD"/>
                    <w:left w:val="single" w:sz="6" w:space="11" w:color="DDDDDD"/>
                    <w:bottom w:val="single" w:sz="6" w:space="8" w:color="DDDDDD"/>
                    <w:right w:val="single" w:sz="6" w:space="11" w:color="DDDDDD"/>
                  </w:divBdr>
                </w:div>
                <w:div w:id="229342239">
                  <w:marLeft w:val="0"/>
                  <w:marRight w:val="0"/>
                  <w:marTop w:val="0"/>
                  <w:marBottom w:val="0"/>
                  <w:divBdr>
                    <w:top w:val="single" w:sz="6" w:space="8" w:color="DDDDDD"/>
                    <w:left w:val="single" w:sz="6" w:space="11" w:color="DDDDDD"/>
                    <w:bottom w:val="single" w:sz="6" w:space="8" w:color="DDDDDD"/>
                    <w:right w:val="single" w:sz="6" w:space="11" w:color="DDDDDD"/>
                  </w:divBdr>
                </w:div>
              </w:divsChild>
            </w:div>
          </w:divsChild>
        </w:div>
      </w:divsChild>
    </w:div>
    <w:div w:id="256601138">
      <w:bodyDiv w:val="1"/>
      <w:marLeft w:val="0"/>
      <w:marRight w:val="0"/>
      <w:marTop w:val="0"/>
      <w:marBottom w:val="0"/>
      <w:divBdr>
        <w:top w:val="none" w:sz="0" w:space="0" w:color="auto"/>
        <w:left w:val="none" w:sz="0" w:space="0" w:color="auto"/>
        <w:bottom w:val="none" w:sz="0" w:space="0" w:color="auto"/>
        <w:right w:val="none" w:sz="0" w:space="0" w:color="auto"/>
      </w:divBdr>
      <w:divsChild>
        <w:div w:id="748231890">
          <w:marLeft w:val="0"/>
          <w:marRight w:val="0"/>
          <w:marTop w:val="0"/>
          <w:marBottom w:val="0"/>
          <w:divBdr>
            <w:top w:val="none" w:sz="0" w:space="0" w:color="auto"/>
            <w:left w:val="none" w:sz="0" w:space="0" w:color="auto"/>
            <w:bottom w:val="none" w:sz="0" w:space="0" w:color="auto"/>
            <w:right w:val="none" w:sz="0" w:space="0" w:color="auto"/>
          </w:divBdr>
          <w:divsChild>
            <w:div w:id="1145320764">
              <w:marLeft w:val="0"/>
              <w:marRight w:val="0"/>
              <w:marTop w:val="150"/>
              <w:marBottom w:val="0"/>
              <w:divBdr>
                <w:top w:val="none" w:sz="0" w:space="0" w:color="auto"/>
                <w:left w:val="none" w:sz="0" w:space="0" w:color="auto"/>
                <w:bottom w:val="none" w:sz="0" w:space="0" w:color="auto"/>
                <w:right w:val="none" w:sz="0" w:space="0" w:color="auto"/>
              </w:divBdr>
              <w:divsChild>
                <w:div w:id="983655109">
                  <w:marLeft w:val="0"/>
                  <w:marRight w:val="0"/>
                  <w:marTop w:val="0"/>
                  <w:marBottom w:val="0"/>
                  <w:divBdr>
                    <w:top w:val="none" w:sz="0" w:space="0" w:color="auto"/>
                    <w:left w:val="none" w:sz="0" w:space="0" w:color="auto"/>
                    <w:bottom w:val="none" w:sz="0" w:space="0" w:color="auto"/>
                    <w:right w:val="none" w:sz="0" w:space="0" w:color="auto"/>
                  </w:divBdr>
                  <w:divsChild>
                    <w:div w:id="6328279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98224220">
              <w:marLeft w:val="0"/>
              <w:marRight w:val="0"/>
              <w:marTop w:val="150"/>
              <w:marBottom w:val="0"/>
              <w:divBdr>
                <w:top w:val="none" w:sz="0" w:space="0" w:color="auto"/>
                <w:left w:val="none" w:sz="0" w:space="0" w:color="auto"/>
                <w:bottom w:val="none" w:sz="0" w:space="0" w:color="auto"/>
                <w:right w:val="none" w:sz="0" w:space="0" w:color="auto"/>
              </w:divBdr>
              <w:divsChild>
                <w:div w:id="12740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3629">
          <w:marLeft w:val="225"/>
          <w:marRight w:val="225"/>
          <w:marTop w:val="150"/>
          <w:marBottom w:val="0"/>
          <w:divBdr>
            <w:top w:val="none" w:sz="0" w:space="0" w:color="auto"/>
            <w:left w:val="none" w:sz="0" w:space="0" w:color="auto"/>
            <w:bottom w:val="none" w:sz="0" w:space="0" w:color="auto"/>
            <w:right w:val="none" w:sz="0" w:space="0" w:color="auto"/>
          </w:divBdr>
          <w:divsChild>
            <w:div w:id="640888382">
              <w:marLeft w:val="-150"/>
              <w:marRight w:val="-150"/>
              <w:marTop w:val="0"/>
              <w:marBottom w:val="0"/>
              <w:divBdr>
                <w:top w:val="none" w:sz="0" w:space="0" w:color="auto"/>
                <w:left w:val="none" w:sz="0" w:space="0" w:color="auto"/>
                <w:bottom w:val="none" w:sz="0" w:space="0" w:color="auto"/>
                <w:right w:val="none" w:sz="0" w:space="0" w:color="auto"/>
              </w:divBdr>
              <w:divsChild>
                <w:div w:id="806749228">
                  <w:marLeft w:val="0"/>
                  <w:marRight w:val="0"/>
                  <w:marTop w:val="0"/>
                  <w:marBottom w:val="0"/>
                  <w:divBdr>
                    <w:top w:val="none" w:sz="0" w:space="0" w:color="auto"/>
                    <w:left w:val="none" w:sz="0" w:space="0" w:color="auto"/>
                    <w:bottom w:val="none" w:sz="0" w:space="0" w:color="auto"/>
                    <w:right w:val="none" w:sz="0" w:space="0" w:color="auto"/>
                  </w:divBdr>
                  <w:divsChild>
                    <w:div w:id="2104841156">
                      <w:marLeft w:val="-300"/>
                      <w:marRight w:val="0"/>
                      <w:marTop w:val="0"/>
                      <w:marBottom w:val="0"/>
                      <w:divBdr>
                        <w:top w:val="none" w:sz="0" w:space="0" w:color="auto"/>
                        <w:left w:val="none" w:sz="0" w:space="0" w:color="auto"/>
                        <w:bottom w:val="none" w:sz="0" w:space="0" w:color="auto"/>
                        <w:right w:val="none" w:sz="0" w:space="0" w:color="auto"/>
                      </w:divBdr>
                      <w:divsChild>
                        <w:div w:id="1110512404">
                          <w:marLeft w:val="300"/>
                          <w:marRight w:val="0"/>
                          <w:marTop w:val="0"/>
                          <w:marBottom w:val="300"/>
                          <w:divBdr>
                            <w:top w:val="none" w:sz="0" w:space="0" w:color="auto"/>
                            <w:left w:val="none" w:sz="0" w:space="0" w:color="auto"/>
                            <w:bottom w:val="none" w:sz="0" w:space="0" w:color="auto"/>
                            <w:right w:val="none" w:sz="0" w:space="0" w:color="auto"/>
                          </w:divBdr>
                        </w:div>
                        <w:div w:id="2115711386">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33161711">
      <w:bodyDiv w:val="1"/>
      <w:marLeft w:val="0"/>
      <w:marRight w:val="0"/>
      <w:marTop w:val="0"/>
      <w:marBottom w:val="0"/>
      <w:divBdr>
        <w:top w:val="none" w:sz="0" w:space="0" w:color="auto"/>
        <w:left w:val="none" w:sz="0" w:space="0" w:color="auto"/>
        <w:bottom w:val="none" w:sz="0" w:space="0" w:color="auto"/>
        <w:right w:val="none" w:sz="0" w:space="0" w:color="auto"/>
      </w:divBdr>
      <w:divsChild>
        <w:div w:id="731389607">
          <w:marLeft w:val="0"/>
          <w:marRight w:val="0"/>
          <w:marTop w:val="0"/>
          <w:marBottom w:val="0"/>
          <w:divBdr>
            <w:top w:val="none" w:sz="0" w:space="0" w:color="auto"/>
            <w:left w:val="none" w:sz="0" w:space="0" w:color="auto"/>
            <w:bottom w:val="none" w:sz="0" w:space="0" w:color="auto"/>
            <w:right w:val="none" w:sz="0" w:space="0" w:color="auto"/>
          </w:divBdr>
          <w:divsChild>
            <w:div w:id="1870490272">
              <w:marLeft w:val="0"/>
              <w:marRight w:val="0"/>
              <w:marTop w:val="75"/>
              <w:marBottom w:val="0"/>
              <w:divBdr>
                <w:top w:val="none" w:sz="0" w:space="0" w:color="auto"/>
                <w:left w:val="none" w:sz="0" w:space="0" w:color="auto"/>
                <w:bottom w:val="none" w:sz="0" w:space="0" w:color="auto"/>
                <w:right w:val="none" w:sz="0" w:space="0" w:color="auto"/>
              </w:divBdr>
              <w:divsChild>
                <w:div w:id="176576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0419">
          <w:marLeft w:val="0"/>
          <w:marRight w:val="0"/>
          <w:marTop w:val="0"/>
          <w:marBottom w:val="450"/>
          <w:divBdr>
            <w:top w:val="none" w:sz="0" w:space="0" w:color="auto"/>
            <w:left w:val="none" w:sz="0" w:space="0" w:color="auto"/>
            <w:bottom w:val="none" w:sz="0" w:space="0" w:color="auto"/>
            <w:right w:val="none" w:sz="0" w:space="0" w:color="auto"/>
          </w:divBdr>
          <w:divsChild>
            <w:div w:id="1963801226">
              <w:marLeft w:val="0"/>
              <w:marRight w:val="0"/>
              <w:marTop w:val="0"/>
              <w:marBottom w:val="0"/>
              <w:divBdr>
                <w:top w:val="none" w:sz="0" w:space="0" w:color="auto"/>
                <w:left w:val="none" w:sz="0" w:space="0" w:color="auto"/>
                <w:bottom w:val="none" w:sz="0" w:space="0" w:color="auto"/>
                <w:right w:val="none" w:sz="0" w:space="0" w:color="auto"/>
              </w:divBdr>
            </w:div>
          </w:divsChild>
        </w:div>
        <w:div w:id="690881514">
          <w:marLeft w:val="0"/>
          <w:marRight w:val="0"/>
          <w:marTop w:val="0"/>
          <w:marBottom w:val="0"/>
          <w:divBdr>
            <w:top w:val="none" w:sz="0" w:space="0" w:color="auto"/>
            <w:left w:val="none" w:sz="0" w:space="0" w:color="auto"/>
            <w:bottom w:val="none" w:sz="0" w:space="0" w:color="auto"/>
            <w:right w:val="none" w:sz="0" w:space="0" w:color="auto"/>
          </w:divBdr>
        </w:div>
      </w:divsChild>
    </w:div>
    <w:div w:id="938760831">
      <w:bodyDiv w:val="1"/>
      <w:marLeft w:val="0"/>
      <w:marRight w:val="0"/>
      <w:marTop w:val="0"/>
      <w:marBottom w:val="0"/>
      <w:divBdr>
        <w:top w:val="none" w:sz="0" w:space="0" w:color="auto"/>
        <w:left w:val="none" w:sz="0" w:space="0" w:color="auto"/>
        <w:bottom w:val="none" w:sz="0" w:space="0" w:color="auto"/>
        <w:right w:val="none" w:sz="0" w:space="0" w:color="auto"/>
      </w:divBdr>
    </w:div>
    <w:div w:id="1397818500">
      <w:bodyDiv w:val="1"/>
      <w:marLeft w:val="0"/>
      <w:marRight w:val="0"/>
      <w:marTop w:val="0"/>
      <w:marBottom w:val="0"/>
      <w:divBdr>
        <w:top w:val="none" w:sz="0" w:space="0" w:color="auto"/>
        <w:left w:val="none" w:sz="0" w:space="0" w:color="auto"/>
        <w:bottom w:val="none" w:sz="0" w:space="0" w:color="auto"/>
        <w:right w:val="none" w:sz="0" w:space="0" w:color="auto"/>
      </w:divBdr>
    </w:div>
    <w:div w:id="1701470138">
      <w:bodyDiv w:val="1"/>
      <w:marLeft w:val="0"/>
      <w:marRight w:val="0"/>
      <w:marTop w:val="0"/>
      <w:marBottom w:val="0"/>
      <w:divBdr>
        <w:top w:val="none" w:sz="0" w:space="0" w:color="auto"/>
        <w:left w:val="none" w:sz="0" w:space="0" w:color="auto"/>
        <w:bottom w:val="none" w:sz="0" w:space="0" w:color="auto"/>
        <w:right w:val="none" w:sz="0" w:space="0" w:color="auto"/>
      </w:divBdr>
      <w:divsChild>
        <w:div w:id="52002718">
          <w:marLeft w:val="0"/>
          <w:marRight w:val="0"/>
          <w:marTop w:val="0"/>
          <w:marBottom w:val="300"/>
          <w:divBdr>
            <w:top w:val="none" w:sz="0" w:space="0" w:color="auto"/>
            <w:left w:val="none" w:sz="0" w:space="0" w:color="auto"/>
            <w:bottom w:val="none" w:sz="0" w:space="0" w:color="auto"/>
            <w:right w:val="none" w:sz="0" w:space="0" w:color="auto"/>
          </w:divBdr>
          <w:divsChild>
            <w:div w:id="586963373">
              <w:marLeft w:val="0"/>
              <w:marRight w:val="1500"/>
              <w:marTop w:val="0"/>
              <w:marBottom w:val="0"/>
              <w:divBdr>
                <w:top w:val="none" w:sz="0" w:space="0" w:color="auto"/>
                <w:left w:val="none" w:sz="0" w:space="0" w:color="auto"/>
                <w:bottom w:val="none" w:sz="0" w:space="0" w:color="auto"/>
                <w:right w:val="none" w:sz="0" w:space="0" w:color="auto"/>
              </w:divBdr>
            </w:div>
            <w:div w:id="1927181737">
              <w:marLeft w:val="0"/>
              <w:marRight w:val="0"/>
              <w:marTop w:val="300"/>
              <w:marBottom w:val="0"/>
              <w:divBdr>
                <w:top w:val="none" w:sz="0" w:space="0" w:color="auto"/>
                <w:left w:val="none" w:sz="0" w:space="0" w:color="auto"/>
                <w:bottom w:val="none" w:sz="0" w:space="0" w:color="auto"/>
                <w:right w:val="none" w:sz="0" w:space="0" w:color="auto"/>
              </w:divBdr>
            </w:div>
          </w:divsChild>
        </w:div>
        <w:div w:id="285240276">
          <w:marLeft w:val="0"/>
          <w:marRight w:val="225"/>
          <w:marTop w:val="0"/>
          <w:marBottom w:val="0"/>
          <w:divBdr>
            <w:top w:val="none" w:sz="0" w:space="0" w:color="auto"/>
            <w:left w:val="none" w:sz="0" w:space="0" w:color="auto"/>
            <w:bottom w:val="none" w:sz="0" w:space="0" w:color="auto"/>
            <w:right w:val="none" w:sz="0" w:space="0" w:color="auto"/>
          </w:divBdr>
        </w:div>
        <w:div w:id="1524826193">
          <w:marLeft w:val="0"/>
          <w:marRight w:val="0"/>
          <w:marTop w:val="0"/>
          <w:marBottom w:val="300"/>
          <w:divBdr>
            <w:top w:val="none" w:sz="0" w:space="0" w:color="auto"/>
            <w:left w:val="none" w:sz="0" w:space="0" w:color="auto"/>
            <w:bottom w:val="none" w:sz="0" w:space="0" w:color="auto"/>
            <w:right w:val="none" w:sz="0" w:space="0" w:color="auto"/>
          </w:divBdr>
        </w:div>
        <w:div w:id="1952931605">
          <w:marLeft w:val="0"/>
          <w:marRight w:val="0"/>
          <w:marTop w:val="0"/>
          <w:marBottom w:val="300"/>
          <w:divBdr>
            <w:top w:val="none" w:sz="0" w:space="0" w:color="auto"/>
            <w:left w:val="none" w:sz="0" w:space="0" w:color="auto"/>
            <w:bottom w:val="none" w:sz="0" w:space="0" w:color="auto"/>
            <w:right w:val="none" w:sz="0" w:space="0" w:color="auto"/>
          </w:divBdr>
          <w:divsChild>
            <w:div w:id="947541884">
              <w:marLeft w:val="0"/>
              <w:marRight w:val="0"/>
              <w:marTop w:val="0"/>
              <w:marBottom w:val="0"/>
              <w:divBdr>
                <w:top w:val="none" w:sz="0" w:space="0" w:color="auto"/>
                <w:left w:val="none" w:sz="0" w:space="0" w:color="auto"/>
                <w:bottom w:val="none" w:sz="0" w:space="0" w:color="auto"/>
                <w:right w:val="none" w:sz="0" w:space="0" w:color="auto"/>
              </w:divBdr>
            </w:div>
            <w:div w:id="1325432370">
              <w:marLeft w:val="0"/>
              <w:marRight w:val="225"/>
              <w:marTop w:val="0"/>
              <w:marBottom w:val="0"/>
              <w:divBdr>
                <w:top w:val="none" w:sz="0" w:space="0" w:color="auto"/>
                <w:left w:val="none" w:sz="0" w:space="0" w:color="auto"/>
                <w:bottom w:val="none" w:sz="0" w:space="0" w:color="auto"/>
                <w:right w:val="none" w:sz="0" w:space="0" w:color="auto"/>
              </w:divBdr>
            </w:div>
          </w:divsChild>
        </w:div>
        <w:div w:id="976301132">
          <w:marLeft w:val="0"/>
          <w:marRight w:val="0"/>
          <w:marTop w:val="450"/>
          <w:marBottom w:val="450"/>
          <w:divBdr>
            <w:top w:val="none" w:sz="0" w:space="0" w:color="auto"/>
            <w:left w:val="none" w:sz="0" w:space="0" w:color="auto"/>
            <w:bottom w:val="none" w:sz="0" w:space="0" w:color="auto"/>
            <w:right w:val="none" w:sz="0" w:space="0" w:color="auto"/>
          </w:divBdr>
        </w:div>
        <w:div w:id="914390231">
          <w:marLeft w:val="0"/>
          <w:marRight w:val="0"/>
          <w:marTop w:val="0"/>
          <w:marBottom w:val="0"/>
          <w:divBdr>
            <w:top w:val="none" w:sz="0" w:space="0" w:color="auto"/>
            <w:left w:val="none" w:sz="0" w:space="0" w:color="auto"/>
            <w:bottom w:val="none" w:sz="0" w:space="0" w:color="auto"/>
            <w:right w:val="none" w:sz="0" w:space="0" w:color="auto"/>
          </w:divBdr>
          <w:divsChild>
            <w:div w:id="1916814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9937092">
      <w:bodyDiv w:val="1"/>
      <w:marLeft w:val="0"/>
      <w:marRight w:val="0"/>
      <w:marTop w:val="0"/>
      <w:marBottom w:val="0"/>
      <w:divBdr>
        <w:top w:val="none" w:sz="0" w:space="0" w:color="auto"/>
        <w:left w:val="none" w:sz="0" w:space="0" w:color="auto"/>
        <w:bottom w:val="none" w:sz="0" w:space="0" w:color="auto"/>
        <w:right w:val="none" w:sz="0" w:space="0" w:color="auto"/>
      </w:divBdr>
      <w:divsChild>
        <w:div w:id="1809859968">
          <w:marLeft w:val="0"/>
          <w:marRight w:val="0"/>
          <w:marTop w:val="0"/>
          <w:marBottom w:val="0"/>
          <w:divBdr>
            <w:top w:val="none" w:sz="0" w:space="0" w:color="auto"/>
            <w:left w:val="none" w:sz="0" w:space="0" w:color="auto"/>
            <w:bottom w:val="none" w:sz="0" w:space="0" w:color="auto"/>
            <w:right w:val="none" w:sz="0" w:space="0" w:color="auto"/>
          </w:divBdr>
          <w:divsChild>
            <w:div w:id="1555845601">
              <w:marLeft w:val="0"/>
              <w:marRight w:val="0"/>
              <w:marTop w:val="0"/>
              <w:marBottom w:val="300"/>
              <w:divBdr>
                <w:top w:val="single" w:sz="6" w:space="11" w:color="BCE8F1"/>
                <w:left w:val="single" w:sz="6" w:space="11" w:color="BCE8F1"/>
                <w:bottom w:val="single" w:sz="6" w:space="11" w:color="BCE8F1"/>
                <w:right w:val="single" w:sz="6" w:space="11" w:color="BCE8F1"/>
              </w:divBdr>
            </w:div>
            <w:div w:id="1887522246">
              <w:marLeft w:val="0"/>
              <w:marRight w:val="0"/>
              <w:marTop w:val="0"/>
              <w:marBottom w:val="0"/>
              <w:divBdr>
                <w:top w:val="none" w:sz="0" w:space="0" w:color="auto"/>
                <w:left w:val="none" w:sz="0" w:space="0" w:color="auto"/>
                <w:bottom w:val="none" w:sz="0" w:space="0" w:color="auto"/>
                <w:right w:val="none" w:sz="0" w:space="0" w:color="auto"/>
              </w:divBdr>
              <w:divsChild>
                <w:div w:id="1153065400">
                  <w:marLeft w:val="0"/>
                  <w:marRight w:val="0"/>
                  <w:marTop w:val="0"/>
                  <w:marBottom w:val="0"/>
                  <w:divBdr>
                    <w:top w:val="none" w:sz="0" w:space="0" w:color="auto"/>
                    <w:left w:val="none" w:sz="0" w:space="0" w:color="auto"/>
                    <w:bottom w:val="none" w:sz="0" w:space="0" w:color="auto"/>
                    <w:right w:val="none" w:sz="0" w:space="0" w:color="auto"/>
                  </w:divBdr>
                </w:div>
                <w:div w:id="1775398686">
                  <w:marLeft w:val="0"/>
                  <w:marRight w:val="0"/>
                  <w:marTop w:val="0"/>
                  <w:marBottom w:val="0"/>
                  <w:divBdr>
                    <w:top w:val="none" w:sz="0" w:space="0" w:color="auto"/>
                    <w:left w:val="none" w:sz="0" w:space="0" w:color="auto"/>
                    <w:bottom w:val="none" w:sz="0" w:space="0" w:color="auto"/>
                    <w:right w:val="none" w:sz="0" w:space="0" w:color="auto"/>
                  </w:divBdr>
                  <w:divsChild>
                    <w:div w:id="1850293909">
                      <w:marLeft w:val="0"/>
                      <w:marRight w:val="0"/>
                      <w:marTop w:val="0"/>
                      <w:marBottom w:val="300"/>
                      <w:divBdr>
                        <w:top w:val="single" w:sz="6" w:space="3" w:color="DDDDDD"/>
                        <w:left w:val="single" w:sz="6" w:space="3" w:color="DDDDDD"/>
                        <w:bottom w:val="single" w:sz="6" w:space="3" w:color="DDDDDD"/>
                        <w:right w:val="single" w:sz="6" w:space="3" w:color="DDDDDD"/>
                      </w:divBdr>
                    </w:div>
                  </w:divsChild>
                </w:div>
              </w:divsChild>
            </w:div>
            <w:div w:id="228078829">
              <w:marLeft w:val="0"/>
              <w:marRight w:val="0"/>
              <w:marTop w:val="0"/>
              <w:marBottom w:val="0"/>
              <w:divBdr>
                <w:top w:val="none" w:sz="0" w:space="0" w:color="auto"/>
                <w:left w:val="none" w:sz="0" w:space="0" w:color="auto"/>
                <w:bottom w:val="none" w:sz="0" w:space="0" w:color="auto"/>
                <w:right w:val="none" w:sz="0" w:space="0" w:color="auto"/>
              </w:divBdr>
              <w:divsChild>
                <w:div w:id="761950556">
                  <w:marLeft w:val="0"/>
                  <w:marRight w:val="0"/>
                  <w:marTop w:val="0"/>
                  <w:marBottom w:val="0"/>
                  <w:divBdr>
                    <w:top w:val="none" w:sz="0" w:space="0" w:color="auto"/>
                    <w:left w:val="none" w:sz="0" w:space="0" w:color="auto"/>
                    <w:bottom w:val="none" w:sz="0" w:space="0" w:color="auto"/>
                    <w:right w:val="none" w:sz="0" w:space="0" w:color="auto"/>
                  </w:divBdr>
                  <w:divsChild>
                    <w:div w:id="1969625131">
                      <w:marLeft w:val="0"/>
                      <w:marRight w:val="0"/>
                      <w:marTop w:val="0"/>
                      <w:marBottom w:val="300"/>
                      <w:divBdr>
                        <w:top w:val="single" w:sz="6" w:space="3" w:color="DDDDDD"/>
                        <w:left w:val="single" w:sz="6" w:space="3" w:color="DDDDDD"/>
                        <w:bottom w:val="single" w:sz="6" w:space="3" w:color="DDDDDD"/>
                        <w:right w:val="single" w:sz="6" w:space="3" w:color="DDDDDD"/>
                      </w:divBdr>
                      <w:divsChild>
                        <w:div w:id="160349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41116">
              <w:marLeft w:val="0"/>
              <w:marRight w:val="0"/>
              <w:marTop w:val="0"/>
              <w:marBottom w:val="0"/>
              <w:divBdr>
                <w:top w:val="none" w:sz="0" w:space="0" w:color="auto"/>
                <w:left w:val="none" w:sz="0" w:space="0" w:color="auto"/>
                <w:bottom w:val="none" w:sz="0" w:space="0" w:color="auto"/>
                <w:right w:val="none" w:sz="0" w:space="0" w:color="auto"/>
              </w:divBdr>
              <w:divsChild>
                <w:div w:id="1142382117">
                  <w:marLeft w:val="0"/>
                  <w:marRight w:val="0"/>
                  <w:marTop w:val="0"/>
                  <w:marBottom w:val="0"/>
                  <w:divBdr>
                    <w:top w:val="none" w:sz="0" w:space="0" w:color="auto"/>
                    <w:left w:val="none" w:sz="0" w:space="0" w:color="auto"/>
                    <w:bottom w:val="none" w:sz="0" w:space="0" w:color="auto"/>
                    <w:right w:val="none" w:sz="0" w:space="0" w:color="auto"/>
                  </w:divBdr>
                  <w:divsChild>
                    <w:div w:id="1299383471">
                      <w:marLeft w:val="0"/>
                      <w:marRight w:val="0"/>
                      <w:marTop w:val="0"/>
                      <w:marBottom w:val="300"/>
                      <w:divBdr>
                        <w:top w:val="single" w:sz="6" w:space="3" w:color="DDDDDD"/>
                        <w:left w:val="single" w:sz="6" w:space="3" w:color="DDDDDD"/>
                        <w:bottom w:val="single" w:sz="6" w:space="3" w:color="DDDDDD"/>
                        <w:right w:val="single" w:sz="6" w:space="3" w:color="DDDDDD"/>
                      </w:divBdr>
                      <w:divsChild>
                        <w:div w:id="52212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52149">
          <w:marLeft w:val="0"/>
          <w:marRight w:val="0"/>
          <w:marTop w:val="0"/>
          <w:marBottom w:val="0"/>
          <w:divBdr>
            <w:top w:val="none" w:sz="0" w:space="0" w:color="auto"/>
            <w:left w:val="none" w:sz="0" w:space="0" w:color="auto"/>
            <w:bottom w:val="none" w:sz="0" w:space="0" w:color="auto"/>
            <w:right w:val="none" w:sz="0" w:space="0" w:color="auto"/>
          </w:divBdr>
          <w:divsChild>
            <w:div w:id="587034058">
              <w:marLeft w:val="0"/>
              <w:marRight w:val="0"/>
              <w:marTop w:val="0"/>
              <w:marBottom w:val="0"/>
              <w:divBdr>
                <w:top w:val="none" w:sz="0" w:space="0" w:color="auto"/>
                <w:left w:val="none" w:sz="0" w:space="0" w:color="auto"/>
                <w:bottom w:val="none" w:sz="0" w:space="0" w:color="auto"/>
                <w:right w:val="none" w:sz="0" w:space="0" w:color="auto"/>
              </w:divBdr>
              <w:divsChild>
                <w:div w:id="1892568067">
                  <w:marLeft w:val="-225"/>
                  <w:marRight w:val="-225"/>
                  <w:marTop w:val="0"/>
                  <w:marBottom w:val="225"/>
                  <w:divBdr>
                    <w:top w:val="none" w:sz="0" w:space="0" w:color="auto"/>
                    <w:left w:val="none" w:sz="0" w:space="0" w:color="auto"/>
                    <w:bottom w:val="none" w:sz="0" w:space="0" w:color="auto"/>
                    <w:right w:val="none" w:sz="0" w:space="0" w:color="auto"/>
                  </w:divBdr>
                  <w:divsChild>
                    <w:div w:id="1259951360">
                      <w:marLeft w:val="0"/>
                      <w:marRight w:val="0"/>
                      <w:marTop w:val="0"/>
                      <w:marBottom w:val="0"/>
                      <w:divBdr>
                        <w:top w:val="none" w:sz="0" w:space="0" w:color="auto"/>
                        <w:left w:val="none" w:sz="0" w:space="0" w:color="auto"/>
                        <w:bottom w:val="none" w:sz="0" w:space="0" w:color="auto"/>
                        <w:right w:val="none" w:sz="0" w:space="0" w:color="auto"/>
                      </w:divBdr>
                    </w:div>
                  </w:divsChild>
                </w:div>
                <w:div w:id="525562330">
                  <w:marLeft w:val="-225"/>
                  <w:marRight w:val="-225"/>
                  <w:marTop w:val="0"/>
                  <w:marBottom w:val="225"/>
                  <w:divBdr>
                    <w:top w:val="none" w:sz="0" w:space="0" w:color="auto"/>
                    <w:left w:val="none" w:sz="0" w:space="0" w:color="auto"/>
                    <w:bottom w:val="none" w:sz="0" w:space="0" w:color="auto"/>
                    <w:right w:val="none" w:sz="0" w:space="0" w:color="auto"/>
                  </w:divBdr>
                </w:div>
                <w:div w:id="428038880">
                  <w:marLeft w:val="-225"/>
                  <w:marRight w:val="-225"/>
                  <w:marTop w:val="0"/>
                  <w:marBottom w:val="225"/>
                  <w:divBdr>
                    <w:top w:val="none" w:sz="0" w:space="0" w:color="auto"/>
                    <w:left w:val="none" w:sz="0" w:space="0" w:color="auto"/>
                    <w:bottom w:val="none" w:sz="0" w:space="0" w:color="auto"/>
                    <w:right w:val="none" w:sz="0" w:space="0" w:color="auto"/>
                  </w:divBdr>
                  <w:divsChild>
                    <w:div w:id="1744136223">
                      <w:marLeft w:val="0"/>
                      <w:marRight w:val="0"/>
                      <w:marTop w:val="0"/>
                      <w:marBottom w:val="0"/>
                      <w:divBdr>
                        <w:top w:val="none" w:sz="0" w:space="0" w:color="auto"/>
                        <w:left w:val="none" w:sz="0" w:space="0" w:color="auto"/>
                        <w:bottom w:val="none" w:sz="0" w:space="0" w:color="auto"/>
                        <w:right w:val="none" w:sz="0" w:space="0" w:color="auto"/>
                      </w:divBdr>
                    </w:div>
                  </w:divsChild>
                </w:div>
                <w:div w:id="1553692568">
                  <w:marLeft w:val="-225"/>
                  <w:marRight w:val="-225"/>
                  <w:marTop w:val="0"/>
                  <w:marBottom w:val="225"/>
                  <w:divBdr>
                    <w:top w:val="none" w:sz="0" w:space="0" w:color="auto"/>
                    <w:left w:val="none" w:sz="0" w:space="0" w:color="auto"/>
                    <w:bottom w:val="none" w:sz="0" w:space="0" w:color="auto"/>
                    <w:right w:val="none" w:sz="0" w:space="0" w:color="auto"/>
                  </w:divBdr>
                  <w:divsChild>
                    <w:div w:id="1432968998">
                      <w:marLeft w:val="0"/>
                      <w:marRight w:val="2925"/>
                      <w:marTop w:val="0"/>
                      <w:marBottom w:val="0"/>
                      <w:divBdr>
                        <w:top w:val="none" w:sz="0" w:space="0" w:color="auto"/>
                        <w:left w:val="none" w:sz="0" w:space="0" w:color="auto"/>
                        <w:bottom w:val="none" w:sz="0" w:space="0" w:color="auto"/>
                        <w:right w:val="none" w:sz="0" w:space="0" w:color="auto"/>
                      </w:divBdr>
                    </w:div>
                  </w:divsChild>
                </w:div>
              </w:divsChild>
            </w:div>
            <w:div w:id="1297297582">
              <w:marLeft w:val="0"/>
              <w:marRight w:val="0"/>
              <w:marTop w:val="0"/>
              <w:marBottom w:val="300"/>
              <w:divBdr>
                <w:top w:val="none" w:sz="0" w:space="0" w:color="auto"/>
                <w:left w:val="none" w:sz="0" w:space="0" w:color="auto"/>
                <w:bottom w:val="none" w:sz="0" w:space="0" w:color="auto"/>
                <w:right w:val="none" w:sz="0" w:space="0" w:color="auto"/>
              </w:divBdr>
              <w:divsChild>
                <w:div w:id="188180660">
                  <w:marLeft w:val="0"/>
                  <w:marRight w:val="0"/>
                  <w:marTop w:val="0"/>
                  <w:marBottom w:val="0"/>
                  <w:divBdr>
                    <w:top w:val="single" w:sz="6" w:space="8" w:color="DDDDDD"/>
                    <w:left w:val="single" w:sz="6" w:space="11" w:color="DDDDDD"/>
                    <w:bottom w:val="single" w:sz="6" w:space="8" w:color="DDDDDD"/>
                    <w:right w:val="single" w:sz="6" w:space="11" w:color="DDDDDD"/>
                  </w:divBdr>
                </w:div>
                <w:div w:id="1716343921">
                  <w:marLeft w:val="0"/>
                  <w:marRight w:val="0"/>
                  <w:marTop w:val="0"/>
                  <w:marBottom w:val="0"/>
                  <w:divBdr>
                    <w:top w:val="single" w:sz="6" w:space="8" w:color="DDDDDD"/>
                    <w:left w:val="single" w:sz="6" w:space="11" w:color="DDDDDD"/>
                    <w:bottom w:val="single" w:sz="6" w:space="8" w:color="DDDDDD"/>
                    <w:right w:val="single" w:sz="6" w:space="11" w:color="DDDDDD"/>
                  </w:divBdr>
                </w:div>
                <w:div w:id="604772257">
                  <w:marLeft w:val="0"/>
                  <w:marRight w:val="0"/>
                  <w:marTop w:val="0"/>
                  <w:marBottom w:val="0"/>
                  <w:divBdr>
                    <w:top w:val="single" w:sz="6" w:space="8" w:color="DDDDDD"/>
                    <w:left w:val="single" w:sz="6" w:space="11" w:color="DDDDDD"/>
                    <w:bottom w:val="single" w:sz="6" w:space="8" w:color="DDDDDD"/>
                    <w:right w:val="single" w:sz="6" w:space="11" w:color="DDDDDD"/>
                  </w:divBdr>
                </w:div>
                <w:div w:id="2092198570">
                  <w:marLeft w:val="0"/>
                  <w:marRight w:val="0"/>
                  <w:marTop w:val="0"/>
                  <w:marBottom w:val="0"/>
                  <w:divBdr>
                    <w:top w:val="single" w:sz="6" w:space="8" w:color="DDDDDD"/>
                    <w:left w:val="single" w:sz="6" w:space="11" w:color="DDDDDD"/>
                    <w:bottom w:val="single" w:sz="6" w:space="8" w:color="DDDDDD"/>
                    <w:right w:val="single" w:sz="6" w:space="11" w:color="DDDDDD"/>
                  </w:divBdr>
                </w:div>
                <w:div w:id="628169337">
                  <w:marLeft w:val="0"/>
                  <w:marRight w:val="0"/>
                  <w:marTop w:val="0"/>
                  <w:marBottom w:val="0"/>
                  <w:divBdr>
                    <w:top w:val="single" w:sz="6" w:space="8" w:color="DDDDDD"/>
                    <w:left w:val="single" w:sz="6" w:space="11" w:color="DDDDDD"/>
                    <w:bottom w:val="single" w:sz="6" w:space="8" w:color="DDDDDD"/>
                    <w:right w:val="single" w:sz="6" w:space="11" w:color="DDDDDD"/>
                  </w:divBdr>
                </w:div>
                <w:div w:id="546063878">
                  <w:marLeft w:val="0"/>
                  <w:marRight w:val="0"/>
                  <w:marTop w:val="0"/>
                  <w:marBottom w:val="0"/>
                  <w:divBdr>
                    <w:top w:val="single" w:sz="6" w:space="8" w:color="DDDDDD"/>
                    <w:left w:val="single" w:sz="6" w:space="11" w:color="DDDDDD"/>
                    <w:bottom w:val="single" w:sz="6" w:space="8" w:color="DDDDDD"/>
                    <w:right w:val="single" w:sz="6" w:space="11" w:color="DDDDDD"/>
                  </w:divBdr>
                </w:div>
                <w:div w:id="2041472975">
                  <w:marLeft w:val="0"/>
                  <w:marRight w:val="0"/>
                  <w:marTop w:val="0"/>
                  <w:marBottom w:val="0"/>
                  <w:divBdr>
                    <w:top w:val="single" w:sz="6" w:space="8" w:color="DDDDDD"/>
                    <w:left w:val="single" w:sz="6" w:space="11" w:color="DDDDDD"/>
                    <w:bottom w:val="single" w:sz="6" w:space="8" w:color="DDDDDD"/>
                    <w:right w:val="single" w:sz="6" w:space="11" w:color="DDDDDD"/>
                  </w:divBdr>
                </w:div>
                <w:div w:id="183179848">
                  <w:marLeft w:val="0"/>
                  <w:marRight w:val="0"/>
                  <w:marTop w:val="0"/>
                  <w:marBottom w:val="0"/>
                  <w:divBdr>
                    <w:top w:val="single" w:sz="6" w:space="8" w:color="DDDDDD"/>
                    <w:left w:val="single" w:sz="6" w:space="11" w:color="DDDDDD"/>
                    <w:bottom w:val="single" w:sz="6" w:space="8" w:color="DDDDDD"/>
                    <w:right w:val="single" w:sz="6" w:space="11" w:color="DDDDDD"/>
                  </w:divBdr>
                </w:div>
                <w:div w:id="1378821266">
                  <w:marLeft w:val="0"/>
                  <w:marRight w:val="0"/>
                  <w:marTop w:val="0"/>
                  <w:marBottom w:val="0"/>
                  <w:divBdr>
                    <w:top w:val="single" w:sz="6" w:space="8" w:color="DDDDDD"/>
                    <w:left w:val="single" w:sz="6" w:space="11" w:color="DDDDDD"/>
                    <w:bottom w:val="single" w:sz="6" w:space="8" w:color="DDDDDD"/>
                    <w:right w:val="single" w:sz="6" w:space="11" w:color="DDDDDD"/>
                  </w:divBdr>
                </w:div>
                <w:div w:id="194849219">
                  <w:marLeft w:val="0"/>
                  <w:marRight w:val="0"/>
                  <w:marTop w:val="0"/>
                  <w:marBottom w:val="0"/>
                  <w:divBdr>
                    <w:top w:val="single" w:sz="6" w:space="8" w:color="DDDDDD"/>
                    <w:left w:val="single" w:sz="6" w:space="11" w:color="DDDDDD"/>
                    <w:bottom w:val="single" w:sz="6" w:space="8" w:color="DDDDDD"/>
                    <w:right w:val="single" w:sz="6" w:space="11" w:color="DDDDDD"/>
                  </w:divBdr>
                </w:div>
                <w:div w:id="930772478">
                  <w:marLeft w:val="0"/>
                  <w:marRight w:val="0"/>
                  <w:marTop w:val="0"/>
                  <w:marBottom w:val="0"/>
                  <w:divBdr>
                    <w:top w:val="single" w:sz="6" w:space="8" w:color="DDDDDD"/>
                    <w:left w:val="single" w:sz="6" w:space="11" w:color="DDDDDD"/>
                    <w:bottom w:val="single" w:sz="6" w:space="8" w:color="DDDDDD"/>
                    <w:right w:val="single" w:sz="6" w:space="11"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of.gov.e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www.cbe.org.eg" TargetMode="Externa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www.cbe.org.e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نتائج تحليل البيانات الديمغرافية للعاملين بوزارة المالية </c:v>
                </c:pt>
              </c:strCache>
            </c:strRef>
          </c:tx>
          <c:explosion val="25"/>
          <c:cat>
            <c:strRef>
              <c:f>Sheet1!$A$2:$A$3</c:f>
              <c:strCache>
                <c:ptCount val="2"/>
                <c:pt idx="0">
                  <c:v>الذكور </c:v>
                </c:pt>
                <c:pt idx="1">
                  <c:v>الإناث </c:v>
                </c:pt>
              </c:strCache>
            </c:strRef>
          </c:cat>
          <c:val>
            <c:numRef>
              <c:f>Sheet1!$B$2:$B$3</c:f>
              <c:numCache>
                <c:formatCode>General</c:formatCode>
                <c:ptCount val="2"/>
                <c:pt idx="0">
                  <c:v>63</c:v>
                </c:pt>
                <c:pt idx="1">
                  <c:v>37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a:scene3d>
      <a:camera prst="orthographicFront"/>
      <a:lightRig rig="threePt" dir="t"/>
    </a:scene3d>
    <a:sp3d>
      <a:bevelT prst="relaxedInset"/>
    </a:sp3d>
  </c:spPr>
  <c:txPr>
    <a:bodyPr/>
    <a:lstStyle/>
    <a:p>
      <a:pPr>
        <a:defRPr>
          <a:solidFill>
            <a:schemeClr val="dk1"/>
          </a:solidFill>
          <a:latin typeface="+mn-lt"/>
          <a:ea typeface="+mn-ea"/>
          <a:cs typeface="+mn-cs"/>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التكرارات الخاصة بالفئات العمرية محل الدراسة </c:v>
                </c:pt>
              </c:strCache>
            </c:strRef>
          </c:tx>
          <c:explosion val="25"/>
          <c:cat>
            <c:strRef>
              <c:f>Sheet1!$A$2:$A$6</c:f>
              <c:strCache>
                <c:ptCount val="5"/>
                <c:pt idx="0">
                  <c:v>أقل من 25 عاماً</c:v>
                </c:pt>
                <c:pt idx="1">
                  <c:v>من25 الى 30عاماً</c:v>
                </c:pt>
                <c:pt idx="2">
                  <c:v>من30الى40 عاماً</c:v>
                </c:pt>
                <c:pt idx="3">
                  <c:v>من35 الى 40 عاماً </c:v>
                </c:pt>
                <c:pt idx="4">
                  <c:v>أكثر من 40 عاماً  </c:v>
                </c:pt>
              </c:strCache>
            </c:strRef>
          </c:cat>
          <c:val>
            <c:numRef>
              <c:f>Sheet1!$B$2:$B$6</c:f>
              <c:numCache>
                <c:formatCode>General</c:formatCode>
                <c:ptCount val="5"/>
                <c:pt idx="0">
                  <c:v>10</c:v>
                </c:pt>
                <c:pt idx="1">
                  <c:v>19</c:v>
                </c:pt>
                <c:pt idx="2">
                  <c:v>48</c:v>
                </c:pt>
                <c:pt idx="3">
                  <c:v>38</c:v>
                </c:pt>
                <c:pt idx="4">
                  <c:v>11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a:scene3d>
      <a:camera prst="orthographicFront"/>
      <a:lightRig rig="threePt" dir="t"/>
    </a:scene3d>
    <a:sp3d>
      <a:bevelT w="139700" h="139700" prst="divot"/>
    </a:sp3d>
  </c:spPr>
  <c:txPr>
    <a:bodyPr/>
    <a:lstStyle/>
    <a:p>
      <a:pPr>
        <a:defRPr>
          <a:solidFill>
            <a:schemeClr val="dk1"/>
          </a:solidFill>
          <a:latin typeface="+mn-lt"/>
          <a:ea typeface="+mn-ea"/>
          <a:cs typeface="+mn-cs"/>
        </a:defRPr>
      </a:pPr>
      <a:endParaRPr lang="ar-E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scene3d>
          <a:camera prst="orthographicFront"/>
          <a:lightRig rig="threePt" dir="t"/>
        </a:scene3d>
        <a:sp3d>
          <a:bevelT w="139700" h="139700" prst="divot"/>
        </a:sp3d>
      </c:spPr>
    </c:title>
    <c:autoTitleDeleted val="0"/>
    <c:plotArea>
      <c:layout/>
      <c:pieChart>
        <c:varyColors val="1"/>
        <c:ser>
          <c:idx val="0"/>
          <c:order val="0"/>
          <c:tx>
            <c:strRef>
              <c:f>Sheet1!$B$1</c:f>
              <c:strCache>
                <c:ptCount val="1"/>
                <c:pt idx="0">
                  <c:v>نتائج التكرارات الخاصة بالمستوى العلمى </c:v>
                </c:pt>
              </c:strCache>
            </c:strRef>
          </c:tx>
          <c:cat>
            <c:strRef>
              <c:f>Sheet1!$A$2:$A$5</c:f>
              <c:strCache>
                <c:ptCount val="4"/>
                <c:pt idx="0">
                  <c:v>دراسات عليا </c:v>
                </c:pt>
                <c:pt idx="1">
                  <c:v>مؤهل عالى </c:v>
                </c:pt>
                <c:pt idx="2">
                  <c:v>مؤهل فوق متوسط</c:v>
                </c:pt>
                <c:pt idx="3">
                  <c:v>مؤهل متوسط</c:v>
                </c:pt>
              </c:strCache>
            </c:strRef>
          </c:cat>
          <c:val>
            <c:numRef>
              <c:f>Sheet1!$B$2:$B$5</c:f>
              <c:numCache>
                <c:formatCode>General</c:formatCode>
                <c:ptCount val="4"/>
                <c:pt idx="0">
                  <c:v>2</c:v>
                </c:pt>
                <c:pt idx="1">
                  <c:v>58</c:v>
                </c:pt>
                <c:pt idx="2">
                  <c:v>22</c:v>
                </c:pt>
                <c:pt idx="3">
                  <c:v>28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solidFill>
      <a:schemeClr val="lt1"/>
    </a:solidFill>
    <a:ln w="25400" cap="flat" cmpd="sng" algn="ctr">
      <a:solidFill>
        <a:schemeClr val="accent1"/>
      </a:solidFill>
      <a:prstDash val="solid"/>
    </a:ln>
    <a:effectLst/>
    <a:scene3d>
      <a:camera prst="orthographicFront"/>
      <a:lightRig rig="threePt" dir="t"/>
    </a:scene3d>
    <a:sp3d>
      <a:bevelT/>
    </a:sp3d>
  </c:spPr>
  <c:txPr>
    <a:bodyPr/>
    <a:lstStyle/>
    <a:p>
      <a:pPr>
        <a:defRPr>
          <a:solidFill>
            <a:schemeClr val="dk1"/>
          </a:solidFill>
          <a:latin typeface="+mn-lt"/>
          <a:ea typeface="+mn-ea"/>
          <a:cs typeface="+mn-cs"/>
        </a:defRPr>
      </a:pPr>
      <a:endParaRPr lang="ar-E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Sheet1!$B$1</c:f>
              <c:strCache>
                <c:ptCount val="1"/>
                <c:pt idx="0">
                  <c:v>الإحصاء الوصفى ونتائج التساؤلات </c:v>
                </c:pt>
              </c:strCache>
            </c:strRef>
          </c:tx>
          <c:invertIfNegative val="0"/>
          <c:cat>
            <c:strRef>
              <c:f>Sheet1!$A$2:$A$7</c:f>
              <c:strCache>
                <c:ptCount val="6"/>
                <c:pt idx="0">
                  <c:v>X1</c:v>
                </c:pt>
                <c:pt idx="1">
                  <c:v>X2</c:v>
                </c:pt>
                <c:pt idx="2">
                  <c:v>X3</c:v>
                </c:pt>
                <c:pt idx="3">
                  <c:v>X4</c:v>
                </c:pt>
                <c:pt idx="4">
                  <c:v>X5</c:v>
                </c:pt>
                <c:pt idx="5">
                  <c:v>X6</c:v>
                </c:pt>
              </c:strCache>
            </c:strRef>
          </c:cat>
          <c:val>
            <c:numRef>
              <c:f>Sheet1!$B$2:$B$7</c:f>
              <c:numCache>
                <c:formatCode>General</c:formatCode>
                <c:ptCount val="6"/>
                <c:pt idx="0">
                  <c:v>76</c:v>
                </c:pt>
                <c:pt idx="1">
                  <c:v>90</c:v>
                </c:pt>
                <c:pt idx="2">
                  <c:v>88</c:v>
                </c:pt>
                <c:pt idx="3">
                  <c:v>68</c:v>
                </c:pt>
                <c:pt idx="4">
                  <c:v>71</c:v>
                </c:pt>
                <c:pt idx="5">
                  <c:v>58</c:v>
                </c:pt>
              </c:numCache>
            </c:numRef>
          </c:val>
        </c:ser>
        <c:dLbls>
          <c:showLegendKey val="0"/>
          <c:showVal val="0"/>
          <c:showCatName val="0"/>
          <c:showSerName val="0"/>
          <c:showPercent val="0"/>
          <c:showBubbleSize val="0"/>
        </c:dLbls>
        <c:gapWidth val="150"/>
        <c:shape val="box"/>
        <c:axId val="74494336"/>
        <c:axId val="74495872"/>
        <c:axId val="0"/>
      </c:bar3DChart>
      <c:catAx>
        <c:axId val="74494336"/>
        <c:scaling>
          <c:orientation val="minMax"/>
        </c:scaling>
        <c:delete val="0"/>
        <c:axPos val="l"/>
        <c:majorTickMark val="out"/>
        <c:minorTickMark val="none"/>
        <c:tickLblPos val="nextTo"/>
        <c:crossAx val="74495872"/>
        <c:crosses val="autoZero"/>
        <c:auto val="1"/>
        <c:lblAlgn val="ctr"/>
        <c:lblOffset val="100"/>
        <c:noMultiLvlLbl val="0"/>
      </c:catAx>
      <c:valAx>
        <c:axId val="74495872"/>
        <c:scaling>
          <c:orientation val="minMax"/>
        </c:scaling>
        <c:delete val="0"/>
        <c:axPos val="b"/>
        <c:majorGridlines/>
        <c:numFmt formatCode="General" sourceLinked="1"/>
        <c:majorTickMark val="out"/>
        <c:minorTickMark val="none"/>
        <c:tickLblPos val="nextTo"/>
        <c:crossAx val="74494336"/>
        <c:crosses val="autoZero"/>
        <c:crossBetween val="between"/>
      </c:valAx>
    </c:plotArea>
    <c:plotVisOnly val="1"/>
    <c:dispBlanksAs val="gap"/>
    <c:showDLblsOverMax val="0"/>
  </c:chart>
  <c:spPr>
    <a:solidFill>
      <a:sysClr val="window" lastClr="FFFFFF"/>
    </a:solidFill>
    <a:ln w="25400" cap="flat" cmpd="sng" algn="ctr">
      <a:solidFill>
        <a:srgbClr val="4F81BD"/>
      </a:solidFill>
      <a:prstDash val="solid"/>
    </a:ln>
    <a:effectLst/>
    <a:scene3d>
      <a:camera prst="orthographicFront"/>
      <a:lightRig rig="threePt" dir="t"/>
    </a:scene3d>
    <a:sp3d>
      <a:bevelT/>
    </a:sp3d>
  </c:spPr>
  <c:txPr>
    <a:bodyPr/>
    <a:lstStyle/>
    <a:p>
      <a:pPr>
        <a:defRPr>
          <a:solidFill>
            <a:sysClr val="windowText" lastClr="000000"/>
          </a:solidFill>
          <a:latin typeface="+mn-lt"/>
          <a:ea typeface="+mn-ea"/>
          <a:cs typeface="+mn-cs"/>
        </a:defRPr>
      </a:pPr>
      <a:endParaRPr lang="ar-EG"/>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A4153-3885-406E-91BD-3C8625DDF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37</Pages>
  <Words>7347</Words>
  <Characters>41882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Makram</dc:creator>
  <cp:lastModifiedBy>AGeyoushi</cp:lastModifiedBy>
  <cp:revision>28</cp:revision>
  <cp:lastPrinted>2020-05-15T13:50:00Z</cp:lastPrinted>
  <dcterms:created xsi:type="dcterms:W3CDTF">2020-02-29T13:40:00Z</dcterms:created>
  <dcterms:modified xsi:type="dcterms:W3CDTF">2020-06-17T21:43:00Z</dcterms:modified>
</cp:coreProperties>
</file>