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47A" w:rsidRPr="0042685E" w:rsidRDefault="0029447A" w:rsidP="0029447A">
      <w:pPr>
        <w:pStyle w:val="Heading1"/>
        <w:rPr>
          <w:rtl/>
        </w:rPr>
      </w:pPr>
      <w:bookmarkStart w:id="0" w:name="_Toc2250389"/>
      <w:bookmarkStart w:id="1" w:name="_Toc2500250"/>
      <w:r w:rsidRPr="0042685E">
        <w:rPr>
          <w:rFonts w:hint="cs"/>
          <w:rtl/>
        </w:rPr>
        <w:t>الإطار العام للدراسة</w:t>
      </w:r>
      <w:bookmarkEnd w:id="0"/>
      <w:bookmarkEnd w:id="1"/>
    </w:p>
    <w:p w:rsidR="0029447A" w:rsidRPr="0042685E" w:rsidRDefault="0029447A" w:rsidP="0029447A">
      <w:pPr>
        <w:pStyle w:val="Heading1"/>
        <w:rPr>
          <w:rtl/>
        </w:rPr>
      </w:pPr>
    </w:p>
    <w:p w:rsidR="0029447A" w:rsidRPr="0045009F" w:rsidRDefault="0029447A" w:rsidP="0029447A">
      <w:pPr>
        <w:pStyle w:val="Heading2"/>
        <w:rPr>
          <w:rtl/>
          <w:lang w:bidi="ar-EG"/>
        </w:rPr>
      </w:pPr>
      <w:bookmarkStart w:id="2" w:name="_Toc2250390"/>
      <w:bookmarkStart w:id="3" w:name="_Toc2500251"/>
      <w:r w:rsidRPr="0045009F">
        <w:rPr>
          <w:rFonts w:hint="cs"/>
          <w:rtl/>
        </w:rPr>
        <w:t>مقدمة</w:t>
      </w:r>
      <w:bookmarkEnd w:id="2"/>
      <w:bookmarkEnd w:id="3"/>
      <w:r w:rsidRPr="0045009F">
        <w:rPr>
          <w:rFonts w:hint="cs"/>
          <w:rtl/>
        </w:rPr>
        <w:t xml:space="preserve"> </w:t>
      </w:r>
    </w:p>
    <w:p w:rsidR="0029447A" w:rsidRPr="00EC35F8" w:rsidRDefault="0029447A" w:rsidP="0029447A">
      <w:pPr>
        <w:bidi/>
        <w:spacing w:after="0" w:line="240" w:lineRule="auto"/>
        <w:ind w:firstLine="720"/>
        <w:jc w:val="lowKashida"/>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التخطيط .. أساس نـجاح العمل ، ومن الواضح أن التخطيط يُعتبر من الوظائف الإدارية الرئيسية والتي يجب أن تسبق أي وظيفة أخرى، وتتناول هذه الوظيفة تحديد مايجب إنـجازه من الأعمال في المستقبل بالكيفية والوقت اللازمين، ولذلك فالتخطيط يربط بين الأهداف التي يجب على المؤسسة أن تقوم بإنـجازها والطرق المستخدمة لتحقيق هذه الأهداف.</w:t>
      </w:r>
    </w:p>
    <w:p w:rsidR="0029447A" w:rsidRPr="00EC35F8" w:rsidRDefault="0029447A" w:rsidP="0029447A">
      <w:pPr>
        <w:bidi/>
        <w:spacing w:after="0" w:line="240" w:lineRule="auto"/>
        <w:ind w:firstLine="720"/>
        <w:jc w:val="lowKashida"/>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وحتى يستطيع المشروع القيام بهذه المهمة فإن عليه أن يتعرف على التغيرات التي تحدث في البيئة المحيطة والتي لها أثر على ظروف العمل في المستقبل، ثم تبدأ عملية التخطيط بوضع الأهداف، فالتنبؤ ثم وضع الخطة، ثم ممارسة التأثير على المراكز الإدارية المختلفة لاتباع الخطة، ثم متابعة الخطة للتعرف على أي انحرافات قد تحدث، والتعرف على أسبابها من أجل معالجتها، أو الاستفادة منها في وضع الخطط المستقبلية</w:t>
      </w:r>
      <w:r w:rsidRPr="00EC35F8">
        <w:rPr>
          <w:rFonts w:ascii="Simplified Arabic" w:eastAsia="Times New Roman" w:hAnsi="Simplified Arabic"/>
          <w:color w:val="000000"/>
          <w:sz w:val="28"/>
          <w:shd w:val="clear" w:color="auto" w:fill="FFFFFF"/>
        </w:rPr>
        <w:t>.</w:t>
      </w:r>
    </w:p>
    <w:p w:rsidR="0029447A" w:rsidRPr="00EC35F8" w:rsidRDefault="0029447A" w:rsidP="0029447A">
      <w:pPr>
        <w:bidi/>
        <w:spacing w:after="0" w:line="240" w:lineRule="auto"/>
        <w:ind w:firstLine="720"/>
        <w:jc w:val="lowKashida"/>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ويجب العلم أن العصر الذي يعيشه العالم هو عصر التنظيم والتخطيط لنجاح كل عمل يريده الإنسان في حياته، وهو زمن حسن الضبط والتدبير للأمور والأعمال أكثر من أي وقت مضى، والدولة الناهضة هي الدولة التي ترصد التوقعات الاقتصادية  وتخطط لها بحسن النظر والتدبير من إجل التوفيق بينها وبين متطلبات سوق العمل.</w:t>
      </w:r>
    </w:p>
    <w:p w:rsidR="0029447A" w:rsidRPr="00EC35F8" w:rsidRDefault="0029447A" w:rsidP="0029447A">
      <w:pPr>
        <w:bidi/>
        <w:spacing w:after="0" w:line="240" w:lineRule="auto"/>
        <w:ind w:firstLine="720"/>
        <w:jc w:val="both"/>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 xml:space="preserve">ويتزايد الحديث فى ذلك الوقت عن أهمية رأس المال البشري، وعن طبيعة الدور الذي يمكن أن يؤديه فى دفع عجلة التنمية الاقتصادية، فتصبح قضية تشغيل الشباب ومدى الاستفادة من العنصر البشري النشط جداً على قدر موازِ من الأهمية. وتحتل قضية تشغيل الشباب أولوية قصوى على اجندة الحكومة المصرية، وذلك نظراً لأن 76.8٪ </w:t>
      </w:r>
      <w:r w:rsidRPr="00EC35F8">
        <w:rPr>
          <w:rStyle w:val="FootnoteReference"/>
          <w:rFonts w:ascii="Simplified Arabic" w:hAnsi="Simplified Arabic"/>
          <w:color w:val="000000"/>
          <w:sz w:val="28"/>
          <w:shd w:val="clear" w:color="auto" w:fill="FFFFFF"/>
          <w:rtl/>
        </w:rPr>
        <w:footnoteReference w:id="1"/>
      </w:r>
      <w:r w:rsidRPr="00EC35F8">
        <w:rPr>
          <w:rFonts w:ascii="Simplified Arabic" w:eastAsia="Times New Roman" w:hAnsi="Simplified Arabic"/>
          <w:color w:val="000000"/>
          <w:sz w:val="28"/>
          <w:shd w:val="clear" w:color="auto" w:fill="FFFFFF"/>
          <w:rtl/>
        </w:rPr>
        <w:t>من إجمالى المتعطلين فى مصر هم فى فئة الشباب (15 – 30) فى عام 2015</w:t>
      </w:r>
      <w:r w:rsidRPr="00EC35F8">
        <w:rPr>
          <w:rFonts w:ascii="Simplified Arabic" w:eastAsia="Times New Roman" w:hAnsi="Simplified Arabic"/>
          <w:color w:val="000000"/>
          <w:sz w:val="28"/>
          <w:shd w:val="clear" w:color="auto" w:fill="FFFFFF"/>
        </w:rPr>
        <w:t>. </w:t>
      </w:r>
    </w:p>
    <w:p w:rsidR="0029447A" w:rsidRPr="00EC35F8" w:rsidRDefault="0029447A" w:rsidP="0029447A">
      <w:pPr>
        <w:bidi/>
        <w:spacing w:after="0" w:line="240" w:lineRule="auto"/>
        <w:ind w:firstLine="720"/>
        <w:jc w:val="both"/>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ويعانى سوق العمل فى مصر من عديد من الاختلالات أبرز تلك الاختلالات أن مشكلة البطالة فى مصر هى بطالة متعلمين بالدرجة الأولى، حيث يمثل المتعطلون الحاصلون على شهادات عليا ومتوسطة وفوق المتوسطة حوالى 81.56٪</w:t>
      </w:r>
      <w:r w:rsidRPr="00EC35F8">
        <w:rPr>
          <w:rStyle w:val="FootnoteReference"/>
          <w:rFonts w:ascii="Simplified Arabic" w:hAnsi="Simplified Arabic"/>
          <w:color w:val="000000"/>
          <w:sz w:val="28"/>
          <w:shd w:val="clear" w:color="auto" w:fill="FFFFFF"/>
          <w:rtl/>
        </w:rPr>
        <w:footnoteReference w:id="2"/>
      </w:r>
      <w:r w:rsidRPr="00EC35F8">
        <w:rPr>
          <w:rFonts w:ascii="Simplified Arabic" w:eastAsia="Times New Roman" w:hAnsi="Simplified Arabic"/>
          <w:color w:val="000000"/>
          <w:sz w:val="28"/>
          <w:shd w:val="clear" w:color="auto" w:fill="FFFFFF"/>
          <w:rtl/>
        </w:rPr>
        <w:t xml:space="preserve"> من إجمالى المتعطلين فى عام 2015، </w:t>
      </w:r>
      <w:r w:rsidRPr="00EC35F8">
        <w:rPr>
          <w:rFonts w:ascii="Simplified Arabic" w:eastAsia="Times New Roman" w:hAnsi="Simplified Arabic"/>
          <w:color w:val="000000"/>
          <w:sz w:val="28"/>
          <w:shd w:val="clear" w:color="auto" w:fill="FFFFFF"/>
          <w:rtl/>
        </w:rPr>
        <w:lastRenderedPageBreak/>
        <w:t xml:space="preserve">ويعد ارتفاع نسبة المتعطلين بين حملة الشهادات المتوسطة والجامعية فى مقابل الأميين دليلا واضحا على عدم التوافق بين مخرجات النظام التعليمى فى مصر واحتياجات سوق العمل. كما أن هناك اختلال نوعى فى سوق العمل، يتمثل فى ارتفاع معدل البطالة بين الإناث ليبلغ 24.2٪ </w:t>
      </w:r>
      <w:r w:rsidRPr="00EC35F8">
        <w:rPr>
          <w:rStyle w:val="FootnoteReference"/>
          <w:rFonts w:ascii="Simplified Arabic" w:hAnsi="Simplified Arabic"/>
          <w:color w:val="000000"/>
          <w:sz w:val="28"/>
          <w:shd w:val="clear" w:color="auto" w:fill="FFFFFF"/>
          <w:rtl/>
        </w:rPr>
        <w:footnoteReference w:id="3"/>
      </w:r>
      <w:r w:rsidRPr="00EC35F8">
        <w:rPr>
          <w:rFonts w:ascii="Simplified Arabic" w:eastAsia="Times New Roman" w:hAnsi="Simplified Arabic"/>
          <w:color w:val="000000"/>
          <w:sz w:val="28"/>
          <w:shd w:val="clear" w:color="auto" w:fill="FFFFFF"/>
          <w:rtl/>
        </w:rPr>
        <w:t>فى عام 2015 ، فى حين يبلغ المعدل 9.4٪ لبطالة الذكور. هذا بالإضافة إلى وجود فئة غير قليلة تعانى من البطالة المقنعة</w:t>
      </w:r>
      <w:r w:rsidRPr="00EC35F8">
        <w:rPr>
          <w:rFonts w:ascii="Simplified Arabic" w:eastAsia="Times New Roman" w:hAnsi="Simplified Arabic"/>
          <w:color w:val="000000"/>
          <w:sz w:val="28"/>
          <w:shd w:val="clear" w:color="auto" w:fill="FFFFFF"/>
        </w:rPr>
        <w:t>.</w:t>
      </w:r>
    </w:p>
    <w:p w:rsidR="0029447A" w:rsidRPr="00EC35F8" w:rsidRDefault="0029447A" w:rsidP="0029447A">
      <w:pPr>
        <w:bidi/>
        <w:spacing w:after="0" w:line="240" w:lineRule="auto"/>
        <w:ind w:firstLine="63"/>
        <w:jc w:val="both"/>
        <w:rPr>
          <w:rFonts w:ascii="Simplified Arabic" w:eastAsia="Times New Roman" w:hAnsi="Simplified Arabic"/>
          <w:color w:val="000000"/>
          <w:sz w:val="28"/>
          <w:rtl/>
        </w:rPr>
      </w:pPr>
      <w:r w:rsidRPr="00EC35F8">
        <w:rPr>
          <w:rFonts w:ascii="Simplified Arabic" w:eastAsia="Times New Roman" w:hAnsi="Simplified Arabic"/>
          <w:color w:val="000000"/>
          <w:sz w:val="28"/>
          <w:shd w:val="clear" w:color="auto" w:fill="FFFFFF"/>
          <w:rtl/>
        </w:rPr>
        <w:t>وتجدر الإشارة إلى قضية على درجة كبيرة من الأهمية، وهى كبر حجم القطاع غير المنظم ليصبح هو المشغل الرئيسي فى الاقتصاد القومي مقارنة بالحكومة والقطاع العام والقطاع الخاص المنظم، حيث تبلغ نسبة المشتغلين خارج المنشأة (كمؤشر لحجم العمالة فى القطاع الخاص غير المنظم) حوالى57٪ عام 2012، ويعاني العاملين فى القطاع غير المنظم من انخفاض الأجر مقابل ساعات طويلة من العمل، كما يمكن أن تكون الأجور عينية، كما أنهم محرومون من خدمات شبكات الضمان، ولا حقوق لهم في الإجازات المدفوعة الأجر، وأخيراً فإن فرصة العمل مهددة بالضياع أمام العــــــــــرض الكبير للأيدي العاملة فى القطاع غير المنظم. وتتضاعف أهمية هذه القضية بالنظر إلى الأبعاد الأخرى وثيقة الصلة بالتشغيل فى القطاع غير المنظم، مثل تدني مستويات المعيشة والفقر وغيرها من القضايا التي باتت فى بؤرة اهتمام استراتيجيات التنميــــــة العــــــــــالمية كمــــــا تعكسها الأهداف الإنمائية للألفية الثالثة</w:t>
      </w:r>
      <w:r w:rsidRPr="00EC35F8">
        <w:rPr>
          <w:rFonts w:ascii="Simplified Arabic" w:eastAsia="Times New Roman" w:hAnsi="Simplified Arabic"/>
          <w:color w:val="000000"/>
          <w:sz w:val="28"/>
          <w:shd w:val="clear" w:color="auto" w:fill="FFFFFF"/>
        </w:rPr>
        <w:t>.</w:t>
      </w:r>
    </w:p>
    <w:p w:rsidR="0029447A" w:rsidRPr="00EC35F8" w:rsidRDefault="0029447A" w:rsidP="0029447A">
      <w:pPr>
        <w:bidi/>
        <w:spacing w:after="0" w:line="240" w:lineRule="auto"/>
        <w:jc w:val="lowKashida"/>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ونتيجة لما سبق فقد تزايد الوعى بأهمية توفير التشغيل المنتج والعمل اللائق للشباب، وذلك من خلال تبني مجموعة متكاملة من السياسات المبنية على معلومات دقيقة حول سوق العمل، ويسعى المرصد المصرى للتعليم والتدريب والتشغيل إلى توفير تلك المعلومات بالتعاون مع مختلف الأطراف الفاعلة فى سوق العمل</w:t>
      </w:r>
      <w:r w:rsidRPr="00EC35F8">
        <w:rPr>
          <w:rFonts w:ascii="Simplified Arabic" w:eastAsia="Times New Roman" w:hAnsi="Simplified Arabic"/>
          <w:color w:val="000000"/>
          <w:sz w:val="28"/>
          <w:shd w:val="clear" w:color="auto" w:fill="FFFFFF"/>
        </w:rPr>
        <w:t>.</w:t>
      </w:r>
    </w:p>
    <w:p w:rsidR="0029447A" w:rsidRPr="00EC35F8" w:rsidRDefault="0029447A" w:rsidP="0029447A">
      <w:pPr>
        <w:bidi/>
        <w:spacing w:after="0" w:line="240" w:lineRule="auto"/>
        <w:jc w:val="lowKashida"/>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ونظراً لأن سوق العمل يتكون من التقاء جانبي العرض لخدمة العمل والطلب على هذه الخدمة، كما أن وجود البطالة يعنى زيادة العرض عن الطلب، لذا فإن معالجة هذه الظاهرة تعنى وضع السياسات التى من شأنها زيادة الطلب على العمالة سواء الداخلى أو</w:t>
      </w:r>
      <w:r w:rsidRPr="00BB04FF">
        <w:rPr>
          <w:rFonts w:ascii="Simplified Arabic" w:eastAsia="Times New Roman" w:hAnsi="Simplified Arabic"/>
          <w:color w:val="000000"/>
          <w:sz w:val="28"/>
          <w:shd w:val="clear" w:color="auto" w:fill="FFFFFF"/>
          <w:rtl/>
        </w:rPr>
        <w:t xml:space="preserve"> </w:t>
      </w:r>
      <w:r w:rsidRPr="00EC35F8">
        <w:rPr>
          <w:rFonts w:ascii="Simplified Arabic" w:eastAsia="Times New Roman" w:hAnsi="Simplified Arabic"/>
          <w:color w:val="000000"/>
          <w:sz w:val="28"/>
          <w:shd w:val="clear" w:color="auto" w:fill="FFFFFF"/>
          <w:rtl/>
        </w:rPr>
        <w:t xml:space="preserve">الخارجى: داخلياً من خلال توفير حوافز جذب الاستثمار، وتشجيع استخدام تقنيات الإنتاج كثيفة العمالة، وثمة توافق عام على أن المشروعات الصغيرة والمتوسطة يمكن أن تلعب دوراً مهماً في إيجاد فرص عمل للشباب،أما بالنسبة للخارج فأن دور الدولة يتركز على جانب كبير من الأهمية فى تسويق العمالة المصرية المؤهلة والمدربة الجيدة والتى تلعب أدوار اقتصادية وسياسية كبيرة لصالح البلد، كما يمكن توفير فرص عمل </w:t>
      </w:r>
      <w:r w:rsidRPr="00EC35F8">
        <w:rPr>
          <w:rFonts w:ascii="Simplified Arabic" w:eastAsia="Times New Roman" w:hAnsi="Simplified Arabic"/>
          <w:color w:val="000000"/>
          <w:sz w:val="28"/>
          <w:shd w:val="clear" w:color="auto" w:fill="FFFFFF"/>
          <w:rtl/>
        </w:rPr>
        <w:lastRenderedPageBreak/>
        <w:t>للشباب خارجياً من خلال عقد اتفاقيات مع الدول العربية والأجنبية لتصدير خدمات العمل إليهم بشكل منظم، على غرار ما كانت تقوم به وزارة التربية والتعليم مع الدول العربية فيما يعرف بنظام الإعارة للمدرسين</w:t>
      </w:r>
      <w:r w:rsidRPr="00EC35F8">
        <w:rPr>
          <w:rFonts w:ascii="Simplified Arabic" w:eastAsia="Times New Roman" w:hAnsi="Simplified Arabic"/>
          <w:color w:val="000000"/>
          <w:sz w:val="28"/>
          <w:shd w:val="clear" w:color="auto" w:fill="FFFFFF"/>
        </w:rPr>
        <w:t>.</w:t>
      </w:r>
    </w:p>
    <w:p w:rsidR="0029447A" w:rsidRPr="00EC35F8" w:rsidRDefault="0029447A" w:rsidP="0029447A">
      <w:pPr>
        <w:bidi/>
        <w:spacing w:after="0" w:line="240" w:lineRule="auto"/>
        <w:jc w:val="lowKashida"/>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وعلى جانب العرض، فلا مفر من تحسين المعروض من خدمات العمل من خلال التركيز على احتياجات سوق العمل عند صياغة المناهج التعليمية والتدريبية خاصة وتوفير الإرشاد المهنى للطلبة فى المدارس والكليات، وذلك كله دون إغفال تحسين الأطر المؤسسية والتنظيمية لسوق العمل من خلال تفعيل إبرام العقود من خلال التفاوض الجماعى، والبت الفعَّال فى منازعات العمالة، وحرية العمالة فى تكوين اتحاداتهم</w:t>
      </w:r>
      <w:r w:rsidRPr="00EC35F8">
        <w:rPr>
          <w:rFonts w:ascii="Simplified Arabic" w:eastAsia="Times New Roman" w:hAnsi="Simplified Arabic"/>
          <w:color w:val="000000"/>
          <w:sz w:val="28"/>
          <w:shd w:val="clear" w:color="auto" w:fill="FFFFFF"/>
        </w:rPr>
        <w:t xml:space="preserve">. </w:t>
      </w:r>
    </w:p>
    <w:p w:rsidR="0029447A" w:rsidRPr="00EC35F8" w:rsidRDefault="0029447A" w:rsidP="0029447A">
      <w:pPr>
        <w:bidi/>
        <w:spacing w:after="0" w:line="240" w:lineRule="auto"/>
        <w:jc w:val="lowKashida"/>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 xml:space="preserve">وتوضح رؤيه استراتيجية التنمية المستدامة رؤية مصر 2030 "فهى عبارة عن خطة تنموية طويلة الأجل": تكون مصر الجديدة ذات اقتصاد تنافسي ومتوازن ومتنوع يعتمد على الأبتكار والمعرفة، قائمة على العدالة والأندماج الاجتماعي والمشاركة، ذات نظام بيئي متزن ومتنوع تستثمر عبقرية المكان والانسان لتحقق التنمية المستدامة ولترتقي بجودة حياة المصريين. </w:t>
      </w:r>
      <w:r>
        <w:rPr>
          <w:rFonts w:ascii="Simplified Arabic" w:eastAsia="Times New Roman" w:hAnsi="Simplified Arabic" w:hint="cs"/>
          <w:color w:val="000000"/>
          <w:sz w:val="28"/>
          <w:shd w:val="clear" w:color="auto" w:fill="FFFFFF"/>
          <w:rtl/>
        </w:rPr>
        <w:t>و</w:t>
      </w:r>
      <w:r w:rsidRPr="00EC35F8">
        <w:rPr>
          <w:rFonts w:ascii="Simplified Arabic" w:eastAsia="Times New Roman" w:hAnsi="Simplified Arabic"/>
          <w:color w:val="000000"/>
          <w:sz w:val="28"/>
          <w:shd w:val="clear" w:color="auto" w:fill="FFFFFF"/>
          <w:rtl/>
        </w:rPr>
        <w:t>تشمل الأستراتيجية على ثلاثة أبعاد هم: الاقتصادي، والاجتماعي، والبيئي.  وتتولى وزارة التخطيط تنسيق الاجراءات الحكومية بشأن استراتيجية التنمية المستدامة بالتعاون مع جميع الوزارات التنفيذية بما فيها وزارة القوى العاملة ووزارات التعليم وغيرها من الهيئات الحكومية الاخرى</w:t>
      </w:r>
      <w:r w:rsidRPr="00EC35F8">
        <w:rPr>
          <w:rFonts w:ascii="Simplified Arabic" w:eastAsia="Times New Roman" w:hAnsi="Simplified Arabic"/>
          <w:color w:val="000000"/>
          <w:sz w:val="28"/>
          <w:shd w:val="clear" w:color="auto" w:fill="FFFFFF"/>
        </w:rPr>
        <w:t>.</w:t>
      </w:r>
    </w:p>
    <w:p w:rsidR="0029447A" w:rsidRPr="00EC35F8" w:rsidRDefault="0029447A" w:rsidP="0029447A">
      <w:pPr>
        <w:bidi/>
        <w:spacing w:after="0" w:line="240" w:lineRule="auto"/>
        <w:jc w:val="lowKashida"/>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t>تعتبر معدلات مشاركة المرأة في القوى العاملة في مصر من أدنى المعدلات في العالم إذ تبلغ قرابة</w:t>
      </w:r>
      <w:r>
        <w:rPr>
          <w:rFonts w:ascii="Simplified Arabic" w:eastAsia="Times New Roman" w:hAnsi="Simplified Arabic" w:hint="cs"/>
          <w:color w:val="000000"/>
          <w:sz w:val="28"/>
          <w:shd w:val="clear" w:color="auto" w:fill="FFFFFF"/>
          <w:rtl/>
        </w:rPr>
        <w:t xml:space="preserve"> </w:t>
      </w:r>
      <w:r w:rsidRPr="00EC35F8">
        <w:rPr>
          <w:rFonts w:ascii="Simplified Arabic" w:eastAsia="Times New Roman" w:hAnsi="Simplified Arabic"/>
          <w:color w:val="000000"/>
          <w:sz w:val="28"/>
          <w:shd w:val="clear" w:color="auto" w:fill="FFFFFF"/>
          <w:rtl/>
        </w:rPr>
        <w:t>22.5٪</w:t>
      </w:r>
      <w:r w:rsidRPr="00EC35F8">
        <w:rPr>
          <w:rStyle w:val="FootnoteReference"/>
          <w:rFonts w:ascii="Simplified Arabic" w:hAnsi="Simplified Arabic"/>
          <w:color w:val="000000"/>
          <w:sz w:val="28"/>
          <w:shd w:val="clear" w:color="auto" w:fill="FFFFFF"/>
          <w:rtl/>
        </w:rPr>
        <w:footnoteReference w:id="4"/>
      </w:r>
      <w:r w:rsidRPr="00EC35F8">
        <w:rPr>
          <w:rFonts w:ascii="Simplified Arabic" w:eastAsia="Times New Roman" w:hAnsi="Simplified Arabic"/>
          <w:color w:val="000000"/>
          <w:sz w:val="28"/>
          <w:shd w:val="clear" w:color="auto" w:fill="FFFFFF"/>
          <w:rtl/>
        </w:rPr>
        <w:t xml:space="preserve"> أي أدنى من نصف المتوسط العالمي، وثلث معدلات الذكور عام </w:t>
      </w:r>
      <w:r>
        <w:rPr>
          <w:rFonts w:ascii="Simplified Arabic" w:eastAsia="Times New Roman" w:hAnsi="Simplified Arabic" w:hint="cs"/>
          <w:color w:val="000000"/>
          <w:sz w:val="28"/>
          <w:shd w:val="clear" w:color="auto" w:fill="FFFFFF"/>
          <w:rtl/>
        </w:rPr>
        <w:t>2</w:t>
      </w:r>
      <w:r w:rsidRPr="00EC35F8">
        <w:rPr>
          <w:rFonts w:ascii="Simplified Arabic" w:eastAsia="Times New Roman" w:hAnsi="Simplified Arabic"/>
          <w:color w:val="000000"/>
          <w:sz w:val="28"/>
          <w:shd w:val="clear" w:color="auto" w:fill="FFFFFF"/>
          <w:rtl/>
        </w:rPr>
        <w:t xml:space="preserve">015. وتبلغ البطالة بين القوى العاملة من الإناث أو بالأحرى الإناث المؤهلات الراغبات فى الالتحاق بسوق العمل (29.3 ٪) </w:t>
      </w:r>
      <w:r w:rsidRPr="00EC35F8">
        <w:rPr>
          <w:rStyle w:val="FootnoteReference"/>
          <w:rFonts w:ascii="Simplified Arabic" w:hAnsi="Simplified Arabic"/>
          <w:color w:val="000000"/>
          <w:sz w:val="28"/>
          <w:shd w:val="clear" w:color="auto" w:fill="FFFFFF"/>
          <w:rtl/>
        </w:rPr>
        <w:footnoteReference w:id="5"/>
      </w:r>
      <w:r w:rsidRPr="00EC35F8">
        <w:rPr>
          <w:rFonts w:ascii="Simplified Arabic" w:eastAsia="Times New Roman" w:hAnsi="Simplified Arabic"/>
          <w:color w:val="000000"/>
          <w:sz w:val="28"/>
          <w:shd w:val="clear" w:color="auto" w:fill="FFFFFF"/>
          <w:rtl/>
        </w:rPr>
        <w:t xml:space="preserve"> أي أربعة أضعاف الذكور. وتظــــــل قرابة 60 ٪ </w:t>
      </w:r>
      <w:r w:rsidRPr="00EC35F8">
        <w:rPr>
          <w:rStyle w:val="FootnoteReference"/>
          <w:rFonts w:ascii="Simplified Arabic" w:hAnsi="Simplified Arabic"/>
          <w:color w:val="000000"/>
          <w:sz w:val="28"/>
          <w:shd w:val="clear" w:color="auto" w:fill="FFFFFF"/>
          <w:rtl/>
        </w:rPr>
        <w:footnoteReference w:id="6"/>
      </w:r>
      <w:r w:rsidRPr="00EC35F8">
        <w:rPr>
          <w:rFonts w:ascii="Simplified Arabic" w:eastAsia="Times New Roman" w:hAnsi="Simplified Arabic"/>
          <w:color w:val="000000"/>
          <w:sz w:val="28"/>
          <w:shd w:val="clear" w:color="auto" w:fill="FFFFFF"/>
          <w:rtl/>
        </w:rPr>
        <w:t xml:space="preserve"> من خريجــــــــــات الجامعة في مصر عاطلات عن العمل لمدة تزيد عن ثلاث سنوات . وعندما تعمل الإناث اتضح أنهن في الأغلب ومقــــــــــــــارنة بالرجال يعملن في أشكال للعمل تتسم بالخطورة وعدم الأمان كما يعملن في القطاع غير المنظم، وزاد كذلك نصيب الإناث العاملات في وظائف هشة في السنوات الأخيرة</w:t>
      </w:r>
      <w:r w:rsidRPr="00EC35F8">
        <w:rPr>
          <w:rFonts w:ascii="Simplified Arabic" w:eastAsia="Times New Roman" w:hAnsi="Simplified Arabic"/>
          <w:color w:val="000000"/>
          <w:sz w:val="28"/>
          <w:shd w:val="clear" w:color="auto" w:fill="FFFFFF"/>
        </w:rPr>
        <w:t>.</w:t>
      </w:r>
      <w:r w:rsidRPr="00EC35F8">
        <w:rPr>
          <w:rFonts w:ascii="Simplified Arabic" w:eastAsia="Times New Roman" w:hAnsi="Simplified Arabic"/>
          <w:color w:val="000000"/>
          <w:sz w:val="24"/>
          <w:szCs w:val="24"/>
          <w:shd w:val="clear" w:color="auto" w:fill="FFFFFF"/>
        </w:rPr>
        <w:t xml:space="preserve"> </w:t>
      </w:r>
    </w:p>
    <w:p w:rsidR="0029447A" w:rsidRPr="00EC35F8" w:rsidRDefault="0029447A" w:rsidP="0029447A">
      <w:pPr>
        <w:bidi/>
        <w:spacing w:after="0" w:line="240" w:lineRule="auto"/>
        <w:jc w:val="lowKashida"/>
        <w:rPr>
          <w:rFonts w:ascii="Simplified Arabic" w:eastAsia="Times New Roman" w:hAnsi="Simplified Arabic"/>
          <w:color w:val="000000"/>
          <w:sz w:val="28"/>
          <w:shd w:val="clear" w:color="auto" w:fill="FFFFFF"/>
          <w:rtl/>
        </w:rPr>
      </w:pPr>
      <w:r w:rsidRPr="00EC35F8">
        <w:rPr>
          <w:rFonts w:ascii="Simplified Arabic" w:eastAsia="Times New Roman" w:hAnsi="Simplified Arabic"/>
          <w:color w:val="000000"/>
          <w:sz w:val="28"/>
          <w:shd w:val="clear" w:color="auto" w:fill="FFFFFF"/>
          <w:rtl/>
        </w:rPr>
        <w:lastRenderedPageBreak/>
        <w:t>ولا تزال الفجوة واسعــــــة بين الجنســــــين في معدلات امتلاك الأعمال وأنشطة المشــروعات، فلا تمثل الإناث أكثــر مـن 9.2٪</w:t>
      </w:r>
      <w:r w:rsidRPr="00EC35F8">
        <w:rPr>
          <w:rStyle w:val="FootnoteReference"/>
          <w:rFonts w:ascii="Simplified Arabic" w:hAnsi="Simplified Arabic"/>
          <w:color w:val="000000"/>
          <w:sz w:val="28"/>
          <w:shd w:val="clear" w:color="auto" w:fill="FFFFFF"/>
          <w:rtl/>
        </w:rPr>
        <w:footnoteReference w:id="7"/>
      </w:r>
      <w:r w:rsidRPr="00EC35F8">
        <w:rPr>
          <w:rFonts w:ascii="Simplified Arabic" w:eastAsia="Times New Roman" w:hAnsi="Simplified Arabic"/>
          <w:color w:val="000000"/>
          <w:sz w:val="28"/>
          <w:shd w:val="clear" w:color="auto" w:fill="FFFFFF"/>
          <w:rtl/>
        </w:rPr>
        <w:t xml:space="preserve"> فقط من جميع أصحاب الأعمــــــــــــــــــــــــــال/ من يعملــــــــــــــون لحســــــــــــــــابهم الخـــــــــــــــــــاص ،وهذا المعدل أدنى بكثير من المتوسط العالمي الذي يصل إلى 30 ٪. وتتسع الفجوة بين الأجيال الأصغر سناً حيث لا يزيد عدد الشابات الفاعلات العاملات لحسابهن/ صاحبات المشروعات عن 2.1٪ </w:t>
      </w:r>
      <w:r w:rsidRPr="00EC35F8">
        <w:rPr>
          <w:rStyle w:val="FootnoteReference"/>
          <w:rFonts w:ascii="Simplified Arabic" w:hAnsi="Simplified Arabic"/>
          <w:color w:val="000000"/>
          <w:sz w:val="28"/>
          <w:shd w:val="clear" w:color="auto" w:fill="FFFFFF"/>
          <w:rtl/>
        </w:rPr>
        <w:footnoteReference w:id="8"/>
      </w:r>
      <w:r w:rsidRPr="00EC35F8">
        <w:rPr>
          <w:rFonts w:ascii="Simplified Arabic" w:eastAsia="Times New Roman" w:hAnsi="Simplified Arabic"/>
          <w:color w:val="000000"/>
          <w:sz w:val="28"/>
          <w:shd w:val="clear" w:color="auto" w:fill="FFFFFF"/>
          <w:rtl/>
        </w:rPr>
        <w:t>(مقارنة بنسبة 7.4٪</w:t>
      </w:r>
      <w:r>
        <w:rPr>
          <w:rFonts w:ascii="Simplified Arabic" w:eastAsia="Times New Roman" w:hAnsi="Simplified Arabic" w:hint="cs"/>
          <w:color w:val="000000"/>
          <w:sz w:val="28"/>
          <w:shd w:val="clear" w:color="auto" w:fill="FFFFFF"/>
          <w:rtl/>
        </w:rPr>
        <w:t xml:space="preserve"> </w:t>
      </w:r>
      <w:r w:rsidRPr="00EC35F8">
        <w:rPr>
          <w:rFonts w:ascii="Simplified Arabic" w:eastAsia="Times New Roman" w:hAnsi="Simplified Arabic"/>
          <w:color w:val="000000"/>
          <w:sz w:val="28"/>
          <w:shd w:val="clear" w:color="auto" w:fill="FFFFFF"/>
          <w:rtl/>
        </w:rPr>
        <w:t xml:space="preserve">للشباب) وتشير الدراسات أيضا إلى تراجع أعداد الإناث في سوق العمل. </w:t>
      </w:r>
    </w:p>
    <w:p w:rsidR="0029447A" w:rsidRPr="00EC35F8" w:rsidRDefault="0029447A" w:rsidP="0029447A">
      <w:pPr>
        <w:bidi/>
        <w:spacing w:after="0" w:line="240" w:lineRule="auto"/>
        <w:jc w:val="both"/>
        <w:rPr>
          <w:rFonts w:ascii="Simplified Arabic" w:hAnsi="Simplified Arabic"/>
          <w:b/>
          <w:bCs/>
          <w:sz w:val="32"/>
          <w:szCs w:val="32"/>
          <w:rtl/>
        </w:rPr>
      </w:pPr>
      <w:r w:rsidRPr="00EC35F8">
        <w:rPr>
          <w:rFonts w:ascii="Simplified Arabic" w:eastAsia="Times New Roman" w:hAnsi="Simplified Arabic"/>
          <w:color w:val="000000"/>
          <w:sz w:val="28"/>
          <w:shd w:val="clear" w:color="auto" w:fill="FFFFFF"/>
          <w:rtl/>
        </w:rPr>
        <w:t>ومما سبق يمكن القول أن هذه الدراسة تناقش موقف الفكر الاقتصادي من التعليم والتدريب وآثره على سوق العمل وقضية البطالة، وايضاً الواقع الفعلي للمشتغلين والمتعطلين فى مصر خلال الفترة من 2000 وحتى 2015،</w:t>
      </w:r>
      <w:r>
        <w:rPr>
          <w:rFonts w:ascii="Simplified Arabic" w:eastAsia="Times New Roman" w:hAnsi="Simplified Arabic" w:hint="cs"/>
          <w:color w:val="000000"/>
          <w:sz w:val="28"/>
          <w:shd w:val="clear" w:color="auto" w:fill="FFFFFF"/>
          <w:rtl/>
        </w:rPr>
        <w:t xml:space="preserve"> </w:t>
      </w:r>
      <w:r w:rsidRPr="00EC35F8">
        <w:rPr>
          <w:rFonts w:ascii="Simplified Arabic" w:eastAsia="Times New Roman" w:hAnsi="Simplified Arabic"/>
          <w:color w:val="000000"/>
          <w:sz w:val="28"/>
          <w:shd w:val="clear" w:color="auto" w:fill="FFFFFF"/>
          <w:rtl/>
        </w:rPr>
        <w:t xml:space="preserve">وتطور وضع الشباب فى سوق العمل وما يفعله الشباب بعد التخرج مباشرة بهدف التعرف على حالة الحراك فى سوق عمل الشباب من خلال المقارنة بين وظائفهم الحالية وأول وظيفة حصلوا عليها بعد التخرج مباشرة. هذا إلى جانب التعرف على سياسات التعليم والتدريب وتطور سياسات الاقتصاد الكلى فى مصر منذ أوائل التسعنيات وحتى ثورة 25 يناير، وتم استخدام منهجية التحليل الاحصائي المتعمق بهدف دراسة العوامل المؤثرة علي عمالة المرأة في مصر عام 2015 والتعرف علي مدى تحقق مؤشرات العمل اللائق للمرأة المتمثلة في (مؤشر التأمينات الإجتماعية، مؤشر التأمين الصحي، مؤشر الاستقرار في العمل، ومؤشر نوع عقد العمل)، وقد تم استخدام اختبار </w:t>
      </w:r>
      <w:r w:rsidRPr="00EC35F8">
        <w:rPr>
          <w:rFonts w:ascii="Simplified Arabic" w:eastAsia="Times New Roman" w:hAnsi="Simplified Arabic"/>
          <w:color w:val="000000"/>
          <w:sz w:val="28"/>
          <w:shd w:val="clear" w:color="auto" w:fill="FFFFFF"/>
        </w:rPr>
        <w:t>Chi-Square</w:t>
      </w:r>
      <w:r w:rsidRPr="00EC35F8">
        <w:rPr>
          <w:rFonts w:ascii="Simplified Arabic" w:eastAsia="Times New Roman" w:hAnsi="Simplified Arabic"/>
          <w:color w:val="000000"/>
          <w:sz w:val="28"/>
          <w:shd w:val="clear" w:color="auto" w:fill="FFFFFF"/>
          <w:rtl/>
        </w:rPr>
        <w:t xml:space="preserve"> لإختبار مدى الاستقلال بين هذه المتغيرات وقطاعات العمل المختلفة، واخيراً كنتيجة لعدم موائمة الخرجين من مراحل التعليم لمتطلبات سوق العمل ، وهو ما يلقي مسئولية كبيرة على سياسات التعليم والتدريب التى اتبعتها مصر خلال تلك الفترة لذلك ناقشت الدراسة السياسات اللازمة لتهذيب العرض وتنشيط الطلب لزيادة القدرة على التشغيل،والتخلص نسبياً من البطالة المرتفعة فى مصر من خلال رؤية مسقبلية لوضع التعليم وسوق العمل حتى عام 2030. </w:t>
      </w:r>
    </w:p>
    <w:p w:rsidR="0029447A" w:rsidRDefault="0029447A" w:rsidP="0029447A">
      <w:pPr>
        <w:bidi/>
        <w:spacing w:after="0" w:line="240" w:lineRule="auto"/>
        <w:jc w:val="center"/>
        <w:rPr>
          <w:rFonts w:ascii="Simplified Arabic" w:hAnsi="Simplified Arabic"/>
          <w:b/>
          <w:bCs/>
          <w:sz w:val="32"/>
          <w:szCs w:val="32"/>
          <w:rtl/>
        </w:rPr>
      </w:pPr>
    </w:p>
    <w:p w:rsidR="0029447A" w:rsidRDefault="0029447A" w:rsidP="0029447A">
      <w:pPr>
        <w:bidi/>
        <w:spacing w:after="0" w:line="240" w:lineRule="auto"/>
        <w:jc w:val="center"/>
        <w:rPr>
          <w:rFonts w:ascii="Simplified Arabic" w:hAnsi="Simplified Arabic"/>
          <w:b/>
          <w:bCs/>
          <w:sz w:val="32"/>
          <w:szCs w:val="32"/>
          <w:rtl/>
        </w:rPr>
      </w:pPr>
    </w:p>
    <w:p w:rsidR="0029447A" w:rsidRDefault="0029447A" w:rsidP="0029447A">
      <w:pPr>
        <w:bidi/>
        <w:spacing w:after="0" w:line="240" w:lineRule="auto"/>
        <w:jc w:val="center"/>
        <w:rPr>
          <w:rFonts w:ascii="Simplified Arabic" w:hAnsi="Simplified Arabic"/>
          <w:b/>
          <w:bCs/>
          <w:sz w:val="32"/>
          <w:szCs w:val="32"/>
          <w:rtl/>
        </w:rPr>
      </w:pPr>
    </w:p>
    <w:p w:rsidR="0029447A" w:rsidRPr="0045009F" w:rsidRDefault="0029447A" w:rsidP="0029447A">
      <w:pPr>
        <w:pStyle w:val="Heading2"/>
        <w:rPr>
          <w:rtl/>
          <w:lang w:bidi="ar-EG"/>
        </w:rPr>
      </w:pPr>
      <w:bookmarkStart w:id="4" w:name="_Toc2250391"/>
      <w:bookmarkStart w:id="5" w:name="_Toc2500252"/>
      <w:r w:rsidRPr="0045009F">
        <w:rPr>
          <w:rStyle w:val="Heading2Char"/>
          <w:rFonts w:eastAsiaTheme="majorEastAsia" w:hint="cs"/>
          <w:rtl/>
        </w:rPr>
        <w:lastRenderedPageBreak/>
        <w:t>مشكلة الدراسة</w:t>
      </w:r>
      <w:r w:rsidRPr="0045009F">
        <w:rPr>
          <w:rStyle w:val="Heading1Char"/>
          <w:rFonts w:hint="cs"/>
          <w:rtl/>
        </w:rPr>
        <w:t>:</w:t>
      </w:r>
      <w:bookmarkEnd w:id="4"/>
      <w:bookmarkEnd w:id="5"/>
      <w:r w:rsidRPr="0045009F">
        <w:rPr>
          <w:rFonts w:hint="cs"/>
          <w:rtl/>
          <w:lang w:bidi="ar-EG"/>
        </w:rPr>
        <w:t xml:space="preserve"> </w:t>
      </w:r>
    </w:p>
    <w:p w:rsidR="0029447A" w:rsidRPr="00EC35F8" w:rsidRDefault="0029447A" w:rsidP="0029447A">
      <w:pPr>
        <w:bidi/>
        <w:spacing w:after="0" w:line="240" w:lineRule="auto"/>
        <w:ind w:hanging="27"/>
        <w:jc w:val="lowKashida"/>
        <w:rPr>
          <w:rFonts w:ascii="Simplified Arabic" w:eastAsia="Times New Roman" w:hAnsi="Simplified Arabic"/>
          <w:sz w:val="28"/>
          <w:rtl/>
        </w:rPr>
      </w:pPr>
      <w:r w:rsidRPr="00EC35F8">
        <w:rPr>
          <w:rFonts w:ascii="Simplified Arabic" w:eastAsia="Times New Roman" w:hAnsi="Simplified Arabic"/>
          <w:sz w:val="28"/>
          <w:rtl/>
        </w:rPr>
        <w:t>يفرض الوقت الحالى حقيقة وجود البطالة بشكل خطير من جميع النواحى الاقتصادية والسياسية وضرورة الإسراع بسياسات قوية تحل مشكلة خلق عدد كبير جداً من فرص العمل وبالتالى فإن التحدى يتمثل فى عدم التوافق بين العرض والطلب وعدم ملائمة سياسات سوق العمل الحالية وذلك يعزز الصعوبات التى تواجه الشباب.</w:t>
      </w:r>
    </w:p>
    <w:p w:rsidR="0029447A" w:rsidRPr="00EC35F8" w:rsidRDefault="0029447A" w:rsidP="0029447A">
      <w:pPr>
        <w:bidi/>
        <w:spacing w:after="0" w:line="240" w:lineRule="auto"/>
        <w:ind w:firstLine="63"/>
        <w:jc w:val="lowKashida"/>
        <w:rPr>
          <w:rFonts w:ascii="Simplified Arabic" w:eastAsia="Times New Roman" w:hAnsi="Simplified Arabic"/>
          <w:sz w:val="28"/>
          <w:rtl/>
        </w:rPr>
      </w:pPr>
      <w:r w:rsidRPr="00EC35F8">
        <w:rPr>
          <w:rFonts w:ascii="Simplified Arabic" w:eastAsia="Times New Roman" w:hAnsi="Simplified Arabic"/>
          <w:sz w:val="28"/>
          <w:rtl/>
        </w:rPr>
        <w:t>هذا ومن خلال الأدبيات والدراسات العلمية والبحوث والمعلومات والاحصاءات المنشورة الرسمية وخاصة عن التشغيل والبطالة والمتعلقة بالوضع الراهن لسوق العمل فى مصر ، يلاحظ أن التعليم هو المسئول الأول عن علاج مشكلة البطالة فى مصر إلى جانب بعض القضايا الهامة التى يجب أن تحظى بالاهتمام مثل التدريب والتشغيل ،واتجاهات مستويات الأجور......الخ من قضايا سوق العمل،وذلك نظراً لأنها تعكس مدى مرونة سوق العمل ومدى قدرته على التكيف مع التغيرات المفاجئة التى تطرأ على الاقتصاد المحلى والعالمى.</w:t>
      </w:r>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هذا بالإضافة إلى أن مشاكل سوق العمل فى مصر ترتبط بصفة أساسية بالآتى:</w:t>
      </w:r>
    </w:p>
    <w:p w:rsidR="0029447A" w:rsidRPr="00EC35F8" w:rsidRDefault="0029447A" w:rsidP="0029447A">
      <w:pPr>
        <w:numPr>
          <w:ilvl w:val="0"/>
          <w:numId w:val="1"/>
        </w:numPr>
        <w:bidi/>
        <w:spacing w:after="0" w:line="240" w:lineRule="auto"/>
        <w:jc w:val="lowKashida"/>
        <w:rPr>
          <w:rFonts w:ascii="Simplified Arabic" w:eastAsia="Times New Roman" w:hAnsi="Simplified Arabic"/>
          <w:sz w:val="28"/>
        </w:rPr>
      </w:pPr>
      <w:r w:rsidRPr="00EC35F8">
        <w:rPr>
          <w:rFonts w:ascii="Simplified Arabic" w:eastAsia="Times New Roman" w:hAnsi="Simplified Arabic"/>
          <w:sz w:val="28"/>
          <w:rtl/>
        </w:rPr>
        <w:t>العدد المحدود من فرص العمل المتاحة أمام الشباب وحديثى التخرج من المؤسسات التعليمية خاصة فى القطاع المنظم، وهو ما يطلق عليه قصور فرص التشغيل وخاصة المنتج.</w:t>
      </w:r>
    </w:p>
    <w:p w:rsidR="0029447A" w:rsidRPr="00EC35F8" w:rsidRDefault="0029447A" w:rsidP="0029447A">
      <w:pPr>
        <w:numPr>
          <w:ilvl w:val="0"/>
          <w:numId w:val="1"/>
        </w:numPr>
        <w:bidi/>
        <w:spacing w:after="0" w:line="240" w:lineRule="auto"/>
        <w:jc w:val="lowKashida"/>
        <w:rPr>
          <w:rFonts w:ascii="Simplified Arabic" w:eastAsia="Times New Roman" w:hAnsi="Simplified Arabic"/>
          <w:sz w:val="28"/>
        </w:rPr>
      </w:pPr>
      <w:r w:rsidRPr="00EC35F8">
        <w:rPr>
          <w:rFonts w:ascii="Simplified Arabic" w:eastAsia="Times New Roman" w:hAnsi="Simplified Arabic"/>
          <w:sz w:val="28"/>
          <w:rtl/>
        </w:rPr>
        <w:t>زيادة العرض من العمالة والتى لا تلبى متطلبات مهن سوق العمل (هيكل تعليمي ضعيف).</w:t>
      </w:r>
    </w:p>
    <w:p w:rsidR="0029447A" w:rsidRPr="00EC35F8" w:rsidRDefault="0029447A" w:rsidP="0029447A">
      <w:pPr>
        <w:numPr>
          <w:ilvl w:val="0"/>
          <w:numId w:val="1"/>
        </w:numPr>
        <w:bidi/>
        <w:spacing w:after="0" w:line="240" w:lineRule="auto"/>
        <w:jc w:val="lowKashida"/>
        <w:rPr>
          <w:rFonts w:ascii="Simplified Arabic" w:eastAsia="Times New Roman" w:hAnsi="Simplified Arabic"/>
          <w:sz w:val="28"/>
        </w:rPr>
      </w:pPr>
      <w:r w:rsidRPr="00EC35F8">
        <w:rPr>
          <w:rFonts w:ascii="Simplified Arabic" w:eastAsia="Times New Roman" w:hAnsi="Simplified Arabic"/>
          <w:sz w:val="28"/>
          <w:rtl/>
        </w:rPr>
        <w:t>قصور فرص التدريب الجيد سواء فى مراكز التدريب الرسمية أو ما تقوم به المؤسسات الانتاجية.</w:t>
      </w:r>
    </w:p>
    <w:p w:rsidR="0029447A" w:rsidRPr="00EC35F8" w:rsidRDefault="0029447A" w:rsidP="0029447A">
      <w:pPr>
        <w:numPr>
          <w:ilvl w:val="0"/>
          <w:numId w:val="1"/>
        </w:numPr>
        <w:bidi/>
        <w:spacing w:after="0" w:line="240" w:lineRule="auto"/>
        <w:jc w:val="lowKashida"/>
        <w:rPr>
          <w:rFonts w:ascii="Simplified Arabic" w:eastAsia="Times New Roman" w:hAnsi="Simplified Arabic"/>
          <w:sz w:val="28"/>
        </w:rPr>
      </w:pPr>
      <w:r w:rsidRPr="00EC35F8">
        <w:rPr>
          <w:rFonts w:ascii="Simplified Arabic" w:eastAsia="Times New Roman" w:hAnsi="Simplified Arabic"/>
          <w:sz w:val="28"/>
          <w:rtl/>
        </w:rPr>
        <w:t>عدم ملاءمة سياسات وبرامج سوق العمل والتى لم تتمكن من حل التفاوت القائم بين العرض والطلب على العمالة وخاصة سعر ساعة العمل (الاجور).</w:t>
      </w:r>
    </w:p>
    <w:p w:rsidR="0029447A" w:rsidRPr="00EC35F8" w:rsidRDefault="0029447A" w:rsidP="0029447A">
      <w:pPr>
        <w:numPr>
          <w:ilvl w:val="0"/>
          <w:numId w:val="1"/>
        </w:numPr>
        <w:bidi/>
        <w:spacing w:after="0" w:line="240" w:lineRule="auto"/>
        <w:jc w:val="lowKashida"/>
        <w:rPr>
          <w:rFonts w:ascii="Simplified Arabic" w:eastAsia="Times New Roman" w:hAnsi="Simplified Arabic"/>
          <w:sz w:val="28"/>
        </w:rPr>
      </w:pPr>
      <w:r w:rsidRPr="00EC35F8">
        <w:rPr>
          <w:rFonts w:ascii="Simplified Arabic" w:eastAsia="Times New Roman" w:hAnsi="Simplified Arabic"/>
          <w:sz w:val="28"/>
          <w:rtl/>
        </w:rPr>
        <w:t>افتقار الشباب إلى فهم الصورة الأوسع للمسارات المهنية المتاحة لهم، ويبدو أنهم يفضلون الوظائف التي توفر لهم الاستقرار وعوائد مالية سريعة رغم انخفاضها بدلاً من فرص الانتاج الجيد والترقى الوظيفى والابداع والابتكار والمنافع الأخرى التى قد تتحقق على المدى الطويل.</w:t>
      </w:r>
    </w:p>
    <w:p w:rsidR="0029447A" w:rsidRDefault="0029447A" w:rsidP="0029447A">
      <w:pPr>
        <w:autoSpaceDE w:val="0"/>
        <w:autoSpaceDN w:val="0"/>
        <w:bidi/>
        <w:adjustRightInd w:val="0"/>
        <w:spacing w:after="0" w:line="240" w:lineRule="auto"/>
        <w:jc w:val="lowKashida"/>
        <w:rPr>
          <w:rFonts w:ascii="Simplified Arabic" w:eastAsia="Times New Roman" w:hAnsi="Simplified Arabic"/>
          <w:sz w:val="16"/>
          <w:szCs w:val="16"/>
          <w:rtl/>
        </w:rPr>
      </w:pPr>
      <w:r w:rsidRPr="00EC35F8">
        <w:rPr>
          <w:rFonts w:ascii="Simplified Arabic" w:eastAsia="Times New Roman" w:hAnsi="Simplified Arabic"/>
          <w:sz w:val="28"/>
          <w:rtl/>
        </w:rPr>
        <w:t xml:space="preserve">ومما يزيد ايضاً من حدة المشكلة فى مصر هو ضعف مشاركة المرأة فى سوق العمل والذى يمثل عبء لا تستطيع أى دولة، ولاسيما دولة نامية مثل مصر أن تتحمله خاصة إذا ما أخذنا فى اعتبارنا </w:t>
      </w:r>
      <w:r w:rsidRPr="00EC35F8">
        <w:rPr>
          <w:rFonts w:ascii="Simplified Arabic" w:eastAsia="Times New Roman" w:hAnsi="Simplified Arabic"/>
          <w:sz w:val="28"/>
          <w:rtl/>
        </w:rPr>
        <w:lastRenderedPageBreak/>
        <w:t xml:space="preserve">إن النصيب المنخفض للمرأة يمثل عبء وتكلفة اقتصادية مرتفعة تتمثل فى فرص نمو مُضاعة على الاقتصاد كان يمكن تحقيقها خاصة حالة المرأة المتعلمة الكفء، وخطورة هذه المشكلة إنها تعكس الفجوة بين ما يُبذل من محاولات وجهود تنموية فى مجالات التعليم والتدريب والتعديلات المؤسسية وبين الدور الضئيل للمرأة فى الحياة الاقتصادية، الأمر الذى يعكس خلل لابد من معالجته سريعاً خاصة إذا ما أخذنا فى الاعتبار قضية البطالة فى مصر. </w:t>
      </w:r>
    </w:p>
    <w:p w:rsidR="0029447A" w:rsidRPr="00EC35F8" w:rsidRDefault="0029447A" w:rsidP="0029447A">
      <w:pPr>
        <w:autoSpaceDE w:val="0"/>
        <w:autoSpaceDN w:val="0"/>
        <w:bidi/>
        <w:adjustRightInd w:val="0"/>
        <w:spacing w:after="0" w:line="240" w:lineRule="auto"/>
        <w:jc w:val="lowKashida"/>
        <w:rPr>
          <w:rFonts w:ascii="Simplified Arabic" w:eastAsia="Times New Roman" w:hAnsi="Simplified Arabic"/>
          <w:sz w:val="16"/>
          <w:szCs w:val="16"/>
          <w:rtl/>
        </w:rPr>
      </w:pPr>
    </w:p>
    <w:p w:rsidR="0029447A" w:rsidRPr="0045009F" w:rsidRDefault="0029447A" w:rsidP="0029447A">
      <w:pPr>
        <w:pStyle w:val="Heading2"/>
        <w:rPr>
          <w:rtl/>
          <w:lang w:bidi="ar-EG"/>
        </w:rPr>
      </w:pPr>
      <w:bookmarkStart w:id="6" w:name="_Toc2250392"/>
      <w:bookmarkStart w:id="7" w:name="_Toc2500253"/>
      <w:r w:rsidRPr="0045009F">
        <w:rPr>
          <w:rStyle w:val="Heading2Char"/>
          <w:rFonts w:hint="cs"/>
          <w:rtl/>
        </w:rPr>
        <w:t>أهمية الدراسة</w:t>
      </w:r>
      <w:r w:rsidRPr="0045009F">
        <w:rPr>
          <w:rStyle w:val="Heading1Char"/>
          <w:rFonts w:hint="cs"/>
          <w:rtl/>
        </w:rPr>
        <w:t>:</w:t>
      </w:r>
      <w:bookmarkEnd w:id="6"/>
      <w:bookmarkEnd w:id="7"/>
    </w:p>
    <w:p w:rsidR="0029447A" w:rsidRPr="00EC35F8" w:rsidRDefault="0029447A" w:rsidP="0029447A">
      <w:pPr>
        <w:bidi/>
        <w:spacing w:after="0" w:line="240" w:lineRule="auto"/>
        <w:jc w:val="lowKashida"/>
        <w:rPr>
          <w:rFonts w:ascii="Simplified Arabic" w:eastAsia="Times New Roman" w:hAnsi="Simplified Arabic"/>
          <w:sz w:val="28"/>
        </w:rPr>
      </w:pPr>
      <w:r w:rsidRPr="00EC35F8">
        <w:rPr>
          <w:rFonts w:ascii="Simplified Arabic" w:eastAsia="Times New Roman" w:hAnsi="Simplified Arabic"/>
          <w:sz w:val="28"/>
          <w:rtl/>
        </w:rPr>
        <w:t>تركز الدراسة على تحليل وضع سوق العمل فى مصر خلال الفترة من 2000 إلى 2015 وذلك من خلال تتبع كلاً من جانبى العرض والطلب والعلاقة بينهما خلال فترة الدراسة، فى النقاط التالية:-</w:t>
      </w:r>
    </w:p>
    <w:p w:rsidR="0029447A" w:rsidRPr="00EC35F8" w:rsidRDefault="0029447A" w:rsidP="0029447A">
      <w:pPr>
        <w:pStyle w:val="ListParagraph"/>
        <w:numPr>
          <w:ilvl w:val="0"/>
          <w:numId w:val="3"/>
        </w:numPr>
        <w:bidi/>
        <w:spacing w:after="0" w:line="240" w:lineRule="auto"/>
        <w:ind w:left="418" w:hanging="425"/>
        <w:jc w:val="lowKashida"/>
        <w:rPr>
          <w:rFonts w:ascii="Simplified Arabic" w:eastAsia="Times New Roman" w:hAnsi="Simplified Arabic"/>
          <w:sz w:val="28"/>
          <w:rtl/>
        </w:rPr>
      </w:pPr>
      <w:r w:rsidRPr="00EC35F8">
        <w:rPr>
          <w:rFonts w:ascii="Simplified Arabic" w:eastAsia="Times New Roman" w:hAnsi="Simplified Arabic"/>
          <w:sz w:val="28"/>
          <w:rtl/>
        </w:rPr>
        <w:t>تحليل بيانات تفصيلية عن المشتغلين والمتعطلين في مصر وقياس مؤشرات خاصة بتعليم وعمل المرأة والعمل اللائق وبعض مؤشرات جودة العمل.</w:t>
      </w:r>
    </w:p>
    <w:p w:rsidR="0029447A" w:rsidRPr="00EC35F8" w:rsidRDefault="0029447A" w:rsidP="0029447A">
      <w:pPr>
        <w:pStyle w:val="ListParagraph"/>
        <w:numPr>
          <w:ilvl w:val="0"/>
          <w:numId w:val="3"/>
        </w:numPr>
        <w:bidi/>
        <w:spacing w:after="0" w:line="240" w:lineRule="auto"/>
        <w:ind w:left="418" w:hanging="425"/>
        <w:jc w:val="lowKashida"/>
        <w:rPr>
          <w:rFonts w:ascii="Simplified Arabic" w:eastAsia="Times New Roman" w:hAnsi="Simplified Arabic"/>
          <w:sz w:val="28"/>
          <w:rtl/>
        </w:rPr>
      </w:pPr>
      <w:r w:rsidRPr="00EC35F8">
        <w:rPr>
          <w:rFonts w:ascii="Simplified Arabic" w:eastAsia="Times New Roman" w:hAnsi="Simplified Arabic"/>
          <w:sz w:val="28"/>
          <w:rtl/>
        </w:rPr>
        <w:t>تحليل بيانات حول منظومة التعليم والتدريب فى مصر مثل (بعض مؤشرات التعليم، المراكز التدريبية، البرامج التدريبية).</w:t>
      </w:r>
    </w:p>
    <w:p w:rsidR="0029447A" w:rsidRPr="00EC35F8" w:rsidRDefault="0029447A" w:rsidP="0029447A">
      <w:pPr>
        <w:pStyle w:val="ListParagraph"/>
        <w:numPr>
          <w:ilvl w:val="0"/>
          <w:numId w:val="3"/>
        </w:numPr>
        <w:bidi/>
        <w:spacing w:after="0" w:line="240" w:lineRule="auto"/>
        <w:ind w:left="418" w:hanging="425"/>
        <w:jc w:val="lowKashida"/>
        <w:rPr>
          <w:rFonts w:ascii="Simplified Arabic" w:eastAsia="Times New Roman" w:hAnsi="Simplified Arabic"/>
          <w:sz w:val="28"/>
        </w:rPr>
      </w:pPr>
      <w:r w:rsidRPr="00EC35F8">
        <w:rPr>
          <w:rFonts w:ascii="Simplified Arabic" w:eastAsia="Times New Roman" w:hAnsi="Simplified Arabic"/>
          <w:sz w:val="28"/>
          <w:rtl/>
        </w:rPr>
        <w:t>التعرف على دور التخطيط فى تنمية سوق العمل المصرى خلال الفترة من 2000 إلى 2015 وذلك فى ظل مرور سوق العمل فى مصر بعدة تغيرات هيكلية منها تزايد دور القطاع الخاص وزيادة تدفقات الاستثمار الاجنبى المباشر،</w:t>
      </w:r>
      <w:r>
        <w:rPr>
          <w:rFonts w:ascii="Simplified Arabic" w:eastAsia="Times New Roman" w:hAnsi="Simplified Arabic" w:hint="cs"/>
          <w:sz w:val="28"/>
          <w:rtl/>
        </w:rPr>
        <w:t xml:space="preserve"> </w:t>
      </w:r>
      <w:r w:rsidRPr="00EC35F8">
        <w:rPr>
          <w:rFonts w:ascii="Simplified Arabic" w:eastAsia="Times New Roman" w:hAnsi="Simplified Arabic"/>
          <w:sz w:val="28"/>
          <w:rtl/>
        </w:rPr>
        <w:t>بالإضافة إلى الاعتماد على الاساليب كثيفة رأس المال فى بعض الصناعات.</w:t>
      </w:r>
    </w:p>
    <w:p w:rsidR="0029447A" w:rsidRPr="00EC35F8" w:rsidRDefault="0029447A" w:rsidP="0029447A">
      <w:pPr>
        <w:pStyle w:val="ListParagraph"/>
        <w:numPr>
          <w:ilvl w:val="0"/>
          <w:numId w:val="3"/>
        </w:numPr>
        <w:bidi/>
        <w:spacing w:after="0" w:line="240" w:lineRule="auto"/>
        <w:ind w:left="418" w:hanging="425"/>
        <w:jc w:val="lowKashida"/>
        <w:rPr>
          <w:rFonts w:ascii="Simplified Arabic" w:eastAsia="Times New Roman" w:hAnsi="Simplified Arabic"/>
          <w:sz w:val="28"/>
          <w:rtl/>
        </w:rPr>
      </w:pPr>
      <w:r w:rsidRPr="00EC35F8">
        <w:rPr>
          <w:rFonts w:ascii="Simplified Arabic" w:eastAsia="Times New Roman" w:hAnsi="Simplified Arabic"/>
          <w:sz w:val="28"/>
          <w:rtl/>
        </w:rPr>
        <w:t>التعرف علي برامج التشغيل اللازمة لتقليل عدم التوازن بين العرض والطلب والحد من تأثيراته السلبية.</w:t>
      </w:r>
    </w:p>
    <w:p w:rsidR="0029447A" w:rsidRPr="00EC35F8" w:rsidRDefault="0029447A" w:rsidP="0029447A">
      <w:pPr>
        <w:pStyle w:val="ListParagraph"/>
        <w:numPr>
          <w:ilvl w:val="0"/>
          <w:numId w:val="3"/>
        </w:numPr>
        <w:bidi/>
        <w:spacing w:after="0" w:line="240" w:lineRule="auto"/>
        <w:ind w:left="418" w:hanging="425"/>
        <w:jc w:val="lowKashida"/>
        <w:rPr>
          <w:rFonts w:ascii="Simplified Arabic" w:eastAsia="Times New Roman" w:hAnsi="Simplified Arabic"/>
          <w:sz w:val="28"/>
          <w:rtl/>
        </w:rPr>
      </w:pPr>
      <w:r w:rsidRPr="00EC35F8">
        <w:rPr>
          <w:rFonts w:ascii="Simplified Arabic" w:eastAsia="Times New Roman" w:hAnsi="Simplified Arabic"/>
          <w:sz w:val="28"/>
          <w:rtl/>
        </w:rPr>
        <w:t>التعرف علي معايير تقييم سياسات التعليم والتدريب وسياسات سوق العمل الفاعلة.</w:t>
      </w:r>
    </w:p>
    <w:p w:rsidR="0029447A" w:rsidRPr="00EC35F8" w:rsidRDefault="0029447A" w:rsidP="0029447A">
      <w:pPr>
        <w:pStyle w:val="ListParagraph"/>
        <w:numPr>
          <w:ilvl w:val="0"/>
          <w:numId w:val="3"/>
        </w:numPr>
        <w:bidi/>
        <w:spacing w:after="0" w:line="240" w:lineRule="auto"/>
        <w:ind w:left="418" w:hanging="425"/>
        <w:jc w:val="lowKashida"/>
        <w:rPr>
          <w:rFonts w:ascii="Simplified Arabic" w:eastAsia="Times New Roman" w:hAnsi="Simplified Arabic"/>
          <w:sz w:val="28"/>
          <w:rtl/>
        </w:rPr>
      </w:pPr>
      <w:r w:rsidRPr="00EC35F8">
        <w:rPr>
          <w:rFonts w:ascii="Simplified Arabic" w:eastAsia="Times New Roman" w:hAnsi="Simplified Arabic"/>
          <w:sz w:val="28"/>
          <w:rtl/>
        </w:rPr>
        <w:t>التعرف علي العقبات التي تواجه دخول المرأة لسوق العمل.</w:t>
      </w:r>
    </w:p>
    <w:p w:rsidR="0029447A" w:rsidRPr="00EC35F8" w:rsidRDefault="0029447A" w:rsidP="0029447A">
      <w:pPr>
        <w:pStyle w:val="ListParagraph"/>
        <w:numPr>
          <w:ilvl w:val="0"/>
          <w:numId w:val="3"/>
        </w:numPr>
        <w:bidi/>
        <w:spacing w:after="0" w:line="240" w:lineRule="auto"/>
        <w:ind w:left="418" w:hanging="425"/>
        <w:jc w:val="lowKashida"/>
        <w:rPr>
          <w:rFonts w:ascii="Simplified Arabic" w:eastAsia="Times New Roman" w:hAnsi="Simplified Arabic"/>
          <w:sz w:val="28"/>
          <w:rtl/>
        </w:rPr>
      </w:pPr>
      <w:r w:rsidRPr="00EC35F8">
        <w:rPr>
          <w:rFonts w:ascii="Simplified Arabic" w:eastAsia="Times New Roman" w:hAnsi="Simplified Arabic"/>
          <w:sz w:val="28"/>
          <w:rtl/>
        </w:rPr>
        <w:t>المساهمة في دعم فكر الربط العلمى والعملى بين سياسة التعليم والتدريب وسوق العمل فى مصر.</w:t>
      </w:r>
    </w:p>
    <w:p w:rsidR="0029447A" w:rsidRPr="00EC35F8" w:rsidRDefault="0029447A" w:rsidP="0029447A">
      <w:pPr>
        <w:pStyle w:val="ListParagraph"/>
        <w:numPr>
          <w:ilvl w:val="0"/>
          <w:numId w:val="3"/>
        </w:numPr>
        <w:bidi/>
        <w:spacing w:after="0" w:line="240" w:lineRule="auto"/>
        <w:ind w:left="418" w:hanging="425"/>
        <w:jc w:val="lowKashida"/>
        <w:rPr>
          <w:rFonts w:ascii="Simplified Arabic" w:eastAsia="Times New Roman" w:hAnsi="Simplified Arabic"/>
          <w:sz w:val="28"/>
          <w:rtl/>
        </w:rPr>
      </w:pPr>
      <w:r w:rsidRPr="00EC35F8">
        <w:rPr>
          <w:rFonts w:ascii="Simplified Arabic" w:eastAsia="Times New Roman" w:hAnsi="Simplified Arabic"/>
          <w:sz w:val="28"/>
          <w:rtl/>
        </w:rPr>
        <w:t>كما تهتم الدراسة بتوفير مرجعية علمية فى مجال علاقة التعليم والتدريب بالتوظف تشمل :</w:t>
      </w:r>
    </w:p>
    <w:p w:rsidR="0029447A" w:rsidRPr="00EC35F8" w:rsidRDefault="0029447A" w:rsidP="0029447A">
      <w:pPr>
        <w:pStyle w:val="ListParagraph"/>
        <w:numPr>
          <w:ilvl w:val="0"/>
          <w:numId w:val="4"/>
        </w:numPr>
        <w:bidi/>
        <w:spacing w:after="0" w:line="240" w:lineRule="auto"/>
        <w:ind w:hanging="95"/>
        <w:jc w:val="lowKashida"/>
        <w:rPr>
          <w:rFonts w:ascii="Simplified Arabic" w:eastAsia="Times New Roman" w:hAnsi="Simplified Arabic"/>
          <w:sz w:val="28"/>
          <w:rtl/>
        </w:rPr>
      </w:pPr>
      <w:r w:rsidRPr="00EC35F8">
        <w:rPr>
          <w:rFonts w:ascii="Simplified Arabic" w:eastAsia="Times New Roman" w:hAnsi="Simplified Arabic"/>
          <w:sz w:val="28"/>
          <w:rtl/>
        </w:rPr>
        <w:t>تحليل بيانات القوى العاملة خلال الفترة 2000-2015 .</w:t>
      </w:r>
    </w:p>
    <w:p w:rsidR="0029447A" w:rsidRPr="00EC35F8" w:rsidRDefault="0029447A" w:rsidP="0029447A">
      <w:pPr>
        <w:pStyle w:val="ListParagraph"/>
        <w:numPr>
          <w:ilvl w:val="0"/>
          <w:numId w:val="4"/>
        </w:numPr>
        <w:bidi/>
        <w:spacing w:after="0" w:line="240" w:lineRule="auto"/>
        <w:ind w:hanging="95"/>
        <w:jc w:val="lowKashida"/>
        <w:rPr>
          <w:rFonts w:ascii="Simplified Arabic" w:eastAsia="Times New Roman" w:hAnsi="Simplified Arabic"/>
          <w:sz w:val="28"/>
        </w:rPr>
      </w:pPr>
      <w:r w:rsidRPr="00EC35F8">
        <w:rPr>
          <w:rFonts w:ascii="Simplified Arabic" w:eastAsia="Times New Roman" w:hAnsi="Simplified Arabic"/>
          <w:sz w:val="28"/>
          <w:rtl/>
        </w:rPr>
        <w:t>تحليل بيانات مسح سوق العمل لمصر لعامى 2006 و 2012.</w:t>
      </w:r>
    </w:p>
    <w:p w:rsidR="0029447A" w:rsidRDefault="0029447A" w:rsidP="0029447A">
      <w:pPr>
        <w:pStyle w:val="ListParagraph"/>
        <w:bidi/>
        <w:spacing w:after="120" w:line="240" w:lineRule="auto"/>
        <w:ind w:left="135"/>
        <w:jc w:val="lowKashida"/>
        <w:rPr>
          <w:rFonts w:ascii="Simplified Arabic" w:eastAsia="Times New Roman" w:hAnsi="Simplified Arabic"/>
          <w:sz w:val="16"/>
          <w:szCs w:val="16"/>
          <w:rtl/>
        </w:rPr>
      </w:pPr>
    </w:p>
    <w:p w:rsidR="0029447A" w:rsidRDefault="0029447A" w:rsidP="0029447A">
      <w:pPr>
        <w:pStyle w:val="ListParagraph"/>
        <w:bidi/>
        <w:spacing w:after="120" w:line="240" w:lineRule="auto"/>
        <w:ind w:left="135"/>
        <w:jc w:val="lowKashida"/>
        <w:rPr>
          <w:rFonts w:ascii="Simplified Arabic" w:eastAsia="Times New Roman" w:hAnsi="Simplified Arabic"/>
          <w:sz w:val="16"/>
          <w:szCs w:val="16"/>
          <w:rtl/>
        </w:rPr>
      </w:pPr>
    </w:p>
    <w:p w:rsidR="0029447A" w:rsidRDefault="0029447A" w:rsidP="0029447A">
      <w:pPr>
        <w:pStyle w:val="ListParagraph"/>
        <w:bidi/>
        <w:spacing w:after="120" w:line="240" w:lineRule="auto"/>
        <w:ind w:left="135"/>
        <w:jc w:val="lowKashida"/>
        <w:rPr>
          <w:rFonts w:ascii="Simplified Arabic" w:eastAsia="Times New Roman" w:hAnsi="Simplified Arabic"/>
          <w:sz w:val="16"/>
          <w:szCs w:val="16"/>
          <w:rtl/>
        </w:rPr>
      </w:pPr>
    </w:p>
    <w:p w:rsidR="0029447A" w:rsidRDefault="0029447A" w:rsidP="0029447A">
      <w:pPr>
        <w:pStyle w:val="ListParagraph"/>
        <w:bidi/>
        <w:spacing w:after="120" w:line="240" w:lineRule="auto"/>
        <w:ind w:left="135"/>
        <w:jc w:val="lowKashida"/>
        <w:rPr>
          <w:rFonts w:ascii="Simplified Arabic" w:eastAsia="Times New Roman" w:hAnsi="Simplified Arabic"/>
          <w:sz w:val="16"/>
          <w:szCs w:val="16"/>
          <w:rtl/>
        </w:rPr>
      </w:pPr>
    </w:p>
    <w:p w:rsidR="0029447A" w:rsidRPr="0045009F" w:rsidRDefault="0029447A" w:rsidP="0029447A">
      <w:pPr>
        <w:pStyle w:val="Heading2"/>
        <w:rPr>
          <w:rtl/>
          <w:lang w:bidi="ar-EG"/>
        </w:rPr>
      </w:pPr>
      <w:bookmarkStart w:id="8" w:name="_Toc2250393"/>
      <w:bookmarkStart w:id="9" w:name="_Toc2500254"/>
      <w:r w:rsidRPr="0045009F">
        <w:rPr>
          <w:rStyle w:val="Heading2Char"/>
          <w:rFonts w:hint="cs"/>
          <w:rtl/>
        </w:rPr>
        <w:t>هدف الدراسة</w:t>
      </w:r>
      <w:r w:rsidRPr="0045009F">
        <w:rPr>
          <w:rStyle w:val="Heading1Char"/>
          <w:rFonts w:hint="cs"/>
          <w:rtl/>
        </w:rPr>
        <w:t>:</w:t>
      </w:r>
      <w:bookmarkEnd w:id="8"/>
      <w:bookmarkEnd w:id="9"/>
    </w:p>
    <w:p w:rsidR="0029447A" w:rsidRPr="00EC35F8" w:rsidRDefault="0029447A" w:rsidP="0029447A">
      <w:pPr>
        <w:bidi/>
        <w:spacing w:after="0" w:line="240" w:lineRule="auto"/>
        <w:ind w:firstLine="63"/>
        <w:jc w:val="lowKashida"/>
        <w:rPr>
          <w:rFonts w:ascii="Simplified Arabic" w:eastAsia="Times New Roman" w:hAnsi="Simplified Arabic"/>
          <w:b/>
          <w:bCs/>
          <w:sz w:val="28"/>
          <w:rtl/>
        </w:rPr>
      </w:pPr>
      <w:r w:rsidRPr="00EC35F8">
        <w:rPr>
          <w:rFonts w:ascii="Simplified Arabic" w:eastAsia="Times New Roman" w:hAnsi="Simplified Arabic"/>
          <w:sz w:val="28"/>
          <w:rtl/>
        </w:rPr>
        <w:t>يعتبر الهدف الرئيسى للدراسة هو الوقوف على أهم العوامل المؤثرة فى جانب الطلب على العمل وعرض العمل ، بما يفيد واضعى السياسة الاقتصادية فى وضع سياسة لإصلاح هيكل التعليم والتدريب بحيث تستهدف هذه السياسة تحفيز نمو الطلب على العمالة بما يلائم عرض العمل . ولتحقيق هذا الهدف تقوم الدراسة بما يلى:</w:t>
      </w:r>
    </w:p>
    <w:p w:rsidR="0029447A" w:rsidRPr="00EC35F8" w:rsidRDefault="0029447A" w:rsidP="0029447A">
      <w:pPr>
        <w:pStyle w:val="ListParagraph"/>
        <w:numPr>
          <w:ilvl w:val="0"/>
          <w:numId w:val="2"/>
        </w:numPr>
        <w:bidi/>
        <w:spacing w:after="0" w:line="240" w:lineRule="auto"/>
        <w:ind w:left="513" w:hanging="450"/>
        <w:jc w:val="lowKashida"/>
        <w:rPr>
          <w:rFonts w:ascii="Simplified Arabic" w:eastAsia="Times New Roman" w:hAnsi="Simplified Arabic"/>
          <w:sz w:val="28"/>
          <w:rtl/>
        </w:rPr>
      </w:pPr>
      <w:r w:rsidRPr="00EC35F8">
        <w:rPr>
          <w:rFonts w:ascii="Simplified Arabic" w:eastAsia="Times New Roman" w:hAnsi="Simplified Arabic"/>
          <w:sz w:val="28"/>
          <w:rtl/>
        </w:rPr>
        <w:t>دراسة اتجاهات الفكر الإقتصادى واستعراض بعض الدراسات السابقة التى نجحت في تحقيق التشغيل الكامل.</w:t>
      </w:r>
    </w:p>
    <w:p w:rsidR="0029447A" w:rsidRPr="00EC35F8" w:rsidRDefault="0029447A" w:rsidP="0029447A">
      <w:pPr>
        <w:pStyle w:val="ListParagraph"/>
        <w:numPr>
          <w:ilvl w:val="0"/>
          <w:numId w:val="2"/>
        </w:numPr>
        <w:bidi/>
        <w:spacing w:after="0" w:line="240" w:lineRule="auto"/>
        <w:ind w:left="513" w:hanging="450"/>
        <w:jc w:val="lowKashida"/>
        <w:rPr>
          <w:rFonts w:ascii="Simplified Arabic" w:eastAsia="Times New Roman" w:hAnsi="Simplified Arabic"/>
          <w:sz w:val="28"/>
        </w:rPr>
      </w:pPr>
      <w:r w:rsidRPr="00EC35F8">
        <w:rPr>
          <w:rFonts w:ascii="Simplified Arabic" w:eastAsia="Times New Roman" w:hAnsi="Simplified Arabic"/>
          <w:sz w:val="28"/>
          <w:rtl/>
        </w:rPr>
        <w:t>تحديد إلى أى مدى وصل تأثير السياسات المتبعة للتعليم والتدريب خلال فتــرة (2000- 2015) على حجم وهيكل الطلب على العمل فى مصر.</w:t>
      </w:r>
    </w:p>
    <w:p w:rsidR="0029447A" w:rsidRDefault="0029447A" w:rsidP="0029447A">
      <w:pPr>
        <w:pStyle w:val="ListParagraph"/>
        <w:numPr>
          <w:ilvl w:val="0"/>
          <w:numId w:val="2"/>
        </w:numPr>
        <w:bidi/>
        <w:spacing w:after="120" w:line="240" w:lineRule="auto"/>
        <w:ind w:left="513" w:hanging="450"/>
        <w:jc w:val="lowKashida"/>
        <w:rPr>
          <w:rFonts w:ascii="Simplified Arabic" w:eastAsia="Times New Roman" w:hAnsi="Simplified Arabic"/>
          <w:sz w:val="28"/>
        </w:rPr>
      </w:pPr>
      <w:r w:rsidRPr="00EC35F8">
        <w:rPr>
          <w:rFonts w:ascii="Simplified Arabic" w:eastAsia="Times New Roman" w:hAnsi="Simplified Arabic"/>
          <w:sz w:val="28"/>
          <w:rtl/>
        </w:rPr>
        <w:t>التعرف على مستويات التعليم والتدريب وخصائص قوة العمل للمرأة بالإضافة إلى دراسة العوامل الديموجرافية والإجتماعية المحددة لعمالة المرأة ومدى تحقق مؤشرات العمل اللائق.</w:t>
      </w:r>
    </w:p>
    <w:p w:rsidR="0029447A" w:rsidRPr="00F3590F" w:rsidRDefault="0029447A" w:rsidP="0029447A">
      <w:pPr>
        <w:pStyle w:val="ListParagraph"/>
        <w:bidi/>
        <w:spacing w:after="120" w:line="240" w:lineRule="auto"/>
        <w:ind w:left="1170"/>
        <w:jc w:val="lowKashida"/>
        <w:rPr>
          <w:rFonts w:ascii="Simplified Arabic" w:eastAsia="Times New Roman" w:hAnsi="Simplified Arabic"/>
          <w:sz w:val="16"/>
          <w:szCs w:val="16"/>
        </w:rPr>
      </w:pPr>
    </w:p>
    <w:p w:rsidR="0029447A" w:rsidRPr="0045009F" w:rsidRDefault="0029447A" w:rsidP="0029447A">
      <w:pPr>
        <w:pStyle w:val="Heading2"/>
        <w:rPr>
          <w:rStyle w:val="Heading1Char"/>
          <w:b/>
          <w:bCs/>
          <w:rtl/>
        </w:rPr>
      </w:pPr>
      <w:bookmarkStart w:id="10" w:name="_Toc2250394"/>
      <w:bookmarkStart w:id="11" w:name="_Toc2500255"/>
      <w:r>
        <w:rPr>
          <w:rStyle w:val="Heading2Char"/>
          <w:rFonts w:hint="cs"/>
          <w:rtl/>
        </w:rPr>
        <w:t>تساؤلات</w:t>
      </w:r>
      <w:r w:rsidRPr="0045009F">
        <w:rPr>
          <w:rStyle w:val="Heading2Char"/>
          <w:rFonts w:hint="cs"/>
          <w:rtl/>
        </w:rPr>
        <w:t xml:space="preserve"> الدراسة</w:t>
      </w:r>
      <w:r w:rsidRPr="0045009F">
        <w:rPr>
          <w:rStyle w:val="Heading1Char"/>
          <w:rFonts w:hint="cs"/>
          <w:rtl/>
        </w:rPr>
        <w:t xml:space="preserve"> :</w:t>
      </w:r>
      <w:bookmarkEnd w:id="10"/>
      <w:bookmarkEnd w:id="11"/>
    </w:p>
    <w:p w:rsidR="0029447A" w:rsidRPr="00EC35F8" w:rsidRDefault="0029447A" w:rsidP="0029447A">
      <w:pPr>
        <w:bidi/>
        <w:spacing w:after="0" w:line="240" w:lineRule="auto"/>
        <w:jc w:val="lowKashida"/>
        <w:rPr>
          <w:rFonts w:ascii="Simplified Arabic" w:eastAsia="Times New Roman" w:hAnsi="Simplified Arabic"/>
          <w:sz w:val="28"/>
        </w:rPr>
      </w:pPr>
      <w:r w:rsidRPr="00EC35F8">
        <w:rPr>
          <w:rFonts w:ascii="Simplified Arabic" w:eastAsia="Times New Roman" w:hAnsi="Simplified Arabic"/>
          <w:sz w:val="28"/>
          <w:rtl/>
        </w:rPr>
        <w:t xml:space="preserve">تأسيساً على ما سبق تحدد </w:t>
      </w:r>
      <w:r>
        <w:rPr>
          <w:rFonts w:ascii="Simplified Arabic" w:eastAsia="Times New Roman" w:hAnsi="Simplified Arabic" w:hint="cs"/>
          <w:sz w:val="28"/>
          <w:rtl/>
        </w:rPr>
        <w:t>تساؤلات</w:t>
      </w:r>
      <w:r w:rsidRPr="00EC35F8">
        <w:rPr>
          <w:rFonts w:ascii="Simplified Arabic" w:eastAsia="Times New Roman" w:hAnsi="Simplified Arabic"/>
          <w:sz w:val="28"/>
          <w:rtl/>
        </w:rPr>
        <w:t xml:space="preserve"> الدراسة فى السؤال الرئيسي الآتى: كيف يمكن مواءمة مخرجات التعليم مع متطلبات سوق العمل؟ </w:t>
      </w:r>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ويشتق من هذا التساؤل الرئيسى الأسئلة الفرعية الآتية:</w:t>
      </w:r>
    </w:p>
    <w:p w:rsidR="0029447A" w:rsidRPr="00EC35F8" w:rsidRDefault="0029447A" w:rsidP="0029447A">
      <w:pPr>
        <w:bidi/>
        <w:spacing w:after="0" w:line="240" w:lineRule="auto"/>
        <w:jc w:val="lowKashida"/>
        <w:rPr>
          <w:rFonts w:ascii="Simplified Arabic" w:eastAsia="Times New Roman" w:hAnsi="Simplified Arabic"/>
          <w:sz w:val="28"/>
          <w:rtl/>
        </w:rPr>
      </w:pPr>
      <w:r>
        <w:rPr>
          <w:rFonts w:ascii="Simplified Arabic" w:eastAsia="Times New Roman" w:hAnsi="Simplified Arabic" w:hint="cs"/>
          <w:sz w:val="28"/>
          <w:rtl/>
        </w:rPr>
        <w:t xml:space="preserve">    س1: هل أثرت سياسات التعليم والتدريب على سوق العمل في مصر؟ </w:t>
      </w:r>
    </w:p>
    <w:p w:rsidR="0029447A" w:rsidRPr="00EC35F8" w:rsidRDefault="0029447A" w:rsidP="0029447A">
      <w:pPr>
        <w:bidi/>
        <w:spacing w:after="0" w:line="240" w:lineRule="auto"/>
        <w:ind w:left="360"/>
        <w:jc w:val="lowKashida"/>
        <w:rPr>
          <w:rFonts w:ascii="Simplified Arabic" w:eastAsia="Times New Roman" w:hAnsi="Simplified Arabic"/>
          <w:sz w:val="28"/>
          <w:rtl/>
        </w:rPr>
      </w:pPr>
      <w:r w:rsidRPr="00EC35F8">
        <w:rPr>
          <w:rFonts w:ascii="Simplified Arabic" w:eastAsia="Times New Roman" w:hAnsi="Simplified Arabic"/>
          <w:sz w:val="28"/>
          <w:rtl/>
        </w:rPr>
        <w:t>س</w:t>
      </w:r>
      <w:r>
        <w:rPr>
          <w:rFonts w:ascii="Simplified Arabic" w:eastAsia="Times New Roman" w:hAnsi="Simplified Arabic" w:hint="cs"/>
          <w:sz w:val="28"/>
          <w:rtl/>
        </w:rPr>
        <w:t>2</w:t>
      </w:r>
      <w:r w:rsidRPr="00EC35F8">
        <w:rPr>
          <w:rFonts w:ascii="Simplified Arabic" w:eastAsia="Times New Roman" w:hAnsi="Simplified Arabic"/>
          <w:sz w:val="28"/>
          <w:rtl/>
        </w:rPr>
        <w:t>: ما هى العلاقة بين تحسين التعليم والحصول على فرص ووظائف جيدة؟</w:t>
      </w:r>
    </w:p>
    <w:p w:rsidR="0029447A" w:rsidRPr="00EC35F8" w:rsidRDefault="0029447A" w:rsidP="0029447A">
      <w:pPr>
        <w:bidi/>
        <w:spacing w:after="0" w:line="240" w:lineRule="auto"/>
        <w:ind w:left="360"/>
        <w:jc w:val="lowKashida"/>
        <w:rPr>
          <w:rFonts w:ascii="Simplified Arabic" w:eastAsia="Times New Roman" w:hAnsi="Simplified Arabic"/>
          <w:sz w:val="28"/>
          <w:rtl/>
        </w:rPr>
      </w:pPr>
      <w:r w:rsidRPr="00EC35F8">
        <w:rPr>
          <w:rFonts w:ascii="Simplified Arabic" w:eastAsia="Times New Roman" w:hAnsi="Simplified Arabic"/>
          <w:sz w:val="28"/>
          <w:rtl/>
        </w:rPr>
        <w:t>س</w:t>
      </w:r>
      <w:r>
        <w:rPr>
          <w:rFonts w:ascii="Simplified Arabic" w:eastAsia="Times New Roman" w:hAnsi="Simplified Arabic" w:hint="cs"/>
          <w:sz w:val="28"/>
          <w:rtl/>
        </w:rPr>
        <w:t>3</w:t>
      </w:r>
      <w:r w:rsidRPr="00EC35F8">
        <w:rPr>
          <w:rFonts w:ascii="Simplified Arabic" w:eastAsia="Times New Roman" w:hAnsi="Simplified Arabic"/>
          <w:sz w:val="28"/>
          <w:rtl/>
        </w:rPr>
        <w:t>: ما هى العلاقة بين التدريب وتحسين الانتاجية ونمو التشغيل فى مصر؟</w:t>
      </w:r>
    </w:p>
    <w:p w:rsidR="0029447A" w:rsidRPr="00EC35F8" w:rsidRDefault="0029447A" w:rsidP="0029447A">
      <w:pPr>
        <w:bidi/>
        <w:spacing w:after="0" w:line="240" w:lineRule="auto"/>
        <w:ind w:left="360"/>
        <w:jc w:val="lowKashida"/>
        <w:rPr>
          <w:rFonts w:ascii="Simplified Arabic" w:eastAsia="Times New Roman" w:hAnsi="Simplified Arabic"/>
          <w:sz w:val="28"/>
          <w:rtl/>
        </w:rPr>
      </w:pPr>
      <w:r w:rsidRPr="00EC35F8">
        <w:rPr>
          <w:rFonts w:ascii="Simplified Arabic" w:eastAsia="Times New Roman" w:hAnsi="Simplified Arabic"/>
          <w:sz w:val="28"/>
          <w:rtl/>
        </w:rPr>
        <w:t>س</w:t>
      </w:r>
      <w:r>
        <w:rPr>
          <w:rFonts w:ascii="Simplified Arabic" w:eastAsia="Times New Roman" w:hAnsi="Simplified Arabic" w:hint="cs"/>
          <w:sz w:val="28"/>
          <w:rtl/>
        </w:rPr>
        <w:t>4</w:t>
      </w:r>
      <w:r w:rsidRPr="00EC35F8">
        <w:rPr>
          <w:rFonts w:ascii="Simplified Arabic" w:eastAsia="Times New Roman" w:hAnsi="Simplified Arabic"/>
          <w:sz w:val="28"/>
          <w:rtl/>
        </w:rPr>
        <w:t>: كيف تساعد سياسات التعليم والتدريب وسياسات سوق العمل على معالجة مشكلة البطالة؟</w:t>
      </w:r>
    </w:p>
    <w:p w:rsidR="0029447A" w:rsidRPr="00EC35F8" w:rsidRDefault="0029447A" w:rsidP="0029447A">
      <w:pPr>
        <w:bidi/>
        <w:spacing w:after="0" w:line="240" w:lineRule="auto"/>
        <w:ind w:left="360"/>
        <w:jc w:val="lowKashida"/>
        <w:rPr>
          <w:rFonts w:ascii="Simplified Arabic" w:eastAsia="Times New Roman" w:hAnsi="Simplified Arabic"/>
          <w:sz w:val="28"/>
          <w:rtl/>
        </w:rPr>
      </w:pPr>
      <w:r w:rsidRPr="00EC35F8">
        <w:rPr>
          <w:rFonts w:ascii="Simplified Arabic" w:eastAsia="Times New Roman" w:hAnsi="Simplified Arabic"/>
          <w:sz w:val="28"/>
          <w:rtl/>
        </w:rPr>
        <w:t>س</w:t>
      </w:r>
      <w:r>
        <w:rPr>
          <w:rFonts w:ascii="Simplified Arabic" w:eastAsia="Times New Roman" w:hAnsi="Simplified Arabic" w:hint="cs"/>
          <w:sz w:val="28"/>
          <w:rtl/>
        </w:rPr>
        <w:t>5</w:t>
      </w:r>
      <w:r w:rsidRPr="00EC35F8">
        <w:rPr>
          <w:rFonts w:ascii="Simplified Arabic" w:eastAsia="Times New Roman" w:hAnsi="Simplified Arabic"/>
          <w:sz w:val="28"/>
          <w:rtl/>
        </w:rPr>
        <w:t>: ما هى العوامل المؤثرة على عمالة المرأة فى مصر؟</w:t>
      </w:r>
    </w:p>
    <w:p w:rsidR="0029447A" w:rsidRPr="00EC35F8" w:rsidRDefault="0029447A" w:rsidP="0029447A">
      <w:pPr>
        <w:bidi/>
        <w:spacing w:after="0" w:line="240" w:lineRule="auto"/>
        <w:ind w:left="360"/>
        <w:jc w:val="lowKashida"/>
        <w:rPr>
          <w:rFonts w:ascii="Simplified Arabic" w:eastAsia="Times New Roman" w:hAnsi="Simplified Arabic"/>
          <w:sz w:val="28"/>
          <w:rtl/>
        </w:rPr>
      </w:pPr>
      <w:r w:rsidRPr="00EC35F8">
        <w:rPr>
          <w:rFonts w:ascii="Simplified Arabic" w:eastAsia="Times New Roman" w:hAnsi="Simplified Arabic"/>
          <w:sz w:val="28"/>
          <w:rtl/>
        </w:rPr>
        <w:t>س</w:t>
      </w:r>
      <w:r>
        <w:rPr>
          <w:rFonts w:ascii="Simplified Arabic" w:eastAsia="Times New Roman" w:hAnsi="Simplified Arabic" w:hint="cs"/>
          <w:sz w:val="28"/>
          <w:rtl/>
        </w:rPr>
        <w:t>6</w:t>
      </w:r>
      <w:r w:rsidRPr="00EC35F8">
        <w:rPr>
          <w:rFonts w:ascii="Simplified Arabic" w:eastAsia="Times New Roman" w:hAnsi="Simplified Arabic"/>
          <w:sz w:val="28"/>
          <w:rtl/>
        </w:rPr>
        <w:t>: هل تنبي استرتيجيات مستقبلية للتعليم والتدريب تؤثر على سوق العمل المصرى؟</w:t>
      </w:r>
    </w:p>
    <w:p w:rsidR="0029447A" w:rsidRDefault="0029447A" w:rsidP="0029447A">
      <w:pPr>
        <w:bidi/>
        <w:spacing w:after="120" w:line="240" w:lineRule="auto"/>
        <w:jc w:val="lowKashida"/>
        <w:rPr>
          <w:rFonts w:ascii="Simplified Arabic" w:eastAsia="Times New Roman" w:hAnsi="Simplified Arabic"/>
          <w:sz w:val="16"/>
          <w:szCs w:val="16"/>
          <w:rtl/>
        </w:rPr>
      </w:pPr>
    </w:p>
    <w:p w:rsidR="0029447A" w:rsidRDefault="0029447A" w:rsidP="0029447A">
      <w:pPr>
        <w:bidi/>
        <w:spacing w:after="120" w:line="240" w:lineRule="auto"/>
        <w:jc w:val="lowKashida"/>
        <w:rPr>
          <w:rFonts w:ascii="Simplified Arabic" w:eastAsia="Times New Roman" w:hAnsi="Simplified Arabic"/>
          <w:sz w:val="16"/>
          <w:szCs w:val="16"/>
          <w:rtl/>
        </w:rPr>
      </w:pPr>
    </w:p>
    <w:p w:rsidR="0029447A" w:rsidRDefault="0029447A" w:rsidP="0029447A">
      <w:pPr>
        <w:bidi/>
        <w:spacing w:after="120" w:line="240" w:lineRule="auto"/>
        <w:jc w:val="lowKashida"/>
        <w:rPr>
          <w:rFonts w:ascii="Simplified Arabic" w:eastAsia="Times New Roman" w:hAnsi="Simplified Arabic"/>
          <w:sz w:val="16"/>
          <w:szCs w:val="16"/>
          <w:rtl/>
        </w:rPr>
      </w:pPr>
    </w:p>
    <w:p w:rsidR="0029447A" w:rsidRPr="00F3590F" w:rsidRDefault="0029447A" w:rsidP="0029447A">
      <w:pPr>
        <w:bidi/>
        <w:spacing w:after="120" w:line="240" w:lineRule="auto"/>
        <w:jc w:val="lowKashida"/>
        <w:rPr>
          <w:rFonts w:ascii="Simplified Arabic" w:eastAsia="Times New Roman" w:hAnsi="Simplified Arabic"/>
          <w:sz w:val="16"/>
          <w:szCs w:val="16"/>
          <w:rtl/>
        </w:rPr>
      </w:pPr>
    </w:p>
    <w:p w:rsidR="0029447A" w:rsidRPr="0045009F" w:rsidRDefault="0029447A" w:rsidP="0029447A">
      <w:pPr>
        <w:pStyle w:val="Heading2"/>
        <w:rPr>
          <w:rtl/>
          <w:lang w:bidi="ar-EG"/>
        </w:rPr>
      </w:pPr>
      <w:bookmarkStart w:id="12" w:name="_Toc2250395"/>
      <w:bookmarkStart w:id="13" w:name="_Toc2500256"/>
      <w:r w:rsidRPr="0045009F">
        <w:rPr>
          <w:rStyle w:val="Heading2Char"/>
          <w:rFonts w:hint="cs"/>
          <w:rtl/>
        </w:rPr>
        <w:lastRenderedPageBreak/>
        <w:t>منهج الدراسة</w:t>
      </w:r>
      <w:r w:rsidRPr="0045009F">
        <w:rPr>
          <w:rFonts w:hint="cs"/>
          <w:rtl/>
          <w:lang w:bidi="ar-EG"/>
        </w:rPr>
        <w:t>:</w:t>
      </w:r>
      <w:bookmarkEnd w:id="12"/>
      <w:bookmarkEnd w:id="13"/>
    </w:p>
    <w:p w:rsidR="0029447A" w:rsidRPr="00EC35F8" w:rsidRDefault="0029447A" w:rsidP="0029447A">
      <w:pPr>
        <w:bidi/>
        <w:spacing w:after="0" w:line="240" w:lineRule="auto"/>
        <w:ind w:firstLine="63"/>
        <w:jc w:val="lowKashida"/>
        <w:rPr>
          <w:rFonts w:ascii="Simplified Arabic" w:eastAsia="Times New Roman" w:hAnsi="Simplified Arabic"/>
          <w:sz w:val="28"/>
          <w:rtl/>
        </w:rPr>
      </w:pPr>
      <w:r w:rsidRPr="00EC35F8">
        <w:rPr>
          <w:rFonts w:ascii="Simplified Arabic" w:eastAsia="Times New Roman" w:hAnsi="Simplified Arabic"/>
          <w:sz w:val="28"/>
          <w:rtl/>
        </w:rPr>
        <w:t>تعتمد الدراسة على المنهج الوصفى التحليلي، ويقوم المنهج الوصفى على جمع الحقائق والمعلومات ومقارنتها وتحليلها وتفسيرها للوصول إلى نتائج مقبولة، فهو دراسة الظاهرة من خلال تحديد خصائصها وأبعادها وتوصيف العلاقات بينها، بهدف الوصول إلى وصف علمي متكامل لها، وبالتالي توصيه بعض الحلول التى تمثل نتائج يمكن أن تعود على مجال التشغيل وتحقيق الاستقرار فى سوق العمل وهو ما يؤدى لارتفاع انتاجية المجتمع ورفع مستوى المعيشة بل والتقدم والنمو الاقتصادى.</w:t>
      </w:r>
    </w:p>
    <w:p w:rsidR="0029447A" w:rsidRPr="00EC35F8" w:rsidRDefault="0029447A" w:rsidP="0029447A">
      <w:pPr>
        <w:bidi/>
        <w:spacing w:after="0" w:line="240" w:lineRule="auto"/>
        <w:ind w:firstLine="63"/>
        <w:jc w:val="lowKashida"/>
        <w:rPr>
          <w:rFonts w:ascii="Simplified Arabic" w:eastAsia="Times New Roman" w:hAnsi="Simplified Arabic"/>
          <w:sz w:val="28"/>
          <w:rtl/>
        </w:rPr>
      </w:pPr>
      <w:r w:rsidRPr="00EC35F8">
        <w:rPr>
          <w:rFonts w:ascii="Simplified Arabic" w:eastAsia="Times New Roman" w:hAnsi="Simplified Arabic"/>
          <w:sz w:val="28"/>
          <w:rtl/>
        </w:rPr>
        <w:t>لذلك فهو يشتمل على عدد من المناهج الفرعية أو الخطوات والأساليب المساعدة، كأن يعتمد مثلا على دراسة الحالة أو المسوح الميدانية.</w:t>
      </w:r>
    </w:p>
    <w:p w:rsidR="0029447A" w:rsidRDefault="0029447A" w:rsidP="0029447A">
      <w:pPr>
        <w:bidi/>
        <w:spacing w:after="120" w:line="240" w:lineRule="auto"/>
        <w:ind w:firstLine="63"/>
        <w:jc w:val="lowKashida"/>
        <w:rPr>
          <w:rFonts w:ascii="Simplified Arabic" w:eastAsia="Times New Roman" w:hAnsi="Simplified Arabic"/>
          <w:sz w:val="28"/>
          <w:rtl/>
        </w:rPr>
      </w:pPr>
      <w:r w:rsidRPr="00EC35F8">
        <w:rPr>
          <w:rFonts w:ascii="Simplified Arabic" w:eastAsia="Times New Roman" w:hAnsi="Simplified Arabic"/>
          <w:sz w:val="28"/>
          <w:rtl/>
        </w:rPr>
        <w:t xml:space="preserve">لذلك استخدم البحث منهجية التحليل المتعمق </w:t>
      </w:r>
      <w:r w:rsidRPr="00EC35F8">
        <w:rPr>
          <w:rFonts w:ascii="Simplified Arabic" w:eastAsia="Times New Roman" w:hAnsi="Simplified Arabic"/>
          <w:sz w:val="28"/>
        </w:rPr>
        <w:t>(Log</w:t>
      </w:r>
      <w:r>
        <w:rPr>
          <w:rFonts w:ascii="Simplified Arabic" w:eastAsia="Times New Roman" w:hAnsi="Simplified Arabic"/>
          <w:sz w:val="28"/>
        </w:rPr>
        <w:t>i</w:t>
      </w:r>
      <w:r w:rsidRPr="00EC35F8">
        <w:rPr>
          <w:rFonts w:ascii="Simplified Arabic" w:eastAsia="Times New Roman" w:hAnsi="Simplified Arabic"/>
          <w:sz w:val="28"/>
        </w:rPr>
        <w:t>stic Reg</w:t>
      </w:r>
      <w:r>
        <w:rPr>
          <w:rFonts w:ascii="Simplified Arabic" w:eastAsia="Times New Roman" w:hAnsi="Simplified Arabic"/>
          <w:sz w:val="28"/>
        </w:rPr>
        <w:t>r</w:t>
      </w:r>
      <w:r w:rsidRPr="00EC35F8">
        <w:rPr>
          <w:rFonts w:ascii="Simplified Arabic" w:eastAsia="Times New Roman" w:hAnsi="Simplified Arabic"/>
          <w:sz w:val="28"/>
        </w:rPr>
        <w:t>ession)</w:t>
      </w:r>
      <w:r w:rsidRPr="00EC35F8">
        <w:rPr>
          <w:rFonts w:ascii="Simplified Arabic" w:eastAsia="Times New Roman" w:hAnsi="Simplified Arabic"/>
          <w:sz w:val="28"/>
          <w:rtl/>
        </w:rPr>
        <w:t xml:space="preserve"> فى تتبع بعض المؤشرات البسيطة والمركبة المؤثرة علي عمالة المرأة المصرىة ومؤشرات العمل اللائق ، وأهم النظريات التى تفسر هذه المؤشرات وتطورها وأثرها على سوق العمل وذلك بالاعتماد على بيانات مسح العمالة بالعينة عام 2015 .بالإضافة إلى استخدام أسلوب الملاحظة وقواعد البيانات في جمع المعلومات. كما سوف تتبع منهجية تحليل البيانات باستخدام برنامج التحليل الاحصائي</w:t>
      </w:r>
      <w:r w:rsidRPr="00EC35F8">
        <w:rPr>
          <w:rFonts w:ascii="Simplified Arabic" w:eastAsia="Times New Roman" w:hAnsi="Simplified Arabic"/>
          <w:sz w:val="28"/>
        </w:rPr>
        <w:t>STATA</w:t>
      </w:r>
      <w:r w:rsidRPr="00EC35F8">
        <w:rPr>
          <w:rFonts w:ascii="Simplified Arabic" w:eastAsia="Times New Roman" w:hAnsi="Simplified Arabic"/>
          <w:sz w:val="28"/>
          <w:rtl/>
        </w:rPr>
        <w:t>.</w:t>
      </w:r>
    </w:p>
    <w:p w:rsidR="0029447A" w:rsidRPr="0045009F" w:rsidRDefault="0029447A" w:rsidP="0029447A">
      <w:pPr>
        <w:pStyle w:val="Heading2"/>
        <w:rPr>
          <w:rtl/>
          <w:lang w:bidi="ar-EG"/>
        </w:rPr>
      </w:pPr>
      <w:bookmarkStart w:id="14" w:name="_Toc2250396"/>
      <w:bookmarkStart w:id="15" w:name="_Toc2500257"/>
      <w:r w:rsidRPr="0045009F">
        <w:rPr>
          <w:rStyle w:val="Heading2Char"/>
          <w:rFonts w:hint="cs"/>
          <w:rtl/>
        </w:rPr>
        <w:t>حدود الدراسة</w:t>
      </w:r>
      <w:r w:rsidRPr="0045009F">
        <w:rPr>
          <w:rFonts w:hint="cs"/>
          <w:rtl/>
          <w:lang w:bidi="ar-EG"/>
        </w:rPr>
        <w:t>:</w:t>
      </w:r>
      <w:bookmarkEnd w:id="14"/>
      <w:bookmarkEnd w:id="15"/>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يتحدد مجال الدراسة الحالية بالحدود الآتية:</w:t>
      </w:r>
    </w:p>
    <w:p w:rsidR="0029447A"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b/>
          <w:bCs/>
          <w:sz w:val="28"/>
          <w:rtl/>
        </w:rPr>
        <w:t>الحد</w:t>
      </w:r>
      <w:r>
        <w:rPr>
          <w:rFonts w:ascii="Simplified Arabic" w:eastAsia="Times New Roman" w:hAnsi="Simplified Arabic" w:hint="cs"/>
          <w:b/>
          <w:bCs/>
          <w:sz w:val="28"/>
          <w:rtl/>
        </w:rPr>
        <w:t>ود</w:t>
      </w:r>
      <w:r w:rsidRPr="00EC35F8">
        <w:rPr>
          <w:rFonts w:ascii="Simplified Arabic" w:eastAsia="Times New Roman" w:hAnsi="Simplified Arabic"/>
          <w:b/>
          <w:bCs/>
          <w:sz w:val="28"/>
          <w:rtl/>
        </w:rPr>
        <w:t xml:space="preserve"> ال</w:t>
      </w:r>
      <w:r>
        <w:rPr>
          <w:rFonts w:ascii="Simplified Arabic" w:eastAsia="Times New Roman" w:hAnsi="Simplified Arabic" w:hint="cs"/>
          <w:b/>
          <w:bCs/>
          <w:sz w:val="28"/>
          <w:rtl/>
        </w:rPr>
        <w:t>زمنية:</w:t>
      </w:r>
      <w:r w:rsidRPr="00EC35F8">
        <w:rPr>
          <w:rFonts w:ascii="Simplified Arabic" w:eastAsia="Times New Roman" w:hAnsi="Simplified Arabic"/>
          <w:sz w:val="28"/>
          <w:rtl/>
        </w:rPr>
        <w:t xml:space="preserve"> </w:t>
      </w:r>
    </w:p>
    <w:p w:rsidR="0029447A"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حُددت الدراسة فى البداية لتُناقش</w:t>
      </w:r>
      <w:r>
        <w:rPr>
          <w:rFonts w:ascii="Simplified Arabic" w:eastAsia="Times New Roman" w:hAnsi="Simplified Arabic" w:hint="cs"/>
          <w:sz w:val="28"/>
          <w:rtl/>
        </w:rPr>
        <w:t xml:space="preserve"> منظومة التعليم والتدريب،</w:t>
      </w:r>
      <w:r w:rsidRPr="00EC35F8">
        <w:rPr>
          <w:rFonts w:ascii="Simplified Arabic" w:eastAsia="Times New Roman" w:hAnsi="Simplified Arabic"/>
          <w:sz w:val="28"/>
          <w:rtl/>
        </w:rPr>
        <w:t xml:space="preserve"> </w:t>
      </w:r>
      <w:r>
        <w:rPr>
          <w:rFonts w:ascii="Simplified Arabic" w:eastAsia="Times New Roman" w:hAnsi="Simplified Arabic" w:hint="cs"/>
          <w:sz w:val="28"/>
          <w:rtl/>
        </w:rPr>
        <w:t>و</w:t>
      </w:r>
      <w:r w:rsidRPr="00EC35F8">
        <w:rPr>
          <w:rFonts w:ascii="Simplified Arabic" w:eastAsia="Times New Roman" w:hAnsi="Simplified Arabic"/>
          <w:sz w:val="28"/>
          <w:rtl/>
        </w:rPr>
        <w:t>واقع سوق العمل المصرى</w:t>
      </w:r>
      <w:r>
        <w:rPr>
          <w:rFonts w:ascii="Simplified Arabic" w:eastAsia="Times New Roman" w:hAnsi="Simplified Arabic" w:hint="cs"/>
          <w:sz w:val="28"/>
          <w:rtl/>
        </w:rPr>
        <w:t xml:space="preserve"> </w:t>
      </w:r>
      <w:r w:rsidRPr="00EC35F8">
        <w:rPr>
          <w:rFonts w:ascii="Simplified Arabic" w:eastAsia="Times New Roman" w:hAnsi="Simplified Arabic"/>
          <w:sz w:val="28"/>
          <w:rtl/>
        </w:rPr>
        <w:t>خلال الفترة من 2000وحتى 2012، ولكن لجعل البيانات أفضل وأقرب للواقع فتم توسيع الفترة الزمنية لتصل حتى عام 2015 والتى تم بناءً عليها استخدام المسوح الاحصائية حتى عام 2015.</w:t>
      </w: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الحد</w:t>
      </w:r>
      <w:r>
        <w:rPr>
          <w:rFonts w:ascii="Simplified Arabic" w:eastAsia="Times New Roman" w:hAnsi="Simplified Arabic" w:hint="cs"/>
          <w:b/>
          <w:bCs/>
          <w:sz w:val="28"/>
          <w:rtl/>
        </w:rPr>
        <w:t>ود</w:t>
      </w:r>
      <w:r w:rsidRPr="00EC35F8">
        <w:rPr>
          <w:rFonts w:ascii="Simplified Arabic" w:eastAsia="Times New Roman" w:hAnsi="Simplified Arabic"/>
          <w:b/>
          <w:bCs/>
          <w:sz w:val="28"/>
          <w:rtl/>
        </w:rPr>
        <w:t xml:space="preserve"> الموضوع</w:t>
      </w:r>
      <w:r>
        <w:rPr>
          <w:rFonts w:ascii="Simplified Arabic" w:eastAsia="Times New Roman" w:hAnsi="Simplified Arabic" w:hint="cs"/>
          <w:b/>
          <w:bCs/>
          <w:sz w:val="28"/>
          <w:rtl/>
        </w:rPr>
        <w:t>ية</w:t>
      </w:r>
      <w:r w:rsidRPr="00EC35F8">
        <w:rPr>
          <w:rFonts w:ascii="Simplified Arabic" w:eastAsia="Times New Roman" w:hAnsi="Simplified Arabic"/>
          <w:b/>
          <w:bCs/>
          <w:sz w:val="28"/>
          <w:rtl/>
        </w:rPr>
        <w:t xml:space="preserve"> (الأكاديمي</w:t>
      </w:r>
      <w:r>
        <w:rPr>
          <w:rFonts w:ascii="Simplified Arabic" w:eastAsia="Times New Roman" w:hAnsi="Simplified Arabic" w:hint="cs"/>
          <w:b/>
          <w:bCs/>
          <w:sz w:val="28"/>
          <w:rtl/>
        </w:rPr>
        <w:t>ة</w:t>
      </w:r>
      <w:r w:rsidRPr="00EC35F8">
        <w:rPr>
          <w:rFonts w:ascii="Simplified Arabic" w:eastAsia="Times New Roman" w:hAnsi="Simplified Arabic"/>
          <w:b/>
          <w:bCs/>
          <w:sz w:val="28"/>
          <w:rtl/>
        </w:rPr>
        <w:t>):</w:t>
      </w:r>
    </w:p>
    <w:p w:rsidR="0029447A" w:rsidRDefault="0029447A" w:rsidP="0029447A">
      <w:pPr>
        <w:bidi/>
        <w:spacing w:after="0" w:line="240" w:lineRule="auto"/>
        <w:jc w:val="both"/>
        <w:rPr>
          <w:rFonts w:ascii="Simplified Arabic" w:eastAsia="Times New Roman" w:hAnsi="Simplified Arabic"/>
          <w:sz w:val="28"/>
          <w:rtl/>
        </w:rPr>
      </w:pPr>
      <w:r w:rsidRPr="00EC35F8">
        <w:rPr>
          <w:rFonts w:ascii="Simplified Arabic" w:eastAsia="Times New Roman" w:hAnsi="Simplified Arabic"/>
          <w:sz w:val="28"/>
          <w:rtl/>
        </w:rPr>
        <w:t>ت</w:t>
      </w:r>
      <w:r>
        <w:rPr>
          <w:rFonts w:ascii="Simplified Arabic" w:eastAsia="Times New Roman" w:hAnsi="Simplified Arabic" w:hint="cs"/>
          <w:sz w:val="28"/>
          <w:rtl/>
        </w:rPr>
        <w:t>غ</w:t>
      </w:r>
      <w:r w:rsidRPr="00EC35F8">
        <w:rPr>
          <w:rFonts w:ascii="Simplified Arabic" w:eastAsia="Times New Roman" w:hAnsi="Simplified Arabic"/>
          <w:sz w:val="28"/>
          <w:rtl/>
        </w:rPr>
        <w:t>طى الدراسة بشكل شامل سوق العمل المصري (قوة العمل</w:t>
      </w:r>
      <w:r>
        <w:rPr>
          <w:rFonts w:ascii="Simplified Arabic" w:eastAsia="Times New Roman" w:hAnsi="Simplified Arabic" w:hint="cs"/>
          <w:sz w:val="28"/>
          <w:rtl/>
        </w:rPr>
        <w:t>- المشتغلين- المتعطلين</w:t>
      </w:r>
      <w:r w:rsidRPr="00EC35F8">
        <w:rPr>
          <w:rFonts w:ascii="Simplified Arabic" w:eastAsia="Times New Roman" w:hAnsi="Simplified Arabic"/>
          <w:sz w:val="28"/>
          <w:rtl/>
        </w:rPr>
        <w:t>) خلال الفترة 200</w:t>
      </w:r>
      <w:r>
        <w:rPr>
          <w:rFonts w:ascii="Simplified Arabic" w:eastAsia="Times New Roman" w:hAnsi="Simplified Arabic" w:hint="cs"/>
          <w:sz w:val="28"/>
          <w:rtl/>
        </w:rPr>
        <w:t>0</w:t>
      </w:r>
      <w:r w:rsidRPr="00EC35F8">
        <w:rPr>
          <w:rFonts w:ascii="Simplified Arabic" w:eastAsia="Times New Roman" w:hAnsi="Simplified Arabic"/>
          <w:sz w:val="28"/>
          <w:rtl/>
        </w:rPr>
        <w:t>-2015</w:t>
      </w:r>
      <w:r>
        <w:rPr>
          <w:rFonts w:ascii="Simplified Arabic" w:eastAsia="Times New Roman" w:hAnsi="Simplified Arabic" w:hint="cs"/>
          <w:sz w:val="28"/>
          <w:rtl/>
        </w:rPr>
        <w:t>، وتقوم الدراسة بتغطية منظومة التعليم والتدريب في مصر،</w:t>
      </w:r>
      <w:r w:rsidRPr="00EC35F8">
        <w:rPr>
          <w:rFonts w:ascii="Simplified Arabic" w:eastAsia="Times New Roman" w:hAnsi="Simplified Arabic"/>
          <w:sz w:val="28"/>
          <w:rtl/>
        </w:rPr>
        <w:t xml:space="preserve"> وت</w:t>
      </w:r>
      <w:r>
        <w:rPr>
          <w:rFonts w:ascii="Simplified Arabic" w:eastAsia="Times New Roman" w:hAnsi="Simplified Arabic" w:hint="cs"/>
          <w:sz w:val="28"/>
          <w:rtl/>
        </w:rPr>
        <w:t>ُ</w:t>
      </w:r>
      <w:r w:rsidRPr="00EC35F8">
        <w:rPr>
          <w:rFonts w:ascii="Simplified Arabic" w:eastAsia="Times New Roman" w:hAnsi="Simplified Arabic"/>
          <w:sz w:val="28"/>
          <w:rtl/>
        </w:rPr>
        <w:t>ولى الاهتمام بشكل تطبيقى لدراسة العلاقة بين عمالة المرأة والعوامل الاقتصادية والاجتماعية والديموجرافية نظراً لارتفاع معدل البطالة بين الإناث، بالإضافة إلى دراسة مدى تحقق مؤشرات العمل اللائق للمرأة</w:t>
      </w:r>
      <w:r>
        <w:rPr>
          <w:rFonts w:ascii="Simplified Arabic" w:eastAsia="Times New Roman" w:hAnsi="Simplified Arabic" w:hint="cs"/>
          <w:sz w:val="28"/>
          <w:rtl/>
        </w:rPr>
        <w:t>.</w:t>
      </w:r>
      <w:r w:rsidRPr="00EC35F8">
        <w:rPr>
          <w:rFonts w:ascii="Simplified Arabic" w:eastAsia="Times New Roman" w:hAnsi="Simplified Arabic"/>
          <w:sz w:val="28"/>
          <w:rtl/>
        </w:rPr>
        <w:t xml:space="preserve"> </w:t>
      </w:r>
    </w:p>
    <w:p w:rsidR="0029447A" w:rsidRDefault="0029447A" w:rsidP="0029447A">
      <w:pPr>
        <w:bidi/>
        <w:spacing w:after="0" w:line="240" w:lineRule="auto"/>
        <w:jc w:val="both"/>
        <w:rPr>
          <w:rFonts w:ascii="Simplified Arabic" w:eastAsia="Times New Roman" w:hAnsi="Simplified Arabic"/>
          <w:sz w:val="28"/>
          <w:rtl/>
        </w:rPr>
      </w:pPr>
    </w:p>
    <w:p w:rsidR="0029447A" w:rsidRDefault="0029447A" w:rsidP="0029447A">
      <w:pPr>
        <w:bidi/>
        <w:spacing w:after="0" w:line="240" w:lineRule="auto"/>
        <w:jc w:val="both"/>
        <w:rPr>
          <w:rFonts w:ascii="Simplified Arabic" w:eastAsia="Times New Roman" w:hAnsi="Simplified Arabic"/>
          <w:sz w:val="28"/>
          <w:rtl/>
        </w:rPr>
      </w:pPr>
    </w:p>
    <w:p w:rsidR="0029447A" w:rsidRPr="00EC35F8" w:rsidRDefault="0029447A" w:rsidP="0029447A">
      <w:pPr>
        <w:bidi/>
        <w:spacing w:after="0" w:line="240" w:lineRule="auto"/>
        <w:jc w:val="both"/>
        <w:rPr>
          <w:rFonts w:ascii="Simplified Arabic" w:eastAsia="Times New Roman" w:hAnsi="Simplified Arabic"/>
          <w:sz w:val="28"/>
          <w:rtl/>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الحد</w:t>
      </w:r>
      <w:r>
        <w:rPr>
          <w:rFonts w:ascii="Simplified Arabic" w:eastAsia="Times New Roman" w:hAnsi="Simplified Arabic" w:hint="cs"/>
          <w:b/>
          <w:bCs/>
          <w:sz w:val="28"/>
          <w:rtl/>
        </w:rPr>
        <w:t>ود</w:t>
      </w:r>
      <w:r w:rsidRPr="00EC35F8">
        <w:rPr>
          <w:rFonts w:ascii="Simplified Arabic" w:eastAsia="Times New Roman" w:hAnsi="Simplified Arabic"/>
          <w:b/>
          <w:bCs/>
          <w:sz w:val="28"/>
          <w:rtl/>
        </w:rPr>
        <w:t xml:space="preserve"> ال</w:t>
      </w:r>
      <w:r>
        <w:rPr>
          <w:rFonts w:ascii="Simplified Arabic" w:eastAsia="Times New Roman" w:hAnsi="Simplified Arabic" w:hint="cs"/>
          <w:b/>
          <w:bCs/>
          <w:sz w:val="28"/>
          <w:rtl/>
        </w:rPr>
        <w:t>مكانية</w:t>
      </w:r>
      <w:r w:rsidRPr="00EC35F8">
        <w:rPr>
          <w:rFonts w:ascii="Simplified Arabic" w:eastAsia="Times New Roman" w:hAnsi="Simplified Arabic"/>
          <w:b/>
          <w:bCs/>
          <w:sz w:val="28"/>
          <w:rtl/>
        </w:rPr>
        <w:t>:</w:t>
      </w:r>
    </w:p>
    <w:p w:rsidR="0029447A" w:rsidRDefault="0029447A" w:rsidP="0029447A">
      <w:pPr>
        <w:bidi/>
        <w:spacing w:after="120"/>
        <w:ind w:left="-27"/>
        <w:jc w:val="lowKashida"/>
        <w:rPr>
          <w:rFonts w:ascii="Simplified Arabic" w:eastAsia="Times New Roman" w:hAnsi="Simplified Arabic"/>
          <w:sz w:val="28"/>
          <w:rtl/>
          <w:lang w:val="en-GB"/>
        </w:rPr>
      </w:pPr>
      <w:r>
        <w:rPr>
          <w:rFonts w:ascii="Simplified Arabic" w:eastAsia="Times New Roman" w:hAnsi="Simplified Arabic" w:hint="cs"/>
          <w:sz w:val="28"/>
          <w:rtl/>
        </w:rPr>
        <w:t>حُددت بيانات الدراسة لتشمل إجمالي الجمهورية أعتماداً على مسح</w:t>
      </w:r>
      <w:r w:rsidRPr="00EC35F8">
        <w:rPr>
          <w:rFonts w:ascii="Simplified Arabic" w:eastAsia="Times New Roman" w:hAnsi="Simplified Arabic"/>
          <w:sz w:val="28"/>
          <w:rtl/>
        </w:rPr>
        <w:t xml:space="preserve"> </w:t>
      </w:r>
      <w:r>
        <w:rPr>
          <w:rFonts w:ascii="Simplified Arabic" w:eastAsia="Times New Roman" w:hAnsi="Simplified Arabic" w:hint="cs"/>
          <w:sz w:val="28"/>
          <w:rtl/>
        </w:rPr>
        <w:t>العمالة ب</w:t>
      </w:r>
      <w:r w:rsidRPr="00EC35F8">
        <w:rPr>
          <w:rFonts w:ascii="Simplified Arabic" w:eastAsia="Times New Roman" w:hAnsi="Simplified Arabic"/>
          <w:sz w:val="28"/>
          <w:rtl/>
        </w:rPr>
        <w:t xml:space="preserve">العينة </w:t>
      </w:r>
      <w:r w:rsidRPr="00F13D15">
        <w:rPr>
          <w:rFonts w:ascii="Simplified Arabic" w:eastAsia="Times New Roman" w:hAnsi="Simplified Arabic"/>
          <w:sz w:val="28"/>
          <w:rtl/>
        </w:rPr>
        <w:t>ويبلغ حجم العينة لكل سنة 95456 أسرة معيشية سنوياً، موزعة على محافظات الجمهورية (حضر/ريف) طبقاً لنسبة عدد الأسر التقديرى لكل محافظة وكذلك نسبة سكان الحضر والريف داخل كل محافظة</w:t>
      </w:r>
      <w:r>
        <w:rPr>
          <w:rFonts w:ascii="Simplified Arabic" w:eastAsia="Times New Roman" w:hAnsi="Simplified Arabic" w:hint="cs"/>
          <w:sz w:val="28"/>
          <w:rtl/>
        </w:rPr>
        <w:t xml:space="preserve">، وايضاً على مسح سوق العمل والذي يبلغ حجم عينته عام 2012 نحو </w:t>
      </w:r>
      <w:r w:rsidRPr="00F13D15">
        <w:rPr>
          <w:rFonts w:ascii="Simplified Arabic" w:eastAsia="Times New Roman" w:hAnsi="Simplified Arabic" w:hint="cs"/>
          <w:sz w:val="28"/>
          <w:rtl/>
        </w:rPr>
        <w:t>6752 أسرة تتبعية</w:t>
      </w:r>
      <w:r>
        <w:rPr>
          <w:rFonts w:ascii="Simplified Arabic" w:eastAsia="Times New Roman" w:hAnsi="Simplified Arabic" w:hint="cs"/>
          <w:sz w:val="28"/>
          <w:rtl/>
        </w:rPr>
        <w:t xml:space="preserve"> من عام</w:t>
      </w:r>
      <w:r w:rsidRPr="00F13D15">
        <w:rPr>
          <w:rFonts w:ascii="Simplified Arabic" w:eastAsia="Times New Roman" w:hAnsi="Simplified Arabic" w:hint="cs"/>
          <w:sz w:val="28"/>
          <w:rtl/>
        </w:rPr>
        <w:t xml:space="preserve"> 2006</w:t>
      </w:r>
      <w:r>
        <w:rPr>
          <w:rFonts w:ascii="Simplified Arabic" w:eastAsia="Times New Roman" w:hAnsi="Simplified Arabic" w:hint="cs"/>
          <w:sz w:val="28"/>
          <w:rtl/>
        </w:rPr>
        <w:t xml:space="preserve"> و </w:t>
      </w:r>
      <w:r w:rsidRPr="00F13D15">
        <w:rPr>
          <w:rFonts w:ascii="Simplified Arabic" w:eastAsia="Times New Roman" w:hAnsi="Simplified Arabic" w:hint="cs"/>
          <w:sz w:val="28"/>
          <w:rtl/>
        </w:rPr>
        <w:t>3308 أسرة منشقة</w:t>
      </w:r>
      <w:r>
        <w:rPr>
          <w:rFonts w:ascii="Simplified Arabic" w:eastAsia="Times New Roman" w:hAnsi="Simplified Arabic" w:hint="cs"/>
          <w:sz w:val="28"/>
          <w:rtl/>
        </w:rPr>
        <w:t xml:space="preserve"> </w:t>
      </w:r>
      <w:r>
        <w:rPr>
          <w:rFonts w:ascii="Simplified Arabic" w:eastAsia="Times New Roman" w:hAnsi="Simplified Arabic" w:hint="cs"/>
          <w:sz w:val="28"/>
          <w:rtl/>
          <w:lang w:val="en-GB"/>
        </w:rPr>
        <w:t>و</w:t>
      </w:r>
      <w:r w:rsidRPr="00F13D15">
        <w:rPr>
          <w:rFonts w:ascii="Simplified Arabic" w:eastAsia="Times New Roman" w:hAnsi="Simplified Arabic" w:hint="cs"/>
          <w:sz w:val="28"/>
          <w:rtl/>
          <w:lang w:val="en-GB"/>
        </w:rPr>
        <w:t>2000 أسرة جديدة</w:t>
      </w:r>
      <w:r>
        <w:rPr>
          <w:rFonts w:ascii="Simplified Arabic" w:eastAsia="Times New Roman" w:hAnsi="Simplified Arabic" w:hint="cs"/>
          <w:sz w:val="28"/>
          <w:rtl/>
          <w:lang w:val="en-GB"/>
        </w:rPr>
        <w:t xml:space="preserve"> </w:t>
      </w:r>
      <w:r w:rsidRPr="00F13D15">
        <w:rPr>
          <w:rFonts w:ascii="Simplified Arabic" w:eastAsia="Times New Roman" w:hAnsi="Simplified Arabic"/>
          <w:sz w:val="28"/>
          <w:rtl/>
        </w:rPr>
        <w:t>موزعة على محافظات الجمهورية (حضر/ريف)</w:t>
      </w:r>
      <w:r>
        <w:rPr>
          <w:rFonts w:ascii="Simplified Arabic" w:eastAsia="Times New Roman" w:hAnsi="Simplified Arabic" w:hint="cs"/>
          <w:sz w:val="28"/>
          <w:rtl/>
          <w:lang w:val="en-GB"/>
        </w:rPr>
        <w:t>.</w:t>
      </w:r>
    </w:p>
    <w:p w:rsidR="0029447A" w:rsidRPr="007D534C" w:rsidRDefault="0029447A" w:rsidP="0029447A">
      <w:pPr>
        <w:pStyle w:val="Heading2"/>
        <w:rPr>
          <w:rtl/>
          <w:lang w:bidi="ar-EG"/>
        </w:rPr>
      </w:pPr>
      <w:bookmarkStart w:id="16" w:name="_Toc2250397"/>
      <w:bookmarkStart w:id="17" w:name="_Toc2500258"/>
      <w:r w:rsidRPr="007D534C">
        <w:rPr>
          <w:rStyle w:val="Heading2Char"/>
          <w:rFonts w:hint="cs"/>
          <w:rtl/>
        </w:rPr>
        <w:t>تقسيم الدراسة</w:t>
      </w:r>
      <w:r w:rsidRPr="007D534C">
        <w:rPr>
          <w:rFonts w:hint="cs"/>
          <w:rtl/>
          <w:lang w:bidi="ar-EG"/>
        </w:rPr>
        <w:t>:</w:t>
      </w:r>
      <w:bookmarkEnd w:id="16"/>
      <w:bookmarkEnd w:id="17"/>
      <w:r w:rsidRPr="007D534C">
        <w:rPr>
          <w:rFonts w:hint="cs"/>
          <w:rtl/>
          <w:lang w:bidi="ar-EG"/>
        </w:rPr>
        <w:t xml:space="preserve"> </w:t>
      </w: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تنقسم الدراسة إلى 5 فصول كالآتي:</w:t>
      </w:r>
    </w:p>
    <w:p w:rsidR="0029447A" w:rsidRPr="00EC35F8" w:rsidRDefault="0029447A" w:rsidP="0029447A">
      <w:pPr>
        <w:bidi/>
        <w:spacing w:after="0" w:line="240" w:lineRule="auto"/>
        <w:ind w:hanging="23"/>
        <w:jc w:val="lowKashida"/>
        <w:rPr>
          <w:rFonts w:ascii="Simplified Arabic" w:eastAsia="Times New Roman" w:hAnsi="Simplified Arabic"/>
          <w:sz w:val="28"/>
          <w:rtl/>
        </w:rPr>
      </w:pPr>
      <w:r w:rsidRPr="00EC35F8">
        <w:rPr>
          <w:rFonts w:ascii="Simplified Arabic" w:eastAsia="Times New Roman" w:hAnsi="Simplified Arabic"/>
          <w:sz w:val="28"/>
          <w:rtl/>
        </w:rPr>
        <w:t>الإطار العام للدراسة</w:t>
      </w:r>
    </w:p>
    <w:p w:rsidR="0029447A" w:rsidRPr="00EC35F8" w:rsidRDefault="0029447A" w:rsidP="0029447A">
      <w:pPr>
        <w:bidi/>
        <w:spacing w:after="0" w:line="240" w:lineRule="auto"/>
        <w:ind w:hanging="23"/>
        <w:jc w:val="lowKashida"/>
        <w:rPr>
          <w:rFonts w:ascii="Simplified Arabic" w:eastAsia="Times New Roman" w:hAnsi="Simplified Arabic"/>
          <w:sz w:val="28"/>
          <w:rtl/>
        </w:rPr>
      </w:pPr>
      <w:r w:rsidRPr="00EC35F8">
        <w:rPr>
          <w:rFonts w:ascii="Simplified Arabic" w:eastAsia="Times New Roman" w:hAnsi="Simplified Arabic"/>
          <w:sz w:val="28"/>
          <w:rtl/>
        </w:rPr>
        <w:t>الفصل الأول: الإطار النظرى للدراسة.</w:t>
      </w:r>
    </w:p>
    <w:p w:rsidR="0029447A" w:rsidRPr="00EC35F8" w:rsidRDefault="0029447A" w:rsidP="0029447A">
      <w:pPr>
        <w:bidi/>
        <w:spacing w:after="0" w:line="240" w:lineRule="auto"/>
        <w:ind w:hanging="23"/>
        <w:jc w:val="lowKashida"/>
        <w:rPr>
          <w:rFonts w:ascii="Simplified Arabic" w:eastAsia="Times New Roman" w:hAnsi="Simplified Arabic"/>
          <w:sz w:val="28"/>
          <w:rtl/>
        </w:rPr>
      </w:pPr>
      <w:r w:rsidRPr="00EC35F8">
        <w:rPr>
          <w:rFonts w:ascii="Simplified Arabic" w:eastAsia="Times New Roman" w:hAnsi="Simplified Arabic"/>
          <w:sz w:val="28"/>
          <w:rtl/>
        </w:rPr>
        <w:t>الفصل الثاني:</w:t>
      </w:r>
      <w:r>
        <w:rPr>
          <w:rFonts w:ascii="Simplified Arabic" w:eastAsia="Times New Roman" w:hAnsi="Simplified Arabic" w:hint="cs"/>
          <w:sz w:val="28"/>
          <w:rtl/>
        </w:rPr>
        <w:t xml:space="preserve"> </w:t>
      </w:r>
      <w:r w:rsidRPr="00EC35F8">
        <w:rPr>
          <w:rFonts w:ascii="Simplified Arabic" w:eastAsia="Times New Roman" w:hAnsi="Simplified Arabic"/>
          <w:sz w:val="28"/>
          <w:rtl/>
        </w:rPr>
        <w:t>تحليل وتقييم الوضع الراهن لسوق العمل المصرى من 2000-2015.</w:t>
      </w:r>
    </w:p>
    <w:p w:rsidR="0029447A" w:rsidRPr="00EC35F8" w:rsidRDefault="0029447A" w:rsidP="0029447A">
      <w:pPr>
        <w:bidi/>
        <w:spacing w:after="0" w:line="240" w:lineRule="auto"/>
        <w:ind w:hanging="23"/>
        <w:jc w:val="lowKashida"/>
        <w:rPr>
          <w:rFonts w:ascii="Simplified Arabic" w:eastAsia="Times New Roman" w:hAnsi="Simplified Arabic"/>
          <w:sz w:val="28"/>
          <w:rtl/>
        </w:rPr>
      </w:pPr>
      <w:r w:rsidRPr="00EC35F8">
        <w:rPr>
          <w:rFonts w:ascii="Simplified Arabic" w:eastAsia="Times New Roman" w:hAnsi="Simplified Arabic"/>
          <w:sz w:val="28"/>
          <w:rtl/>
        </w:rPr>
        <w:t xml:space="preserve">الفصل الثالث: أثر السياسات الاجتماعية والاقتصادية على سوق العمل فى مصر </w:t>
      </w:r>
    </w:p>
    <w:p w:rsidR="0029447A" w:rsidRPr="00EC35F8" w:rsidRDefault="0029447A" w:rsidP="0029447A">
      <w:pPr>
        <w:bidi/>
        <w:spacing w:after="0" w:line="240" w:lineRule="auto"/>
        <w:ind w:hanging="23"/>
        <w:jc w:val="lowKashida"/>
        <w:rPr>
          <w:rFonts w:ascii="Simplified Arabic" w:eastAsia="Times New Roman" w:hAnsi="Simplified Arabic"/>
          <w:sz w:val="28"/>
          <w:rtl/>
        </w:rPr>
      </w:pPr>
      <w:r w:rsidRPr="00EC35F8">
        <w:rPr>
          <w:rFonts w:ascii="Simplified Arabic" w:eastAsia="Times New Roman" w:hAnsi="Simplified Arabic"/>
          <w:sz w:val="28"/>
          <w:rtl/>
        </w:rPr>
        <w:t>الفصل الرابع: محددات تعليم وعمل المرأة ومؤشرات العمل اللائق (دراسة تطبيقية باستخدام الانحدار</w:t>
      </w:r>
      <w:r>
        <w:rPr>
          <w:rFonts w:ascii="Simplified Arabic" w:eastAsia="Times New Roman" w:hAnsi="Simplified Arabic" w:hint="cs"/>
          <w:sz w:val="28"/>
          <w:rtl/>
        </w:rPr>
        <w:t xml:space="preserve"> </w:t>
      </w:r>
      <w:r w:rsidRPr="00EC35F8">
        <w:rPr>
          <w:rFonts w:ascii="Simplified Arabic" w:eastAsia="Times New Roman" w:hAnsi="Simplified Arabic"/>
          <w:sz w:val="28"/>
          <w:rtl/>
        </w:rPr>
        <w:t>اللوجيستي).</w:t>
      </w:r>
    </w:p>
    <w:p w:rsidR="0029447A" w:rsidRPr="00EC35F8" w:rsidRDefault="0029447A" w:rsidP="0029447A">
      <w:pPr>
        <w:bidi/>
        <w:spacing w:after="0" w:line="240" w:lineRule="auto"/>
        <w:ind w:hanging="23"/>
        <w:jc w:val="lowKashida"/>
        <w:rPr>
          <w:rFonts w:ascii="Simplified Arabic" w:eastAsia="Times New Roman" w:hAnsi="Simplified Arabic"/>
          <w:sz w:val="28"/>
          <w:rtl/>
        </w:rPr>
      </w:pPr>
      <w:r w:rsidRPr="00EC35F8">
        <w:rPr>
          <w:rFonts w:ascii="Simplified Arabic" w:eastAsia="Times New Roman" w:hAnsi="Simplified Arabic"/>
          <w:sz w:val="28"/>
          <w:rtl/>
        </w:rPr>
        <w:t>الفصل الخامس: نحو سياسة تعليمية رشيدة لتنظيم وتوازن سوق العمل فى مصر.</w:t>
      </w:r>
    </w:p>
    <w:p w:rsidR="0029447A" w:rsidRPr="00EC35F8" w:rsidRDefault="0029447A" w:rsidP="0029447A">
      <w:pPr>
        <w:bidi/>
        <w:spacing w:after="0" w:line="240" w:lineRule="auto"/>
        <w:ind w:hanging="23"/>
        <w:jc w:val="lowKashida"/>
        <w:rPr>
          <w:rFonts w:ascii="Simplified Arabic" w:eastAsia="Times New Roman" w:hAnsi="Simplified Arabic"/>
          <w:sz w:val="28"/>
          <w:rtl/>
        </w:rPr>
      </w:pPr>
      <w:r w:rsidRPr="00EC35F8">
        <w:rPr>
          <w:rFonts w:ascii="Simplified Arabic" w:eastAsia="Times New Roman" w:hAnsi="Simplified Arabic"/>
          <w:sz w:val="28"/>
          <w:rtl/>
        </w:rPr>
        <w:t xml:space="preserve">وأخيراً </w:t>
      </w:r>
      <w:r>
        <w:rPr>
          <w:rFonts w:ascii="Simplified Arabic" w:eastAsia="Times New Roman" w:hAnsi="Simplified Arabic" w:hint="cs"/>
          <w:sz w:val="28"/>
          <w:rtl/>
        </w:rPr>
        <w:t>ال</w:t>
      </w:r>
      <w:r w:rsidRPr="00EC35F8">
        <w:rPr>
          <w:rFonts w:ascii="Simplified Arabic" w:eastAsia="Times New Roman" w:hAnsi="Simplified Arabic"/>
          <w:sz w:val="28"/>
          <w:rtl/>
        </w:rPr>
        <w:t>نتائج والتوصيات.</w:t>
      </w:r>
    </w:p>
    <w:p w:rsidR="0029447A" w:rsidRPr="00EC35F8" w:rsidRDefault="0029447A" w:rsidP="0029447A">
      <w:pPr>
        <w:bidi/>
        <w:spacing w:after="0" w:line="240" w:lineRule="auto"/>
        <w:rPr>
          <w:rFonts w:ascii="Simplified Arabic" w:eastAsia="Times New Roman" w:hAnsi="Simplified Arabic"/>
          <w:b/>
          <w:bCs/>
          <w:sz w:val="28"/>
          <w:rtl/>
        </w:rPr>
      </w:pPr>
    </w:p>
    <w:p w:rsidR="0029447A" w:rsidRPr="00EC35F8" w:rsidRDefault="0029447A" w:rsidP="0029447A">
      <w:pPr>
        <w:bidi/>
        <w:spacing w:after="0" w:line="240" w:lineRule="auto"/>
        <w:rPr>
          <w:rFonts w:ascii="Simplified Arabic" w:eastAsia="Times New Roman" w:hAnsi="Simplified Arabic"/>
          <w:b/>
          <w:bCs/>
          <w:sz w:val="28"/>
          <w:rtl/>
        </w:rPr>
      </w:pPr>
    </w:p>
    <w:p w:rsidR="0029447A" w:rsidRPr="00EC35F8" w:rsidRDefault="0029447A" w:rsidP="0029447A">
      <w:pPr>
        <w:bidi/>
        <w:spacing w:after="0" w:line="240" w:lineRule="auto"/>
        <w:rPr>
          <w:rFonts w:ascii="Simplified Arabic" w:eastAsia="Times New Roman" w:hAnsi="Simplified Arabic"/>
          <w:b/>
          <w:bCs/>
          <w:sz w:val="28"/>
          <w:rtl/>
        </w:rPr>
      </w:pPr>
    </w:p>
    <w:p w:rsidR="0029447A" w:rsidRDefault="0029447A" w:rsidP="0029447A">
      <w:pPr>
        <w:bidi/>
        <w:spacing w:after="0" w:line="240" w:lineRule="auto"/>
        <w:rPr>
          <w:rFonts w:ascii="Simplified Arabic" w:eastAsia="Times New Roman" w:hAnsi="Simplified Arabic"/>
          <w:b/>
          <w:bCs/>
          <w:sz w:val="28"/>
          <w:rtl/>
        </w:rPr>
      </w:pPr>
    </w:p>
    <w:p w:rsidR="0029447A" w:rsidRDefault="0029447A" w:rsidP="0029447A">
      <w:pPr>
        <w:bidi/>
        <w:spacing w:after="0" w:line="240" w:lineRule="auto"/>
        <w:rPr>
          <w:rFonts w:ascii="Simplified Arabic" w:eastAsia="Times New Roman" w:hAnsi="Simplified Arabic"/>
          <w:b/>
          <w:bCs/>
          <w:sz w:val="28"/>
          <w:rtl/>
        </w:rPr>
      </w:pPr>
    </w:p>
    <w:p w:rsidR="0029447A" w:rsidRDefault="0029447A" w:rsidP="0029447A">
      <w:pPr>
        <w:bidi/>
        <w:spacing w:after="0" w:line="240" w:lineRule="auto"/>
        <w:rPr>
          <w:rFonts w:ascii="Simplified Arabic" w:eastAsia="Times New Roman" w:hAnsi="Simplified Arabic"/>
          <w:b/>
          <w:bCs/>
          <w:sz w:val="28"/>
          <w:rtl/>
        </w:rPr>
      </w:pPr>
    </w:p>
    <w:p w:rsidR="0029447A" w:rsidRDefault="0029447A" w:rsidP="0029447A">
      <w:pPr>
        <w:bidi/>
        <w:spacing w:after="0" w:line="240" w:lineRule="auto"/>
        <w:rPr>
          <w:rFonts w:ascii="Simplified Arabic" w:eastAsia="Times New Roman" w:hAnsi="Simplified Arabic"/>
          <w:b/>
          <w:bCs/>
          <w:sz w:val="28"/>
          <w:rtl/>
        </w:rPr>
      </w:pPr>
    </w:p>
    <w:p w:rsidR="0029447A" w:rsidRDefault="0029447A" w:rsidP="0029447A">
      <w:pPr>
        <w:bidi/>
        <w:spacing w:after="0" w:line="240" w:lineRule="auto"/>
        <w:rPr>
          <w:rFonts w:ascii="Simplified Arabic" w:eastAsia="Times New Roman" w:hAnsi="Simplified Arabic"/>
          <w:b/>
          <w:bCs/>
          <w:sz w:val="28"/>
          <w:rtl/>
        </w:rPr>
      </w:pPr>
    </w:p>
    <w:p w:rsidR="0029447A" w:rsidRDefault="0029447A" w:rsidP="0029447A">
      <w:pPr>
        <w:bidi/>
        <w:spacing w:after="0" w:line="240" w:lineRule="auto"/>
        <w:rPr>
          <w:rFonts w:ascii="Simplified Arabic" w:eastAsia="Times New Roman" w:hAnsi="Simplified Arabic"/>
          <w:b/>
          <w:bCs/>
          <w:sz w:val="28"/>
          <w:rtl/>
        </w:rPr>
      </w:pPr>
    </w:p>
    <w:p w:rsidR="0029447A" w:rsidRPr="0045009F" w:rsidRDefault="0029447A" w:rsidP="0029447A">
      <w:pPr>
        <w:pStyle w:val="Heading2"/>
        <w:rPr>
          <w:rtl/>
          <w:lang w:bidi="ar-EG"/>
        </w:rPr>
      </w:pPr>
      <w:bookmarkStart w:id="18" w:name="_Toc2250398"/>
      <w:bookmarkStart w:id="19" w:name="_Toc2500259"/>
      <w:r w:rsidRPr="0045009F">
        <w:rPr>
          <w:rStyle w:val="Heading2Char"/>
          <w:rFonts w:hint="cs"/>
          <w:rtl/>
        </w:rPr>
        <w:lastRenderedPageBreak/>
        <w:t>مفاهيم ومصطلحات الدراسة</w:t>
      </w:r>
      <w:r w:rsidRPr="0045009F">
        <w:rPr>
          <w:rFonts w:hint="cs"/>
          <w:rtl/>
          <w:lang w:bidi="ar-EG"/>
        </w:rPr>
        <w:t>:</w:t>
      </w:r>
      <w:bookmarkEnd w:id="18"/>
      <w:bookmarkEnd w:id="19"/>
    </w:p>
    <w:p w:rsidR="0029447A" w:rsidRPr="00EC35F8" w:rsidRDefault="0029447A" w:rsidP="0029447A">
      <w:pPr>
        <w:bidi/>
        <w:spacing w:after="0" w:line="240" w:lineRule="auto"/>
        <w:jc w:val="left"/>
        <w:rPr>
          <w:rFonts w:ascii="Simplified Arabic" w:eastAsia="Times New Roman" w:hAnsi="Simplified Arabic"/>
          <w:b/>
          <w:bCs/>
          <w:sz w:val="28"/>
          <w:rtl/>
        </w:rPr>
      </w:pPr>
      <w:r w:rsidRPr="00EC35F8">
        <w:rPr>
          <w:rFonts w:ascii="Simplified Arabic" w:eastAsia="Times New Roman" w:hAnsi="Simplified Arabic"/>
          <w:b/>
          <w:bCs/>
          <w:sz w:val="28"/>
          <w:rtl/>
        </w:rPr>
        <w:t>تتحدد مفاهيم ومصطلحات البحث الأساسية فى الآتى:</w:t>
      </w: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العمل :</w:t>
      </w:r>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هو كل جهد ذهني أو عضلى يبذله الأنسان ويتقاضى عنه أجراً (سواء بالساعة أو اليوم أو الشهر ....) ويفرق الاحصائيون بين العمل المثمر الذى يتقاضي عنه العامل أجراً ، وبين من يعمل لدى الأسرة بدون أجر.</w:t>
      </w:r>
    </w:p>
    <w:p w:rsidR="0029447A" w:rsidRPr="00EC35F8" w:rsidRDefault="0029447A" w:rsidP="0029447A">
      <w:pPr>
        <w:bidi/>
        <w:spacing w:after="0" w:line="240" w:lineRule="auto"/>
        <w:jc w:val="lowKashida"/>
        <w:rPr>
          <w:rFonts w:ascii="Simplified Arabic" w:eastAsia="Times New Roman" w:hAnsi="Simplified Arabic"/>
          <w:sz w:val="16"/>
          <w:szCs w:val="16"/>
          <w:rtl/>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قوة العمل:</w:t>
      </w:r>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 xml:space="preserve">اجمالى عدد الأفراد فى سن العمل 15 سنة فأكثر، وتنقسم قوة العمل إلى قسمين: المشتغلون والعاطلون ويخرج منها الأفراد الذين تمنعهم ظروفهم من دخول سوق العمل مثل الطلبة، سيدات المنازل، المتقاعدوون، نزلاء المؤسسات العامة لسبب ما. </w:t>
      </w:r>
    </w:p>
    <w:p w:rsidR="0029447A" w:rsidRPr="00EC35F8" w:rsidRDefault="0029447A" w:rsidP="0029447A">
      <w:pPr>
        <w:bidi/>
        <w:spacing w:after="0" w:line="240" w:lineRule="auto"/>
        <w:jc w:val="lowKashida"/>
        <w:rPr>
          <w:rFonts w:ascii="Simplified Arabic" w:eastAsia="Times New Roman" w:hAnsi="Simplified Arabic"/>
          <w:sz w:val="16"/>
          <w:szCs w:val="16"/>
          <w:rtl/>
        </w:rPr>
      </w:pPr>
    </w:p>
    <w:p w:rsidR="0029447A" w:rsidRPr="00EC35F8" w:rsidRDefault="0029447A" w:rsidP="0029447A">
      <w:pPr>
        <w:pStyle w:val="ListParagraph"/>
        <w:bidi/>
        <w:spacing w:after="0" w:line="240" w:lineRule="auto"/>
        <w:ind w:left="-180" w:right="-284"/>
        <w:contextualSpacing w:val="0"/>
        <w:jc w:val="lowKashida"/>
        <w:rPr>
          <w:rFonts w:ascii="Simplified Arabic" w:hAnsi="Simplified Arabic"/>
          <w:b/>
          <w:bCs/>
          <w:sz w:val="28"/>
        </w:rPr>
      </w:pPr>
      <w:r w:rsidRPr="00EC35F8">
        <w:rPr>
          <w:rFonts w:ascii="Simplified Arabic" w:hAnsi="Simplified Arabic"/>
          <w:b/>
          <w:bCs/>
          <w:sz w:val="28"/>
        </w:rPr>
        <w:t xml:space="preserve">  </w:t>
      </w:r>
      <w:r w:rsidRPr="00EC35F8">
        <w:rPr>
          <w:rFonts w:ascii="Simplified Arabic" w:hAnsi="Simplified Arabic"/>
          <w:b/>
          <w:bCs/>
          <w:sz w:val="28"/>
          <w:rtl/>
        </w:rPr>
        <w:t>البطالة</w:t>
      </w:r>
      <w:r w:rsidRPr="00EC35F8">
        <w:rPr>
          <w:rFonts w:ascii="Simplified Arabic" w:hAnsi="Simplified Arabic"/>
          <w:b/>
          <w:bCs/>
          <w:sz w:val="28"/>
        </w:rPr>
        <w:t>:</w:t>
      </w:r>
    </w:p>
    <w:p w:rsidR="0029447A" w:rsidRDefault="0029447A" w:rsidP="0029447A">
      <w:pPr>
        <w:bidi/>
        <w:spacing w:after="0" w:line="240" w:lineRule="auto"/>
        <w:jc w:val="lowKashida"/>
        <w:rPr>
          <w:rFonts w:ascii="Simplified Arabic" w:hAnsi="Simplified Arabic"/>
          <w:sz w:val="28"/>
          <w:rtl/>
          <w:lang w:bidi="ar-DZ"/>
        </w:rPr>
      </w:pPr>
      <w:r w:rsidRPr="00EC35F8">
        <w:rPr>
          <w:rFonts w:ascii="Simplified Arabic" w:hAnsi="Simplified Arabic"/>
          <w:sz w:val="28"/>
          <w:rtl/>
          <w:lang w:bidi="ar-DZ"/>
        </w:rPr>
        <w:t>يعرَّف العاطل عن العمل</w:t>
      </w:r>
      <w:r>
        <w:rPr>
          <w:rFonts w:ascii="Simplified Arabic" w:hAnsi="Simplified Arabic" w:hint="cs"/>
          <w:sz w:val="28"/>
          <w:rtl/>
          <w:lang w:bidi="ar-DZ"/>
        </w:rPr>
        <w:t xml:space="preserve"> </w:t>
      </w:r>
      <w:r w:rsidRPr="00EC35F8">
        <w:rPr>
          <w:rFonts w:ascii="Simplified Arabic" w:hAnsi="Simplified Arabic"/>
          <w:sz w:val="28"/>
          <w:rtl/>
          <w:lang w:bidi="ar-DZ"/>
        </w:rPr>
        <w:t>(حسب ما أوصت به منظمة العمل الدولية)</w:t>
      </w:r>
      <w:r>
        <w:rPr>
          <w:rFonts w:ascii="Simplified Arabic" w:hAnsi="Simplified Arabic" w:hint="cs"/>
          <w:sz w:val="28"/>
          <w:rtl/>
          <w:lang w:bidi="ar-DZ"/>
        </w:rPr>
        <w:t xml:space="preserve"> </w:t>
      </w:r>
      <w:r w:rsidRPr="00EC35F8">
        <w:rPr>
          <w:rFonts w:ascii="Simplified Arabic" w:hAnsi="Simplified Arabic"/>
          <w:sz w:val="28"/>
          <w:rtl/>
          <w:lang w:bidi="ar-DZ"/>
        </w:rPr>
        <w:t>على انه:"كل فرد قادر على العمل، وراغب فيه، وباحث عنه، ويقبله عند مستوى الأجر السائد".</w:t>
      </w:r>
    </w:p>
    <w:p w:rsidR="0029447A" w:rsidRPr="000F6BD2" w:rsidRDefault="0029447A" w:rsidP="0029447A">
      <w:pPr>
        <w:bidi/>
        <w:spacing w:after="0" w:line="240" w:lineRule="auto"/>
        <w:jc w:val="lowKashida"/>
        <w:rPr>
          <w:rFonts w:ascii="Simplified Arabic" w:hAnsi="Simplified Arabic"/>
          <w:sz w:val="16"/>
          <w:szCs w:val="16"/>
          <w:rtl/>
          <w:lang w:bidi="ar-DZ"/>
        </w:rPr>
      </w:pPr>
    </w:p>
    <w:p w:rsidR="0029447A" w:rsidRPr="000F6BD2" w:rsidRDefault="0029447A" w:rsidP="0029447A">
      <w:pPr>
        <w:bidi/>
        <w:spacing w:after="0" w:line="240" w:lineRule="auto"/>
        <w:jc w:val="lowKashida"/>
        <w:rPr>
          <w:rFonts w:ascii="Simplified Arabic" w:eastAsia="Times New Roman" w:hAnsi="Simplified Arabic"/>
          <w:b/>
          <w:bCs/>
          <w:sz w:val="28"/>
          <w:rtl/>
        </w:rPr>
      </w:pPr>
      <w:r w:rsidRPr="000F6BD2">
        <w:rPr>
          <w:rFonts w:ascii="Simplified Arabic" w:eastAsia="Times New Roman" w:hAnsi="Simplified Arabic"/>
          <w:b/>
          <w:bCs/>
          <w:sz w:val="28"/>
          <w:rtl/>
        </w:rPr>
        <w:t xml:space="preserve">المشتغلون </w:t>
      </w:r>
    </w:p>
    <w:p w:rsidR="0029447A" w:rsidRPr="00EC35F8" w:rsidRDefault="0029447A" w:rsidP="0029447A">
      <w:pPr>
        <w:pStyle w:val="ListParagraph"/>
        <w:bidi/>
        <w:spacing w:after="0" w:line="240" w:lineRule="auto"/>
        <w:ind w:left="-27"/>
        <w:jc w:val="lowKashida"/>
        <w:rPr>
          <w:rFonts w:ascii="Simplified Arabic" w:hAnsi="Simplified Arabic"/>
          <w:sz w:val="28"/>
          <w:rtl/>
        </w:rPr>
      </w:pPr>
      <w:r w:rsidRPr="00EC35F8">
        <w:rPr>
          <w:rFonts w:ascii="Simplified Arabic" w:hAnsi="Simplified Arabic"/>
          <w:sz w:val="28"/>
          <w:rtl/>
        </w:rPr>
        <w:t>الذين يساهمون فعلاً بمجهوداتهم الجسمانية أو العقلية فى أى نشاط إقتصادى يتصل بإنتاج السلع والخدمات وهم 15 سنة فأكثر.</w:t>
      </w:r>
    </w:p>
    <w:p w:rsidR="0029447A" w:rsidRPr="000F6BD2" w:rsidRDefault="0029447A" w:rsidP="0029447A">
      <w:pPr>
        <w:bidi/>
        <w:spacing w:after="0" w:line="240" w:lineRule="auto"/>
        <w:jc w:val="lowKashida"/>
        <w:rPr>
          <w:rFonts w:ascii="Simplified Arabic" w:hAnsi="Simplified Arabic"/>
          <w:sz w:val="16"/>
          <w:szCs w:val="16"/>
          <w:rtl/>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المتعطلون</w:t>
      </w:r>
    </w:p>
    <w:p w:rsidR="0029447A"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b/>
          <w:bCs/>
          <w:sz w:val="28"/>
          <w:rtl/>
        </w:rPr>
        <w:t xml:space="preserve"> </w:t>
      </w:r>
      <w:r w:rsidRPr="00EC35F8">
        <w:rPr>
          <w:rFonts w:ascii="Simplified Arabic" w:eastAsia="Times New Roman" w:hAnsi="Simplified Arabic"/>
          <w:sz w:val="28"/>
          <w:rtl/>
        </w:rPr>
        <w:t xml:space="preserve">إجمالى عدد الأفراد فى الفئة العمرية 15 </w:t>
      </w:r>
      <w:r>
        <w:rPr>
          <w:rStyle w:val="FootnoteReference"/>
          <w:rFonts w:ascii="Simplified Arabic" w:eastAsia="Times New Roman" w:hAnsi="Simplified Arabic"/>
          <w:sz w:val="28"/>
          <w:rtl/>
        </w:rPr>
        <w:footnoteReference w:id="9"/>
      </w:r>
      <w:r w:rsidRPr="00EC35F8">
        <w:rPr>
          <w:rFonts w:ascii="Simplified Arabic" w:eastAsia="Times New Roman" w:hAnsi="Simplified Arabic"/>
          <w:sz w:val="28"/>
          <w:rtl/>
        </w:rPr>
        <w:t>حتى 64 عاماً الذين يقدرون على العمل ويرغبون فيه ويبحثون عنه ولكنهم لا يجدونه خلال اسبوع البحث. ويعتبر الفرد متعطلاً خلال فترة الإسناد الزمنى للبحث (أسبوع) حتى ولو كان قد تعاقد على عمل، وحدد لتسلمه تاريخاً لاحقاً لاسبوع البحث، ويدخل ضمن المتعطلين الموقوف عن العمل إيقافاً مؤقتاً أو لأجل غير مسمى مادام يبحث عن عمل ولا يجده ولا يتقاضى اجر أثناء أسبوع البحث.</w:t>
      </w:r>
    </w:p>
    <w:p w:rsidR="0029447A" w:rsidRPr="00EC35F8" w:rsidRDefault="0029447A" w:rsidP="0029447A">
      <w:pPr>
        <w:bidi/>
        <w:spacing w:after="0" w:line="240" w:lineRule="auto"/>
        <w:jc w:val="lowKashida"/>
        <w:rPr>
          <w:rFonts w:ascii="Simplified Arabic" w:eastAsia="Times New Roman" w:hAnsi="Simplified Arabic"/>
          <w:sz w:val="28"/>
          <w:rtl/>
        </w:rPr>
      </w:pPr>
    </w:p>
    <w:p w:rsidR="0029447A" w:rsidRPr="00EC35F8" w:rsidRDefault="0029447A" w:rsidP="0029447A">
      <w:pPr>
        <w:bidi/>
        <w:spacing w:after="0" w:line="240" w:lineRule="auto"/>
        <w:jc w:val="lowKashida"/>
        <w:rPr>
          <w:rFonts w:ascii="Simplified Arabic" w:eastAsia="Times New Roman" w:hAnsi="Simplified Arabic"/>
          <w:sz w:val="16"/>
          <w:szCs w:val="16"/>
          <w:rtl/>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lastRenderedPageBreak/>
        <w:t>سوق العمل</w:t>
      </w:r>
      <w:r>
        <w:rPr>
          <w:rStyle w:val="FootnoteReference"/>
          <w:rFonts w:ascii="Simplified Arabic" w:eastAsia="Times New Roman" w:hAnsi="Simplified Arabic"/>
          <w:b/>
          <w:bCs/>
          <w:sz w:val="28"/>
          <w:rtl/>
        </w:rPr>
        <w:footnoteReference w:id="10"/>
      </w:r>
    </w:p>
    <w:p w:rsidR="0029447A"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 xml:space="preserve"> السوق بصفة عامة هو مكان يلتقى فيه البائع والمشترى بشرط اتساع السوق وتوافر المعلومات وعدم التأثير على أى جانب منها، وبذلك فأن سوق العمل هو تنظيم معين يلتقى فيه العارضون لخدمات عنصر العمل (العمال) والطالبون لهذه الخدمات (المنظمات) من أجل تحديد كمية ونوعية عنصر العمل الذى سيتم توظيفه عند مستوى معين من الأجر خلال فترة زمنية.</w:t>
      </w:r>
    </w:p>
    <w:p w:rsidR="0029447A" w:rsidRPr="00EC35F8" w:rsidRDefault="0029447A" w:rsidP="0029447A">
      <w:pPr>
        <w:bidi/>
        <w:spacing w:after="0" w:line="240" w:lineRule="auto"/>
        <w:jc w:val="lowKashida"/>
        <w:rPr>
          <w:rFonts w:ascii="Simplified Arabic" w:eastAsia="Times New Roman" w:hAnsi="Simplified Arabic"/>
          <w:b/>
          <w:bCs/>
          <w:sz w:val="28"/>
        </w:rPr>
      </w:pPr>
      <w:r w:rsidRPr="00EC35F8">
        <w:rPr>
          <w:rFonts w:ascii="Simplified Arabic" w:eastAsia="Times New Roman" w:hAnsi="Simplified Arabic"/>
          <w:b/>
          <w:bCs/>
          <w:sz w:val="28"/>
          <w:rtl/>
        </w:rPr>
        <w:t>القطاع المنظم والقطاع الغير منظم</w:t>
      </w:r>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يعتبر الفرد المشتغل الذى يحصل من خلال عمله على عقد عمل طبقاً للقانون، ويخضع للتأمينات الاجتماعية ضمن القطاع المنظم، أما إذا كان لا يحصل على كل من العقد القانونى والتأمينات الاجتماعية فيكون ضمن القطاع غير المنظم.</w:t>
      </w:r>
    </w:p>
    <w:p w:rsidR="0029447A" w:rsidRPr="00EC35F8" w:rsidRDefault="0029447A" w:rsidP="0029447A">
      <w:pPr>
        <w:bidi/>
        <w:spacing w:after="0" w:line="240" w:lineRule="auto"/>
        <w:jc w:val="lowKashida"/>
        <w:rPr>
          <w:rFonts w:ascii="Simplified Arabic" w:eastAsia="Times New Roman" w:hAnsi="Simplified Arabic"/>
          <w:sz w:val="16"/>
          <w:szCs w:val="16"/>
          <w:rtl/>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نوع القطاع</w:t>
      </w:r>
    </w:p>
    <w:p w:rsidR="0029447A"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يقصد بنوع القطاع نظام ملكية القطاع فهناك أنشطة اقتصادية ملك للحكومة أو لشركات ذات ملكية لشركات تمتلكها الحكومة أو شركات قطاع أعمال قد يملك القطاع الخاص نسبة منها. أما النوع الثانى فهو الأنشطة الاقتصادية المملوكة بالكامل لأشخاص أو شركات مساهمة أو شركات توصية بالاسهم أو شركات تضامن/ أو شركات أفراد، وهناك نوع جديد فى مصر وبدأ العمل به بعد الانفتاح الاقتصادى وهو الشركات الاستثمارية القائمة على رأس مال سواء وطنى أو اجنبى. نوع الملكية الاجنبية هى القطاع الخاص غير المنظم حيث لا يخضع لتسجيل أو تأمينات أو ضرائب..... حتى أحياناً المكان-الموطن- يتغير من مكان لأخر.</w:t>
      </w:r>
    </w:p>
    <w:p w:rsidR="0029447A" w:rsidRPr="004539E0" w:rsidRDefault="0029447A" w:rsidP="0029447A">
      <w:pPr>
        <w:bidi/>
        <w:spacing w:after="0" w:line="240" w:lineRule="auto"/>
        <w:jc w:val="lowKashida"/>
        <w:rPr>
          <w:rFonts w:ascii="Simplified Arabic" w:eastAsia="Times New Roman" w:hAnsi="Simplified Arabic"/>
          <w:sz w:val="16"/>
          <w:szCs w:val="16"/>
          <w:rtl/>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السياسات التعليمية</w:t>
      </w:r>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هى القرارات والاجراءات التى تهدف إلى تنمية واصلاح أو تطوير قطاع التعليم لتحقيق أهداف المجتمع، وخاصه التشغيل الكامل والاستفادة القصوى من جهود وفكر المورد البشرى.</w:t>
      </w:r>
    </w:p>
    <w:p w:rsidR="0029447A" w:rsidRPr="00EC35F8" w:rsidRDefault="0029447A" w:rsidP="0029447A">
      <w:pPr>
        <w:bidi/>
        <w:spacing w:after="0" w:line="240" w:lineRule="auto"/>
        <w:jc w:val="lowKashida"/>
        <w:rPr>
          <w:rFonts w:ascii="Simplified Arabic" w:eastAsia="Times New Roman" w:hAnsi="Simplified Arabic"/>
          <w:sz w:val="16"/>
          <w:szCs w:val="16"/>
          <w:rtl/>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السياسات التدريبية</w:t>
      </w:r>
    </w:p>
    <w:p w:rsidR="0029447A" w:rsidRDefault="0029447A" w:rsidP="0029447A">
      <w:pPr>
        <w:bidi/>
        <w:spacing w:after="0" w:line="240" w:lineRule="auto"/>
        <w:jc w:val="lowKashida"/>
        <w:rPr>
          <w:rFonts w:ascii="Simplified Arabic" w:eastAsia="Times New Roman" w:hAnsi="Simplified Arabic"/>
          <w:sz w:val="28"/>
          <w:rtl/>
        </w:rPr>
      </w:pPr>
      <w:r w:rsidRPr="00EC35F8">
        <w:rPr>
          <w:rFonts w:ascii="Simplified Arabic" w:hAnsi="Simplified Arabic"/>
          <w:sz w:val="28"/>
          <w:rtl/>
        </w:rPr>
        <w:t>هى الجهود الإدارية والتنظيمية المرتبطة بحالة الاستمرار تستهدف إجراء تغير مهاري ومعرفي وسلوكي في خصائص الفرد الحالية أو المستقبلية لكي يتمكن من الإيفاء بمتطلبات عمله أو أن يطور أداءه العملي والسلوكي بشكل أفضل</w:t>
      </w:r>
      <w:r w:rsidRPr="00EC35F8">
        <w:rPr>
          <w:rFonts w:ascii="Simplified Arabic" w:eastAsia="Times New Roman" w:hAnsi="Simplified Arabic"/>
          <w:sz w:val="28"/>
          <w:rtl/>
        </w:rPr>
        <w:t>.</w:t>
      </w:r>
    </w:p>
    <w:p w:rsidR="0029447A" w:rsidRPr="000729AD" w:rsidRDefault="0029447A" w:rsidP="0029447A">
      <w:pPr>
        <w:bidi/>
        <w:spacing w:after="0" w:line="240" w:lineRule="auto"/>
        <w:jc w:val="lowKashida"/>
        <w:rPr>
          <w:rFonts w:ascii="Simplified Arabic" w:eastAsia="Times New Roman" w:hAnsi="Simplified Arabic"/>
          <w:sz w:val="16"/>
          <w:szCs w:val="16"/>
          <w:rtl/>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lastRenderedPageBreak/>
        <w:t>السياسات النقدية</w:t>
      </w:r>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هي القرارات أو الاجراءات التي يمكن من خلالها أن يتحكم البنك المركزى بحجم المعروض النقدي، وغالبا ما تستهدف تحقيق معدل الفائدة الذي يشجع على النمو الاقتصادي والاستقرار، وعادة ما تشتمل الاهداف الرسمية على تحقيق استقرار نسبي للأسعار، ومعدلات منخفضة للبطالة.</w:t>
      </w:r>
    </w:p>
    <w:p w:rsidR="0029447A" w:rsidRPr="00EC35F8" w:rsidRDefault="0029447A" w:rsidP="0029447A">
      <w:pPr>
        <w:bidi/>
        <w:spacing w:after="0" w:line="240" w:lineRule="auto"/>
        <w:jc w:val="lowKashida"/>
        <w:rPr>
          <w:rFonts w:ascii="Simplified Arabic" w:eastAsia="Times New Roman" w:hAnsi="Simplified Arabic"/>
          <w:sz w:val="16"/>
          <w:szCs w:val="16"/>
          <w:rtl/>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السياسات المالية</w:t>
      </w:r>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هناك أكثر من تعريف للسياسة المالية وذلك وفقاً لوجهات نظر المفكرين والاقتصاديين وأحد تعريفات السياسة المالية هي ذلك الجزء من سياسة الدولة المتمثل فى القرارات والاجرءات التى تتعلق بتحقيق إيرادات الدولة عن طريق الضرائب وغيرها من الوسائل بتقرير مستوى ونمط إنفاق هذه الإيرادات والتى تمثل حاجات المواطنين.</w:t>
      </w:r>
    </w:p>
    <w:p w:rsidR="0029447A" w:rsidRPr="00EC35F8" w:rsidRDefault="0029447A" w:rsidP="0029447A">
      <w:pPr>
        <w:bidi/>
        <w:spacing w:after="0" w:line="240" w:lineRule="auto"/>
        <w:jc w:val="lowKashida"/>
        <w:rPr>
          <w:rFonts w:ascii="Simplified Arabic" w:eastAsia="Times New Roman" w:hAnsi="Simplified Arabic"/>
          <w:sz w:val="16"/>
          <w:szCs w:val="16"/>
        </w:rPr>
      </w:pPr>
    </w:p>
    <w:p w:rsidR="0029447A" w:rsidRPr="00EC35F8" w:rsidRDefault="0029447A" w:rsidP="0029447A">
      <w:pPr>
        <w:bidi/>
        <w:spacing w:after="0" w:line="240" w:lineRule="auto"/>
        <w:jc w:val="lowKashida"/>
        <w:rPr>
          <w:rFonts w:ascii="Simplified Arabic" w:eastAsia="Times New Roman" w:hAnsi="Simplified Arabic"/>
          <w:b/>
          <w:bCs/>
          <w:sz w:val="28"/>
          <w:rtl/>
        </w:rPr>
      </w:pPr>
      <w:r w:rsidRPr="00EC35F8">
        <w:rPr>
          <w:rFonts w:ascii="Simplified Arabic" w:eastAsia="Times New Roman" w:hAnsi="Simplified Arabic"/>
          <w:b/>
          <w:bCs/>
          <w:sz w:val="28"/>
          <w:rtl/>
        </w:rPr>
        <w:t xml:space="preserve">سياسات سوق العمل </w:t>
      </w:r>
    </w:p>
    <w:p w:rsidR="0029447A" w:rsidRPr="00EC35F8" w:rsidRDefault="0029447A" w:rsidP="0029447A">
      <w:pPr>
        <w:bidi/>
        <w:spacing w:after="0" w:line="240" w:lineRule="auto"/>
        <w:jc w:val="lowKashida"/>
        <w:rPr>
          <w:rFonts w:ascii="Simplified Arabic" w:eastAsia="Times New Roman" w:hAnsi="Simplified Arabic"/>
          <w:sz w:val="28"/>
          <w:rtl/>
        </w:rPr>
      </w:pPr>
      <w:r w:rsidRPr="00EC35F8">
        <w:rPr>
          <w:rFonts w:ascii="Simplified Arabic" w:eastAsia="Times New Roman" w:hAnsi="Simplified Arabic"/>
          <w:sz w:val="28"/>
          <w:rtl/>
        </w:rPr>
        <w:t>تعرف بأنها اجراءات وقرارات التدخل الحكومى لتصحيح الاختلالات فى سوق العمل. وتصنف سياسات سوق العمل وفقاً للعديد من المعايير، حيث يمكن تصنيفها إلى سياسات سوق عمل نشطة، وسياسات سوق عمل غير نشطة وسياسات مؤسسية.</w:t>
      </w:r>
    </w:p>
    <w:p w:rsidR="0029447A" w:rsidRPr="00EC35F8" w:rsidRDefault="0029447A" w:rsidP="0029447A">
      <w:pPr>
        <w:bidi/>
        <w:spacing w:after="0" w:line="240" w:lineRule="auto"/>
        <w:jc w:val="lowKashida"/>
        <w:rPr>
          <w:rFonts w:ascii="Simplified Arabic" w:eastAsia="Times New Roman" w:hAnsi="Simplified Arabic"/>
          <w:sz w:val="28"/>
          <w:rtl/>
        </w:rPr>
      </w:pPr>
    </w:p>
    <w:p w:rsidR="0029447A" w:rsidRPr="00EC35F8" w:rsidRDefault="0029447A" w:rsidP="0029447A">
      <w:pPr>
        <w:bidi/>
        <w:spacing w:after="0" w:line="240" w:lineRule="auto"/>
        <w:jc w:val="lowKashida"/>
        <w:rPr>
          <w:rFonts w:ascii="Simplified Arabic" w:eastAsia="Times New Roman" w:hAnsi="Simplified Arabic"/>
          <w:sz w:val="28"/>
          <w:rtl/>
        </w:rPr>
      </w:pPr>
    </w:p>
    <w:p w:rsidR="0029447A" w:rsidRPr="00EC35F8" w:rsidRDefault="0029447A" w:rsidP="0029447A">
      <w:pPr>
        <w:bidi/>
        <w:spacing w:after="0" w:line="240" w:lineRule="auto"/>
        <w:jc w:val="lowKashida"/>
        <w:rPr>
          <w:rFonts w:ascii="Simplified Arabic" w:eastAsia="Times New Roman" w:hAnsi="Simplified Arabic"/>
          <w:sz w:val="28"/>
          <w:rtl/>
        </w:rPr>
      </w:pPr>
    </w:p>
    <w:p w:rsidR="0029447A" w:rsidRDefault="0029447A" w:rsidP="0029447A">
      <w:pPr>
        <w:bidi/>
        <w:spacing w:after="0" w:line="240" w:lineRule="auto"/>
        <w:jc w:val="lowKashida"/>
        <w:rPr>
          <w:rFonts w:ascii="Simplified Arabic" w:eastAsia="Times New Roman" w:hAnsi="Simplified Arabic"/>
          <w:sz w:val="28"/>
          <w:rtl/>
        </w:rPr>
      </w:pPr>
    </w:p>
    <w:p w:rsidR="0029447A" w:rsidRDefault="0029447A" w:rsidP="0029447A">
      <w:pPr>
        <w:bidi/>
        <w:spacing w:after="0" w:line="240" w:lineRule="auto"/>
        <w:jc w:val="lowKashida"/>
        <w:rPr>
          <w:rFonts w:ascii="Simplified Arabic" w:eastAsia="Times New Roman" w:hAnsi="Simplified Arabic"/>
          <w:sz w:val="28"/>
          <w:rtl/>
        </w:rPr>
      </w:pPr>
    </w:p>
    <w:p w:rsidR="0029447A" w:rsidRDefault="0029447A" w:rsidP="0029447A">
      <w:pPr>
        <w:bidi/>
        <w:spacing w:after="0" w:line="240" w:lineRule="auto"/>
        <w:jc w:val="lowKashida"/>
        <w:rPr>
          <w:rFonts w:ascii="Simplified Arabic" w:eastAsia="Times New Roman" w:hAnsi="Simplified Arabic"/>
          <w:sz w:val="28"/>
          <w:rtl/>
        </w:rPr>
      </w:pPr>
    </w:p>
    <w:p w:rsidR="0029447A" w:rsidRDefault="0029447A" w:rsidP="0029447A">
      <w:pPr>
        <w:bidi/>
        <w:spacing w:after="0" w:line="240" w:lineRule="auto"/>
        <w:jc w:val="lowKashida"/>
        <w:rPr>
          <w:rFonts w:ascii="Simplified Arabic" w:eastAsia="Times New Roman" w:hAnsi="Simplified Arabic"/>
          <w:sz w:val="28"/>
          <w:rtl/>
        </w:rPr>
      </w:pPr>
    </w:p>
    <w:p w:rsidR="0029447A" w:rsidRDefault="0029447A" w:rsidP="0029447A">
      <w:pPr>
        <w:bidi/>
        <w:spacing w:after="0" w:line="240" w:lineRule="auto"/>
        <w:jc w:val="lowKashida"/>
        <w:rPr>
          <w:rFonts w:ascii="Simplified Arabic" w:eastAsia="Times New Roman" w:hAnsi="Simplified Arabic"/>
          <w:sz w:val="28"/>
          <w:rtl/>
        </w:rPr>
      </w:pPr>
    </w:p>
    <w:p w:rsidR="0029447A" w:rsidRDefault="0029447A" w:rsidP="0029447A">
      <w:pPr>
        <w:bidi/>
        <w:spacing w:after="0" w:line="240" w:lineRule="auto"/>
        <w:jc w:val="lowKashida"/>
        <w:rPr>
          <w:rFonts w:ascii="Simplified Arabic" w:eastAsia="Times New Roman" w:hAnsi="Simplified Arabic"/>
          <w:sz w:val="28"/>
          <w:rtl/>
        </w:rPr>
      </w:pPr>
    </w:p>
    <w:p w:rsidR="0029447A" w:rsidRDefault="0029447A" w:rsidP="0029447A">
      <w:pPr>
        <w:bidi/>
        <w:spacing w:after="0" w:line="240" w:lineRule="auto"/>
        <w:jc w:val="lowKashida"/>
        <w:rPr>
          <w:rFonts w:ascii="Simplified Arabic" w:eastAsia="Times New Roman" w:hAnsi="Simplified Arabic"/>
          <w:sz w:val="28"/>
          <w:rtl/>
        </w:rPr>
      </w:pPr>
    </w:p>
    <w:p w:rsidR="0029447A" w:rsidRDefault="0029447A" w:rsidP="0029447A">
      <w:pPr>
        <w:bidi/>
        <w:spacing w:after="0" w:line="240" w:lineRule="auto"/>
        <w:jc w:val="lowKashida"/>
        <w:rPr>
          <w:rFonts w:ascii="Simplified Arabic" w:eastAsia="Times New Roman" w:hAnsi="Simplified Arabic"/>
          <w:sz w:val="28"/>
          <w:rtl/>
        </w:rPr>
      </w:pPr>
    </w:p>
    <w:p w:rsidR="0029447A" w:rsidRPr="0045009F" w:rsidRDefault="0029447A" w:rsidP="0029447A">
      <w:pPr>
        <w:pStyle w:val="Heading2"/>
        <w:rPr>
          <w:rtl/>
          <w:lang w:bidi="ar-EG"/>
        </w:rPr>
      </w:pPr>
      <w:bookmarkStart w:id="20" w:name="_Toc2250399"/>
      <w:bookmarkStart w:id="21" w:name="_Toc2500260"/>
      <w:r w:rsidRPr="0045009F">
        <w:rPr>
          <w:rStyle w:val="Heading2Char"/>
          <w:rFonts w:hint="cs"/>
          <w:rtl/>
        </w:rPr>
        <w:lastRenderedPageBreak/>
        <w:t>الدراسات السابقة</w:t>
      </w:r>
      <w:r w:rsidRPr="0045009F">
        <w:rPr>
          <w:rFonts w:hint="cs"/>
          <w:rtl/>
          <w:lang w:bidi="ar-EG"/>
        </w:rPr>
        <w:t>:</w:t>
      </w:r>
      <w:bookmarkEnd w:id="20"/>
      <w:bookmarkEnd w:id="21"/>
    </w:p>
    <w:p w:rsidR="0029447A" w:rsidRPr="00A27B12" w:rsidRDefault="0029447A" w:rsidP="0029447A">
      <w:pPr>
        <w:pStyle w:val="ListParagraph"/>
        <w:numPr>
          <w:ilvl w:val="0"/>
          <w:numId w:val="5"/>
        </w:numPr>
        <w:bidi/>
        <w:spacing w:after="0" w:line="240" w:lineRule="auto"/>
        <w:ind w:left="-27" w:hanging="450"/>
        <w:jc w:val="lowKashida"/>
        <w:rPr>
          <w:rFonts w:ascii="Simplified Arabic" w:eastAsia="Times New Roman" w:hAnsi="Simplified Arabic"/>
          <w:sz w:val="28"/>
          <w:rtl/>
        </w:rPr>
      </w:pPr>
      <w:r w:rsidRPr="00A27B12">
        <w:rPr>
          <w:rFonts w:ascii="Simplified Arabic" w:eastAsia="Times New Roman" w:hAnsi="Simplified Arabic" w:hint="cs"/>
          <w:sz w:val="28"/>
          <w:rtl/>
        </w:rPr>
        <w:t>ﻣﻨﺼ</w:t>
      </w:r>
      <w:r w:rsidRPr="00A27B12">
        <w:rPr>
          <w:rFonts w:ascii="Times New Roman" w:eastAsia="Times New Roman" w:hAnsi="Times New Roman" w:cs="Times New Roman" w:hint="cs"/>
          <w:sz w:val="28"/>
          <w:rtl/>
        </w:rPr>
        <w:t>ﻮ</w:t>
      </w:r>
      <w:r w:rsidRPr="00A27B12">
        <w:rPr>
          <w:rFonts w:ascii="Simplified Arabic" w:eastAsia="Times New Roman" w:hAnsi="Simplified Arabic" w:hint="cs"/>
          <w:sz w:val="28"/>
          <w:rtl/>
        </w:rPr>
        <w:t>ﺭ</w:t>
      </w:r>
      <w:r w:rsidRPr="00A27B12">
        <w:rPr>
          <w:rFonts w:ascii="Simplified Arabic" w:eastAsia="Times New Roman" w:hAnsi="Simplified Arabic" w:hint="eastAsia"/>
          <w:sz w:val="28"/>
          <w:rtl/>
        </w:rPr>
        <w:t>،</w:t>
      </w:r>
      <w:r w:rsidRPr="00A27B12">
        <w:rPr>
          <w:rFonts w:ascii="Simplified Arabic" w:eastAsia="Times New Roman" w:hAnsi="Simplified Arabic"/>
          <w:sz w:val="28"/>
          <w:rtl/>
        </w:rPr>
        <w:t xml:space="preserve"> </w:t>
      </w:r>
      <w:r w:rsidRPr="00A27B12">
        <w:rPr>
          <w:rFonts w:ascii="Simplified Arabic" w:eastAsia="Times New Roman" w:hAnsi="Simplified Arabic" w:hint="cs"/>
          <w:sz w:val="28"/>
          <w:rtl/>
        </w:rPr>
        <w:t>ﻓﺎﺭﻭﻕ</w:t>
      </w:r>
      <w:r w:rsidRPr="00A27B12">
        <w:rPr>
          <w:rFonts w:ascii="Simplified Arabic" w:eastAsia="Times New Roman" w:hAnsi="Simplified Arabic"/>
          <w:sz w:val="28"/>
          <w:rtl/>
        </w:rPr>
        <w:t xml:space="preserve"> </w:t>
      </w:r>
      <w:r w:rsidRPr="00A27B12">
        <w:rPr>
          <w:rFonts w:ascii="Simplified Arabic" w:eastAsia="Times New Roman" w:hAnsi="Simplified Arabic" w:hint="cs"/>
          <w:sz w:val="28"/>
          <w:rtl/>
        </w:rPr>
        <w:t>ﺣﻠﻤﻲ، "</w:t>
      </w:r>
      <w:r w:rsidRPr="00A27B12">
        <w:rPr>
          <w:rFonts w:ascii="Simplified Arabic" w:eastAsia="Times New Roman" w:hAnsi="Simplified Arabic" w:hint="cs"/>
          <w:b/>
          <w:bCs/>
          <w:sz w:val="28"/>
          <w:rtl/>
        </w:rPr>
        <w:t>ﺳﻴﺎﺳﺎﺕ</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ﺍﻟﺘﻌﻠﻴم</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ﻭﺍﻟﺘدﺭﻳب</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ﻭﺳوﻕ</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ﺍﻟﻌﻤﻞ</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ﻓﻲ</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ﺟﻤﻬوﺭﻳﺔ</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ﻣﺼ</w:t>
      </w:r>
      <w:r w:rsidRPr="00A27B12">
        <w:rPr>
          <w:rFonts w:ascii="Times New Roman" w:eastAsia="Times New Roman" w:hAnsi="Times New Roman" w:cs="Times New Roman" w:hint="cs"/>
          <w:b/>
          <w:bCs/>
          <w:sz w:val="28"/>
          <w:rtl/>
        </w:rPr>
        <w:t>ﺮ</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ﺍﻟﻌرﺑﻴﺔ</w:t>
      </w:r>
      <w:r w:rsidRPr="00A27B12">
        <w:rPr>
          <w:rFonts w:ascii="Simplified Arabic" w:eastAsia="Times New Roman" w:hAnsi="Simplified Arabic" w:hint="cs"/>
          <w:sz w:val="28"/>
          <w:rtl/>
        </w:rPr>
        <w:t>، مجلة الأدارة، العدد الأول، المجلد 25، يوليو 1992.</w:t>
      </w:r>
    </w:p>
    <w:p w:rsidR="0029447A" w:rsidRDefault="0029447A" w:rsidP="0029447A">
      <w:pPr>
        <w:bidi/>
        <w:spacing w:after="0" w:line="240" w:lineRule="auto"/>
        <w:jc w:val="lowKashida"/>
        <w:rPr>
          <w:rFonts w:ascii="Simplified Arabic" w:eastAsia="Times New Roman" w:hAnsi="Simplified Arabic"/>
          <w:sz w:val="28"/>
          <w:rtl/>
        </w:rPr>
      </w:pPr>
      <w:r>
        <w:rPr>
          <w:rFonts w:ascii="Simplified Arabic" w:eastAsia="Times New Roman" w:hAnsi="Simplified Arabic" w:hint="cs"/>
          <w:sz w:val="28"/>
          <w:rtl/>
        </w:rPr>
        <w:t>لا جدال في أن ما يطرأ على العالم المعاصر من تغيرات سريعة ومتلاحقة في ثروة المعلومات والمعارف، ولما كان نظام التعليم في مختلف مراحله، والتدريب بشتى أنواعه ومستوياته، يمثلان دعامتى نظام تكوين المهارات في الدولة، فإن جمهوية مصر العربية في دأب مستمر على تطويرها ورفع كفاءتها وصولاً إلى تنمية مواردها البشرية ورفع كفاءتها، ومن ثم تحقيق أقصى معدلات الإنماء الاقتصادى والاجتماعى بها. وتهدف هذه الدراسة إلى إلقاء الضوء على سياسات التعليم والتدريب في مصر وتأثير كل منها على سوق العمل بها، وذلك من خلال عرض محتوى وأهم الصعوبات والمشكلات التي تواجه كلاً منهما، وكذلك أهم الجهود التي تبذلها الدولة لتطويرها ورفع كفاءتها وفعاليتها.</w:t>
      </w:r>
    </w:p>
    <w:p w:rsidR="0029447A" w:rsidRPr="006B142B" w:rsidRDefault="0029447A" w:rsidP="0029447A">
      <w:pPr>
        <w:bidi/>
        <w:spacing w:after="0" w:line="240" w:lineRule="auto"/>
        <w:jc w:val="lowKashida"/>
        <w:rPr>
          <w:rFonts w:ascii="Simplified Arabic" w:eastAsia="Times New Roman" w:hAnsi="Simplified Arabic"/>
          <w:sz w:val="16"/>
          <w:szCs w:val="16"/>
          <w:rtl/>
        </w:rPr>
      </w:pPr>
    </w:p>
    <w:p w:rsidR="0029447A" w:rsidRPr="00A27B12" w:rsidRDefault="0029447A" w:rsidP="0029447A">
      <w:pPr>
        <w:pStyle w:val="ListParagraph"/>
        <w:numPr>
          <w:ilvl w:val="0"/>
          <w:numId w:val="5"/>
        </w:numPr>
        <w:bidi/>
        <w:spacing w:after="0" w:line="240" w:lineRule="auto"/>
        <w:ind w:left="-27"/>
        <w:jc w:val="lowKashida"/>
        <w:rPr>
          <w:rFonts w:ascii="Simplified Arabic" w:eastAsia="Times New Roman" w:hAnsi="Simplified Arabic"/>
          <w:sz w:val="28"/>
          <w:rtl/>
        </w:rPr>
      </w:pPr>
      <w:r w:rsidRPr="00A27B12">
        <w:rPr>
          <w:rFonts w:ascii="Simplified Arabic" w:eastAsia="Times New Roman" w:hAnsi="Simplified Arabic" w:hint="cs"/>
          <w:sz w:val="28"/>
          <w:rtl/>
        </w:rPr>
        <w:t>محمد، عماد طه ،</w:t>
      </w:r>
      <w:r w:rsidRPr="00A27B12">
        <w:rPr>
          <w:rFonts w:ascii="Simplified Arabic" w:eastAsia="Times New Roman" w:hAnsi="Simplified Arabic"/>
          <w:sz w:val="28"/>
          <w:rtl/>
        </w:rPr>
        <w:t xml:space="preserve"> </w:t>
      </w:r>
      <w:r w:rsidRPr="00A27B12">
        <w:rPr>
          <w:rFonts w:ascii="Simplified Arabic" w:eastAsia="Times New Roman" w:hAnsi="Simplified Arabic" w:hint="cs"/>
          <w:sz w:val="28"/>
          <w:rtl/>
        </w:rPr>
        <w:t>"</w:t>
      </w:r>
      <w:r w:rsidRPr="00A27B12">
        <w:rPr>
          <w:rFonts w:ascii="Simplified Arabic" w:eastAsia="Times New Roman" w:hAnsi="Simplified Arabic" w:hint="cs"/>
          <w:b/>
          <w:bCs/>
          <w:sz w:val="28"/>
          <w:rtl/>
        </w:rPr>
        <w:t>ﺳﻴﺎﺳﺎ</w:t>
      </w:r>
      <w:r w:rsidRPr="00A27B12">
        <w:rPr>
          <w:rFonts w:ascii="Simplified Arabic" w:eastAsia="Times New Roman" w:hAnsi="Simplified Arabic" w:hint="eastAsia"/>
          <w:b/>
          <w:bCs/>
          <w:sz w:val="28"/>
          <w:rtl/>
        </w:rPr>
        <w:t>ت</w:t>
      </w:r>
      <w:r w:rsidRPr="00A27B12">
        <w:rPr>
          <w:rFonts w:ascii="Simplified Arabic" w:eastAsia="Times New Roman" w:hAnsi="Simplified Arabic"/>
          <w:b/>
          <w:bCs/>
          <w:sz w:val="28"/>
          <w:rtl/>
        </w:rPr>
        <w:t xml:space="preserve"> ا</w:t>
      </w:r>
      <w:r w:rsidRPr="00A27B12">
        <w:rPr>
          <w:rFonts w:ascii="Simplified Arabic" w:eastAsia="Times New Roman" w:hAnsi="Simplified Arabic" w:hint="cs"/>
          <w:b/>
          <w:bCs/>
          <w:sz w:val="28"/>
          <w:rtl/>
        </w:rPr>
        <w:t>ﻟتدريب</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ﻓﻲ</w:t>
      </w:r>
      <w:r w:rsidRPr="00A27B12">
        <w:rPr>
          <w:rFonts w:ascii="Simplified Arabic" w:eastAsia="Times New Roman" w:hAnsi="Simplified Arabic"/>
          <w:b/>
          <w:bCs/>
          <w:sz w:val="28"/>
          <w:rtl/>
        </w:rPr>
        <w:t xml:space="preserve"> </w:t>
      </w:r>
      <w:r w:rsidRPr="00A27B12">
        <w:rPr>
          <w:rFonts w:ascii="Simplified Arabic" w:eastAsia="Times New Roman" w:hAnsi="Simplified Arabic" w:hint="cs"/>
          <w:b/>
          <w:bCs/>
          <w:sz w:val="28"/>
          <w:rtl/>
        </w:rPr>
        <w:t>ﺿ</w:t>
      </w:r>
      <w:r w:rsidRPr="00A27B12">
        <w:rPr>
          <w:rFonts w:ascii="Times New Roman" w:eastAsia="Times New Roman" w:hAnsi="Times New Roman" w:cs="Times New Roman" w:hint="cs"/>
          <w:b/>
          <w:bCs/>
          <w:sz w:val="28"/>
          <w:rtl/>
        </w:rPr>
        <w:t>ﻮ</w:t>
      </w:r>
      <w:r w:rsidRPr="00A27B12">
        <w:rPr>
          <w:rFonts w:ascii="Simplified Arabic" w:eastAsia="Times New Roman" w:hAnsi="Simplified Arabic" w:hint="eastAsia"/>
          <w:b/>
          <w:bCs/>
          <w:sz w:val="28"/>
          <w:rtl/>
        </w:rPr>
        <w:t>ء</w:t>
      </w:r>
      <w:r w:rsidRPr="00A27B12">
        <w:rPr>
          <w:rFonts w:ascii="Simplified Arabic" w:eastAsia="Times New Roman" w:hAnsi="Simplified Arabic"/>
          <w:b/>
          <w:bCs/>
          <w:sz w:val="28"/>
          <w:rtl/>
        </w:rPr>
        <w:t xml:space="preserve"> ا</w:t>
      </w:r>
      <w:r w:rsidRPr="00A27B12">
        <w:rPr>
          <w:rFonts w:ascii="Simplified Arabic" w:eastAsia="Times New Roman" w:hAnsi="Simplified Arabic" w:hint="cs"/>
          <w:b/>
          <w:bCs/>
          <w:sz w:val="28"/>
          <w:rtl/>
        </w:rPr>
        <w:t>ﻟﺘﺤ</w:t>
      </w:r>
      <w:r w:rsidRPr="00A27B12">
        <w:rPr>
          <w:rFonts w:ascii="Times New Roman" w:eastAsia="Times New Roman" w:hAnsi="Times New Roman" w:cs="Times New Roman" w:hint="cs"/>
          <w:b/>
          <w:bCs/>
          <w:sz w:val="28"/>
          <w:rtl/>
        </w:rPr>
        <w:t>ﻮ</w:t>
      </w:r>
      <w:r w:rsidRPr="00A27B12">
        <w:rPr>
          <w:rFonts w:ascii="Simplified Arabic" w:eastAsia="Times New Roman" w:hAnsi="Simplified Arabic" w:hint="cs"/>
          <w:b/>
          <w:bCs/>
          <w:sz w:val="28"/>
          <w:rtl/>
        </w:rPr>
        <w:t>ﻻ</w:t>
      </w:r>
      <w:r w:rsidRPr="00A27B12">
        <w:rPr>
          <w:rFonts w:ascii="Simplified Arabic" w:eastAsia="Times New Roman" w:hAnsi="Simplified Arabic" w:hint="eastAsia"/>
          <w:b/>
          <w:bCs/>
          <w:sz w:val="28"/>
          <w:rtl/>
        </w:rPr>
        <w:t>ت</w:t>
      </w:r>
      <w:r w:rsidRPr="00A27B12">
        <w:rPr>
          <w:rFonts w:ascii="Simplified Arabic" w:eastAsia="Times New Roman" w:hAnsi="Simplified Arabic"/>
          <w:b/>
          <w:bCs/>
          <w:sz w:val="28"/>
          <w:rtl/>
        </w:rPr>
        <w:t xml:space="preserve"> ا</w:t>
      </w:r>
      <w:r w:rsidRPr="00A27B12">
        <w:rPr>
          <w:rFonts w:ascii="Simplified Arabic" w:eastAsia="Times New Roman" w:hAnsi="Simplified Arabic" w:hint="cs"/>
          <w:b/>
          <w:bCs/>
          <w:sz w:val="28"/>
          <w:rtl/>
        </w:rPr>
        <w:t>ﻻﻗﺘﺼﺎ</w:t>
      </w:r>
      <w:r w:rsidRPr="00A27B12">
        <w:rPr>
          <w:rFonts w:ascii="Simplified Arabic" w:eastAsia="Times New Roman" w:hAnsi="Simplified Arabic" w:hint="eastAsia"/>
          <w:b/>
          <w:bCs/>
          <w:sz w:val="28"/>
          <w:rtl/>
        </w:rPr>
        <w:t>د</w:t>
      </w:r>
      <w:r w:rsidRPr="00A27B12">
        <w:rPr>
          <w:rFonts w:ascii="Simplified Arabic" w:eastAsia="Times New Roman" w:hAnsi="Simplified Arabic" w:hint="cs"/>
          <w:b/>
          <w:bCs/>
          <w:sz w:val="28"/>
          <w:rtl/>
        </w:rPr>
        <w:t>ﻳﺔ</w:t>
      </w:r>
      <w:r w:rsidRPr="00A27B12">
        <w:rPr>
          <w:rFonts w:ascii="Simplified Arabic" w:eastAsia="Times New Roman" w:hAnsi="Simplified Arabic" w:hint="cs"/>
          <w:sz w:val="28"/>
          <w:rtl/>
        </w:rPr>
        <w:t>"، مكتب</w:t>
      </w:r>
      <w:r w:rsidRPr="00A27B12">
        <w:rPr>
          <w:rFonts w:ascii="Simplified Arabic" w:eastAsia="Times New Roman" w:hAnsi="Simplified Arabic"/>
          <w:sz w:val="28"/>
          <w:rtl/>
        </w:rPr>
        <w:t xml:space="preserve"> ا</w:t>
      </w:r>
      <w:r w:rsidRPr="00A27B12">
        <w:rPr>
          <w:rFonts w:ascii="Simplified Arabic" w:eastAsia="Times New Roman" w:hAnsi="Simplified Arabic" w:hint="cs"/>
          <w:sz w:val="28"/>
          <w:rtl/>
        </w:rPr>
        <w:t>ﻟﻌﻤﻞ</w:t>
      </w:r>
      <w:r w:rsidRPr="00A27B12">
        <w:rPr>
          <w:rFonts w:ascii="Simplified Arabic" w:eastAsia="Times New Roman" w:hAnsi="Simplified Arabic"/>
          <w:sz w:val="28"/>
          <w:rtl/>
        </w:rPr>
        <w:t xml:space="preserve"> ا</w:t>
      </w:r>
      <w:r w:rsidRPr="00A27B12">
        <w:rPr>
          <w:rFonts w:ascii="Simplified Arabic" w:eastAsia="Times New Roman" w:hAnsi="Simplified Arabic" w:hint="cs"/>
          <w:sz w:val="28"/>
          <w:rtl/>
        </w:rPr>
        <w:t>ﻟﻌ</w:t>
      </w:r>
      <w:r w:rsidRPr="00A27B12">
        <w:rPr>
          <w:rFonts w:ascii="Times New Roman" w:eastAsia="Times New Roman" w:hAnsi="Times New Roman" w:cs="Times New Roman" w:hint="cs"/>
          <w:sz w:val="28"/>
          <w:rtl/>
        </w:rPr>
        <w:t>ﺮ</w:t>
      </w:r>
      <w:r w:rsidRPr="00A27B12">
        <w:rPr>
          <w:rFonts w:ascii="Simplified Arabic" w:eastAsia="Times New Roman" w:hAnsi="Simplified Arabic" w:hint="cs"/>
          <w:sz w:val="28"/>
          <w:rtl/>
        </w:rPr>
        <w:t>ﺑﻰ، منظمة</w:t>
      </w:r>
      <w:r w:rsidRPr="00A27B12">
        <w:rPr>
          <w:rFonts w:ascii="Simplified Arabic" w:eastAsia="Times New Roman" w:hAnsi="Simplified Arabic"/>
          <w:sz w:val="28"/>
          <w:rtl/>
        </w:rPr>
        <w:t xml:space="preserve"> ا</w:t>
      </w:r>
      <w:r w:rsidRPr="00A27B12">
        <w:rPr>
          <w:rFonts w:ascii="Simplified Arabic" w:eastAsia="Times New Roman" w:hAnsi="Simplified Arabic" w:hint="cs"/>
          <w:sz w:val="28"/>
          <w:rtl/>
        </w:rPr>
        <w:t>ﻟﻌﻤﻞ</w:t>
      </w:r>
      <w:r w:rsidRPr="00A27B12">
        <w:rPr>
          <w:rFonts w:ascii="Simplified Arabic" w:eastAsia="Times New Roman" w:hAnsi="Simplified Arabic"/>
          <w:sz w:val="28"/>
          <w:rtl/>
        </w:rPr>
        <w:t xml:space="preserve"> ا</w:t>
      </w:r>
      <w:r w:rsidRPr="00A27B12">
        <w:rPr>
          <w:rFonts w:ascii="Simplified Arabic" w:eastAsia="Times New Roman" w:hAnsi="Simplified Arabic" w:hint="cs"/>
          <w:sz w:val="28"/>
          <w:rtl/>
        </w:rPr>
        <w:t>ﻟﻌ</w:t>
      </w:r>
      <w:r w:rsidRPr="00A27B12">
        <w:rPr>
          <w:rFonts w:ascii="Times New Roman" w:eastAsia="Times New Roman" w:hAnsi="Times New Roman" w:cs="Times New Roman" w:hint="cs"/>
          <w:sz w:val="28"/>
          <w:rtl/>
        </w:rPr>
        <w:t>ﺮ</w:t>
      </w:r>
      <w:r w:rsidRPr="00A27B12">
        <w:rPr>
          <w:rFonts w:ascii="Simplified Arabic" w:eastAsia="Times New Roman" w:hAnsi="Simplified Arabic" w:hint="cs"/>
          <w:sz w:val="28"/>
          <w:rtl/>
        </w:rPr>
        <w:t>ﺑﻴﺔ،</w:t>
      </w:r>
      <w:r w:rsidRPr="00A27B12">
        <w:rPr>
          <w:rFonts w:ascii="Simplified Arabic" w:eastAsia="Times New Roman" w:hAnsi="Simplified Arabic"/>
          <w:sz w:val="28"/>
          <w:rtl/>
        </w:rPr>
        <w:t xml:space="preserve"> </w:t>
      </w:r>
      <w:r w:rsidRPr="00A27B12">
        <w:rPr>
          <w:rFonts w:ascii="Simplified Arabic" w:eastAsia="Times New Roman" w:hAnsi="Simplified Arabic" w:hint="cs"/>
          <w:sz w:val="28"/>
          <w:rtl/>
        </w:rPr>
        <w:t>2004.</w:t>
      </w:r>
      <w:r w:rsidRPr="00A27B12">
        <w:rPr>
          <w:rFonts w:ascii="Simplified Arabic" w:eastAsia="Times New Roman" w:hAnsi="Simplified Arabic"/>
          <w:sz w:val="28"/>
          <w:rtl/>
        </w:rPr>
        <w:t xml:space="preserve"> </w:t>
      </w:r>
    </w:p>
    <w:p w:rsidR="0029447A" w:rsidRDefault="0029447A" w:rsidP="0029447A">
      <w:pPr>
        <w:bidi/>
        <w:spacing w:after="0" w:line="240" w:lineRule="auto"/>
        <w:jc w:val="lowKashida"/>
        <w:rPr>
          <w:rFonts w:ascii="Simplified Arabic" w:eastAsia="Times New Roman" w:hAnsi="Simplified Arabic"/>
          <w:sz w:val="28"/>
          <w:rtl/>
        </w:rPr>
      </w:pPr>
      <w:r w:rsidRPr="00612113">
        <w:rPr>
          <w:rFonts w:ascii="Simplified Arabic" w:eastAsia="Times New Roman" w:hAnsi="Simplified Arabic" w:hint="cs"/>
          <w:sz w:val="28"/>
          <w:rtl/>
        </w:rPr>
        <w:t>ﻓﻲ</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ﻀﻭ</w:t>
      </w:r>
      <w:r>
        <w:rPr>
          <w:rFonts w:ascii="Simplified Arabic" w:eastAsia="Times New Roman" w:hAnsi="Simplified Arabic" w:hint="cs"/>
          <w:sz w:val="28"/>
          <w:rtl/>
        </w:rPr>
        <w:t>ء</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ﺍﻟﻤﺘﻐﻴﺭﺍﺕ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ﺍﻟﺩﻭﻟﻴﺔ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ﻭﺍﻟﺘﻁﻭﺭﺍﺕ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ﺍﻟﺘﻜﻨﻭﻟﻭﺠﻴﺔ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ﻭﺍﻟﺘﺩﻓﻕ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ﺍﻟﻬﺎﺌ</w:t>
      </w:r>
      <w:r w:rsidRPr="00612113">
        <w:rPr>
          <w:rFonts w:ascii="Simplified Arabic" w:eastAsia="Times New Roman" w:hAnsi="Simplified Arabic" w:hint="eastAsia"/>
          <w:sz w:val="28"/>
          <w:rtl/>
        </w:rPr>
        <w:t>ل</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ﻟﻠﻤﻌﻠﻭﻤﺎﺕ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ﻭﻤﺎ</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ﻴﺘﺒﻌﻬﺎ</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ﻤﻥ</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ﺍﻟﻤﺘﻐﻴﺭﺍﺕ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ﻓﻲ</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ﻨﻤﻁ</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ﻭﻭﺴﺎﺌ</w:t>
      </w:r>
      <w:r w:rsidRPr="00612113">
        <w:rPr>
          <w:rFonts w:ascii="Simplified Arabic" w:eastAsia="Times New Roman" w:hAnsi="Simplified Arabic" w:hint="eastAsia"/>
          <w:sz w:val="28"/>
          <w:rtl/>
        </w:rPr>
        <w:t>ل</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ﻭﻓﻨﻭﻥ</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ﺍﻻﻨﺘﺎﺝ</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ﻤﻊ</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ﺘﻐﻴﺭ</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ﺴﺭﻴﻊ</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ﻓﻲ</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ﺍﻟﻤﻬﻥ</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ﻭﻅﻬﻭﺭ</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ﻤﻬﻥ</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ﺠﺩﻴﺩﺓ</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ﺘﺘﻁﻠﺏ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ﻨﻭﻋﻴﺔ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ﻤﻌﻴﻨﺔ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ﻤﻥ</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ﺍﻟﻘﻭﻯ</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ﺍﻟﻌﺎﻤﻠﺔ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ﻭﻤﻬﺎﺭﺍﺕ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ﻭﻤﻌﺎﺭﻑ</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ﻤﺘﻌﺩﺩﺓ</w:t>
      </w:r>
      <w:r>
        <w:rPr>
          <w:rFonts w:ascii="Simplified Arabic" w:eastAsia="Times New Roman" w:hAnsi="Simplified Arabic" w:hint="cs"/>
          <w:sz w:val="28"/>
          <w:rtl/>
        </w:rPr>
        <w:t>،</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ﻓﻘﺩ</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ﻴﺴﺘﺸﻌﺭ</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ﺍﻟﺠﻤﻴﻊ</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ﺯﻴﺎﺩﺓ</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ﺍﻟﻁﻠﺏ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ﻋﻠﻰ</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ﺍﻟﺘﺩﺭﻴﺏ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ﻭﺇﻋﺎﺩﺓ</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ﺍﻟﺘﺩﺭﻴﺏ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ﻭﻀﺭﻭﺭﺓ</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ﺍﻟﻌﻤ</w:t>
      </w:r>
      <w:r w:rsidRPr="00612113">
        <w:rPr>
          <w:rFonts w:ascii="Simplified Arabic" w:eastAsia="Times New Roman" w:hAnsi="Simplified Arabic" w:hint="eastAsia"/>
          <w:sz w:val="28"/>
          <w:rtl/>
        </w:rPr>
        <w:t>ل</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ﻋﻠﻰ</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ﻤﻌﺎﻟﺠﺔ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ﺴﻠﺒﻴﺎﺕ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ﺴﻴﺎﺴﺎﺕ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ﺍﻟﺘﻌﻠﻴﻡ</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ﻭﺍﻟﺘﺩﺭﻴﺏ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ﻭﺍﻟﺘﺸﻐﻴ</w:t>
      </w:r>
      <w:r w:rsidRPr="00612113">
        <w:rPr>
          <w:rFonts w:ascii="Simplified Arabic" w:eastAsia="Times New Roman" w:hAnsi="Simplified Arabic" w:hint="eastAsia"/>
          <w:sz w:val="28"/>
          <w:rtl/>
        </w:rPr>
        <w:t>ل</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ﻭﻤﻭﺍﺠﻬﺔ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ﺃ</w:t>
      </w:r>
      <w:r>
        <w:rPr>
          <w:rFonts w:ascii="Simplified Arabic" w:eastAsia="Times New Roman" w:hAnsi="Simplified Arabic" w:hint="cs"/>
          <w:sz w:val="28"/>
          <w:rtl/>
        </w:rPr>
        <w:t>كبر</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ﺍﻟﺘﺤﺩﻴﺎﺕ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ﺍﻟﺘﻲ</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ﺘﻭﺍﺠﻪ</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ﻤﻨﻅﻭﻤﺔ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ﺍﻟﺘﻌﻠﻴﻡ</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ﻭﺍﻟﺘﺩﺭﻴﺏ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ﻭﺇﻋﺎﺩﺓ</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ﺍﻟﺘﺩﺭﻴﺏ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ﻭﺍﺤﺘﻴﺎﺠﺎﺕ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ﺴﻭﻕ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ﺍﻟﻌﻤ</w:t>
      </w:r>
      <w:r w:rsidRPr="00612113">
        <w:rPr>
          <w:rFonts w:ascii="Simplified Arabic" w:eastAsia="Times New Roman" w:hAnsi="Simplified Arabic" w:hint="eastAsia"/>
          <w:sz w:val="28"/>
          <w:rtl/>
        </w:rPr>
        <w:t>ل</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ﺍﻟﻤﺘﻐﻴﺭﺓ</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ﻤﻥ</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ﺤﻴﺙ</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ﺤﺠﻡ</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ﻭﻨﻭﻋﻴﺔ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ﺍﻟﻌﻤﺎﻟﺔ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ﺍﻟﻤﻁﻠﻭﺒﺔ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ﻟﻠﻌﻤ</w:t>
      </w:r>
      <w:r w:rsidRPr="00612113">
        <w:rPr>
          <w:rFonts w:ascii="Simplified Arabic" w:eastAsia="Times New Roman" w:hAnsi="Simplified Arabic" w:hint="eastAsia"/>
          <w:sz w:val="28"/>
          <w:rtl/>
        </w:rPr>
        <w:t>ل</w:t>
      </w:r>
      <w:r w:rsidRPr="00612113">
        <w:rPr>
          <w:rFonts w:ascii="Simplified Arabic" w:eastAsia="Times New Roman" w:hAnsi="Simplified Arabic" w:hint="cs"/>
          <w:sz w:val="28"/>
          <w:rtl/>
        </w:rPr>
        <w:t xml:space="preserve"> ﺍﻟﻤﻨﺘﺞ</w:t>
      </w:r>
      <w:r w:rsidRPr="00612113">
        <w:rPr>
          <w:rFonts w:ascii="Simplified Arabic" w:eastAsia="Times New Roman" w:hAnsi="Simplified Arabic"/>
          <w:sz w:val="28"/>
          <w:rtl/>
        </w:rPr>
        <w:t xml:space="preserve"> </w:t>
      </w:r>
      <w:r>
        <w:rPr>
          <w:rFonts w:ascii="Simplified Arabic" w:eastAsia="Times New Roman" w:hAnsi="Simplified Arabic" w:hint="cs"/>
          <w:sz w:val="28"/>
          <w:rtl/>
        </w:rPr>
        <w:t xml:space="preserve">، </w:t>
      </w:r>
      <w:r w:rsidRPr="00612113">
        <w:rPr>
          <w:rFonts w:ascii="Simplified Arabic" w:eastAsia="Times New Roman" w:hAnsi="Simplified Arabic" w:hint="cs"/>
          <w:sz w:val="28"/>
          <w:rtl/>
        </w:rPr>
        <w:t>ﻭﺘﺘﻀﻤﻥ</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ﻫﺫﻩ</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ﺍﻟﺩﺭﺍﺴﺔ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ﺃﻫﻡ</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ﺍﻟﺠﻭﺍﻨﺏ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ﺍﻟﻤﺅﺜﺭﺓ</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ﻋﻠﻰ</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ﺤﺴﻥ</w:t>
      </w:r>
      <w:r>
        <w:rPr>
          <w:rFonts w:ascii="Simplified Arabic" w:eastAsia="Times New Roman" w:hAnsi="Simplified Arabic" w:hint="cs"/>
          <w:sz w:val="28"/>
          <w:rtl/>
        </w:rPr>
        <w:t xml:space="preserve"> أداء</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ﻤﻨﻅﻭﻤﺔ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ﺍﻟﺘﻌﻠﻴﻡ</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ﻭﺍﻟﺘﺩﺭﻴﺏ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ﺍﻟﻤﻬﻨﻲ</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ﻓﻲ</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ﺍﻟﺒﻠﺩﺍﻥ</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ﺍﻟﻌﺭﺒﻴﺔ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ﻭﺫﻟﻙ</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ﻤﻥ</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ﺨﻼ</w:t>
      </w:r>
      <w:r w:rsidRPr="00612113">
        <w:rPr>
          <w:rFonts w:ascii="Simplified Arabic" w:eastAsia="Times New Roman" w:hAnsi="Simplified Arabic" w:hint="eastAsia"/>
          <w:sz w:val="28"/>
          <w:rtl/>
        </w:rPr>
        <w:t>ل</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ﺍﻟﺘﻌﺭﻑ</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ﻋﻠﻰ</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ﻭﺍﻗﻊ</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ﻭﺃﻭﻀﺎﻉ</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ﺍﻟﻘﻭﻯ</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ﺍﻟﻌﺎﻤﻠﺔ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ﺍﻟﻌﺭﺒﻴﺔ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ﻭﺍﻟﺘﺄﺜﻴﺭ</w:t>
      </w:r>
      <w:r>
        <w:rPr>
          <w:rFonts w:ascii="Simplified Arabic" w:eastAsia="Times New Roman" w:hAnsi="Simplified Arabic" w:hint="cs"/>
          <w:sz w:val="28"/>
          <w:rtl/>
        </w:rPr>
        <w:t>ات</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ﺍﻟﺴﻠﺒﻴﺔ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ﻟﻠﻤﺘﻐﻴﺭﺍﺕ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ﺍﻟﺩﻭﻟﻴﺔ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ﻓﻲ</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ﻤﺠﺎ</w:t>
      </w:r>
      <w:r w:rsidRPr="00612113">
        <w:rPr>
          <w:rFonts w:ascii="Simplified Arabic" w:eastAsia="Times New Roman" w:hAnsi="Simplified Arabic" w:hint="eastAsia"/>
          <w:sz w:val="28"/>
          <w:rtl/>
        </w:rPr>
        <w:t>ل</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ﺍﻟﻌﻤ</w:t>
      </w:r>
      <w:r w:rsidRPr="00612113">
        <w:rPr>
          <w:rFonts w:ascii="Simplified Arabic" w:eastAsia="Times New Roman" w:hAnsi="Simplified Arabic" w:hint="eastAsia"/>
          <w:sz w:val="28"/>
          <w:rtl/>
        </w:rPr>
        <w:t>ل</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ﻭﺍﻟﻌﻤﺎ</w:t>
      </w:r>
      <w:r w:rsidRPr="00612113">
        <w:rPr>
          <w:rFonts w:ascii="Simplified Arabic" w:eastAsia="Times New Roman" w:hAnsi="Simplified Arabic" w:hint="eastAsia"/>
          <w:sz w:val="28"/>
          <w:rtl/>
        </w:rPr>
        <w:t>ل</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ﻭﺁﻟﻴﺎﺕ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ﺍﻟﺘﺩﺭﻴﺏ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ﺍﻟﺤﺩﻴﺜﺔ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ﻭﺍﻟﺘﻁﻭﺭﺍﺕ</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ﺍﻟﺘﻘﻨﻴﺔ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ﻭﺍﻟﻔﻨﻴﺔ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ﻓﻲ</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ﻫﺫﺍ</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ﺍﻟﻤﺠﺎ</w:t>
      </w:r>
      <w:r w:rsidRPr="00612113">
        <w:rPr>
          <w:rFonts w:ascii="Simplified Arabic" w:eastAsia="Times New Roman" w:hAnsi="Simplified Arabic" w:hint="eastAsia"/>
          <w:sz w:val="28"/>
          <w:rtl/>
        </w:rPr>
        <w:t>ل</w:t>
      </w:r>
      <w:r>
        <w:rPr>
          <w:rFonts w:ascii="Simplified Arabic" w:eastAsia="Times New Roman" w:hAnsi="Simplified Arabic" w:hint="cs"/>
          <w:sz w:val="28"/>
          <w:rtl/>
        </w:rPr>
        <w:t>،</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ﺇﻀﺎﻓﺔ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ﺇﻟﻰ</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ﺍﻟﺘﻌﺭﻑ</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ﻋﻠﻰ</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ﺒﻌﺽ</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ﺍﻟﺘﺠﺎﺭﺏ</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ﺍﻟﻌﺭﺒﻴﺔ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ﻭﺍﻟﺩﻭﻟﻴﺔ</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ﺍﻟﺭﺍﺌﺩﺓ</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ﻓﻲ</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ﻫﺫﺍ</w:t>
      </w:r>
      <w:r w:rsidRPr="00612113">
        <w:rPr>
          <w:rFonts w:ascii="Simplified Arabic" w:eastAsia="Times New Roman" w:hAnsi="Simplified Arabic"/>
          <w:sz w:val="28"/>
          <w:rtl/>
        </w:rPr>
        <w:t xml:space="preserve"> </w:t>
      </w:r>
      <w:r w:rsidRPr="00612113">
        <w:rPr>
          <w:rFonts w:ascii="Simplified Arabic" w:eastAsia="Times New Roman" w:hAnsi="Simplified Arabic" w:hint="cs"/>
          <w:sz w:val="28"/>
          <w:rtl/>
        </w:rPr>
        <w:t>ﺍﻟﻤ</w:t>
      </w:r>
      <w:r>
        <w:rPr>
          <w:rFonts w:ascii="Simplified Arabic" w:eastAsia="Times New Roman" w:hAnsi="Simplified Arabic" w:hint="cs"/>
          <w:sz w:val="28"/>
          <w:rtl/>
        </w:rPr>
        <w:t>جال</w:t>
      </w:r>
      <w:r w:rsidRPr="00612113">
        <w:rPr>
          <w:rFonts w:ascii="Simplified Arabic" w:eastAsia="Times New Roman" w:hAnsi="Simplified Arabic"/>
          <w:sz w:val="28"/>
          <w:rtl/>
        </w:rPr>
        <w:t xml:space="preserve">.    </w:t>
      </w:r>
    </w:p>
    <w:p w:rsidR="0029447A" w:rsidRPr="006B142B" w:rsidRDefault="0029447A" w:rsidP="0029447A">
      <w:pPr>
        <w:bidi/>
        <w:spacing w:after="0" w:line="240" w:lineRule="auto"/>
        <w:jc w:val="lowKashida"/>
        <w:rPr>
          <w:rFonts w:ascii="Simplified Arabic" w:eastAsia="Times New Roman" w:hAnsi="Simplified Arabic"/>
          <w:sz w:val="16"/>
          <w:szCs w:val="16"/>
          <w:rtl/>
        </w:rPr>
      </w:pPr>
    </w:p>
    <w:p w:rsidR="0029447A" w:rsidRPr="009266F6" w:rsidRDefault="0029447A" w:rsidP="0029447A">
      <w:pPr>
        <w:pStyle w:val="ListParagraph"/>
        <w:numPr>
          <w:ilvl w:val="0"/>
          <w:numId w:val="5"/>
        </w:numPr>
        <w:bidi/>
        <w:spacing w:after="0" w:line="240" w:lineRule="auto"/>
        <w:ind w:left="-27"/>
        <w:jc w:val="lowKashida"/>
        <w:rPr>
          <w:rFonts w:ascii="Simplified Arabic" w:eastAsia="Times New Roman" w:hAnsi="Simplified Arabic"/>
          <w:sz w:val="28"/>
        </w:rPr>
      </w:pPr>
      <w:r w:rsidRPr="009266F6">
        <w:rPr>
          <w:rFonts w:ascii="Simplified Arabic" w:eastAsia="Times New Roman" w:hAnsi="Simplified Arabic"/>
          <w:sz w:val="28"/>
          <w:rtl/>
        </w:rPr>
        <w:t xml:space="preserve">الوافى الطيب، بهلول لطيفة،" </w:t>
      </w:r>
      <w:r w:rsidRPr="009266F6">
        <w:rPr>
          <w:rFonts w:ascii="Simplified Arabic" w:eastAsia="Times New Roman" w:hAnsi="Simplified Arabic"/>
          <w:b/>
          <w:bCs/>
          <w:sz w:val="28"/>
          <w:rtl/>
        </w:rPr>
        <w:t>البطالـــة في الوطن العربي ... أسباب و تحديات</w:t>
      </w:r>
      <w:r w:rsidRPr="009266F6">
        <w:rPr>
          <w:rFonts w:ascii="Simplified Arabic" w:eastAsia="Times New Roman" w:hAnsi="Simplified Arabic"/>
          <w:sz w:val="28"/>
          <w:rtl/>
        </w:rPr>
        <w:t>"، جامعة تبســة، الجزائر،2008.</w:t>
      </w:r>
    </w:p>
    <w:p w:rsidR="0029447A" w:rsidRDefault="0029447A" w:rsidP="0029447A">
      <w:pPr>
        <w:bidi/>
        <w:spacing w:after="0" w:line="240" w:lineRule="auto"/>
        <w:ind w:left="-27"/>
        <w:jc w:val="lowKashida"/>
        <w:rPr>
          <w:rFonts w:ascii="Simplified Arabic" w:eastAsia="Times New Roman" w:hAnsi="Simplified Arabic"/>
          <w:sz w:val="28"/>
          <w:rtl/>
        </w:rPr>
      </w:pPr>
      <w:r w:rsidRPr="00EC35F8">
        <w:rPr>
          <w:rFonts w:ascii="Simplified Arabic" w:eastAsia="Times New Roman" w:hAnsi="Simplified Arabic"/>
          <w:sz w:val="28"/>
          <w:rtl/>
        </w:rPr>
        <w:lastRenderedPageBreak/>
        <w:t>تشهد المجتمعات العربية معوقات اجتماعية واقتصادية تؤدي إلى تفاقم  ظاهرة البطالة، التي تعد من أكبر التحديات التي تواجه الاقتصاديات العربية حاليا</w:t>
      </w:r>
      <w:r>
        <w:rPr>
          <w:rFonts w:ascii="Simplified Arabic" w:eastAsia="Times New Roman" w:hAnsi="Simplified Arabic" w:hint="cs"/>
          <w:sz w:val="28"/>
          <w:rtl/>
        </w:rPr>
        <w:t>ً</w:t>
      </w:r>
      <w:r w:rsidRPr="00EC35F8">
        <w:rPr>
          <w:rFonts w:ascii="Simplified Arabic" w:eastAsia="Times New Roman" w:hAnsi="Simplified Arabic"/>
          <w:sz w:val="28"/>
          <w:rtl/>
        </w:rPr>
        <w:t>، لذا يهـدف هذا البحث إلى تحديد حجم البطالة في الوطــن العربي و تحليل أسباب تفشي هذه الظاهرة، و ذلك من خلال توظيف البيانات الإحصائية عن مؤشرات التشغيـل و البطالة بالدول العربية. حيث تم التوصل لتحديد الأسباب الرئيسية التي تدفع إلى تفاقم هذه الظاهرة، والتي اعتبر سوء التخطيط على المستوى القومي، عدم توجيه التنمية والاستثمار إلى المجالات المناسبة، عدم توافق خريجي المؤسسات التعليمية والتدريبية مع متطلبـات سوق العمـل، الوتيرة المتسارعـة لنمـو قوة العمـل العربية و انخفاض الطلب عليها عربيا و دوليـا و كذا التأثيرات السلبية للمتغيرات الدولية على وضع العمالة العربية</w:t>
      </w:r>
      <w:r>
        <w:rPr>
          <w:rFonts w:ascii="Simplified Arabic" w:eastAsia="Times New Roman" w:hAnsi="Simplified Arabic" w:hint="cs"/>
          <w:sz w:val="28"/>
          <w:rtl/>
        </w:rPr>
        <w:t>.</w:t>
      </w:r>
      <w:r>
        <w:rPr>
          <w:rFonts w:ascii="Simplified Arabic" w:eastAsia="Times New Roman" w:hAnsi="Simplified Arabic"/>
          <w:sz w:val="28"/>
          <w:rtl/>
        </w:rPr>
        <w:t xml:space="preserve"> </w:t>
      </w:r>
    </w:p>
    <w:p w:rsidR="0029447A" w:rsidRPr="00EC35F8" w:rsidRDefault="0029447A" w:rsidP="0029447A">
      <w:pPr>
        <w:bidi/>
        <w:spacing w:after="0" w:line="240" w:lineRule="auto"/>
        <w:ind w:left="990"/>
        <w:jc w:val="lowKashida"/>
        <w:rPr>
          <w:rFonts w:ascii="Simplified Arabic" w:eastAsia="Times New Roman" w:hAnsi="Simplified Arabic"/>
          <w:sz w:val="16"/>
          <w:szCs w:val="16"/>
          <w:rtl/>
        </w:rPr>
      </w:pPr>
    </w:p>
    <w:p w:rsidR="0029447A" w:rsidRPr="00EC35F8" w:rsidRDefault="0029447A" w:rsidP="0029447A">
      <w:pPr>
        <w:pStyle w:val="ListParagraph"/>
        <w:numPr>
          <w:ilvl w:val="0"/>
          <w:numId w:val="5"/>
        </w:numPr>
        <w:bidi/>
        <w:spacing w:after="0" w:line="240" w:lineRule="auto"/>
        <w:ind w:left="-27" w:hanging="450"/>
        <w:jc w:val="lowKashida"/>
        <w:rPr>
          <w:rFonts w:ascii="Simplified Arabic" w:eastAsia="Times New Roman" w:hAnsi="Simplified Arabic"/>
          <w:sz w:val="28"/>
          <w:rtl/>
        </w:rPr>
      </w:pPr>
      <w:r w:rsidRPr="00EC35F8">
        <w:rPr>
          <w:rFonts w:ascii="Simplified Arabic" w:eastAsia="Times New Roman" w:hAnsi="Simplified Arabic"/>
          <w:sz w:val="28"/>
          <w:rtl/>
        </w:rPr>
        <w:t>غادة زكى،</w:t>
      </w:r>
      <w:r w:rsidRPr="00EC35F8">
        <w:rPr>
          <w:rFonts w:ascii="Simplified Arabic" w:eastAsia="Times New Roman" w:hAnsi="Simplified Arabic"/>
          <w:sz w:val="28"/>
        </w:rPr>
        <w:t xml:space="preserve"> </w:t>
      </w:r>
      <w:r w:rsidRPr="00EC35F8">
        <w:rPr>
          <w:rFonts w:ascii="Simplified Arabic" w:eastAsia="Times New Roman" w:hAnsi="Simplified Arabic"/>
          <w:sz w:val="28"/>
          <w:rtl/>
        </w:rPr>
        <w:t>منى البدري،"</w:t>
      </w:r>
      <w:r w:rsidRPr="00EC35F8">
        <w:rPr>
          <w:rFonts w:ascii="Simplified Arabic" w:eastAsia="Times New Roman" w:hAnsi="Simplified Arabic"/>
          <w:b/>
          <w:bCs/>
          <w:sz w:val="28"/>
          <w:rtl/>
        </w:rPr>
        <w:t>دراسة مقارنة للمنهجيات الدولية فى مجال احصاءات البطالة وقوة العمل بالاشارة إلى التجربة المصرية</w:t>
      </w:r>
      <w:r w:rsidRPr="00EC35F8">
        <w:rPr>
          <w:rFonts w:ascii="Simplified Arabic" w:eastAsia="Times New Roman" w:hAnsi="Simplified Arabic"/>
          <w:sz w:val="28"/>
          <w:rtl/>
        </w:rPr>
        <w:t>"، مركز المعلومات ودعم اتخاذ القرار، مجلس الوزراء المصري،ابريل 2008 .</w:t>
      </w:r>
    </w:p>
    <w:p w:rsidR="0029447A" w:rsidRPr="00EC35F8" w:rsidRDefault="0029447A" w:rsidP="0029447A">
      <w:pPr>
        <w:bidi/>
        <w:spacing w:after="0" w:line="240" w:lineRule="auto"/>
        <w:ind w:left="-27"/>
        <w:jc w:val="lowKashida"/>
        <w:rPr>
          <w:rFonts w:ascii="Simplified Arabic" w:eastAsia="Times New Roman" w:hAnsi="Simplified Arabic"/>
          <w:sz w:val="28"/>
          <w:rtl/>
        </w:rPr>
      </w:pPr>
      <w:r w:rsidRPr="00EC35F8">
        <w:rPr>
          <w:rFonts w:ascii="Simplified Arabic" w:eastAsia="Times New Roman" w:hAnsi="Simplified Arabic"/>
          <w:sz w:val="28"/>
          <w:rtl/>
        </w:rPr>
        <w:t>يُعتبر عنصر العمل أحد أهم عناصر الإنتاج التى تساهم فى دفع عجلة التنمية وتحقيق التقدم والرخاء. لذا تهتمَّ العديد من الدول والمنظمات الدولية بتوفير إحصاءات عن قوة العمل سواء من خلال بيانات مكتبية أو مسوح تُجريها لرصد التغيرات التى تحدث فى حجم قوة العمل، والبطالة. وتنبع أهمية هذه الإحصاءات فى رصد حجم المشتغلين والمتعطلين وتوزيعهم جغرافياً وطبقاً للفئات العمرية، والحالة التعليمية، وغيرها من الخصائص الديموجرافية, هذا بالإضافة إلى متابعة مدى الاستغلال الأمثل للموارد البشرية ومهاراتها المختلفة وعدد ساعات العمل. ومن هذا المنطلق تهدف الدراسة إلى التعرف على التجارب الدولية فى هذا المجال من أجل الاسترشاد بها فى تطوير التجربة المصرية. وقد أسفرت الدراسة عن وجود بعض مواطن القوة التى يمكن تنميتها من خلال إجراء بعض التطوير الخاص بمنهجية التنفيذ والتى تشمل كلٍ من إطار العيِّنة المستخدم وآلية جمع البيانات. هذا بالإضافة إلى بعض المقترحات التى يمكن إضافتها إلى إستمارة الاستبيان المستخدمة فى الإحصاء بحيث تتسع لمستويات تفصيلية أشمل فى البيانات المستهدفة</w:t>
      </w:r>
      <w:r w:rsidRPr="00EC35F8">
        <w:rPr>
          <w:rFonts w:ascii="Simplified Arabic" w:eastAsia="Times New Roman" w:hAnsi="Simplified Arabic"/>
          <w:sz w:val="28"/>
        </w:rPr>
        <w:t>.</w:t>
      </w:r>
    </w:p>
    <w:p w:rsidR="0029447A" w:rsidRPr="00EC35F8" w:rsidRDefault="0029447A" w:rsidP="0029447A">
      <w:pPr>
        <w:bidi/>
        <w:spacing w:after="0" w:line="240" w:lineRule="auto"/>
        <w:ind w:left="1016"/>
        <w:jc w:val="lowKashida"/>
        <w:rPr>
          <w:rFonts w:ascii="Simplified Arabic" w:eastAsia="Times New Roman" w:hAnsi="Simplified Arabic"/>
          <w:sz w:val="16"/>
          <w:szCs w:val="16"/>
          <w:rtl/>
        </w:rPr>
      </w:pPr>
    </w:p>
    <w:p w:rsidR="0029447A" w:rsidRPr="00EC35F8" w:rsidRDefault="0029447A" w:rsidP="0029447A">
      <w:pPr>
        <w:pStyle w:val="ListParagraph"/>
        <w:numPr>
          <w:ilvl w:val="0"/>
          <w:numId w:val="5"/>
        </w:numPr>
        <w:bidi/>
        <w:spacing w:after="0" w:line="240" w:lineRule="auto"/>
        <w:ind w:left="-27"/>
        <w:jc w:val="lowKashida"/>
        <w:rPr>
          <w:rFonts w:ascii="Simplified Arabic" w:eastAsia="Times New Roman" w:hAnsi="Simplified Arabic"/>
          <w:sz w:val="28"/>
        </w:rPr>
      </w:pPr>
      <w:r w:rsidRPr="00EC35F8">
        <w:rPr>
          <w:rFonts w:ascii="Simplified Arabic" w:eastAsia="Times New Roman" w:hAnsi="Simplified Arabic"/>
          <w:sz w:val="28"/>
          <w:rtl/>
        </w:rPr>
        <w:t>حمد،نورية ، "</w:t>
      </w:r>
      <w:r w:rsidRPr="00EC35F8">
        <w:rPr>
          <w:rFonts w:ascii="Simplified Arabic" w:eastAsia="Times New Roman" w:hAnsi="Simplified Arabic"/>
          <w:b/>
          <w:bCs/>
          <w:sz w:val="28"/>
          <w:rtl/>
        </w:rPr>
        <w:t>دراسة تمكين المرأة وسبل تدعيم مشاركتها فى التنمية بدول مجلس التعاون</w:t>
      </w:r>
      <w:r w:rsidRPr="00EC35F8">
        <w:rPr>
          <w:rFonts w:ascii="Simplified Arabic" w:eastAsia="Times New Roman" w:hAnsi="Simplified Arabic"/>
          <w:sz w:val="28"/>
          <w:rtl/>
        </w:rPr>
        <w:t>"، سلسلة الدراسات الاجتماعية والعمالية 48،جامعة صنعاء</w:t>
      </w:r>
      <w:r>
        <w:rPr>
          <w:rFonts w:ascii="Simplified Arabic" w:eastAsia="Times New Roman" w:hAnsi="Simplified Arabic" w:hint="cs"/>
          <w:sz w:val="28"/>
          <w:rtl/>
        </w:rPr>
        <w:t>، 2008</w:t>
      </w:r>
      <w:r w:rsidRPr="00EC35F8">
        <w:rPr>
          <w:rFonts w:ascii="Simplified Arabic" w:eastAsia="Times New Roman" w:hAnsi="Simplified Arabic"/>
          <w:sz w:val="28"/>
          <w:rtl/>
        </w:rPr>
        <w:t>.</w:t>
      </w:r>
    </w:p>
    <w:p w:rsidR="0029447A" w:rsidRDefault="0029447A" w:rsidP="0029447A">
      <w:pPr>
        <w:bidi/>
        <w:spacing w:after="0" w:line="240" w:lineRule="auto"/>
        <w:ind w:left="63"/>
        <w:jc w:val="lowKashida"/>
        <w:rPr>
          <w:rFonts w:ascii="Simplified Arabic" w:eastAsia="Times New Roman" w:hAnsi="Simplified Arabic"/>
          <w:sz w:val="28"/>
          <w:rtl/>
        </w:rPr>
      </w:pPr>
      <w:r w:rsidRPr="00EC35F8">
        <w:rPr>
          <w:rFonts w:ascii="Simplified Arabic" w:eastAsia="Times New Roman" w:hAnsi="Simplified Arabic"/>
          <w:sz w:val="28"/>
          <w:rtl/>
        </w:rPr>
        <w:t xml:space="preserve">هذه الدراسة </w:t>
      </w:r>
      <w:r>
        <w:rPr>
          <w:rFonts w:ascii="Simplified Arabic" w:eastAsia="Times New Roman" w:hAnsi="Simplified Arabic" w:hint="cs"/>
          <w:sz w:val="28"/>
          <w:rtl/>
        </w:rPr>
        <w:t>تُ</w:t>
      </w:r>
      <w:r w:rsidRPr="00EC35F8">
        <w:rPr>
          <w:rFonts w:ascii="Simplified Arabic" w:eastAsia="Times New Roman" w:hAnsi="Simplified Arabic"/>
          <w:sz w:val="28"/>
          <w:rtl/>
        </w:rPr>
        <w:t xml:space="preserve">بين بوضوح أهمية وضرورة الحاجة </w:t>
      </w:r>
      <w:r>
        <w:rPr>
          <w:rFonts w:ascii="Simplified Arabic" w:eastAsia="Times New Roman" w:hAnsi="Simplified Arabic" w:hint="cs"/>
          <w:sz w:val="28"/>
          <w:rtl/>
        </w:rPr>
        <w:t>ل</w:t>
      </w:r>
      <w:r w:rsidRPr="00EC35F8">
        <w:rPr>
          <w:rFonts w:ascii="Simplified Arabic" w:eastAsia="Times New Roman" w:hAnsi="Simplified Arabic"/>
          <w:sz w:val="28"/>
          <w:rtl/>
        </w:rPr>
        <w:t xml:space="preserve">تمكين المرأة وسبل تدعيم مشاركتها فى التنمية، ليس تماشياً مع متطلبات العصر وما يفرضه من تحديات ومسؤليات جديدة فى إتاحة فرص </w:t>
      </w:r>
      <w:r w:rsidRPr="00EC35F8">
        <w:rPr>
          <w:rFonts w:ascii="Simplified Arabic" w:eastAsia="Times New Roman" w:hAnsi="Simplified Arabic"/>
          <w:sz w:val="28"/>
          <w:rtl/>
        </w:rPr>
        <w:lastRenderedPageBreak/>
        <w:t>متساوية وعادلة للإنسان بغض النظر عن جنسه للمشاركة فى التنمية المستدامة، بل أن التمكين للمرأة هو الاستجابة الحقيقية لجوهر الشريعة الإسلامية ومقتضياتها العادلة فى المساواة والانصاف بحقوق عباده.كما قدمت الدراسة مصطلحات ومفاهيم أساسية فى مجال تمكين المرأة ودعم مشاركتها فى التنمية، بالإضافة إلى وضع المرأة في التشريعات والقوانين وأبعاد التمكين الاجتماعي والاقتصادي والسياسي.</w:t>
      </w:r>
    </w:p>
    <w:p w:rsidR="0029447A" w:rsidRPr="00EC35F8" w:rsidRDefault="0029447A" w:rsidP="0029447A">
      <w:pPr>
        <w:bidi/>
        <w:spacing w:after="0" w:line="240" w:lineRule="auto"/>
        <w:ind w:left="63"/>
        <w:jc w:val="lowKashida"/>
        <w:rPr>
          <w:rFonts w:ascii="Simplified Arabic" w:eastAsia="Times New Roman" w:hAnsi="Simplified Arabic"/>
          <w:sz w:val="16"/>
          <w:szCs w:val="16"/>
          <w:vertAlign w:val="subscript"/>
          <w:rtl/>
        </w:rPr>
      </w:pPr>
    </w:p>
    <w:p w:rsidR="0029447A" w:rsidRPr="009266F6" w:rsidRDefault="0029447A" w:rsidP="0029447A">
      <w:pPr>
        <w:pStyle w:val="ListParagraph"/>
        <w:numPr>
          <w:ilvl w:val="0"/>
          <w:numId w:val="5"/>
        </w:numPr>
        <w:bidi/>
        <w:spacing w:after="0" w:line="240" w:lineRule="auto"/>
        <w:ind w:left="63"/>
        <w:jc w:val="lowKashida"/>
        <w:rPr>
          <w:rFonts w:ascii="Simplified Arabic" w:eastAsia="Times New Roman" w:hAnsi="Simplified Arabic"/>
          <w:sz w:val="28"/>
          <w:rtl/>
        </w:rPr>
      </w:pPr>
      <w:r w:rsidRPr="009266F6">
        <w:rPr>
          <w:rFonts w:ascii="Simplified Arabic" w:eastAsia="Times New Roman" w:hAnsi="Simplified Arabic"/>
          <w:sz w:val="28"/>
          <w:rtl/>
        </w:rPr>
        <w:t xml:space="preserve">عبدالغني، محمد </w:t>
      </w:r>
      <w:r w:rsidRPr="009266F6">
        <w:rPr>
          <w:rFonts w:ascii="Simplified Arabic" w:eastAsia="Times New Roman" w:hAnsi="Simplified Arabic"/>
          <w:b/>
          <w:bCs/>
          <w:sz w:val="28"/>
          <w:rtl/>
        </w:rPr>
        <w:t>،"بدائل ومقترحات عملية في إطار الخطة القومية لتشغيل الشباب"،</w:t>
      </w:r>
      <w:r w:rsidRPr="009266F6">
        <w:rPr>
          <w:rFonts w:ascii="Simplified Arabic" w:eastAsia="Times New Roman" w:hAnsi="Simplified Arabic"/>
          <w:sz w:val="28"/>
          <w:rtl/>
        </w:rPr>
        <w:t xml:space="preserve"> مركز المعلومات ودعم اتخاذ القرار، مجلس الوزراء المصري، اغسطس 2011.</w:t>
      </w:r>
    </w:p>
    <w:p w:rsidR="0029447A" w:rsidRPr="00EC35F8" w:rsidRDefault="0029447A" w:rsidP="0029447A">
      <w:pPr>
        <w:bidi/>
        <w:spacing w:after="0" w:line="240" w:lineRule="auto"/>
        <w:ind w:left="63"/>
        <w:jc w:val="lowKashida"/>
        <w:rPr>
          <w:rFonts w:ascii="Simplified Arabic" w:eastAsia="Times New Roman" w:hAnsi="Simplified Arabic"/>
          <w:sz w:val="28"/>
          <w:rtl/>
        </w:rPr>
      </w:pPr>
      <w:r w:rsidRPr="00EC35F8">
        <w:rPr>
          <w:rFonts w:ascii="Simplified Arabic" w:eastAsia="Times New Roman" w:hAnsi="Simplified Arabic"/>
          <w:sz w:val="28"/>
          <w:rtl/>
        </w:rPr>
        <w:t>تُعدُّ عملية التشغيل – وخاصة تشغيل الشباب – من القضايا بالغة الأهمية بالنسبة للمواطنين، وصنَّاع القرار. ولقد لفتت ثورة 25 يناير الأنظار – وبشدَّة – إلى ما يتمتّع به الشباب المصري من طاقات هائلة وحماس كبير، يمكن استغلالهما في بناء ونهضة وتطور الاقتصاد المصري. لذلك تهدف هذه الدراسة إلى وضع تصورات لبعض مشروعات التشغيل ضمن مشروع قومي لتشغيل الشباب في مصر، وذلك لتعظيم الاستفادة من طاقات هؤلاء الشباب في تدوير عجلة الإنتاج وخفض معدَّلات البطالة. وقد تنوعت هذه المشروعات مابين مشروعات جديدة تهدف إلى سدّ الفجوة في مجالات لم يتم التطرُّق إليها من قبل، أو لربما أفرزتها الأحداث الأخيرة في مصر، وبين مشروعات تهدف إلى إحياء وتطوير بعض المشروعات القائمة بالفعل، التي لم يتم استغلالها على نحو جيد. وبالإضافة إلى ذلك تهدف الدراسة إلى استعراض بعض المشكلات التي من شأنها التأثير على انضباط سوق العمل في مصر والمتمثلة في القوانين المنظمة للعمل، والمشكلات التي يُعاني منها قانون العمل المصري، ومقارنته بقانون العمل الأمريكي</w:t>
      </w:r>
      <w:r w:rsidRPr="00EC35F8">
        <w:rPr>
          <w:rFonts w:ascii="Simplified Arabic" w:eastAsia="Times New Roman" w:hAnsi="Simplified Arabic"/>
          <w:sz w:val="28"/>
        </w:rPr>
        <w:t>.</w:t>
      </w:r>
    </w:p>
    <w:p w:rsidR="0029447A" w:rsidRPr="00A57410" w:rsidRDefault="0029447A" w:rsidP="0029447A">
      <w:pPr>
        <w:bidi/>
        <w:spacing w:after="0" w:line="240" w:lineRule="auto"/>
        <w:ind w:left="418" w:hanging="425"/>
        <w:jc w:val="lowKashida"/>
        <w:rPr>
          <w:rFonts w:ascii="Simplified Arabic" w:eastAsia="Times New Roman" w:hAnsi="Simplified Arabic"/>
          <w:sz w:val="16"/>
          <w:szCs w:val="16"/>
          <w:rtl/>
        </w:rPr>
      </w:pPr>
    </w:p>
    <w:p w:rsidR="0029447A" w:rsidRPr="009266F6" w:rsidRDefault="0029447A" w:rsidP="0029447A">
      <w:pPr>
        <w:pStyle w:val="ListParagraph"/>
        <w:numPr>
          <w:ilvl w:val="0"/>
          <w:numId w:val="5"/>
        </w:numPr>
        <w:bidi/>
        <w:spacing w:after="0" w:line="240" w:lineRule="auto"/>
        <w:ind w:left="63"/>
        <w:jc w:val="lowKashida"/>
        <w:rPr>
          <w:rFonts w:ascii="Simplified Arabic" w:eastAsia="Times New Roman" w:hAnsi="Simplified Arabic"/>
          <w:sz w:val="28"/>
          <w:rtl/>
        </w:rPr>
      </w:pPr>
      <w:r w:rsidRPr="009266F6">
        <w:rPr>
          <w:rFonts w:ascii="Simplified Arabic" w:eastAsia="Times New Roman" w:hAnsi="Simplified Arabic"/>
          <w:sz w:val="28"/>
          <w:rtl/>
        </w:rPr>
        <w:t>بوتيارة</w:t>
      </w:r>
      <w:r w:rsidRPr="009266F6">
        <w:rPr>
          <w:rFonts w:ascii="Simplified Arabic" w:eastAsia="Times New Roman" w:hAnsi="Simplified Arabic" w:hint="cs"/>
          <w:sz w:val="28"/>
          <w:rtl/>
        </w:rPr>
        <w:t>،</w:t>
      </w:r>
      <w:r w:rsidRPr="009266F6">
        <w:rPr>
          <w:rFonts w:ascii="Simplified Arabic" w:eastAsia="Times New Roman" w:hAnsi="Simplified Arabic"/>
          <w:sz w:val="28"/>
          <w:rtl/>
        </w:rPr>
        <w:t xml:space="preserve"> عنتر</w:t>
      </w:r>
      <w:r w:rsidRPr="009266F6">
        <w:rPr>
          <w:rFonts w:ascii="Simplified Arabic" w:eastAsia="Times New Roman" w:hAnsi="Simplified Arabic" w:hint="cs"/>
          <w:sz w:val="28"/>
          <w:rtl/>
        </w:rPr>
        <w:t>، "</w:t>
      </w:r>
      <w:r w:rsidRPr="009266F6">
        <w:rPr>
          <w:rFonts w:ascii="Simplified Arabic" w:eastAsia="Times New Roman" w:hAnsi="Simplified Arabic"/>
          <w:b/>
          <w:bCs/>
          <w:sz w:val="28"/>
          <w:rtl/>
        </w:rPr>
        <w:t>محـــاضرات فـي النظرية الاقتصادية الكلية</w:t>
      </w:r>
      <w:r w:rsidRPr="009266F6">
        <w:rPr>
          <w:rFonts w:ascii="Simplified Arabic" w:eastAsia="Times New Roman" w:hAnsi="Simplified Arabic" w:hint="cs"/>
          <w:sz w:val="28"/>
          <w:rtl/>
        </w:rPr>
        <w:t xml:space="preserve">"، </w:t>
      </w:r>
      <w:r w:rsidRPr="009266F6">
        <w:rPr>
          <w:rFonts w:ascii="Simplified Arabic" w:eastAsia="Times New Roman" w:hAnsi="Simplified Arabic"/>
          <w:sz w:val="28"/>
          <w:rtl/>
        </w:rPr>
        <w:t>كلية العلوم الاقتصادية والتجارية وعلوم التسيير</w:t>
      </w:r>
      <w:r w:rsidRPr="009266F6">
        <w:rPr>
          <w:rFonts w:ascii="Simplified Arabic" w:eastAsia="Times New Roman" w:hAnsi="Simplified Arabic" w:hint="cs"/>
          <w:sz w:val="28"/>
          <w:rtl/>
        </w:rPr>
        <w:t xml:space="preserve">، </w:t>
      </w:r>
      <w:r w:rsidRPr="009266F6">
        <w:rPr>
          <w:rFonts w:ascii="Simplified Arabic" w:eastAsia="Times New Roman" w:hAnsi="Simplified Arabic"/>
          <w:sz w:val="28"/>
          <w:rtl/>
        </w:rPr>
        <w:t>جامعة محمد بوضياف المسيلة</w:t>
      </w:r>
      <w:r w:rsidRPr="009266F6">
        <w:rPr>
          <w:rFonts w:ascii="Simplified Arabic" w:eastAsia="Times New Roman" w:hAnsi="Simplified Arabic" w:hint="cs"/>
          <w:sz w:val="28"/>
          <w:rtl/>
        </w:rPr>
        <w:t>، 2016/2017.</w:t>
      </w:r>
      <w:r w:rsidRPr="009266F6">
        <w:rPr>
          <w:rFonts w:ascii="Simplified Arabic" w:eastAsia="Times New Roman" w:hAnsi="Simplified Arabic"/>
          <w:sz w:val="28"/>
          <w:rtl/>
        </w:rPr>
        <w:t xml:space="preserve">   </w:t>
      </w:r>
    </w:p>
    <w:p w:rsidR="0029447A" w:rsidRDefault="0029447A" w:rsidP="0029447A">
      <w:pPr>
        <w:bidi/>
        <w:spacing w:after="0" w:line="240" w:lineRule="auto"/>
        <w:ind w:left="-27"/>
        <w:jc w:val="lowKashida"/>
        <w:rPr>
          <w:rFonts w:ascii="Simplified Arabic" w:eastAsia="Times New Roman" w:hAnsi="Simplified Arabic"/>
          <w:sz w:val="28"/>
          <w:rtl/>
        </w:rPr>
      </w:pPr>
      <w:r w:rsidRPr="007774DD">
        <w:rPr>
          <w:rFonts w:ascii="Simplified Arabic" w:eastAsia="Times New Roman" w:hAnsi="Simplified Arabic"/>
          <w:sz w:val="28"/>
          <w:rtl/>
        </w:rPr>
        <w:t>يمر الاقتصاد في فت</w:t>
      </w:r>
      <w:r>
        <w:rPr>
          <w:rFonts w:ascii="Simplified Arabic" w:eastAsia="Times New Roman" w:hAnsi="Simplified Arabic" w:hint="cs"/>
          <w:sz w:val="28"/>
          <w:rtl/>
        </w:rPr>
        <w:t>را</w:t>
      </w:r>
      <w:r w:rsidRPr="007774DD">
        <w:rPr>
          <w:rFonts w:ascii="Simplified Arabic" w:eastAsia="Times New Roman" w:hAnsi="Simplified Arabic"/>
          <w:sz w:val="28"/>
          <w:rtl/>
        </w:rPr>
        <w:t>ت عديدة بحالة من التذبذب  فيكون ضعيفا</w:t>
      </w:r>
      <w:r>
        <w:rPr>
          <w:rFonts w:ascii="Simplified Arabic" w:eastAsia="Times New Roman" w:hAnsi="Simplified Arabic" w:hint="cs"/>
          <w:sz w:val="28"/>
          <w:rtl/>
        </w:rPr>
        <w:t>ً</w:t>
      </w:r>
      <w:r w:rsidRPr="007774DD">
        <w:rPr>
          <w:rFonts w:ascii="Simplified Arabic" w:eastAsia="Times New Roman" w:hAnsi="Simplified Arabic"/>
          <w:sz w:val="28"/>
          <w:rtl/>
        </w:rPr>
        <w:t xml:space="preserve"> في حالة كساد إذا كان الإنتاج والعمالة في تدهور</w:t>
      </w:r>
      <w:r>
        <w:rPr>
          <w:rFonts w:ascii="Simplified Arabic" w:eastAsia="Times New Roman" w:hAnsi="Simplified Arabic" w:hint="cs"/>
          <w:sz w:val="28"/>
          <w:rtl/>
        </w:rPr>
        <w:t>،</w:t>
      </w:r>
      <w:r w:rsidRPr="007774DD">
        <w:rPr>
          <w:rFonts w:ascii="Simplified Arabic" w:eastAsia="Times New Roman" w:hAnsi="Simplified Arabic"/>
          <w:sz w:val="28"/>
          <w:rtl/>
        </w:rPr>
        <w:t xml:space="preserve"> ويكون قويا في حالة الازدهار إذا كان هذين الأخيرين في ارتفاع سريع، ، ويصل الاقتصاد إلى ادني مستويات أدائه إذا كان في طريق التخلص من حالة الكساد، والى أعلى قمة إذا كانت فترة الكساد في طريقها للظهور، </w:t>
      </w:r>
      <w:r>
        <w:rPr>
          <w:rFonts w:ascii="Simplified Arabic" w:eastAsia="Times New Roman" w:hAnsi="Simplified Arabic" w:hint="cs"/>
          <w:sz w:val="28"/>
          <w:rtl/>
        </w:rPr>
        <w:t>وتوضح هذه الدراسة</w:t>
      </w:r>
      <w:r w:rsidRPr="007774DD">
        <w:rPr>
          <w:rFonts w:ascii="Simplified Arabic" w:eastAsia="Times New Roman" w:hAnsi="Simplified Arabic"/>
          <w:sz w:val="28"/>
          <w:rtl/>
        </w:rPr>
        <w:t xml:space="preserve"> عدة مصطلحات هامة هي ل</w:t>
      </w:r>
      <w:r>
        <w:rPr>
          <w:rFonts w:ascii="Simplified Arabic" w:eastAsia="Times New Roman" w:hAnsi="Simplified Arabic" w:hint="cs"/>
          <w:sz w:val="28"/>
          <w:rtl/>
        </w:rPr>
        <w:t>ُ</w:t>
      </w:r>
      <w:r w:rsidRPr="007774DD">
        <w:rPr>
          <w:rFonts w:ascii="Simplified Arabic" w:eastAsia="Times New Roman" w:hAnsi="Simplified Arabic"/>
          <w:sz w:val="28"/>
          <w:rtl/>
        </w:rPr>
        <w:t>ب التحليل الاقتصاد الكلي مثل: الإنتاج، العمالة،الكساد، الازدهار، أعلى</w:t>
      </w:r>
      <w:r>
        <w:rPr>
          <w:rFonts w:ascii="Simplified Arabic" w:eastAsia="Times New Roman" w:hAnsi="Simplified Arabic" w:hint="cs"/>
          <w:sz w:val="28"/>
          <w:rtl/>
        </w:rPr>
        <w:t xml:space="preserve"> المستويات</w:t>
      </w:r>
      <w:r w:rsidRPr="007774DD">
        <w:rPr>
          <w:rFonts w:ascii="Simplified Arabic" w:eastAsia="Times New Roman" w:hAnsi="Simplified Arabic"/>
          <w:sz w:val="28"/>
          <w:rtl/>
        </w:rPr>
        <w:t>، أدنى المستويات.......الخ ، ولكن التساؤل</w:t>
      </w:r>
      <w:r>
        <w:rPr>
          <w:rFonts w:ascii="Simplified Arabic" w:eastAsia="Times New Roman" w:hAnsi="Simplified Arabic" w:hint="cs"/>
          <w:sz w:val="28"/>
          <w:rtl/>
        </w:rPr>
        <w:t xml:space="preserve"> الرئيسي للدراسة</w:t>
      </w:r>
      <w:r w:rsidRPr="007774DD">
        <w:rPr>
          <w:rFonts w:ascii="Simplified Arabic" w:eastAsia="Times New Roman" w:hAnsi="Simplified Arabic"/>
          <w:sz w:val="28"/>
          <w:rtl/>
        </w:rPr>
        <w:t xml:space="preserve"> الذي يطرح نفسه: هل التحليل الاقتصادي </w:t>
      </w:r>
      <w:r w:rsidRPr="007774DD">
        <w:rPr>
          <w:rFonts w:ascii="Simplified Arabic" w:eastAsia="Times New Roman" w:hAnsi="Simplified Arabic"/>
          <w:sz w:val="28"/>
          <w:rtl/>
        </w:rPr>
        <w:lastRenderedPageBreak/>
        <w:t>الكلي هو تكملة للاقتصاد الجزئي أم أن التحليل الاقتصادي الكلي يختلف عن التحليل الاقتصادي الجزئي؟.</w:t>
      </w:r>
    </w:p>
    <w:p w:rsidR="0029447A" w:rsidRPr="00A57410" w:rsidRDefault="0029447A" w:rsidP="0029447A">
      <w:pPr>
        <w:bidi/>
        <w:spacing w:after="0" w:line="240" w:lineRule="auto"/>
        <w:ind w:left="-27"/>
        <w:jc w:val="lowKashida"/>
        <w:rPr>
          <w:rFonts w:ascii="Simplified Arabic" w:eastAsia="Times New Roman" w:hAnsi="Simplified Arabic"/>
          <w:sz w:val="16"/>
          <w:szCs w:val="16"/>
        </w:rPr>
      </w:pPr>
    </w:p>
    <w:p w:rsidR="0029447A" w:rsidRPr="009266F6" w:rsidRDefault="0029447A" w:rsidP="0029447A">
      <w:pPr>
        <w:pStyle w:val="ListParagraph"/>
        <w:numPr>
          <w:ilvl w:val="0"/>
          <w:numId w:val="5"/>
        </w:numPr>
        <w:bidi/>
        <w:spacing w:after="0" w:line="240" w:lineRule="auto"/>
        <w:ind w:left="-27"/>
        <w:jc w:val="lowKashida"/>
        <w:rPr>
          <w:rFonts w:ascii="Simplified Arabic" w:eastAsia="Times New Roman" w:hAnsi="Simplified Arabic"/>
          <w:sz w:val="28"/>
          <w:rtl/>
        </w:rPr>
      </w:pPr>
      <w:r w:rsidRPr="009266F6">
        <w:rPr>
          <w:rFonts w:ascii="Simplified Arabic" w:eastAsia="Times New Roman" w:hAnsi="Simplified Arabic"/>
          <w:sz w:val="28"/>
          <w:rtl/>
        </w:rPr>
        <w:t>ريم ملحي ومحمد غوايد،"</w:t>
      </w:r>
      <w:r w:rsidRPr="009266F6">
        <w:rPr>
          <w:rFonts w:ascii="Simplified Arabic" w:eastAsia="Times New Roman" w:hAnsi="Simplified Arabic"/>
          <w:sz w:val="28"/>
        </w:rPr>
        <w:t xml:space="preserve"> </w:t>
      </w:r>
      <w:r w:rsidRPr="009266F6">
        <w:rPr>
          <w:rFonts w:ascii="Simplified Arabic" w:eastAsia="Times New Roman" w:hAnsi="Simplified Arabic"/>
          <w:b/>
          <w:bCs/>
          <w:sz w:val="28"/>
          <w:rtl/>
        </w:rPr>
        <w:t>المرأة فى سوق العمل التونسي</w:t>
      </w:r>
      <w:r w:rsidRPr="009266F6">
        <w:rPr>
          <w:rFonts w:ascii="Simplified Arabic" w:eastAsia="Times New Roman" w:hAnsi="Simplified Arabic"/>
          <w:sz w:val="28"/>
          <w:rtl/>
        </w:rPr>
        <w:t>"، منتدى البحوث الاقتصادية، نوفمبر 2017</w:t>
      </w:r>
    </w:p>
    <w:p w:rsidR="0029447A" w:rsidRPr="00B93433" w:rsidRDefault="0029447A" w:rsidP="0029447A">
      <w:pPr>
        <w:bidi/>
        <w:spacing w:after="0" w:line="240" w:lineRule="auto"/>
        <w:ind w:left="-27" w:firstLine="20"/>
        <w:jc w:val="lowKashida"/>
        <w:rPr>
          <w:rFonts w:ascii="Simplified Arabic" w:eastAsia="Times New Roman" w:hAnsi="Simplified Arabic"/>
          <w:sz w:val="28"/>
          <w:rtl/>
        </w:rPr>
      </w:pPr>
      <w:r w:rsidRPr="00B93433">
        <w:rPr>
          <w:rFonts w:ascii="Simplified Arabic" w:eastAsia="Times New Roman" w:hAnsi="Simplified Arabic"/>
          <w:sz w:val="28"/>
          <w:rtl/>
        </w:rPr>
        <w:t>تهدف هذه الورقة إلى تحليل خصائص عمالة الإناث والبطالة في تونس وتحديد الحوافز والعوائق الرئيسية أمام مشاركة المرأة في العمل وحالة العمالة. ومنذ عام 2000، كانت مشاركة الإناث في الركود حوالي 25 في المائة في تونس، وهي نسبة أعلى من المتوسط في بلدان منطقة الشرق الأوسط وشمال أفريقيا، ولكنها تبلغ نصف المعدل العالمي. وتؤدي عوامل اجتماعية وثقافية عديدة مرتبطة بالمحددات الاقتصادية إلى إحداث تغييرات في مشاركة المرأة في سوق العمل. وتعتبر الحالة الزوجية عائقا أمام قرار المشاركة في القوة العاملة وحالة العمل للمرأة. يؤثر التحصيل التعليمي للمرأة على قرار مشاركتها ونوع خيار التوظيف. وتوفر قطاعات الخدمات غالبية الوظائف النسائية، وخاصة في القطاع العام الذي يعتبر قطاعا “مواتيا للأسرة”. فالمرأة ممثلة تمثيلا</w:t>
      </w:r>
      <w:r>
        <w:rPr>
          <w:rFonts w:ascii="Simplified Arabic" w:eastAsia="Times New Roman" w:hAnsi="Simplified Arabic" w:hint="cs"/>
          <w:sz w:val="28"/>
          <w:rtl/>
        </w:rPr>
        <w:t>ً</w:t>
      </w:r>
      <w:r w:rsidRPr="00B93433">
        <w:rPr>
          <w:rFonts w:ascii="Simplified Arabic" w:eastAsia="Times New Roman" w:hAnsi="Simplified Arabic"/>
          <w:sz w:val="28"/>
          <w:rtl/>
        </w:rPr>
        <w:t xml:space="preserve"> ضعيفا</w:t>
      </w:r>
      <w:r>
        <w:rPr>
          <w:rFonts w:ascii="Simplified Arabic" w:eastAsia="Times New Roman" w:hAnsi="Simplified Arabic" w:hint="cs"/>
          <w:sz w:val="28"/>
          <w:rtl/>
        </w:rPr>
        <w:t>ً</w:t>
      </w:r>
      <w:r w:rsidRPr="00B93433">
        <w:rPr>
          <w:rFonts w:ascii="Simplified Arabic" w:eastAsia="Times New Roman" w:hAnsi="Simplified Arabic"/>
          <w:sz w:val="28"/>
          <w:rtl/>
        </w:rPr>
        <w:t xml:space="preserve"> في مناصب المسؤولية والقيادة، كما أن معدل العمالة الذاتية بين النساء التونسيات منخفض. ومعدل بطالة الإناث أعلى من معدل الرجال.</w:t>
      </w:r>
    </w:p>
    <w:p w:rsidR="0029447A" w:rsidRPr="00EC35F8" w:rsidRDefault="0029447A" w:rsidP="0029447A">
      <w:pPr>
        <w:bidi/>
        <w:spacing w:after="0" w:line="240" w:lineRule="auto"/>
        <w:ind w:left="418" w:hanging="425"/>
        <w:jc w:val="lowKashida"/>
        <w:rPr>
          <w:rFonts w:ascii="Simplified Arabic" w:eastAsia="Times New Roman" w:hAnsi="Simplified Arabic"/>
          <w:sz w:val="28"/>
          <w:rtl/>
        </w:rPr>
      </w:pPr>
    </w:p>
    <w:p w:rsidR="0029447A" w:rsidRPr="00770DFB" w:rsidRDefault="0029447A" w:rsidP="0029447A">
      <w:pPr>
        <w:bidi/>
        <w:ind w:left="-27"/>
        <w:jc w:val="lowKashida"/>
        <w:rPr>
          <w:rFonts w:ascii="Simplified Arabic" w:eastAsia="Times New Roman" w:hAnsi="Simplified Arabic"/>
          <w:sz w:val="28"/>
          <w:lang w:val="en-GB"/>
        </w:rPr>
      </w:pPr>
      <w:r>
        <w:rPr>
          <w:rFonts w:ascii="Simplified Arabic" w:eastAsia="Times New Roman" w:hAnsi="Simplified Arabic" w:hint="cs"/>
          <w:sz w:val="28"/>
          <w:rtl/>
        </w:rPr>
        <w:t xml:space="preserve">وقد استفادت هذه الدراسة من الدراسات السابقة في سرد موقف الفكر الاقتصادى من التعليم والتدريب وأثره على سوق العمل وكذلك رآيهم في قضية البطالة، وكذلك سياسات التعليم والتدريب إلى جانب السياسات الاقتصادية وآثرها على سوق العمل، ولكن تتميز هذه الدراسة عن غيرها في أنها </w:t>
      </w:r>
      <w:r w:rsidRPr="00E66FC9">
        <w:rPr>
          <w:rFonts w:ascii="Simplified Arabic" w:eastAsia="Times New Roman" w:hAnsi="Simplified Arabic" w:hint="cs"/>
          <w:sz w:val="28"/>
          <w:rtl/>
        </w:rPr>
        <w:t>تعد من أولى الدراسات العربية التى تتتبع حركة الأفراد الذين أنهوا دراستهم بين قطاعات الدولة المختلفة على مدار 2 ،4 ،6 سنوات.</w:t>
      </w:r>
      <w:r w:rsidRPr="00E66FC9">
        <w:rPr>
          <w:rFonts w:ascii="Simplified Arabic" w:eastAsia="Times New Roman" w:hAnsi="Simplified Arabic"/>
          <w:sz w:val="28"/>
          <w:rtl/>
        </w:rPr>
        <w:t xml:space="preserve"> </w:t>
      </w:r>
      <w:r>
        <w:rPr>
          <w:rFonts w:ascii="Simplified Arabic" w:eastAsia="Times New Roman" w:hAnsi="Simplified Arabic" w:hint="cs"/>
          <w:sz w:val="28"/>
          <w:rtl/>
        </w:rPr>
        <w:t xml:space="preserve">وكذلك التعرف على العلاقة بين مستوى التعليم وبين الحصول على الوظيفة في قطاعات الدولة وهل التعليم له تأثير على نوع الوظيفة الأولى التي يحصل عليها الأفراد. وتتميز ايضاً </w:t>
      </w:r>
      <w:r w:rsidRPr="00E66FC9">
        <w:rPr>
          <w:rFonts w:ascii="Simplified Arabic" w:eastAsia="Times New Roman" w:hAnsi="Simplified Arabic" w:hint="cs"/>
          <w:sz w:val="28"/>
          <w:rtl/>
        </w:rPr>
        <w:t>بكونها من الدراسات العربية التى تربط بين السياسات الاجتماعية والسياسات الاقتصادية معاً إلى جانب رؤية مصر مسقبلاً بحلول عام 2030.</w:t>
      </w:r>
      <w:r>
        <w:rPr>
          <w:rFonts w:ascii="Simplified Arabic" w:eastAsia="Times New Roman" w:hAnsi="Simplified Arabic" w:hint="cs"/>
          <w:sz w:val="28"/>
          <w:rtl/>
        </w:rPr>
        <w:t xml:space="preserve"> بالإضافة إلى </w:t>
      </w:r>
      <w:r w:rsidRPr="00770DFB">
        <w:rPr>
          <w:rFonts w:ascii="Simplified Arabic" w:eastAsia="Times New Roman" w:hAnsi="Simplified Arabic" w:hint="cs"/>
          <w:sz w:val="28"/>
          <w:rtl/>
        </w:rPr>
        <w:t>دورها في توفير بيانات احصائية هائلة عن سوق العمل بكافة جوانبه والتعليم والتدريب التى تساعد متخذى القرار.</w:t>
      </w:r>
    </w:p>
    <w:p w:rsidR="00801804" w:rsidRDefault="0029447A" w:rsidP="0031274F">
      <w:pPr>
        <w:bidi/>
        <w:spacing w:after="0" w:line="240" w:lineRule="auto"/>
        <w:ind w:left="-27"/>
        <w:jc w:val="lowKashida"/>
      </w:pPr>
      <w:r>
        <w:rPr>
          <w:rFonts w:ascii="Simplified Arabic" w:eastAsia="Times New Roman" w:hAnsi="Simplified Arabic" w:hint="cs"/>
          <w:sz w:val="28"/>
          <w:rtl/>
        </w:rPr>
        <w:t xml:space="preserve">  </w:t>
      </w:r>
      <w:bookmarkStart w:id="22" w:name="_GoBack"/>
      <w:bookmarkEnd w:id="22"/>
    </w:p>
    <w:sectPr w:rsidR="00801804">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E2E" w:rsidRDefault="003A2E2E" w:rsidP="0029447A">
      <w:pPr>
        <w:spacing w:after="0" w:line="240" w:lineRule="auto"/>
      </w:pPr>
      <w:r>
        <w:separator/>
      </w:r>
    </w:p>
  </w:endnote>
  <w:endnote w:type="continuationSeparator" w:id="0">
    <w:p w:rsidR="003A2E2E" w:rsidRDefault="003A2E2E" w:rsidP="00294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E2E" w:rsidRDefault="003A2E2E" w:rsidP="0029447A">
      <w:pPr>
        <w:spacing w:after="0" w:line="240" w:lineRule="auto"/>
      </w:pPr>
      <w:r>
        <w:separator/>
      </w:r>
    </w:p>
  </w:footnote>
  <w:footnote w:type="continuationSeparator" w:id="0">
    <w:p w:rsidR="003A2E2E" w:rsidRDefault="003A2E2E" w:rsidP="0029447A">
      <w:pPr>
        <w:spacing w:after="0" w:line="240" w:lineRule="auto"/>
      </w:pPr>
      <w:r>
        <w:continuationSeparator/>
      </w:r>
    </w:p>
  </w:footnote>
  <w:footnote w:id="1">
    <w:p w:rsidR="0029447A" w:rsidRPr="00F73145" w:rsidRDefault="0029447A" w:rsidP="0029447A">
      <w:pPr>
        <w:pStyle w:val="FootnoteText"/>
        <w:jc w:val="left"/>
        <w:rPr>
          <w:rFonts w:ascii="Simplified Arabic" w:hAnsi="Simplified Arabic" w:cs="Simplified Arabic"/>
          <w:sz w:val="18"/>
          <w:szCs w:val="18"/>
          <w:rtl/>
        </w:rPr>
      </w:pPr>
      <w:r w:rsidRPr="00F73145">
        <w:rPr>
          <w:rStyle w:val="FootnoteReference"/>
          <w:rFonts w:ascii="Simplified Arabic" w:hAnsi="Simplified Arabic" w:cs="Simplified Arabic"/>
          <w:sz w:val="18"/>
          <w:szCs w:val="18"/>
        </w:rPr>
        <w:footnoteRef/>
      </w:r>
      <w:r w:rsidRPr="00F73145">
        <w:rPr>
          <w:rFonts w:ascii="Simplified Arabic" w:hAnsi="Simplified Arabic" w:cs="Simplified Arabic"/>
          <w:sz w:val="18"/>
          <w:szCs w:val="18"/>
          <w:rtl/>
        </w:rPr>
        <w:t xml:space="preserve"> </w:t>
      </w:r>
      <w:r w:rsidRPr="00F73145">
        <w:rPr>
          <w:rFonts w:ascii="Simplified Arabic" w:eastAsia="Times New Roman" w:hAnsi="Simplified Arabic" w:cs="Simplified Arabic"/>
          <w:color w:val="000000"/>
          <w:sz w:val="18"/>
          <w:szCs w:val="18"/>
          <w:shd w:val="clear" w:color="auto" w:fill="FFFFFF"/>
          <w:rtl/>
        </w:rPr>
        <w:t>الجهاز المركزى للتعبئة العامة والاحصاء ، النشرة السنوية المجمعة لبحث القوى العاملة لعام 2015،جداول المتعطلين (15 سنة فأكثر) وتوزيعاتها ،ابريل 2016، ص227.</w:t>
      </w:r>
    </w:p>
  </w:footnote>
  <w:footnote w:id="2">
    <w:p w:rsidR="0029447A" w:rsidRDefault="0029447A" w:rsidP="0029447A">
      <w:pPr>
        <w:pStyle w:val="FootnoteText"/>
        <w:jc w:val="left"/>
        <w:rPr>
          <w:rtl/>
        </w:rPr>
      </w:pPr>
      <w:r w:rsidRPr="00F73145">
        <w:rPr>
          <w:rStyle w:val="FootnoteReference"/>
          <w:rFonts w:ascii="Simplified Arabic" w:hAnsi="Simplified Arabic" w:cs="Simplified Arabic"/>
          <w:sz w:val="18"/>
          <w:szCs w:val="18"/>
        </w:rPr>
        <w:footnoteRef/>
      </w:r>
      <w:r w:rsidRPr="00F73145">
        <w:rPr>
          <w:rFonts w:ascii="Simplified Arabic" w:hAnsi="Simplified Arabic" w:cs="Simplified Arabic"/>
          <w:sz w:val="18"/>
          <w:szCs w:val="18"/>
          <w:rtl/>
        </w:rPr>
        <w:t xml:space="preserve"> </w:t>
      </w:r>
      <w:r w:rsidRPr="00F73145">
        <w:rPr>
          <w:rFonts w:ascii="Simplified Arabic" w:eastAsia="Times New Roman" w:hAnsi="Simplified Arabic" w:cs="Simplified Arabic"/>
          <w:color w:val="000000"/>
          <w:sz w:val="18"/>
          <w:szCs w:val="18"/>
          <w:shd w:val="clear" w:color="auto" w:fill="FFFFFF"/>
          <w:rtl/>
        </w:rPr>
        <w:t>نفس المرجع السابق،ص 236.</w:t>
      </w:r>
    </w:p>
  </w:footnote>
  <w:footnote w:id="3">
    <w:p w:rsidR="0029447A" w:rsidRPr="00F73145" w:rsidRDefault="0029447A" w:rsidP="0029447A">
      <w:pPr>
        <w:pStyle w:val="FootnoteText"/>
        <w:jc w:val="left"/>
        <w:rPr>
          <w:rFonts w:ascii="Simplified Arabic" w:hAnsi="Simplified Arabic" w:cs="Simplified Arabic"/>
          <w:rtl/>
        </w:rPr>
      </w:pPr>
      <w:r w:rsidRPr="00F73145">
        <w:rPr>
          <w:rStyle w:val="FootnoteReference"/>
          <w:rFonts w:ascii="Simplified Arabic" w:hAnsi="Simplified Arabic" w:cs="Simplified Arabic"/>
          <w:sz w:val="18"/>
          <w:szCs w:val="18"/>
        </w:rPr>
        <w:footnoteRef/>
      </w:r>
      <w:r w:rsidRPr="00F73145">
        <w:rPr>
          <w:rFonts w:ascii="Simplified Arabic" w:hAnsi="Simplified Arabic" w:cs="Simplified Arabic"/>
          <w:sz w:val="18"/>
          <w:szCs w:val="18"/>
          <w:rtl/>
        </w:rPr>
        <w:t xml:space="preserve"> </w:t>
      </w:r>
      <w:r w:rsidRPr="00F73145">
        <w:rPr>
          <w:rFonts w:ascii="Simplified Arabic" w:eastAsia="Times New Roman" w:hAnsi="Simplified Arabic" w:cs="Simplified Arabic"/>
          <w:color w:val="000000"/>
          <w:sz w:val="18"/>
          <w:szCs w:val="18"/>
          <w:shd w:val="clear" w:color="auto" w:fill="FFFFFF"/>
          <w:rtl/>
        </w:rPr>
        <w:t>نفس المرجع السابق، مؤشرات عامة، ص 25.</w:t>
      </w:r>
    </w:p>
  </w:footnote>
  <w:footnote w:id="4">
    <w:p w:rsidR="0029447A" w:rsidRPr="00F73145" w:rsidRDefault="0029447A" w:rsidP="0029447A">
      <w:pPr>
        <w:pStyle w:val="FootnoteText"/>
        <w:jc w:val="left"/>
        <w:rPr>
          <w:rFonts w:ascii="Simplified Arabic" w:hAnsi="Simplified Arabic" w:cs="Simplified Arabic"/>
          <w:sz w:val="18"/>
          <w:szCs w:val="18"/>
          <w:rtl/>
        </w:rPr>
      </w:pPr>
      <w:r w:rsidRPr="00F73145">
        <w:rPr>
          <w:rStyle w:val="FootnoteReference"/>
          <w:rFonts w:ascii="Simplified Arabic" w:hAnsi="Simplified Arabic" w:cs="Simplified Arabic"/>
          <w:sz w:val="18"/>
          <w:szCs w:val="18"/>
        </w:rPr>
        <w:footnoteRef/>
      </w:r>
      <w:r w:rsidRPr="00F73145">
        <w:rPr>
          <w:rFonts w:ascii="Simplified Arabic" w:hAnsi="Simplified Arabic" w:cs="Simplified Arabic"/>
          <w:sz w:val="18"/>
          <w:szCs w:val="18"/>
          <w:rtl/>
        </w:rPr>
        <w:t xml:space="preserve"> </w:t>
      </w:r>
      <w:r w:rsidRPr="00F73145">
        <w:rPr>
          <w:rFonts w:ascii="Simplified Arabic" w:eastAsia="Times New Roman" w:hAnsi="Simplified Arabic" w:cs="Simplified Arabic"/>
          <w:color w:val="000000"/>
          <w:sz w:val="18"/>
          <w:szCs w:val="18"/>
          <w:shd w:val="clear" w:color="auto" w:fill="FFFFFF"/>
          <w:rtl/>
        </w:rPr>
        <w:t>الجهاز المركزى للتعبئة العامة والاحصاء ، مرجع سابق ،جداول قوة العمل (15 سنة فأكثر) وتوزيعاتها،ابريل 2016 ،ص69.</w:t>
      </w:r>
    </w:p>
  </w:footnote>
  <w:footnote w:id="5">
    <w:p w:rsidR="0029447A" w:rsidRPr="00F73145" w:rsidRDefault="0029447A" w:rsidP="0029447A">
      <w:pPr>
        <w:pStyle w:val="FootnoteText"/>
        <w:jc w:val="left"/>
        <w:rPr>
          <w:rFonts w:ascii="Simplified Arabic" w:hAnsi="Simplified Arabic" w:cs="Simplified Arabic"/>
          <w:sz w:val="18"/>
          <w:szCs w:val="18"/>
          <w:rtl/>
        </w:rPr>
      </w:pPr>
      <w:r w:rsidRPr="00F73145">
        <w:rPr>
          <w:rStyle w:val="FootnoteReference"/>
          <w:rFonts w:ascii="Simplified Arabic" w:hAnsi="Simplified Arabic" w:cs="Simplified Arabic"/>
          <w:sz w:val="18"/>
          <w:szCs w:val="18"/>
        </w:rPr>
        <w:footnoteRef/>
      </w:r>
      <w:r w:rsidRPr="00F73145">
        <w:rPr>
          <w:rFonts w:ascii="Simplified Arabic" w:hAnsi="Simplified Arabic" w:cs="Simplified Arabic"/>
          <w:sz w:val="18"/>
          <w:szCs w:val="18"/>
          <w:rtl/>
        </w:rPr>
        <w:t xml:space="preserve"> </w:t>
      </w:r>
      <w:r w:rsidRPr="00F73145">
        <w:rPr>
          <w:rFonts w:ascii="Simplified Arabic" w:eastAsia="Times New Roman" w:hAnsi="Simplified Arabic" w:cs="Simplified Arabic"/>
          <w:color w:val="000000"/>
          <w:sz w:val="18"/>
          <w:szCs w:val="18"/>
          <w:shd w:val="clear" w:color="auto" w:fill="FFFFFF"/>
          <w:rtl/>
        </w:rPr>
        <w:t>نفس المرجع السابق،مؤشرات عامة، ص 69- ص227.</w:t>
      </w:r>
    </w:p>
  </w:footnote>
  <w:footnote w:id="6">
    <w:p w:rsidR="0029447A" w:rsidRPr="00F73145" w:rsidRDefault="0029447A" w:rsidP="0029447A">
      <w:pPr>
        <w:pStyle w:val="FootnoteText"/>
        <w:jc w:val="left"/>
        <w:rPr>
          <w:rFonts w:ascii="Simplified Arabic" w:hAnsi="Simplified Arabic" w:cs="Simplified Arabic"/>
          <w:sz w:val="18"/>
          <w:szCs w:val="18"/>
        </w:rPr>
      </w:pPr>
      <w:r w:rsidRPr="00F73145">
        <w:rPr>
          <w:rStyle w:val="FootnoteReference"/>
          <w:rFonts w:ascii="Simplified Arabic" w:hAnsi="Simplified Arabic" w:cs="Simplified Arabic"/>
          <w:sz w:val="18"/>
          <w:szCs w:val="18"/>
        </w:rPr>
        <w:footnoteRef/>
      </w:r>
      <w:r w:rsidRPr="00F73145">
        <w:rPr>
          <w:rFonts w:ascii="Simplified Arabic" w:hAnsi="Simplified Arabic" w:cs="Simplified Arabic"/>
          <w:sz w:val="18"/>
          <w:szCs w:val="18"/>
          <w:rtl/>
        </w:rPr>
        <w:t xml:space="preserve"> </w:t>
      </w:r>
      <w:r w:rsidRPr="00F73145">
        <w:rPr>
          <w:rFonts w:ascii="Simplified Arabic" w:eastAsia="Times New Roman" w:hAnsi="Simplified Arabic" w:cs="Simplified Arabic"/>
          <w:color w:val="000000"/>
          <w:sz w:val="18"/>
          <w:szCs w:val="18"/>
          <w:shd w:val="clear" w:color="auto" w:fill="FFFFFF"/>
          <w:rtl/>
        </w:rPr>
        <w:t>نفس المرجع السابق،جداول المتعطلين (15 سنة فأكثر) وتوزيعاتها ،ص236.</w:t>
      </w:r>
    </w:p>
  </w:footnote>
  <w:footnote w:id="7">
    <w:p w:rsidR="0029447A" w:rsidRPr="00F73145" w:rsidRDefault="0029447A" w:rsidP="0029447A">
      <w:pPr>
        <w:pStyle w:val="FootnoteText"/>
        <w:ind w:right="-142"/>
        <w:jc w:val="lowKashida"/>
        <w:rPr>
          <w:rFonts w:ascii="Simplified Arabic" w:hAnsi="Simplified Arabic" w:cs="Simplified Arabic"/>
          <w:sz w:val="18"/>
          <w:szCs w:val="18"/>
          <w:rtl/>
        </w:rPr>
      </w:pPr>
      <w:r w:rsidRPr="00F73145">
        <w:rPr>
          <w:rStyle w:val="FootnoteReference"/>
          <w:rFonts w:ascii="Simplified Arabic" w:hAnsi="Simplified Arabic" w:cs="Simplified Arabic"/>
          <w:sz w:val="18"/>
          <w:szCs w:val="18"/>
        </w:rPr>
        <w:footnoteRef/>
      </w:r>
      <w:r w:rsidRPr="00F73145">
        <w:rPr>
          <w:rFonts w:ascii="Simplified Arabic" w:hAnsi="Simplified Arabic" w:cs="Simplified Arabic"/>
          <w:sz w:val="18"/>
          <w:szCs w:val="18"/>
          <w:rtl/>
        </w:rPr>
        <w:t xml:space="preserve"> </w:t>
      </w:r>
      <w:r w:rsidRPr="00F73145">
        <w:rPr>
          <w:rFonts w:ascii="Simplified Arabic" w:eastAsia="Times New Roman" w:hAnsi="Simplified Arabic" w:cs="Simplified Arabic"/>
          <w:color w:val="000000"/>
          <w:sz w:val="18"/>
          <w:szCs w:val="18"/>
          <w:shd w:val="clear" w:color="auto" w:fill="FFFFFF"/>
          <w:rtl/>
        </w:rPr>
        <w:t>الجهاز المركزى للتعبئة العامة والاحصاء ، النشرة السنوية المجمعة لبحث القوى العاملة لعام 2014،جداول المشتغلين (15 سنة فأكثر) وتوزيعاتها،ابريل 2015،ص115.</w:t>
      </w:r>
    </w:p>
  </w:footnote>
  <w:footnote w:id="8">
    <w:p w:rsidR="0029447A" w:rsidRDefault="0029447A" w:rsidP="0029447A">
      <w:pPr>
        <w:pStyle w:val="FootnoteText"/>
        <w:jc w:val="left"/>
        <w:rPr>
          <w:rtl/>
        </w:rPr>
      </w:pPr>
      <w:r w:rsidRPr="00F73145">
        <w:rPr>
          <w:rStyle w:val="FootnoteReference"/>
          <w:rFonts w:ascii="Simplified Arabic" w:hAnsi="Simplified Arabic" w:cs="Simplified Arabic"/>
          <w:sz w:val="18"/>
          <w:szCs w:val="18"/>
        </w:rPr>
        <w:footnoteRef/>
      </w:r>
      <w:r w:rsidRPr="00F73145">
        <w:rPr>
          <w:rFonts w:ascii="Simplified Arabic" w:hAnsi="Simplified Arabic" w:cs="Simplified Arabic"/>
          <w:sz w:val="18"/>
          <w:szCs w:val="18"/>
          <w:rtl/>
        </w:rPr>
        <w:t xml:space="preserve"> </w:t>
      </w:r>
      <w:r w:rsidRPr="00F73145">
        <w:rPr>
          <w:rFonts w:ascii="Simplified Arabic" w:eastAsia="Times New Roman" w:hAnsi="Simplified Arabic" w:cs="Simplified Arabic"/>
          <w:color w:val="000000"/>
          <w:sz w:val="18"/>
          <w:szCs w:val="18"/>
          <w:shd w:val="clear" w:color="auto" w:fill="FFFFFF"/>
          <w:rtl/>
        </w:rPr>
        <w:t>نفس المرجع السابق،ص115.</w:t>
      </w:r>
    </w:p>
  </w:footnote>
  <w:footnote w:id="9">
    <w:p w:rsidR="0029447A" w:rsidRDefault="0029447A" w:rsidP="0029447A">
      <w:pPr>
        <w:pStyle w:val="FootnoteText"/>
        <w:jc w:val="left"/>
      </w:pPr>
      <w:r>
        <w:rPr>
          <w:rStyle w:val="FootnoteReference"/>
        </w:rPr>
        <w:footnoteRef/>
      </w:r>
      <w:r>
        <w:rPr>
          <w:rtl/>
        </w:rPr>
        <w:t xml:space="preserve"> </w:t>
      </w:r>
      <w:r w:rsidRPr="00CF1283">
        <w:rPr>
          <w:rFonts w:ascii="Simplified Arabic" w:hAnsi="Simplified Arabic" w:cs="Simplified Arabic"/>
          <w:sz w:val="18"/>
          <w:szCs w:val="18"/>
          <w:rtl/>
        </w:rPr>
        <w:t>تم تغيير الفئة العمرية 15 سنة بدءاً من عام 2008 حيث كانت 12 سنة قبل عام 2008.</w:t>
      </w:r>
    </w:p>
  </w:footnote>
  <w:footnote w:id="10">
    <w:p w:rsidR="0029447A" w:rsidRDefault="0029447A" w:rsidP="0029447A">
      <w:pPr>
        <w:pStyle w:val="FootnoteText"/>
        <w:jc w:val="left"/>
      </w:pPr>
      <w:r>
        <w:rPr>
          <w:rStyle w:val="FootnoteReference"/>
        </w:rPr>
        <w:footnoteRef/>
      </w:r>
      <w:r>
        <w:rPr>
          <w:rtl/>
        </w:rPr>
        <w:t xml:space="preserve"> </w:t>
      </w:r>
      <w:r w:rsidRPr="00856F57">
        <w:rPr>
          <w:rtl/>
        </w:rPr>
        <w:t>عادل لطفى،مؤشرات سوق العمل، منظمة العمل العربية، مكتب العمل العربى، 2007، ص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eastAsiaTheme="majorEastAsia" w:hAnsi="Simplified Arabic"/>
        <w:b/>
        <w:bCs/>
        <w:spacing w:val="-10"/>
        <w:kern w:val="28"/>
        <w:sz w:val="28"/>
        <w:rtl/>
      </w:rPr>
      <w:alias w:val="Title"/>
      <w:id w:val="77738743"/>
      <w:placeholder>
        <w:docPart w:val="7FA182004D5B4D29A17FE642536EE568"/>
      </w:placeholder>
      <w:dataBinding w:prefixMappings="xmlns:ns0='http://schemas.openxmlformats.org/package/2006/metadata/core-properties' xmlns:ns1='http://purl.org/dc/elements/1.1/'" w:xpath="/ns0:coreProperties[1]/ns1:title[1]" w:storeItemID="{6C3C8BC8-F283-45AE-878A-BAB7291924A1}"/>
      <w:text/>
    </w:sdtPr>
    <w:sdtContent>
      <w:p w:rsidR="0029447A" w:rsidRDefault="0029447A" w:rsidP="0029447A">
        <w:pPr>
          <w:pStyle w:val="Header"/>
          <w:pBdr>
            <w:bottom w:val="thickThinSmallGap" w:sz="24" w:space="1" w:color="622423" w:themeColor="accent2" w:themeShade="7F"/>
          </w:pBdr>
          <w:bidi/>
          <w:jc w:val="left"/>
          <w:rPr>
            <w:rFonts w:asciiTheme="majorHAnsi" w:eastAsiaTheme="majorEastAsia" w:hAnsiTheme="majorHAnsi" w:cstheme="majorBidi"/>
            <w:sz w:val="32"/>
            <w:szCs w:val="32"/>
          </w:rPr>
        </w:pPr>
        <w:r w:rsidRPr="0029447A">
          <w:rPr>
            <w:rFonts w:ascii="Simplified Arabic" w:eastAsiaTheme="majorEastAsia" w:hAnsi="Simplified Arabic"/>
            <w:b/>
            <w:bCs/>
            <w:spacing w:val="-10"/>
            <w:kern w:val="28"/>
            <w:sz w:val="28"/>
            <w:rtl/>
          </w:rPr>
          <w:t>الإطار العام للدراسة</w:t>
        </w:r>
      </w:p>
    </w:sdtContent>
  </w:sdt>
  <w:p w:rsidR="0029447A" w:rsidRDefault="002944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215F1"/>
    <w:multiLevelType w:val="hybridMultilevel"/>
    <w:tmpl w:val="EBB661AC"/>
    <w:lvl w:ilvl="0" w:tplc="81B462C0">
      <w:start w:val="1"/>
      <w:numFmt w:val="decimal"/>
      <w:lvlText w:val="%1-"/>
      <w:lvlJc w:val="left"/>
      <w:pPr>
        <w:ind w:left="1080" w:hanging="360"/>
      </w:pPr>
      <w:rPr>
        <w:rFonts w:hint="default"/>
        <w:lang w:bidi="ar-EG"/>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DB42BA8"/>
    <w:multiLevelType w:val="hybridMultilevel"/>
    <w:tmpl w:val="E902B6AA"/>
    <w:lvl w:ilvl="0" w:tplc="DBE22E84">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C3190B"/>
    <w:multiLevelType w:val="hybridMultilevel"/>
    <w:tmpl w:val="D8C23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09B7F15"/>
    <w:multiLevelType w:val="hybridMultilevel"/>
    <w:tmpl w:val="F2589C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F0464BC"/>
    <w:multiLevelType w:val="hybridMultilevel"/>
    <w:tmpl w:val="541895D4"/>
    <w:lvl w:ilvl="0" w:tplc="78BC47B4">
      <w:start w:val="1"/>
      <w:numFmt w:val="decimal"/>
      <w:lvlText w:val="%1-"/>
      <w:lvlJc w:val="left"/>
      <w:pPr>
        <w:ind w:left="900"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5">
    <w:nsid w:val="76072C27"/>
    <w:multiLevelType w:val="hybridMultilevel"/>
    <w:tmpl w:val="38D47FA6"/>
    <w:lvl w:ilvl="0" w:tplc="933E2E18">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1A0"/>
    <w:rsid w:val="0029447A"/>
    <w:rsid w:val="0031274F"/>
    <w:rsid w:val="003A2E2E"/>
    <w:rsid w:val="00801804"/>
    <w:rsid w:val="00EB51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47A"/>
    <w:pPr>
      <w:jc w:val="right"/>
    </w:pPr>
    <w:rPr>
      <w:rFonts w:cs="Simplified Arabic"/>
      <w:noProof/>
      <w:szCs w:val="28"/>
      <w:lang w:bidi="ar-EG"/>
    </w:rPr>
  </w:style>
  <w:style w:type="paragraph" w:styleId="Heading1">
    <w:name w:val="heading 1"/>
    <w:basedOn w:val="Title"/>
    <w:next w:val="Normal"/>
    <w:link w:val="Heading1Char"/>
    <w:autoRedefine/>
    <w:uiPriority w:val="9"/>
    <w:qFormat/>
    <w:rsid w:val="0029447A"/>
    <w:pPr>
      <w:keepNext/>
      <w:keepLines/>
      <w:pBdr>
        <w:bottom w:val="none" w:sz="0" w:space="0" w:color="auto"/>
      </w:pBdr>
      <w:spacing w:before="480" w:after="0"/>
      <w:ind w:left="-207" w:hanging="90"/>
      <w:jc w:val="center"/>
      <w:outlineLvl w:val="0"/>
    </w:pPr>
    <w:rPr>
      <w:rFonts w:ascii="Simplified Arabic" w:hAnsi="Simplified Arabic" w:cs="Simplified Arabic"/>
      <w:b/>
      <w:bCs/>
      <w:color w:val="auto"/>
      <w:spacing w:val="-10"/>
      <w:sz w:val="28"/>
      <w:szCs w:val="28"/>
    </w:rPr>
  </w:style>
  <w:style w:type="paragraph" w:styleId="Heading2">
    <w:name w:val="heading 2"/>
    <w:basedOn w:val="Normal"/>
    <w:next w:val="Normal"/>
    <w:link w:val="Heading2Char"/>
    <w:autoRedefine/>
    <w:uiPriority w:val="99"/>
    <w:qFormat/>
    <w:rsid w:val="0029447A"/>
    <w:pPr>
      <w:keepNext/>
      <w:numPr>
        <w:numId w:val="6"/>
      </w:numPr>
      <w:bidi/>
      <w:spacing w:after="0" w:line="240" w:lineRule="auto"/>
      <w:jc w:val="lowKashida"/>
      <w:outlineLvl w:val="1"/>
    </w:pPr>
    <w:rPr>
      <w:rFonts w:ascii="Simplified Arabic" w:hAnsi="Simplified Arabic"/>
      <w:b/>
      <w:bCs/>
      <w:sz w:val="28"/>
      <w:lang w:eastAsia="fr-FR" w:bidi="ar-T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47A"/>
    <w:rPr>
      <w:rFonts w:ascii="Simplified Arabic" w:eastAsiaTheme="majorEastAsia" w:hAnsi="Simplified Arabic" w:cs="Simplified Arabic"/>
      <w:b/>
      <w:bCs/>
      <w:noProof/>
      <w:spacing w:val="-10"/>
      <w:kern w:val="28"/>
      <w:sz w:val="28"/>
      <w:szCs w:val="28"/>
      <w:lang w:bidi="ar-EG"/>
    </w:rPr>
  </w:style>
  <w:style w:type="character" w:customStyle="1" w:styleId="Heading2Char">
    <w:name w:val="Heading 2 Char"/>
    <w:basedOn w:val="DefaultParagraphFont"/>
    <w:link w:val="Heading2"/>
    <w:uiPriority w:val="99"/>
    <w:rsid w:val="0029447A"/>
    <w:rPr>
      <w:rFonts w:ascii="Simplified Arabic" w:hAnsi="Simplified Arabic" w:cs="Simplified Arabic"/>
      <w:b/>
      <w:bCs/>
      <w:noProof/>
      <w:sz w:val="28"/>
      <w:szCs w:val="28"/>
      <w:lang w:eastAsia="fr-FR" w:bidi="ar-TN"/>
    </w:rPr>
  </w:style>
  <w:style w:type="paragraph" w:styleId="ListParagraph">
    <w:name w:val="List Paragraph"/>
    <w:basedOn w:val="Normal"/>
    <w:uiPriority w:val="99"/>
    <w:qFormat/>
    <w:rsid w:val="0029447A"/>
    <w:pPr>
      <w:ind w:left="720"/>
      <w:contextualSpacing/>
    </w:pPr>
  </w:style>
  <w:style w:type="paragraph" w:styleId="FootnoteText">
    <w:name w:val="footnote text"/>
    <w:basedOn w:val="Normal"/>
    <w:link w:val="FootnoteTextChar"/>
    <w:semiHidden/>
    <w:unhideWhenUsed/>
    <w:rsid w:val="0029447A"/>
    <w:pPr>
      <w:bidi/>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29447A"/>
    <w:rPr>
      <w:rFonts w:ascii="Calibri" w:eastAsia="Calibri" w:hAnsi="Calibri" w:cs="Arial"/>
      <w:noProof/>
      <w:sz w:val="20"/>
      <w:szCs w:val="20"/>
      <w:lang w:bidi="ar-EG"/>
    </w:rPr>
  </w:style>
  <w:style w:type="character" w:styleId="FootnoteReference">
    <w:name w:val="footnote reference"/>
    <w:basedOn w:val="DefaultParagraphFont"/>
    <w:semiHidden/>
    <w:unhideWhenUsed/>
    <w:rsid w:val="0029447A"/>
    <w:rPr>
      <w:vertAlign w:val="superscript"/>
    </w:rPr>
  </w:style>
  <w:style w:type="paragraph" w:styleId="Title">
    <w:name w:val="Title"/>
    <w:basedOn w:val="Normal"/>
    <w:next w:val="Normal"/>
    <w:link w:val="TitleChar"/>
    <w:uiPriority w:val="10"/>
    <w:qFormat/>
    <w:rsid w:val="0029447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447A"/>
    <w:rPr>
      <w:rFonts w:asciiTheme="majorHAnsi" w:eastAsiaTheme="majorEastAsia" w:hAnsiTheme="majorHAnsi" w:cstheme="majorBidi"/>
      <w:noProof/>
      <w:color w:val="17365D" w:themeColor="text2" w:themeShade="BF"/>
      <w:spacing w:val="5"/>
      <w:kern w:val="28"/>
      <w:sz w:val="52"/>
      <w:szCs w:val="52"/>
      <w:lang w:bidi="ar-EG"/>
    </w:rPr>
  </w:style>
  <w:style w:type="paragraph" w:styleId="Header">
    <w:name w:val="header"/>
    <w:basedOn w:val="Normal"/>
    <w:link w:val="HeaderChar"/>
    <w:uiPriority w:val="99"/>
    <w:unhideWhenUsed/>
    <w:rsid w:val="0029447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9447A"/>
    <w:rPr>
      <w:rFonts w:cs="Simplified Arabic"/>
      <w:noProof/>
      <w:szCs w:val="28"/>
      <w:lang w:bidi="ar-EG"/>
    </w:rPr>
  </w:style>
  <w:style w:type="paragraph" w:styleId="Footer">
    <w:name w:val="footer"/>
    <w:basedOn w:val="Normal"/>
    <w:link w:val="FooterChar"/>
    <w:uiPriority w:val="99"/>
    <w:unhideWhenUsed/>
    <w:rsid w:val="0029447A"/>
    <w:pPr>
      <w:tabs>
        <w:tab w:val="center" w:pos="4320"/>
        <w:tab w:val="right" w:pos="8640"/>
      </w:tabs>
      <w:spacing w:after="0" w:line="240" w:lineRule="auto"/>
    </w:pPr>
  </w:style>
  <w:style w:type="character" w:customStyle="1" w:styleId="FooterChar">
    <w:name w:val="Footer Char"/>
    <w:basedOn w:val="DefaultParagraphFont"/>
    <w:link w:val="Footer"/>
    <w:uiPriority w:val="99"/>
    <w:rsid w:val="0029447A"/>
    <w:rPr>
      <w:rFonts w:cs="Simplified Arabic"/>
      <w:noProof/>
      <w:szCs w:val="28"/>
      <w:lang w:bidi="ar-EG"/>
    </w:rPr>
  </w:style>
  <w:style w:type="paragraph" w:styleId="BalloonText">
    <w:name w:val="Balloon Text"/>
    <w:basedOn w:val="Normal"/>
    <w:link w:val="BalloonTextChar"/>
    <w:uiPriority w:val="99"/>
    <w:semiHidden/>
    <w:unhideWhenUsed/>
    <w:rsid w:val="00294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47A"/>
    <w:rPr>
      <w:rFonts w:ascii="Tahoma" w:hAnsi="Tahoma" w:cs="Tahoma"/>
      <w:noProof/>
      <w:sz w:val="16"/>
      <w:szCs w:val="16"/>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47A"/>
    <w:pPr>
      <w:jc w:val="right"/>
    </w:pPr>
    <w:rPr>
      <w:rFonts w:cs="Simplified Arabic"/>
      <w:noProof/>
      <w:szCs w:val="28"/>
      <w:lang w:bidi="ar-EG"/>
    </w:rPr>
  </w:style>
  <w:style w:type="paragraph" w:styleId="Heading1">
    <w:name w:val="heading 1"/>
    <w:basedOn w:val="Title"/>
    <w:next w:val="Normal"/>
    <w:link w:val="Heading1Char"/>
    <w:autoRedefine/>
    <w:uiPriority w:val="9"/>
    <w:qFormat/>
    <w:rsid w:val="0029447A"/>
    <w:pPr>
      <w:keepNext/>
      <w:keepLines/>
      <w:pBdr>
        <w:bottom w:val="none" w:sz="0" w:space="0" w:color="auto"/>
      </w:pBdr>
      <w:spacing w:before="480" w:after="0"/>
      <w:ind w:left="-207" w:hanging="90"/>
      <w:jc w:val="center"/>
      <w:outlineLvl w:val="0"/>
    </w:pPr>
    <w:rPr>
      <w:rFonts w:ascii="Simplified Arabic" w:hAnsi="Simplified Arabic" w:cs="Simplified Arabic"/>
      <w:b/>
      <w:bCs/>
      <w:color w:val="auto"/>
      <w:spacing w:val="-10"/>
      <w:sz w:val="28"/>
      <w:szCs w:val="28"/>
    </w:rPr>
  </w:style>
  <w:style w:type="paragraph" w:styleId="Heading2">
    <w:name w:val="heading 2"/>
    <w:basedOn w:val="Normal"/>
    <w:next w:val="Normal"/>
    <w:link w:val="Heading2Char"/>
    <w:autoRedefine/>
    <w:uiPriority w:val="99"/>
    <w:qFormat/>
    <w:rsid w:val="0029447A"/>
    <w:pPr>
      <w:keepNext/>
      <w:numPr>
        <w:numId w:val="6"/>
      </w:numPr>
      <w:bidi/>
      <w:spacing w:after="0" w:line="240" w:lineRule="auto"/>
      <w:jc w:val="lowKashida"/>
      <w:outlineLvl w:val="1"/>
    </w:pPr>
    <w:rPr>
      <w:rFonts w:ascii="Simplified Arabic" w:hAnsi="Simplified Arabic"/>
      <w:b/>
      <w:bCs/>
      <w:sz w:val="28"/>
      <w:lang w:eastAsia="fr-FR" w:bidi="ar-T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47A"/>
    <w:rPr>
      <w:rFonts w:ascii="Simplified Arabic" w:eastAsiaTheme="majorEastAsia" w:hAnsi="Simplified Arabic" w:cs="Simplified Arabic"/>
      <w:b/>
      <w:bCs/>
      <w:noProof/>
      <w:spacing w:val="-10"/>
      <w:kern w:val="28"/>
      <w:sz w:val="28"/>
      <w:szCs w:val="28"/>
      <w:lang w:bidi="ar-EG"/>
    </w:rPr>
  </w:style>
  <w:style w:type="character" w:customStyle="1" w:styleId="Heading2Char">
    <w:name w:val="Heading 2 Char"/>
    <w:basedOn w:val="DefaultParagraphFont"/>
    <w:link w:val="Heading2"/>
    <w:uiPriority w:val="99"/>
    <w:rsid w:val="0029447A"/>
    <w:rPr>
      <w:rFonts w:ascii="Simplified Arabic" w:hAnsi="Simplified Arabic" w:cs="Simplified Arabic"/>
      <w:b/>
      <w:bCs/>
      <w:noProof/>
      <w:sz w:val="28"/>
      <w:szCs w:val="28"/>
      <w:lang w:eastAsia="fr-FR" w:bidi="ar-TN"/>
    </w:rPr>
  </w:style>
  <w:style w:type="paragraph" w:styleId="ListParagraph">
    <w:name w:val="List Paragraph"/>
    <w:basedOn w:val="Normal"/>
    <w:uiPriority w:val="99"/>
    <w:qFormat/>
    <w:rsid w:val="0029447A"/>
    <w:pPr>
      <w:ind w:left="720"/>
      <w:contextualSpacing/>
    </w:pPr>
  </w:style>
  <w:style w:type="paragraph" w:styleId="FootnoteText">
    <w:name w:val="footnote text"/>
    <w:basedOn w:val="Normal"/>
    <w:link w:val="FootnoteTextChar"/>
    <w:semiHidden/>
    <w:unhideWhenUsed/>
    <w:rsid w:val="0029447A"/>
    <w:pPr>
      <w:bidi/>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29447A"/>
    <w:rPr>
      <w:rFonts w:ascii="Calibri" w:eastAsia="Calibri" w:hAnsi="Calibri" w:cs="Arial"/>
      <w:noProof/>
      <w:sz w:val="20"/>
      <w:szCs w:val="20"/>
      <w:lang w:bidi="ar-EG"/>
    </w:rPr>
  </w:style>
  <w:style w:type="character" w:styleId="FootnoteReference">
    <w:name w:val="footnote reference"/>
    <w:basedOn w:val="DefaultParagraphFont"/>
    <w:semiHidden/>
    <w:unhideWhenUsed/>
    <w:rsid w:val="0029447A"/>
    <w:rPr>
      <w:vertAlign w:val="superscript"/>
    </w:rPr>
  </w:style>
  <w:style w:type="paragraph" w:styleId="Title">
    <w:name w:val="Title"/>
    <w:basedOn w:val="Normal"/>
    <w:next w:val="Normal"/>
    <w:link w:val="TitleChar"/>
    <w:uiPriority w:val="10"/>
    <w:qFormat/>
    <w:rsid w:val="0029447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447A"/>
    <w:rPr>
      <w:rFonts w:asciiTheme="majorHAnsi" w:eastAsiaTheme="majorEastAsia" w:hAnsiTheme="majorHAnsi" w:cstheme="majorBidi"/>
      <w:noProof/>
      <w:color w:val="17365D" w:themeColor="text2" w:themeShade="BF"/>
      <w:spacing w:val="5"/>
      <w:kern w:val="28"/>
      <w:sz w:val="52"/>
      <w:szCs w:val="52"/>
      <w:lang w:bidi="ar-EG"/>
    </w:rPr>
  </w:style>
  <w:style w:type="paragraph" w:styleId="Header">
    <w:name w:val="header"/>
    <w:basedOn w:val="Normal"/>
    <w:link w:val="HeaderChar"/>
    <w:uiPriority w:val="99"/>
    <w:unhideWhenUsed/>
    <w:rsid w:val="0029447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9447A"/>
    <w:rPr>
      <w:rFonts w:cs="Simplified Arabic"/>
      <w:noProof/>
      <w:szCs w:val="28"/>
      <w:lang w:bidi="ar-EG"/>
    </w:rPr>
  </w:style>
  <w:style w:type="paragraph" w:styleId="Footer">
    <w:name w:val="footer"/>
    <w:basedOn w:val="Normal"/>
    <w:link w:val="FooterChar"/>
    <w:uiPriority w:val="99"/>
    <w:unhideWhenUsed/>
    <w:rsid w:val="0029447A"/>
    <w:pPr>
      <w:tabs>
        <w:tab w:val="center" w:pos="4320"/>
        <w:tab w:val="right" w:pos="8640"/>
      </w:tabs>
      <w:spacing w:after="0" w:line="240" w:lineRule="auto"/>
    </w:pPr>
  </w:style>
  <w:style w:type="character" w:customStyle="1" w:styleId="FooterChar">
    <w:name w:val="Footer Char"/>
    <w:basedOn w:val="DefaultParagraphFont"/>
    <w:link w:val="Footer"/>
    <w:uiPriority w:val="99"/>
    <w:rsid w:val="0029447A"/>
    <w:rPr>
      <w:rFonts w:cs="Simplified Arabic"/>
      <w:noProof/>
      <w:szCs w:val="28"/>
      <w:lang w:bidi="ar-EG"/>
    </w:rPr>
  </w:style>
  <w:style w:type="paragraph" w:styleId="BalloonText">
    <w:name w:val="Balloon Text"/>
    <w:basedOn w:val="Normal"/>
    <w:link w:val="BalloonTextChar"/>
    <w:uiPriority w:val="99"/>
    <w:semiHidden/>
    <w:unhideWhenUsed/>
    <w:rsid w:val="00294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47A"/>
    <w:rPr>
      <w:rFonts w:ascii="Tahoma" w:hAnsi="Tahoma" w:cs="Tahoma"/>
      <w:noProof/>
      <w:sz w:val="16"/>
      <w:szCs w:val="16"/>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FA182004D5B4D29A17FE642536EE568"/>
        <w:category>
          <w:name w:val="General"/>
          <w:gallery w:val="placeholder"/>
        </w:category>
        <w:types>
          <w:type w:val="bbPlcHdr"/>
        </w:types>
        <w:behaviors>
          <w:behavior w:val="content"/>
        </w:behaviors>
        <w:guid w:val="{36BFA0B4-1ED7-40A4-886F-959E4031DB41}"/>
      </w:docPartPr>
      <w:docPartBody>
        <w:p w:rsidR="00000000" w:rsidRDefault="0009252E" w:rsidP="0009252E">
          <w:pPr>
            <w:pStyle w:val="7FA182004D5B4D29A17FE642536EE56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52E"/>
    <w:rsid w:val="0009252E"/>
    <w:rsid w:val="002702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A182004D5B4D29A17FE642536EE568">
    <w:name w:val="7FA182004D5B4D29A17FE642536EE568"/>
    <w:rsid w:val="0009252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A182004D5B4D29A17FE642536EE568">
    <w:name w:val="7FA182004D5B4D29A17FE642536EE568"/>
    <w:rsid w:val="00092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3873</Words>
  <Characters>22078</Characters>
  <Application>Microsoft Office Word</Application>
  <DocSecurity>0</DocSecurity>
  <Lines>183</Lines>
  <Paragraphs>51</Paragraphs>
  <ScaleCrop>false</ScaleCrop>
  <Company/>
  <LinksUpToDate>false</LinksUpToDate>
  <CharactersWithSpaces>25900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الإطار العام للدراسة</dc:title>
  <dc:subject/>
  <dc:creator>Salwa Ibrahim Kamel</dc:creator>
  <cp:keywords/>
  <dc:description/>
  <cp:lastModifiedBy>Salwa Ibrahim Kamel</cp:lastModifiedBy>
  <cp:revision>3</cp:revision>
  <dcterms:created xsi:type="dcterms:W3CDTF">2019-04-14T08:13:00Z</dcterms:created>
  <dcterms:modified xsi:type="dcterms:W3CDTF">2019-04-14T08:23:00Z</dcterms:modified>
</cp:coreProperties>
</file>