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9A7F8E" w14:textId="108328ED" w:rsidR="00AB490D" w:rsidRPr="00AB490D" w:rsidRDefault="00AB490D" w:rsidP="00AB490D">
      <w:pPr>
        <w:spacing w:after="0" w:line="276" w:lineRule="auto"/>
        <w:ind w:left="-1"/>
        <w:jc w:val="center"/>
        <w:rPr>
          <w:rFonts w:ascii="Times New Roman" w:hAnsi="Times New Roman" w:cs="Times New Roman"/>
          <w:b/>
          <w:bCs/>
          <w:sz w:val="32"/>
          <w:szCs w:val="32"/>
          <w:rtl/>
        </w:rPr>
      </w:pPr>
      <w:bookmarkStart w:id="0" w:name="_GoBack"/>
      <w:bookmarkEnd w:id="0"/>
      <w:r w:rsidRPr="00AB490D">
        <w:rPr>
          <w:rFonts w:ascii="Times New Roman" w:hAnsi="Times New Roman" w:cs="Times New Roman"/>
          <w:b/>
          <w:bCs/>
          <w:sz w:val="32"/>
          <w:szCs w:val="32"/>
        </w:rPr>
        <w:t>The Importance of Building on Business Continuity Strategy at Industrial Organization for Addressing Crisis</w:t>
      </w:r>
    </w:p>
    <w:p w14:paraId="611C29F9" w14:textId="77777777" w:rsidR="00AB490D" w:rsidRPr="00AB490D" w:rsidRDefault="00AB490D" w:rsidP="00AB490D">
      <w:pPr>
        <w:spacing w:after="0" w:line="276" w:lineRule="auto"/>
        <w:ind w:left="-1"/>
        <w:jc w:val="center"/>
        <w:rPr>
          <w:rFonts w:ascii="Times New Roman" w:hAnsi="Times New Roman" w:cs="Times New Roman"/>
          <w:b/>
          <w:bCs/>
          <w:sz w:val="28"/>
          <w:szCs w:val="28"/>
          <w:rtl/>
          <w:lang w:bidi="ar-EG"/>
        </w:rPr>
      </w:pPr>
      <w:r w:rsidRPr="00AB490D">
        <w:rPr>
          <w:rFonts w:ascii="Times New Roman" w:hAnsi="Times New Roman" w:cs="Times New Roman"/>
          <w:b/>
          <w:bCs/>
          <w:sz w:val="28"/>
          <w:szCs w:val="28"/>
          <w:lang w:bidi="ar-EG"/>
        </w:rPr>
        <w:t>"A Survey Study of a Sample of Local Industrial Business Organizations"</w:t>
      </w:r>
    </w:p>
    <w:p w14:paraId="5B2FEEBA" w14:textId="77777777" w:rsidR="008544B3" w:rsidRDefault="008544B3" w:rsidP="00025AA7">
      <w:pPr>
        <w:rPr>
          <w:rFonts w:asciiTheme="majorBidi" w:hAnsiTheme="majorBidi" w:cstheme="majorBidi"/>
          <w:sz w:val="28"/>
          <w:szCs w:val="28"/>
          <w:lang w:bidi="ar-EG"/>
        </w:rPr>
      </w:pPr>
    </w:p>
    <w:p w14:paraId="1EB2229F" w14:textId="2775136A" w:rsidR="00025AA7" w:rsidRPr="00AB490D" w:rsidRDefault="008544B3" w:rsidP="00025AA7">
      <w:pPr>
        <w:rPr>
          <w:rFonts w:asciiTheme="majorBidi" w:hAnsiTheme="majorBidi" w:cstheme="majorBidi"/>
          <w:b/>
          <w:bCs/>
          <w:sz w:val="28"/>
          <w:szCs w:val="28"/>
        </w:rPr>
      </w:pPr>
      <w:r w:rsidRPr="008544B3">
        <w:rPr>
          <w:rFonts w:asciiTheme="majorBidi" w:hAnsiTheme="majorBidi" w:cstheme="majorBidi"/>
          <w:b/>
          <w:bCs/>
          <w:sz w:val="28"/>
          <w:szCs w:val="28"/>
        </w:rPr>
        <w:t>Prepared by</w:t>
      </w:r>
      <w:r w:rsidRPr="00AB490D">
        <w:rPr>
          <w:rFonts w:asciiTheme="majorBidi" w:hAnsiTheme="majorBidi" w:cstheme="majorBidi"/>
          <w:b/>
          <w:bCs/>
          <w:sz w:val="28"/>
          <w:szCs w:val="28"/>
        </w:rPr>
        <w:t xml:space="preserve">: </w:t>
      </w:r>
      <w:proofErr w:type="spellStart"/>
      <w:r w:rsidRPr="00AB490D">
        <w:rPr>
          <w:rFonts w:asciiTheme="majorBidi" w:hAnsiTheme="majorBidi" w:cstheme="majorBidi"/>
          <w:b/>
          <w:bCs/>
          <w:sz w:val="28"/>
          <w:szCs w:val="28"/>
        </w:rPr>
        <w:t>Hoda</w:t>
      </w:r>
      <w:proofErr w:type="spellEnd"/>
      <w:r w:rsidRPr="00AB490D">
        <w:rPr>
          <w:rFonts w:asciiTheme="majorBidi" w:hAnsiTheme="majorBidi" w:cstheme="majorBidi"/>
          <w:b/>
          <w:bCs/>
          <w:sz w:val="28"/>
          <w:szCs w:val="28"/>
        </w:rPr>
        <w:t xml:space="preserve"> Ibrahim Mohamed Ali </w:t>
      </w:r>
      <w:proofErr w:type="spellStart"/>
      <w:r w:rsidRPr="00AB490D">
        <w:rPr>
          <w:rFonts w:asciiTheme="majorBidi" w:hAnsiTheme="majorBidi" w:cstheme="majorBidi"/>
          <w:b/>
          <w:bCs/>
          <w:sz w:val="28"/>
          <w:szCs w:val="28"/>
        </w:rPr>
        <w:t>Sho</w:t>
      </w:r>
      <w:r w:rsidR="00025AA7" w:rsidRPr="00AB490D">
        <w:rPr>
          <w:rFonts w:asciiTheme="majorBidi" w:hAnsiTheme="majorBidi" w:cstheme="majorBidi"/>
          <w:b/>
          <w:bCs/>
          <w:sz w:val="28"/>
          <w:szCs w:val="28"/>
        </w:rPr>
        <w:t>ala</w:t>
      </w:r>
      <w:proofErr w:type="spellEnd"/>
    </w:p>
    <w:p w14:paraId="3B19F652" w14:textId="78C93CD7" w:rsidR="00025AA7" w:rsidRPr="008544B3" w:rsidRDefault="008544B3" w:rsidP="00025AA7">
      <w:pPr>
        <w:jc w:val="center"/>
        <w:rPr>
          <w:rFonts w:asciiTheme="majorBidi" w:hAnsiTheme="majorBidi" w:cstheme="majorBidi"/>
          <w:b/>
          <w:bCs/>
          <w:sz w:val="32"/>
          <w:szCs w:val="32"/>
          <w:u w:val="single"/>
          <w:rtl/>
        </w:rPr>
      </w:pPr>
      <w:r w:rsidRPr="008544B3">
        <w:rPr>
          <w:rFonts w:asciiTheme="majorBidi" w:hAnsiTheme="majorBidi" w:cstheme="majorBidi"/>
          <w:b/>
          <w:bCs/>
          <w:sz w:val="32"/>
          <w:szCs w:val="32"/>
          <w:u w:val="single"/>
        </w:rPr>
        <w:t>Supervised by</w:t>
      </w:r>
    </w:p>
    <w:tbl>
      <w:tblPr>
        <w:tblStyle w:val="TableGrid"/>
        <w:tblW w:w="91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50"/>
        <w:gridCol w:w="4677"/>
      </w:tblGrid>
      <w:tr w:rsidR="008544B3" w:rsidRPr="005366BC" w14:paraId="7E781DEE" w14:textId="77777777" w:rsidTr="00AB490D">
        <w:trPr>
          <w:jc w:val="center"/>
        </w:trPr>
        <w:tc>
          <w:tcPr>
            <w:tcW w:w="4253" w:type="dxa"/>
          </w:tcPr>
          <w:p w14:paraId="6913DFF8" w14:textId="03154D4C" w:rsidR="008544B3" w:rsidRPr="005366BC" w:rsidRDefault="00AB490D" w:rsidP="00AB490D">
            <w:pPr>
              <w:jc w:val="center"/>
              <w:rPr>
                <w:rFonts w:asciiTheme="majorBidi" w:hAnsiTheme="majorBidi" w:cstheme="majorBidi"/>
                <w:b/>
                <w:bCs/>
                <w:sz w:val="28"/>
                <w:szCs w:val="28"/>
                <w:rtl/>
              </w:rPr>
            </w:pPr>
            <w:r>
              <w:rPr>
                <w:rFonts w:asciiTheme="majorBidi" w:hAnsiTheme="majorBidi" w:cstheme="majorBidi"/>
                <w:b/>
                <w:bCs/>
                <w:sz w:val="28"/>
                <w:szCs w:val="28"/>
              </w:rPr>
              <w:t xml:space="preserve">Prof. </w:t>
            </w:r>
            <w:proofErr w:type="spellStart"/>
            <w:r>
              <w:rPr>
                <w:rFonts w:asciiTheme="majorBidi" w:hAnsiTheme="majorBidi" w:cstheme="majorBidi"/>
                <w:b/>
                <w:bCs/>
                <w:sz w:val="28"/>
                <w:szCs w:val="28"/>
              </w:rPr>
              <w:t>Moha</w:t>
            </w:r>
            <w:r w:rsidR="008544B3" w:rsidRPr="005366BC">
              <w:rPr>
                <w:rFonts w:asciiTheme="majorBidi" w:hAnsiTheme="majorBidi" w:cstheme="majorBidi"/>
                <w:b/>
                <w:bCs/>
                <w:sz w:val="28"/>
                <w:szCs w:val="28"/>
              </w:rPr>
              <w:t>ram</w:t>
            </w:r>
            <w:proofErr w:type="spellEnd"/>
            <w:r>
              <w:rPr>
                <w:rFonts w:asciiTheme="majorBidi" w:hAnsiTheme="majorBidi" w:cstheme="majorBidi"/>
                <w:b/>
                <w:bCs/>
                <w:sz w:val="28"/>
                <w:szCs w:val="28"/>
              </w:rPr>
              <w:t xml:space="preserve"> </w:t>
            </w:r>
            <w:proofErr w:type="spellStart"/>
            <w:r>
              <w:rPr>
                <w:rFonts w:asciiTheme="majorBidi" w:hAnsiTheme="majorBidi" w:cstheme="majorBidi"/>
                <w:b/>
                <w:bCs/>
                <w:sz w:val="28"/>
                <w:szCs w:val="28"/>
              </w:rPr>
              <w:t>Saleh</w:t>
            </w:r>
            <w:proofErr w:type="spellEnd"/>
            <w:r>
              <w:rPr>
                <w:rFonts w:asciiTheme="majorBidi" w:hAnsiTheme="majorBidi" w:cstheme="majorBidi"/>
                <w:b/>
                <w:bCs/>
                <w:sz w:val="28"/>
                <w:szCs w:val="28"/>
              </w:rPr>
              <w:t xml:space="preserve"> E</w:t>
            </w:r>
            <w:r w:rsidR="008544B3" w:rsidRPr="005366BC">
              <w:rPr>
                <w:rFonts w:asciiTheme="majorBidi" w:hAnsiTheme="majorBidi" w:cstheme="majorBidi"/>
                <w:b/>
                <w:bCs/>
                <w:sz w:val="28"/>
                <w:szCs w:val="28"/>
              </w:rPr>
              <w:t>l-Haddad</w:t>
            </w:r>
          </w:p>
          <w:p w14:paraId="3A840955" w14:textId="77777777" w:rsidR="008544B3" w:rsidRPr="005366BC" w:rsidRDefault="008544B3" w:rsidP="00AB490D">
            <w:pPr>
              <w:jc w:val="center"/>
              <w:rPr>
                <w:rFonts w:asciiTheme="majorBidi" w:hAnsiTheme="majorBidi" w:cstheme="majorBidi"/>
                <w:b/>
                <w:bCs/>
                <w:sz w:val="28"/>
                <w:szCs w:val="28"/>
                <w:rtl/>
              </w:rPr>
            </w:pPr>
            <w:r w:rsidRPr="005366BC">
              <w:rPr>
                <w:rFonts w:asciiTheme="majorBidi" w:hAnsiTheme="majorBidi" w:cstheme="majorBidi"/>
                <w:b/>
                <w:bCs/>
                <w:sz w:val="28"/>
                <w:szCs w:val="28"/>
              </w:rPr>
              <w:t>Professor of planning methods</w:t>
            </w:r>
          </w:p>
          <w:p w14:paraId="279C5EEB" w14:textId="7666CC5B" w:rsidR="008544B3" w:rsidRPr="005366BC" w:rsidRDefault="008544B3" w:rsidP="00AB490D">
            <w:pPr>
              <w:jc w:val="center"/>
              <w:rPr>
                <w:rFonts w:asciiTheme="majorBidi" w:hAnsiTheme="majorBidi" w:cstheme="majorBidi"/>
                <w:b/>
                <w:bCs/>
                <w:sz w:val="28"/>
                <w:szCs w:val="28"/>
              </w:rPr>
            </w:pPr>
            <w:r w:rsidRPr="005366BC">
              <w:rPr>
                <w:rFonts w:asciiTheme="majorBidi" w:hAnsiTheme="majorBidi" w:cstheme="majorBidi"/>
                <w:b/>
                <w:bCs/>
                <w:sz w:val="28"/>
                <w:szCs w:val="28"/>
              </w:rPr>
              <w:t>National Planning Institute</w:t>
            </w:r>
          </w:p>
        </w:tc>
        <w:tc>
          <w:tcPr>
            <w:tcW w:w="250" w:type="dxa"/>
          </w:tcPr>
          <w:p w14:paraId="34F22441" w14:textId="77777777" w:rsidR="008544B3" w:rsidRPr="005366BC" w:rsidRDefault="008544B3" w:rsidP="00025AA7">
            <w:pPr>
              <w:rPr>
                <w:rFonts w:asciiTheme="majorBidi" w:hAnsiTheme="majorBidi" w:cstheme="majorBidi"/>
                <w:b/>
                <w:bCs/>
                <w:sz w:val="28"/>
                <w:szCs w:val="28"/>
              </w:rPr>
            </w:pPr>
          </w:p>
        </w:tc>
        <w:tc>
          <w:tcPr>
            <w:tcW w:w="4677" w:type="dxa"/>
          </w:tcPr>
          <w:p w14:paraId="19397E66" w14:textId="022CB8C7" w:rsidR="008544B3" w:rsidRPr="005366BC" w:rsidRDefault="00AB490D" w:rsidP="005366BC">
            <w:pPr>
              <w:jc w:val="center"/>
              <w:rPr>
                <w:rFonts w:asciiTheme="majorBidi" w:hAnsiTheme="majorBidi" w:cstheme="majorBidi"/>
                <w:b/>
                <w:bCs/>
                <w:sz w:val="28"/>
                <w:szCs w:val="28"/>
              </w:rPr>
            </w:pPr>
            <w:r>
              <w:rPr>
                <w:rFonts w:asciiTheme="majorBidi" w:hAnsiTheme="majorBidi" w:cstheme="majorBidi"/>
                <w:b/>
                <w:bCs/>
                <w:sz w:val="28"/>
                <w:szCs w:val="28"/>
              </w:rPr>
              <w:t xml:space="preserve">Prof. </w:t>
            </w:r>
            <w:proofErr w:type="spellStart"/>
            <w:r>
              <w:rPr>
                <w:rFonts w:asciiTheme="majorBidi" w:hAnsiTheme="majorBidi" w:cstheme="majorBidi"/>
                <w:b/>
                <w:bCs/>
                <w:sz w:val="28"/>
                <w:szCs w:val="28"/>
              </w:rPr>
              <w:t>Faree</w:t>
            </w:r>
            <w:r w:rsidR="005366BC" w:rsidRPr="005366BC">
              <w:rPr>
                <w:rFonts w:asciiTheme="majorBidi" w:hAnsiTheme="majorBidi" w:cstheme="majorBidi"/>
                <w:b/>
                <w:bCs/>
                <w:sz w:val="28"/>
                <w:szCs w:val="28"/>
              </w:rPr>
              <w:t>d</w:t>
            </w:r>
            <w:proofErr w:type="spellEnd"/>
            <w:r>
              <w:rPr>
                <w:rFonts w:asciiTheme="majorBidi" w:hAnsiTheme="majorBidi" w:cstheme="majorBidi"/>
                <w:b/>
                <w:bCs/>
                <w:sz w:val="28"/>
                <w:szCs w:val="28"/>
              </w:rPr>
              <w:t xml:space="preserve"> </w:t>
            </w:r>
            <w:proofErr w:type="spellStart"/>
            <w:r>
              <w:rPr>
                <w:rFonts w:asciiTheme="majorBidi" w:hAnsiTheme="majorBidi" w:cstheme="majorBidi"/>
                <w:b/>
                <w:bCs/>
                <w:sz w:val="28"/>
                <w:szCs w:val="28"/>
              </w:rPr>
              <w:t>Ragheb</w:t>
            </w:r>
            <w:proofErr w:type="spellEnd"/>
            <w:r>
              <w:rPr>
                <w:rFonts w:asciiTheme="majorBidi" w:hAnsiTheme="majorBidi" w:cstheme="majorBidi"/>
                <w:b/>
                <w:bCs/>
                <w:sz w:val="28"/>
                <w:szCs w:val="28"/>
              </w:rPr>
              <w:t xml:space="preserve"> E</w:t>
            </w:r>
            <w:r w:rsidR="005366BC" w:rsidRPr="005366BC">
              <w:rPr>
                <w:rFonts w:asciiTheme="majorBidi" w:hAnsiTheme="majorBidi" w:cstheme="majorBidi"/>
                <w:b/>
                <w:bCs/>
                <w:sz w:val="28"/>
                <w:szCs w:val="28"/>
              </w:rPr>
              <w:t>l-</w:t>
            </w:r>
            <w:proofErr w:type="spellStart"/>
            <w:r w:rsidR="005366BC" w:rsidRPr="005366BC">
              <w:rPr>
                <w:rFonts w:asciiTheme="majorBidi" w:hAnsiTheme="majorBidi" w:cstheme="majorBidi"/>
                <w:b/>
                <w:bCs/>
                <w:sz w:val="28"/>
                <w:szCs w:val="28"/>
              </w:rPr>
              <w:t>Nagg</w:t>
            </w:r>
            <w:r w:rsidR="008544B3" w:rsidRPr="005366BC">
              <w:rPr>
                <w:rFonts w:asciiTheme="majorBidi" w:hAnsiTheme="majorBidi" w:cstheme="majorBidi"/>
                <w:b/>
                <w:bCs/>
                <w:sz w:val="28"/>
                <w:szCs w:val="28"/>
              </w:rPr>
              <w:t>ar</w:t>
            </w:r>
            <w:proofErr w:type="spellEnd"/>
          </w:p>
          <w:p w14:paraId="4DB2E12D" w14:textId="77777777" w:rsidR="008544B3" w:rsidRPr="005366BC" w:rsidRDefault="008544B3" w:rsidP="005366BC">
            <w:pPr>
              <w:jc w:val="center"/>
              <w:rPr>
                <w:rFonts w:asciiTheme="majorBidi" w:hAnsiTheme="majorBidi" w:cstheme="majorBidi"/>
                <w:b/>
                <w:bCs/>
                <w:sz w:val="28"/>
                <w:szCs w:val="28"/>
              </w:rPr>
            </w:pPr>
            <w:r w:rsidRPr="005366BC">
              <w:rPr>
                <w:rFonts w:asciiTheme="majorBidi" w:hAnsiTheme="majorBidi" w:cstheme="majorBidi"/>
                <w:b/>
                <w:bCs/>
                <w:sz w:val="28"/>
                <w:szCs w:val="28"/>
              </w:rPr>
              <w:t>Professor of Business Administration</w:t>
            </w:r>
          </w:p>
          <w:p w14:paraId="4ADA0C41" w14:textId="77777777" w:rsidR="005366BC" w:rsidRPr="005366BC" w:rsidRDefault="008544B3" w:rsidP="005366BC">
            <w:pPr>
              <w:jc w:val="center"/>
              <w:rPr>
                <w:rFonts w:asciiTheme="majorBidi" w:hAnsiTheme="majorBidi" w:cstheme="majorBidi"/>
                <w:b/>
                <w:bCs/>
                <w:sz w:val="28"/>
                <w:szCs w:val="28"/>
              </w:rPr>
            </w:pPr>
            <w:r w:rsidRPr="005366BC">
              <w:rPr>
                <w:rFonts w:asciiTheme="majorBidi" w:hAnsiTheme="majorBidi" w:cstheme="majorBidi"/>
                <w:b/>
                <w:bCs/>
                <w:sz w:val="28"/>
                <w:szCs w:val="28"/>
              </w:rPr>
              <w:t>Faculty of Commerce</w:t>
            </w:r>
          </w:p>
          <w:p w14:paraId="6275582F" w14:textId="02422A01" w:rsidR="008544B3" w:rsidRPr="005366BC" w:rsidRDefault="008544B3" w:rsidP="005366BC">
            <w:pPr>
              <w:jc w:val="center"/>
              <w:rPr>
                <w:rFonts w:asciiTheme="majorBidi" w:hAnsiTheme="majorBidi" w:cstheme="majorBidi"/>
                <w:b/>
                <w:bCs/>
                <w:sz w:val="28"/>
                <w:szCs w:val="28"/>
              </w:rPr>
            </w:pPr>
            <w:proofErr w:type="spellStart"/>
            <w:r w:rsidRPr="005366BC">
              <w:rPr>
                <w:rFonts w:asciiTheme="majorBidi" w:hAnsiTheme="majorBidi" w:cstheme="majorBidi"/>
                <w:b/>
                <w:bCs/>
                <w:sz w:val="28"/>
                <w:szCs w:val="28"/>
              </w:rPr>
              <w:t>Benha</w:t>
            </w:r>
            <w:proofErr w:type="spellEnd"/>
            <w:r w:rsidRPr="005366BC">
              <w:rPr>
                <w:rFonts w:asciiTheme="majorBidi" w:hAnsiTheme="majorBidi" w:cstheme="majorBidi"/>
                <w:b/>
                <w:bCs/>
                <w:sz w:val="28"/>
                <w:szCs w:val="28"/>
              </w:rPr>
              <w:t xml:space="preserve"> University</w:t>
            </w:r>
          </w:p>
          <w:p w14:paraId="4865A502" w14:textId="77777777" w:rsidR="008544B3" w:rsidRPr="005366BC" w:rsidRDefault="008544B3" w:rsidP="00025AA7">
            <w:pPr>
              <w:rPr>
                <w:rFonts w:asciiTheme="majorBidi" w:hAnsiTheme="majorBidi" w:cstheme="majorBidi"/>
                <w:b/>
                <w:bCs/>
                <w:sz w:val="28"/>
                <w:szCs w:val="28"/>
              </w:rPr>
            </w:pPr>
          </w:p>
        </w:tc>
      </w:tr>
    </w:tbl>
    <w:p w14:paraId="30ADD4C3" w14:textId="2542F02D" w:rsidR="002718F9" w:rsidRPr="008544B3" w:rsidRDefault="005366BC" w:rsidP="005366BC">
      <w:pPr>
        <w:jc w:val="both"/>
        <w:rPr>
          <w:rFonts w:asciiTheme="majorBidi" w:hAnsiTheme="majorBidi" w:cstheme="majorBidi"/>
          <w:sz w:val="28"/>
          <w:szCs w:val="28"/>
          <w:rtl/>
        </w:rPr>
      </w:pPr>
      <w:r>
        <w:rPr>
          <w:rFonts w:asciiTheme="majorBidi" w:hAnsiTheme="majorBidi" w:cstheme="majorBidi"/>
          <w:sz w:val="28"/>
          <w:szCs w:val="28"/>
        </w:rPr>
        <w:t xml:space="preserve">    </w:t>
      </w:r>
      <w:r w:rsidR="009C16B9" w:rsidRPr="008544B3">
        <w:rPr>
          <w:rFonts w:asciiTheme="majorBidi" w:hAnsiTheme="majorBidi" w:cstheme="majorBidi"/>
          <w:sz w:val="28"/>
          <w:szCs w:val="28"/>
        </w:rPr>
        <w:t>Scientists, researchers and experts unanimously agree that we are now living in an era of crises and disasters, as recent decades, starting from the nineties, have witnessed the occurrence of many of them at all global, national, local, regional and sectoral levels, as well as at the level of economic units (whether productive or service) despite scientific progress. And the tremendous technological studies in forecasting these crises and disasters and ways to counter their negative economic, social and environmental impacts, and thus on economic growth and competitiveness, which affects the well-being of people in general.</w:t>
      </w:r>
    </w:p>
    <w:p w14:paraId="07FD78BF" w14:textId="1404B874" w:rsidR="009C16B9" w:rsidRPr="008544B3" w:rsidRDefault="005366BC" w:rsidP="005366BC">
      <w:pPr>
        <w:jc w:val="both"/>
        <w:rPr>
          <w:rFonts w:asciiTheme="majorBidi" w:hAnsiTheme="majorBidi" w:cstheme="majorBidi"/>
          <w:sz w:val="28"/>
          <w:szCs w:val="28"/>
          <w:rtl/>
        </w:rPr>
      </w:pPr>
      <w:r>
        <w:rPr>
          <w:rFonts w:asciiTheme="majorBidi" w:hAnsiTheme="majorBidi" w:cstheme="majorBidi"/>
          <w:sz w:val="28"/>
          <w:szCs w:val="28"/>
        </w:rPr>
        <w:t xml:space="preserve">    </w:t>
      </w:r>
      <w:r w:rsidR="009C16B9" w:rsidRPr="008544B3">
        <w:rPr>
          <w:rFonts w:asciiTheme="majorBidi" w:hAnsiTheme="majorBidi" w:cstheme="majorBidi"/>
          <w:sz w:val="28"/>
          <w:szCs w:val="28"/>
        </w:rPr>
        <w:t>The seriousness of the crisis lies in the possibilities of destruction or negative impacts on the organization’s employees or its current and potential customers, or its operations and functions, as well as the material and moral losses associated with it, and in some cases it places the organization outside the scope of competition, which leads to its demise. These losses can directly and indirectly affect the reputation of the organization, its functions, and its financial performance, and in order to achieve good management of such disturbances and imbalances, there is a need to achieve operational continuity of the operations and functions of the organization and there is an administrative process that deals with the processes and individuals necessary for the survival of the organization and managing the risks surrounding it, this entry is to confirm the continuity of operations Core and critical is called Business Continuity Management</w:t>
      </w:r>
    </w:p>
    <w:p w14:paraId="2C38F83C" w14:textId="14250645" w:rsidR="009C16B9" w:rsidRPr="008544B3" w:rsidRDefault="005366BC" w:rsidP="005366BC">
      <w:pPr>
        <w:jc w:val="both"/>
        <w:rPr>
          <w:rFonts w:asciiTheme="majorBidi" w:hAnsiTheme="majorBidi" w:cstheme="majorBidi"/>
          <w:sz w:val="28"/>
          <w:szCs w:val="28"/>
          <w:rtl/>
        </w:rPr>
      </w:pPr>
      <w:r>
        <w:rPr>
          <w:rFonts w:asciiTheme="majorBidi" w:hAnsiTheme="majorBidi" w:cstheme="majorBidi"/>
          <w:sz w:val="28"/>
          <w:szCs w:val="28"/>
        </w:rPr>
        <w:t xml:space="preserve">    </w:t>
      </w:r>
      <w:r w:rsidR="009C16B9" w:rsidRPr="008544B3">
        <w:rPr>
          <w:rFonts w:asciiTheme="majorBidi" w:hAnsiTheme="majorBidi" w:cstheme="majorBidi"/>
          <w:sz w:val="28"/>
          <w:szCs w:val="28"/>
        </w:rPr>
        <w:t xml:space="preserve">Hence, the idea of the study came to draw attention to the importance of relying on the business continuity strategy in identifying the occupying risks </w:t>
      </w:r>
      <w:r w:rsidR="009C16B9" w:rsidRPr="008544B3">
        <w:rPr>
          <w:rFonts w:asciiTheme="majorBidi" w:hAnsiTheme="majorBidi" w:cstheme="majorBidi"/>
          <w:sz w:val="28"/>
          <w:szCs w:val="28"/>
        </w:rPr>
        <w:lastRenderedPageBreak/>
        <w:t>and threats, preparing and preventing disturbances resulting from them, reducing the resulting negative effects and keeping them at acceptable levels.</w:t>
      </w:r>
    </w:p>
    <w:p w14:paraId="3CE4614A" w14:textId="6B6E4D85" w:rsidR="009C16B9" w:rsidRPr="008544B3" w:rsidRDefault="005366BC" w:rsidP="005366BC">
      <w:pPr>
        <w:jc w:val="both"/>
        <w:rPr>
          <w:rFonts w:asciiTheme="majorBidi" w:hAnsiTheme="majorBidi" w:cstheme="majorBidi"/>
          <w:sz w:val="28"/>
          <w:szCs w:val="28"/>
          <w:rtl/>
        </w:rPr>
      </w:pPr>
      <w:r>
        <w:rPr>
          <w:rFonts w:asciiTheme="majorBidi" w:hAnsiTheme="majorBidi" w:cstheme="majorBidi"/>
          <w:sz w:val="28"/>
          <w:szCs w:val="28"/>
        </w:rPr>
        <w:t xml:space="preserve">    </w:t>
      </w:r>
      <w:r w:rsidR="009C16B9" w:rsidRPr="008544B3">
        <w:rPr>
          <w:rFonts w:asciiTheme="majorBidi" w:hAnsiTheme="majorBidi" w:cstheme="majorBidi"/>
          <w:sz w:val="28"/>
          <w:szCs w:val="28"/>
        </w:rPr>
        <w:t>In light of the foregoing, the research problem posed a set of questions centered around the role of the availability of business continuity management requirements and the impact of its application on controlling risks and crises in the environment surrounding industrial organizations and how they contribute to improving performance and achieving organizational flexibility, and what is the expected impact of applying business continuity programs on Improving performance and indicators of risk control and crisis response in Egyptian industrial organizations.</w:t>
      </w:r>
    </w:p>
    <w:p w14:paraId="344A036B" w14:textId="01A0D9F6" w:rsidR="009C16B9" w:rsidRPr="008544B3" w:rsidRDefault="005366BC" w:rsidP="005366BC">
      <w:pPr>
        <w:jc w:val="both"/>
        <w:rPr>
          <w:rFonts w:asciiTheme="majorBidi" w:hAnsiTheme="majorBidi" w:cstheme="majorBidi"/>
          <w:sz w:val="28"/>
          <w:szCs w:val="28"/>
        </w:rPr>
      </w:pPr>
      <w:r>
        <w:rPr>
          <w:rFonts w:asciiTheme="majorBidi" w:hAnsiTheme="majorBidi" w:cstheme="majorBidi"/>
          <w:sz w:val="28"/>
          <w:szCs w:val="28"/>
        </w:rPr>
        <w:t xml:space="preserve">    </w:t>
      </w:r>
      <w:r w:rsidR="009C16B9" w:rsidRPr="008544B3">
        <w:rPr>
          <w:rFonts w:asciiTheme="majorBidi" w:hAnsiTheme="majorBidi" w:cstheme="majorBidi"/>
          <w:sz w:val="28"/>
          <w:szCs w:val="28"/>
        </w:rPr>
        <w:t>To answer these questions, the researcher relied on global and regional business continuity management indicators, in addition to the exploratory study conducted by the researcher, which resulted in the importance of business continuity management practices in industrial organizations in reducing the damages resulting from risks and crises and the ability of the organization to continue despite the weak practices of business continuity management in organizations Industrial compared to global and regional levels.</w:t>
      </w:r>
    </w:p>
    <w:p w14:paraId="3BD46696" w14:textId="12D6628D" w:rsidR="009C16B9" w:rsidRPr="008544B3" w:rsidRDefault="005366BC" w:rsidP="005366BC">
      <w:pPr>
        <w:jc w:val="both"/>
        <w:rPr>
          <w:rFonts w:asciiTheme="majorBidi" w:hAnsiTheme="majorBidi" w:cstheme="majorBidi"/>
          <w:sz w:val="28"/>
          <w:szCs w:val="28"/>
        </w:rPr>
      </w:pPr>
      <w:r>
        <w:rPr>
          <w:rFonts w:asciiTheme="majorBidi" w:hAnsiTheme="majorBidi" w:cstheme="majorBidi"/>
          <w:sz w:val="28"/>
          <w:szCs w:val="28"/>
        </w:rPr>
        <w:t xml:space="preserve">    </w:t>
      </w:r>
      <w:r w:rsidR="009C16B9" w:rsidRPr="008544B3">
        <w:rPr>
          <w:rFonts w:asciiTheme="majorBidi" w:hAnsiTheme="majorBidi" w:cstheme="majorBidi"/>
          <w:sz w:val="28"/>
          <w:szCs w:val="28"/>
        </w:rPr>
        <w:t>In light of the objectives and the problem of the research, a proposed hypothesis form was formulated to answer the research questions, which included five main hypotheses.</w:t>
      </w:r>
    </w:p>
    <w:p w14:paraId="1A1B0BB1" w14:textId="5D37BA00" w:rsidR="009C16B9" w:rsidRPr="008544B3" w:rsidRDefault="005366BC" w:rsidP="005366BC">
      <w:pPr>
        <w:jc w:val="both"/>
        <w:rPr>
          <w:rFonts w:asciiTheme="majorBidi" w:hAnsiTheme="majorBidi" w:cstheme="majorBidi"/>
          <w:sz w:val="28"/>
          <w:szCs w:val="28"/>
        </w:rPr>
      </w:pPr>
      <w:r>
        <w:rPr>
          <w:rFonts w:asciiTheme="majorBidi" w:hAnsiTheme="majorBidi" w:cstheme="majorBidi"/>
          <w:sz w:val="28"/>
          <w:szCs w:val="28"/>
        </w:rPr>
        <w:t xml:space="preserve">    </w:t>
      </w:r>
      <w:r w:rsidR="009C16B9" w:rsidRPr="008544B3">
        <w:rPr>
          <w:rFonts w:asciiTheme="majorBidi" w:hAnsiTheme="majorBidi" w:cstheme="majorBidi"/>
          <w:sz w:val="28"/>
          <w:szCs w:val="28"/>
        </w:rPr>
        <w:t xml:space="preserve">In order to address the problem and topic of the research and achieve its objectives, the message consists of four main chapters in addition to the general framework of the research that deals with the methodological framework of the research, where the first chapter dealt with a general perception of crisis management and facing risks by clarifying the concept and causes of crises, their types and characteristics, and introducing crisis management, stages of its management, components and methods of its management The second chapter reviewed the stages of business continuity development and reviewed what business continuity is and its development and the efforts of researchers in relation to business continuity approaches. The third chapter focused on dealing with the exploratory study to test research hypotheses by clarifying the measures used in the research and the steps followed in testing hypotheses, while the fourth chapter dealt with what </w:t>
      </w:r>
      <w:proofErr w:type="gramStart"/>
      <w:r w:rsidR="009C16B9" w:rsidRPr="008544B3">
        <w:rPr>
          <w:rFonts w:asciiTheme="majorBidi" w:hAnsiTheme="majorBidi" w:cstheme="majorBidi"/>
          <w:sz w:val="28"/>
          <w:szCs w:val="28"/>
        </w:rPr>
        <w:t>The</w:t>
      </w:r>
      <w:proofErr w:type="gramEnd"/>
      <w:r w:rsidR="009C16B9" w:rsidRPr="008544B3">
        <w:rPr>
          <w:rFonts w:asciiTheme="majorBidi" w:hAnsiTheme="majorBidi" w:cstheme="majorBidi"/>
          <w:sz w:val="28"/>
          <w:szCs w:val="28"/>
        </w:rPr>
        <w:t xml:space="preserve"> research reached him from the results in addition to the recommendations.</w:t>
      </w:r>
    </w:p>
    <w:p w14:paraId="6AE4E1B1" w14:textId="75BB114E" w:rsidR="009C16B9" w:rsidRPr="008544B3" w:rsidRDefault="005366BC" w:rsidP="005366BC">
      <w:pPr>
        <w:jc w:val="both"/>
        <w:rPr>
          <w:rFonts w:asciiTheme="majorBidi" w:hAnsiTheme="majorBidi" w:cstheme="majorBidi"/>
          <w:sz w:val="28"/>
          <w:szCs w:val="28"/>
        </w:rPr>
      </w:pPr>
      <w:r>
        <w:rPr>
          <w:rFonts w:asciiTheme="majorBidi" w:hAnsiTheme="majorBidi" w:cstheme="majorBidi"/>
          <w:sz w:val="28"/>
          <w:szCs w:val="28"/>
        </w:rPr>
        <w:t xml:space="preserve">    </w:t>
      </w:r>
      <w:r w:rsidR="009C16B9" w:rsidRPr="008544B3">
        <w:rPr>
          <w:rFonts w:asciiTheme="majorBidi" w:hAnsiTheme="majorBidi" w:cstheme="majorBidi"/>
          <w:sz w:val="28"/>
          <w:szCs w:val="28"/>
        </w:rPr>
        <w:t xml:space="preserve">For the purpose of testing the research hypotheses and achieving its objectives, the secondary data was relied upon in addition to the primary data </w:t>
      </w:r>
      <w:r w:rsidR="009C16B9" w:rsidRPr="008544B3">
        <w:rPr>
          <w:rFonts w:asciiTheme="majorBidi" w:hAnsiTheme="majorBidi" w:cstheme="majorBidi"/>
          <w:sz w:val="28"/>
          <w:szCs w:val="28"/>
        </w:rPr>
        <w:lastRenderedPageBreak/>
        <w:t>collected through the questionnaire list, which was directed to the upper management layer of some industrial organizations. The sample size reached (108) single out of (123</w:t>
      </w:r>
      <w:r>
        <w:rPr>
          <w:rFonts w:asciiTheme="majorBidi" w:hAnsiTheme="majorBidi" w:cstheme="majorBidi"/>
          <w:sz w:val="28"/>
          <w:szCs w:val="28"/>
        </w:rPr>
        <w:t>) with a response rate of 87.8%</w:t>
      </w:r>
      <w:r w:rsidR="009C16B9" w:rsidRPr="008544B3">
        <w:rPr>
          <w:rFonts w:asciiTheme="majorBidi" w:hAnsiTheme="majorBidi" w:cstheme="majorBidi"/>
          <w:sz w:val="28"/>
          <w:szCs w:val="28"/>
        </w:rPr>
        <w:t>.</w:t>
      </w:r>
    </w:p>
    <w:p w14:paraId="6B6EA507" w14:textId="72436739" w:rsidR="009C16B9" w:rsidRPr="008544B3" w:rsidRDefault="005366BC" w:rsidP="005366BC">
      <w:pPr>
        <w:jc w:val="both"/>
        <w:rPr>
          <w:rFonts w:asciiTheme="majorBidi" w:hAnsiTheme="majorBidi" w:cstheme="majorBidi"/>
          <w:sz w:val="28"/>
          <w:szCs w:val="28"/>
          <w:rtl/>
        </w:rPr>
      </w:pPr>
      <w:r>
        <w:rPr>
          <w:rFonts w:asciiTheme="majorBidi" w:hAnsiTheme="majorBidi" w:cstheme="majorBidi"/>
          <w:sz w:val="28"/>
          <w:szCs w:val="28"/>
        </w:rPr>
        <w:t xml:space="preserve">    </w:t>
      </w:r>
      <w:r w:rsidR="009C16B9" w:rsidRPr="008544B3">
        <w:rPr>
          <w:rFonts w:asciiTheme="majorBidi" w:hAnsiTheme="majorBidi" w:cstheme="majorBidi"/>
          <w:sz w:val="28"/>
          <w:szCs w:val="28"/>
        </w:rPr>
        <w:t>The research also relied on SPSS version 20 in coding and coding the research variables, and it also relied on the following statistical methods to analyze the data:</w:t>
      </w:r>
    </w:p>
    <w:p w14:paraId="7771B994" w14:textId="2493D287" w:rsidR="009C16B9" w:rsidRPr="008544B3" w:rsidRDefault="005366BC" w:rsidP="005366BC">
      <w:pPr>
        <w:jc w:val="both"/>
        <w:rPr>
          <w:rFonts w:asciiTheme="majorBidi" w:hAnsiTheme="majorBidi" w:cstheme="majorBidi"/>
          <w:sz w:val="28"/>
          <w:szCs w:val="28"/>
          <w:rtl/>
        </w:rPr>
      </w:pPr>
      <w:r>
        <w:rPr>
          <w:rFonts w:asciiTheme="majorBidi" w:hAnsiTheme="majorBidi" w:cstheme="majorBidi"/>
          <w:sz w:val="28"/>
          <w:szCs w:val="28"/>
        </w:rPr>
        <w:t xml:space="preserve">    </w:t>
      </w:r>
      <w:r w:rsidR="009C16B9" w:rsidRPr="008544B3">
        <w:rPr>
          <w:rFonts w:asciiTheme="majorBidi" w:hAnsiTheme="majorBidi" w:cstheme="majorBidi"/>
          <w:sz w:val="28"/>
          <w:szCs w:val="28"/>
        </w:rPr>
        <w:t>Correlation coefficient: to confirm the structural validity and the validity of internal consistency and to prove that the measures measure what was put to measure it, as the Pearson Correlation coefficient was used, and it was also used to determine the relationship and correlation between the study variables.</w:t>
      </w:r>
    </w:p>
    <w:p w14:paraId="6D1B1A3A" w14:textId="6F9793EE" w:rsidR="009C16B9" w:rsidRPr="008544B3" w:rsidRDefault="009C16B9" w:rsidP="005366BC">
      <w:pPr>
        <w:jc w:val="both"/>
        <w:rPr>
          <w:rFonts w:asciiTheme="majorBidi" w:hAnsiTheme="majorBidi" w:cstheme="majorBidi"/>
          <w:sz w:val="28"/>
          <w:szCs w:val="28"/>
          <w:rtl/>
        </w:rPr>
      </w:pPr>
      <w:r w:rsidRPr="008544B3">
        <w:rPr>
          <w:rFonts w:asciiTheme="majorBidi" w:hAnsiTheme="majorBidi" w:cstheme="majorBidi"/>
          <w:sz w:val="28"/>
          <w:szCs w:val="28"/>
        </w:rPr>
        <w:t>Stability coefficient: (</w:t>
      </w:r>
      <w:proofErr w:type="spellStart"/>
      <w:r w:rsidRPr="008544B3">
        <w:rPr>
          <w:rFonts w:asciiTheme="majorBidi" w:hAnsiTheme="majorBidi" w:cstheme="majorBidi"/>
          <w:sz w:val="28"/>
          <w:szCs w:val="28"/>
        </w:rPr>
        <w:t>Cronbach</w:t>
      </w:r>
      <w:proofErr w:type="spellEnd"/>
      <w:r w:rsidRPr="008544B3">
        <w:rPr>
          <w:rFonts w:asciiTheme="majorBidi" w:hAnsiTheme="majorBidi" w:cstheme="majorBidi"/>
          <w:sz w:val="28"/>
          <w:szCs w:val="28"/>
        </w:rPr>
        <w:t xml:space="preserve"> Alpha), which reflects the stability of the scale and its lack of contradiction with itself, where it gives the same results if it is re-applied to the same sample.</w:t>
      </w:r>
    </w:p>
    <w:p w14:paraId="44128044" w14:textId="44BFEC0F" w:rsidR="009C16B9" w:rsidRPr="008544B3" w:rsidRDefault="009C16B9" w:rsidP="005366BC">
      <w:pPr>
        <w:jc w:val="both"/>
        <w:rPr>
          <w:rFonts w:asciiTheme="majorBidi" w:hAnsiTheme="majorBidi" w:cstheme="majorBidi"/>
          <w:sz w:val="28"/>
          <w:szCs w:val="28"/>
        </w:rPr>
      </w:pPr>
      <w:r w:rsidRPr="008544B3">
        <w:rPr>
          <w:rFonts w:asciiTheme="majorBidi" w:hAnsiTheme="majorBidi" w:cstheme="majorBidi"/>
          <w:sz w:val="28"/>
          <w:szCs w:val="28"/>
        </w:rPr>
        <w:t>Frequencies: To find out how frequently each alternative of the survey questionnaire alternatives is chosen.</w:t>
      </w:r>
    </w:p>
    <w:p w14:paraId="11CFD91D" w14:textId="5A1D1DEE" w:rsidR="009C16B9" w:rsidRPr="008544B3" w:rsidRDefault="009C16B9" w:rsidP="005366BC">
      <w:pPr>
        <w:jc w:val="both"/>
        <w:rPr>
          <w:rFonts w:asciiTheme="majorBidi" w:hAnsiTheme="majorBidi" w:cstheme="majorBidi"/>
          <w:sz w:val="28"/>
          <w:szCs w:val="28"/>
        </w:rPr>
      </w:pPr>
      <w:r w:rsidRPr="008544B3">
        <w:rPr>
          <w:rFonts w:asciiTheme="majorBidi" w:hAnsiTheme="majorBidi" w:cstheme="majorBidi"/>
          <w:sz w:val="28"/>
          <w:szCs w:val="28"/>
        </w:rPr>
        <w:t>Percentages: to find out the percentage of selection of each alternative to the survey questions.</w:t>
      </w:r>
    </w:p>
    <w:p w14:paraId="2A1216E4" w14:textId="14F6D4CC" w:rsidR="009C16B9" w:rsidRPr="008544B3" w:rsidRDefault="009C16B9" w:rsidP="005366BC">
      <w:pPr>
        <w:jc w:val="both"/>
        <w:rPr>
          <w:rFonts w:asciiTheme="majorBidi" w:hAnsiTheme="majorBidi" w:cstheme="majorBidi"/>
          <w:sz w:val="28"/>
          <w:szCs w:val="28"/>
        </w:rPr>
      </w:pPr>
      <w:r w:rsidRPr="008544B3">
        <w:rPr>
          <w:rFonts w:asciiTheme="majorBidi" w:hAnsiTheme="majorBidi" w:cstheme="majorBidi"/>
          <w:sz w:val="28"/>
          <w:szCs w:val="28"/>
        </w:rPr>
        <w:t>The arithmetic mean: to obtain an average of the responses of the study sample individuals to the survey questions, i.e. calculating the value that the study population members give to each statement or group of statements.</w:t>
      </w:r>
    </w:p>
    <w:p w14:paraId="5C4E4563" w14:textId="166A9F7F" w:rsidR="009C16B9" w:rsidRPr="008544B3" w:rsidRDefault="009C16B9" w:rsidP="005366BC">
      <w:pPr>
        <w:jc w:val="both"/>
        <w:rPr>
          <w:rFonts w:asciiTheme="majorBidi" w:hAnsiTheme="majorBidi" w:cstheme="majorBidi"/>
          <w:sz w:val="28"/>
          <w:szCs w:val="28"/>
          <w:rtl/>
        </w:rPr>
      </w:pPr>
      <w:r w:rsidRPr="008544B3">
        <w:rPr>
          <w:rFonts w:asciiTheme="majorBidi" w:hAnsiTheme="majorBidi" w:cstheme="majorBidi"/>
          <w:sz w:val="28"/>
          <w:szCs w:val="28"/>
        </w:rPr>
        <w:t>Standard Deviation: which can know the absolute dispersion between its arithmetic mean.</w:t>
      </w:r>
    </w:p>
    <w:p w14:paraId="13759A1D" w14:textId="23E6985F" w:rsidR="009C16B9" w:rsidRPr="008544B3" w:rsidRDefault="009C16B9" w:rsidP="005366BC">
      <w:pPr>
        <w:jc w:val="both"/>
        <w:rPr>
          <w:rFonts w:asciiTheme="majorBidi" w:hAnsiTheme="majorBidi" w:cstheme="majorBidi"/>
          <w:sz w:val="28"/>
          <w:szCs w:val="28"/>
        </w:rPr>
      </w:pPr>
      <w:r w:rsidRPr="008544B3">
        <w:rPr>
          <w:rFonts w:asciiTheme="majorBidi" w:hAnsiTheme="majorBidi" w:cstheme="majorBidi"/>
          <w:sz w:val="28"/>
          <w:szCs w:val="28"/>
        </w:rPr>
        <w:t>(One Sample T Test): To test the average of the expressions (positive - negative - neutral).</w:t>
      </w:r>
    </w:p>
    <w:p w14:paraId="607042F6" w14:textId="044A9C17" w:rsidR="009C16B9" w:rsidRPr="008544B3" w:rsidRDefault="009C16B9" w:rsidP="005366BC">
      <w:pPr>
        <w:jc w:val="both"/>
        <w:rPr>
          <w:rFonts w:asciiTheme="majorBidi" w:hAnsiTheme="majorBidi" w:cstheme="majorBidi"/>
          <w:sz w:val="28"/>
          <w:szCs w:val="28"/>
        </w:rPr>
      </w:pPr>
      <w:r w:rsidRPr="008544B3">
        <w:rPr>
          <w:rFonts w:asciiTheme="majorBidi" w:hAnsiTheme="majorBidi" w:cstheme="majorBidi"/>
          <w:sz w:val="28"/>
          <w:szCs w:val="28"/>
        </w:rPr>
        <w:t>(T) Independent Sample T Test: To test the difference between the means of two independent samples.</w:t>
      </w:r>
    </w:p>
    <w:p w14:paraId="3D52DC8C" w14:textId="54569E6F" w:rsidR="009C16B9" w:rsidRPr="008544B3" w:rsidRDefault="009C16B9" w:rsidP="005366BC">
      <w:pPr>
        <w:jc w:val="both"/>
        <w:rPr>
          <w:rFonts w:asciiTheme="majorBidi" w:hAnsiTheme="majorBidi" w:cstheme="majorBidi"/>
          <w:sz w:val="28"/>
          <w:szCs w:val="28"/>
        </w:rPr>
      </w:pPr>
      <w:r w:rsidRPr="008544B3">
        <w:rPr>
          <w:rFonts w:asciiTheme="majorBidi" w:hAnsiTheme="majorBidi" w:cstheme="majorBidi"/>
          <w:sz w:val="28"/>
          <w:szCs w:val="28"/>
        </w:rPr>
        <w:t xml:space="preserve">One Way </w:t>
      </w:r>
      <w:proofErr w:type="spellStart"/>
      <w:r w:rsidRPr="008544B3">
        <w:rPr>
          <w:rFonts w:asciiTheme="majorBidi" w:hAnsiTheme="majorBidi" w:cstheme="majorBidi"/>
          <w:sz w:val="28"/>
          <w:szCs w:val="28"/>
        </w:rPr>
        <w:t>Anova</w:t>
      </w:r>
      <w:proofErr w:type="spellEnd"/>
      <w:r w:rsidRPr="008544B3">
        <w:rPr>
          <w:rFonts w:asciiTheme="majorBidi" w:hAnsiTheme="majorBidi" w:cstheme="majorBidi"/>
          <w:sz w:val="28"/>
          <w:szCs w:val="28"/>
        </w:rPr>
        <w:t xml:space="preserve"> test for analysis of variance (F): To test the differences between the averages of three samples or more.</w:t>
      </w:r>
    </w:p>
    <w:p w14:paraId="2513072D" w14:textId="77777777" w:rsidR="005366BC" w:rsidRDefault="005366BC" w:rsidP="005366BC">
      <w:pPr>
        <w:jc w:val="both"/>
        <w:rPr>
          <w:rFonts w:asciiTheme="majorBidi" w:hAnsiTheme="majorBidi" w:cstheme="majorBidi"/>
          <w:sz w:val="28"/>
          <w:szCs w:val="28"/>
        </w:rPr>
      </w:pPr>
    </w:p>
    <w:p w14:paraId="1A08E2B1" w14:textId="61BDEAF8" w:rsidR="009C16B9" w:rsidRPr="008544B3" w:rsidRDefault="009C16B9" w:rsidP="005366BC">
      <w:pPr>
        <w:jc w:val="both"/>
        <w:rPr>
          <w:rFonts w:asciiTheme="majorBidi" w:hAnsiTheme="majorBidi" w:cstheme="majorBidi"/>
          <w:sz w:val="28"/>
          <w:szCs w:val="28"/>
        </w:rPr>
      </w:pPr>
      <w:r w:rsidRPr="008544B3">
        <w:rPr>
          <w:rFonts w:asciiTheme="majorBidi" w:hAnsiTheme="majorBidi" w:cstheme="majorBidi"/>
          <w:sz w:val="28"/>
          <w:szCs w:val="28"/>
        </w:rPr>
        <w:t>The five hypotheses were proven correct, which were as follows:</w:t>
      </w:r>
    </w:p>
    <w:p w14:paraId="4DEC0854" w14:textId="25E61B80" w:rsidR="009C16B9" w:rsidRPr="008544B3" w:rsidRDefault="009C16B9" w:rsidP="005366BC">
      <w:pPr>
        <w:jc w:val="both"/>
        <w:rPr>
          <w:rFonts w:asciiTheme="majorBidi" w:hAnsiTheme="majorBidi" w:cstheme="majorBidi"/>
          <w:sz w:val="28"/>
          <w:szCs w:val="28"/>
          <w:rtl/>
        </w:rPr>
      </w:pPr>
      <w:r w:rsidRPr="008544B3">
        <w:rPr>
          <w:rFonts w:asciiTheme="majorBidi" w:hAnsiTheme="majorBidi" w:cstheme="majorBidi"/>
          <w:sz w:val="28"/>
          <w:szCs w:val="28"/>
        </w:rPr>
        <w:t>The first hypothesis regarding the existence of a statistically significant relationship between the application of business continuity management in the organizations under study and facing crises and risks within those organizations under study.</w:t>
      </w:r>
    </w:p>
    <w:p w14:paraId="07B9BE2B" w14:textId="3FF9519D" w:rsidR="009C16B9" w:rsidRPr="008544B3" w:rsidRDefault="009C16B9" w:rsidP="005366BC">
      <w:pPr>
        <w:jc w:val="both"/>
        <w:rPr>
          <w:rFonts w:asciiTheme="majorBidi" w:hAnsiTheme="majorBidi" w:cstheme="majorBidi"/>
          <w:sz w:val="28"/>
          <w:szCs w:val="28"/>
          <w:rtl/>
        </w:rPr>
      </w:pPr>
      <w:proofErr w:type="gramStart"/>
      <w:r w:rsidRPr="008544B3">
        <w:rPr>
          <w:rFonts w:asciiTheme="majorBidi" w:hAnsiTheme="majorBidi" w:cstheme="majorBidi"/>
          <w:sz w:val="28"/>
          <w:szCs w:val="28"/>
        </w:rPr>
        <w:t>The second hypothesis regarding the existence of a statistically significant relationship between a full understanding of the nature of the work of the organizations under study and facing crises and risks within those organizations under study.</w:t>
      </w:r>
      <w:proofErr w:type="gramEnd"/>
    </w:p>
    <w:p w14:paraId="5ABCCDDF" w14:textId="574D8292" w:rsidR="009C16B9" w:rsidRPr="008544B3" w:rsidRDefault="009C16B9" w:rsidP="005366BC">
      <w:pPr>
        <w:jc w:val="both"/>
        <w:rPr>
          <w:rFonts w:asciiTheme="majorBidi" w:hAnsiTheme="majorBidi" w:cstheme="majorBidi"/>
          <w:sz w:val="28"/>
          <w:szCs w:val="28"/>
        </w:rPr>
      </w:pPr>
      <w:proofErr w:type="gramStart"/>
      <w:r w:rsidRPr="008544B3">
        <w:rPr>
          <w:rFonts w:asciiTheme="majorBidi" w:hAnsiTheme="majorBidi" w:cstheme="majorBidi"/>
          <w:sz w:val="28"/>
          <w:szCs w:val="28"/>
        </w:rPr>
        <w:t>The third hypothesis regarding the existence of a statistically significant relationship between formulating a business continuity management strategy within the organizations under study and facing crises and risks within those organizations under study.</w:t>
      </w:r>
      <w:proofErr w:type="gramEnd"/>
    </w:p>
    <w:p w14:paraId="53970D61" w14:textId="287F5BDD" w:rsidR="009C16B9" w:rsidRPr="008544B3" w:rsidRDefault="009C16B9" w:rsidP="005366BC">
      <w:pPr>
        <w:jc w:val="both"/>
        <w:rPr>
          <w:rFonts w:asciiTheme="majorBidi" w:hAnsiTheme="majorBidi" w:cstheme="majorBidi"/>
          <w:sz w:val="28"/>
          <w:szCs w:val="28"/>
          <w:rtl/>
        </w:rPr>
      </w:pPr>
      <w:proofErr w:type="gramStart"/>
      <w:r w:rsidRPr="008544B3">
        <w:rPr>
          <w:rFonts w:asciiTheme="majorBidi" w:hAnsiTheme="majorBidi" w:cstheme="majorBidi"/>
          <w:sz w:val="28"/>
          <w:szCs w:val="28"/>
        </w:rPr>
        <w:t>The fourth hypothesis regarding the existence of a statistically significant relationship between developing and implementing the response to business continuity management within the organizations under study and facing crises and risks within those organizations under study.</w:t>
      </w:r>
      <w:proofErr w:type="gramEnd"/>
    </w:p>
    <w:p w14:paraId="38F3F478" w14:textId="5C3D7239" w:rsidR="009C16B9" w:rsidRPr="008544B3" w:rsidRDefault="009C16B9" w:rsidP="005366BC">
      <w:pPr>
        <w:jc w:val="both"/>
        <w:rPr>
          <w:rFonts w:asciiTheme="majorBidi" w:hAnsiTheme="majorBidi" w:cstheme="majorBidi"/>
          <w:sz w:val="28"/>
          <w:szCs w:val="28"/>
          <w:rtl/>
        </w:rPr>
      </w:pPr>
      <w:r w:rsidRPr="008544B3">
        <w:rPr>
          <w:rFonts w:asciiTheme="majorBidi" w:hAnsiTheme="majorBidi" w:cstheme="majorBidi"/>
          <w:sz w:val="28"/>
          <w:szCs w:val="28"/>
        </w:rPr>
        <w:t>The fifth hypothesis regarding the existence of a statistically significant relationship between selecting, auditing and updating business continuity plans within the organizations under study and facing crises and risks within those organizations under study.</w:t>
      </w:r>
    </w:p>
    <w:p w14:paraId="3C53D058" w14:textId="6F7153B8" w:rsidR="009C16B9" w:rsidRPr="008544B3" w:rsidRDefault="009C16B9" w:rsidP="005366BC">
      <w:pPr>
        <w:jc w:val="both"/>
        <w:rPr>
          <w:rFonts w:asciiTheme="majorBidi" w:hAnsiTheme="majorBidi" w:cstheme="majorBidi"/>
          <w:sz w:val="28"/>
          <w:szCs w:val="28"/>
          <w:rtl/>
        </w:rPr>
      </w:pPr>
      <w:r w:rsidRPr="008544B3">
        <w:rPr>
          <w:rFonts w:asciiTheme="majorBidi" w:hAnsiTheme="majorBidi" w:cstheme="majorBidi"/>
          <w:sz w:val="28"/>
          <w:szCs w:val="28"/>
        </w:rPr>
        <w:t>The research concluded some indications as follows:</w:t>
      </w:r>
    </w:p>
    <w:p w14:paraId="69A5AC42" w14:textId="3434B138" w:rsidR="009C16B9" w:rsidRPr="008544B3" w:rsidRDefault="005366BC" w:rsidP="005366BC">
      <w:pPr>
        <w:jc w:val="both"/>
        <w:rPr>
          <w:rFonts w:asciiTheme="majorBidi" w:hAnsiTheme="majorBidi" w:cstheme="majorBidi"/>
          <w:sz w:val="28"/>
          <w:szCs w:val="28"/>
          <w:rtl/>
        </w:rPr>
      </w:pPr>
      <w:r>
        <w:rPr>
          <w:rFonts w:asciiTheme="majorBidi" w:hAnsiTheme="majorBidi" w:cstheme="majorBidi"/>
          <w:sz w:val="28"/>
          <w:szCs w:val="28"/>
        </w:rPr>
        <w:t xml:space="preserve">    </w:t>
      </w:r>
      <w:r w:rsidR="009C16B9" w:rsidRPr="008544B3">
        <w:rPr>
          <w:rFonts w:asciiTheme="majorBidi" w:hAnsiTheme="majorBidi" w:cstheme="majorBidi"/>
          <w:sz w:val="28"/>
          <w:szCs w:val="28"/>
        </w:rPr>
        <w:t>The successful implementation of the business continuity program in industrial organizations leads to achieving tangible results related to improving organizational performance and improving risk control indicators.</w:t>
      </w:r>
    </w:p>
    <w:p w14:paraId="5DB5A291" w14:textId="647F80B1" w:rsidR="009C16B9" w:rsidRPr="008544B3" w:rsidRDefault="005366BC" w:rsidP="005366BC">
      <w:pPr>
        <w:jc w:val="both"/>
        <w:rPr>
          <w:rFonts w:asciiTheme="majorBidi" w:hAnsiTheme="majorBidi" w:cstheme="majorBidi"/>
          <w:sz w:val="28"/>
          <w:szCs w:val="28"/>
        </w:rPr>
      </w:pPr>
      <w:r>
        <w:rPr>
          <w:rFonts w:asciiTheme="majorBidi" w:hAnsiTheme="majorBidi" w:cstheme="majorBidi"/>
          <w:sz w:val="28"/>
          <w:szCs w:val="28"/>
        </w:rPr>
        <w:t xml:space="preserve">    </w:t>
      </w:r>
      <w:r w:rsidR="009C16B9" w:rsidRPr="008544B3">
        <w:rPr>
          <w:rFonts w:asciiTheme="majorBidi" w:hAnsiTheme="majorBidi" w:cstheme="majorBidi"/>
          <w:sz w:val="28"/>
          <w:szCs w:val="28"/>
        </w:rPr>
        <w:t>The desired results of implementing a business continuity management program are not only limited to direct results, but there are also indirect results that can be achieved.</w:t>
      </w:r>
    </w:p>
    <w:p w14:paraId="7E5E9141" w14:textId="0A78EDDB" w:rsidR="009C16B9" w:rsidRPr="008544B3" w:rsidRDefault="005366BC" w:rsidP="005366BC">
      <w:pPr>
        <w:jc w:val="both"/>
        <w:rPr>
          <w:rFonts w:asciiTheme="majorBidi" w:hAnsiTheme="majorBidi" w:cstheme="majorBidi"/>
          <w:sz w:val="28"/>
          <w:szCs w:val="28"/>
        </w:rPr>
      </w:pPr>
      <w:r>
        <w:rPr>
          <w:rFonts w:asciiTheme="majorBidi" w:hAnsiTheme="majorBidi" w:cstheme="majorBidi"/>
          <w:sz w:val="28"/>
          <w:szCs w:val="28"/>
        </w:rPr>
        <w:t xml:space="preserve">    </w:t>
      </w:r>
      <w:r w:rsidR="009C16B9" w:rsidRPr="008544B3">
        <w:rPr>
          <w:rFonts w:asciiTheme="majorBidi" w:hAnsiTheme="majorBidi" w:cstheme="majorBidi"/>
          <w:sz w:val="28"/>
          <w:szCs w:val="28"/>
        </w:rPr>
        <w:t>In the end, the research presented a set of suggested recommendations to activate the adoption and implementation of a business continuity strategy and the programs for its activation to help organizations survive and survive.</w:t>
      </w:r>
    </w:p>
    <w:sectPr w:rsidR="009C16B9" w:rsidRPr="008544B3" w:rsidSect="00AB490D">
      <w:headerReference w:type="default" r:id="rId8"/>
      <w:footerReference w:type="default" r:id="rId9"/>
      <w:pgSz w:w="11907" w:h="16840" w:code="9"/>
      <w:pgMar w:top="1418" w:right="1701" w:bottom="1418" w:left="1418" w:header="720" w:footer="720" w:gutter="0"/>
      <w:pgNumType w:start="207" w:chapStyle="1"/>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9235EA" w14:textId="77777777" w:rsidR="007B0A7E" w:rsidRDefault="007B0A7E" w:rsidP="00545EF7">
      <w:pPr>
        <w:spacing w:after="0" w:line="240" w:lineRule="auto"/>
      </w:pPr>
      <w:r>
        <w:separator/>
      </w:r>
    </w:p>
  </w:endnote>
  <w:endnote w:type="continuationSeparator" w:id="0">
    <w:p w14:paraId="3541DA6F" w14:textId="77777777" w:rsidR="007B0A7E" w:rsidRDefault="007B0A7E" w:rsidP="00545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Bold Heading">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0F353F" w14:textId="23B165CD" w:rsidR="00134DFA" w:rsidRDefault="00AB490D" w:rsidP="00AB490D">
    <w:pPr>
      <w:pStyle w:val="Footer"/>
      <w:jc w:val="center"/>
    </w:pPr>
    <w:r>
      <w:t>(</w:t>
    </w:r>
    <w:sdt>
      <w:sdtPr>
        <w:id w:val="-317256908"/>
        <w:docPartObj>
          <w:docPartGallery w:val="Page Numbers (Bottom of Page)"/>
          <w:docPartUnique/>
        </w:docPartObj>
      </w:sdtPr>
      <w:sdtEndPr/>
      <w:sdtContent>
        <w:r w:rsidR="00134DFA" w:rsidRPr="00134DFA">
          <w:rPr>
            <w:rFonts w:ascii="Simplified Arabic" w:hAnsi="Simplified Arabic" w:cs="Simplified Arabic"/>
            <w:b/>
            <w:bCs/>
            <w:sz w:val="20"/>
            <w:szCs w:val="20"/>
          </w:rPr>
          <w:fldChar w:fldCharType="begin"/>
        </w:r>
        <w:r w:rsidR="00134DFA" w:rsidRPr="00134DFA">
          <w:rPr>
            <w:rFonts w:ascii="Simplified Arabic" w:hAnsi="Simplified Arabic" w:cs="Simplified Arabic"/>
            <w:b/>
            <w:bCs/>
            <w:sz w:val="20"/>
            <w:szCs w:val="20"/>
          </w:rPr>
          <w:instrText xml:space="preserve"> PAGE   \* MERGEFORMAT </w:instrText>
        </w:r>
        <w:r w:rsidR="00134DFA" w:rsidRPr="00134DFA">
          <w:rPr>
            <w:rFonts w:ascii="Simplified Arabic" w:hAnsi="Simplified Arabic" w:cs="Simplified Arabic"/>
            <w:b/>
            <w:bCs/>
            <w:sz w:val="20"/>
            <w:szCs w:val="20"/>
          </w:rPr>
          <w:fldChar w:fldCharType="separate"/>
        </w:r>
        <w:r w:rsidR="00517428">
          <w:rPr>
            <w:rFonts w:ascii="Simplified Arabic" w:hAnsi="Simplified Arabic" w:cs="Simplified Arabic"/>
            <w:b/>
            <w:bCs/>
            <w:noProof/>
            <w:sz w:val="20"/>
            <w:szCs w:val="20"/>
          </w:rPr>
          <w:t>207</w:t>
        </w:r>
        <w:r w:rsidR="00134DFA" w:rsidRPr="00134DFA">
          <w:rPr>
            <w:rFonts w:ascii="Simplified Arabic" w:hAnsi="Simplified Arabic" w:cs="Simplified Arabic"/>
            <w:b/>
            <w:bCs/>
            <w:noProof/>
            <w:sz w:val="20"/>
            <w:szCs w:val="20"/>
          </w:rPr>
          <w:fldChar w:fldCharType="end"/>
        </w:r>
        <w:r>
          <w:rPr>
            <w:rFonts w:ascii="Simplified Arabic" w:hAnsi="Simplified Arabic" w:cs="Simplified Arabic" w:hint="cs"/>
            <w:b/>
            <w:bCs/>
            <w:noProof/>
            <w:sz w:val="20"/>
            <w:szCs w:val="20"/>
            <w:rtl/>
            <w:lang w:bidi="ar-EG"/>
          </w:rPr>
          <w:t>(</w:t>
        </w:r>
      </w:sdtContent>
    </w:sdt>
  </w:p>
  <w:p w14:paraId="78A5A260" w14:textId="77777777" w:rsidR="00CC571D" w:rsidRDefault="00CC57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F66758" w14:textId="77777777" w:rsidR="007B0A7E" w:rsidRDefault="007B0A7E" w:rsidP="00545EF7">
      <w:pPr>
        <w:spacing w:after="0" w:line="240" w:lineRule="auto"/>
      </w:pPr>
      <w:r>
        <w:separator/>
      </w:r>
    </w:p>
  </w:footnote>
  <w:footnote w:type="continuationSeparator" w:id="0">
    <w:p w14:paraId="6D7F3D24" w14:textId="77777777" w:rsidR="007B0A7E" w:rsidRDefault="007B0A7E" w:rsidP="00545E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b/>
        <w:bCs/>
        <w:sz w:val="24"/>
        <w:szCs w:val="24"/>
      </w:rPr>
      <w:alias w:val="Title"/>
      <w:id w:val="77738743"/>
      <w:placeholder>
        <w:docPart w:val="2F8736DF51AA439F9A390F1823C41DC0"/>
      </w:placeholder>
      <w:dataBinding w:prefixMappings="xmlns:ns0='http://schemas.openxmlformats.org/package/2006/metadata/core-properties' xmlns:ns1='http://purl.org/dc/elements/1.1/'" w:xpath="/ns0:coreProperties[1]/ns1:title[1]" w:storeItemID="{6C3C8BC8-F283-45AE-878A-BAB7291924A1}"/>
      <w:text/>
    </w:sdtPr>
    <w:sdtEndPr/>
    <w:sdtContent>
      <w:p w14:paraId="0A903210" w14:textId="19671679" w:rsidR="00CC571D" w:rsidRPr="0002383B" w:rsidRDefault="00517428" w:rsidP="0091240C">
        <w:pPr>
          <w:pStyle w:val="Header"/>
          <w:pBdr>
            <w:bottom w:val="thickThinSmallGap" w:sz="24" w:space="1" w:color="823B0B" w:themeColor="accent2" w:themeShade="7F"/>
          </w:pBdr>
          <w:tabs>
            <w:tab w:val="clear" w:pos="4680"/>
            <w:tab w:val="clear" w:pos="9360"/>
          </w:tabs>
          <w:rPr>
            <w:rFonts w:cs="PT Bold Heading"/>
            <w:lang w:bidi="ar-EG"/>
          </w:rPr>
        </w:pPr>
        <w:r>
          <w:rPr>
            <w:rFonts w:asciiTheme="majorBidi" w:hAnsiTheme="majorBidi" w:cstheme="majorBidi" w:hint="cs"/>
            <w:b/>
            <w:bCs/>
            <w:sz w:val="24"/>
            <w:szCs w:val="24"/>
            <w:lang w:bidi="ar-EG"/>
          </w:rPr>
          <w:t>SUMMARY</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0310"/>
    <w:multiLevelType w:val="hybridMultilevel"/>
    <w:tmpl w:val="3B5463B6"/>
    <w:lvl w:ilvl="0" w:tplc="4A86470A">
      <w:start w:val="96"/>
      <w:numFmt w:val="bullet"/>
      <w:lvlText w:val="-"/>
      <w:lvlJc w:val="left"/>
      <w:pPr>
        <w:ind w:left="719" w:hanging="360"/>
      </w:pPr>
      <w:rPr>
        <w:rFonts w:ascii="Simplified Arabic" w:eastAsiaTheme="minorHAnsi" w:hAnsi="Simplified Arabic" w:cs="Simplified Arabic"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
    <w:nsid w:val="0377133F"/>
    <w:multiLevelType w:val="hybridMultilevel"/>
    <w:tmpl w:val="2A00AA16"/>
    <w:lvl w:ilvl="0" w:tplc="0409000F">
      <w:start w:val="1"/>
      <w:numFmt w:val="decimal"/>
      <w:lvlText w:val="%1."/>
      <w:lvlJc w:val="left"/>
      <w:pPr>
        <w:ind w:left="724" w:hanging="36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2">
    <w:nsid w:val="03D23EFF"/>
    <w:multiLevelType w:val="hybridMultilevel"/>
    <w:tmpl w:val="14C4F782"/>
    <w:lvl w:ilvl="0" w:tplc="4A86470A">
      <w:start w:val="96"/>
      <w:numFmt w:val="bullet"/>
      <w:lvlText w:val="-"/>
      <w:lvlJc w:val="left"/>
      <w:pPr>
        <w:ind w:left="719" w:hanging="360"/>
      </w:pPr>
      <w:rPr>
        <w:rFonts w:ascii="Simplified Arabic" w:eastAsiaTheme="minorHAnsi" w:hAnsi="Simplified Arabic" w:cs="Simplified Arabic"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3">
    <w:nsid w:val="044E66E6"/>
    <w:multiLevelType w:val="hybridMultilevel"/>
    <w:tmpl w:val="AA982C9A"/>
    <w:lvl w:ilvl="0" w:tplc="4A86470A">
      <w:start w:val="96"/>
      <w:numFmt w:val="bullet"/>
      <w:lvlText w:val="-"/>
      <w:lvlJc w:val="left"/>
      <w:pPr>
        <w:ind w:left="719" w:hanging="360"/>
      </w:pPr>
      <w:rPr>
        <w:rFonts w:ascii="Simplified Arabic" w:eastAsiaTheme="minorHAnsi" w:hAnsi="Simplified Arabic" w:cs="Simplified Arabic"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4">
    <w:nsid w:val="05926268"/>
    <w:multiLevelType w:val="hybridMultilevel"/>
    <w:tmpl w:val="EB5CDF4A"/>
    <w:lvl w:ilvl="0" w:tplc="4A86470A">
      <w:start w:val="96"/>
      <w:numFmt w:val="bullet"/>
      <w:lvlText w:val="-"/>
      <w:lvlJc w:val="left"/>
      <w:pPr>
        <w:ind w:left="719" w:hanging="360"/>
      </w:pPr>
      <w:rPr>
        <w:rFonts w:ascii="Simplified Arabic" w:eastAsiaTheme="minorHAnsi" w:hAnsi="Simplified Arabic" w:cs="Simplified Arabic"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5">
    <w:nsid w:val="08571EBD"/>
    <w:multiLevelType w:val="hybridMultilevel"/>
    <w:tmpl w:val="EA98700C"/>
    <w:lvl w:ilvl="0" w:tplc="4A86470A">
      <w:start w:val="96"/>
      <w:numFmt w:val="bullet"/>
      <w:lvlText w:val="-"/>
      <w:lvlJc w:val="left"/>
      <w:pPr>
        <w:ind w:left="719" w:hanging="360"/>
      </w:pPr>
      <w:rPr>
        <w:rFonts w:ascii="Simplified Arabic" w:eastAsiaTheme="minorHAnsi" w:hAnsi="Simplified Arabic" w:cs="Simplified Arabic"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6">
    <w:nsid w:val="119D5AFB"/>
    <w:multiLevelType w:val="hybridMultilevel"/>
    <w:tmpl w:val="21368C5C"/>
    <w:lvl w:ilvl="0" w:tplc="4A86470A">
      <w:start w:val="96"/>
      <w:numFmt w:val="bullet"/>
      <w:lvlText w:val="-"/>
      <w:lvlJc w:val="left"/>
      <w:pPr>
        <w:ind w:left="719" w:hanging="360"/>
      </w:pPr>
      <w:rPr>
        <w:rFonts w:ascii="Simplified Arabic" w:eastAsiaTheme="minorHAnsi" w:hAnsi="Simplified Arabic" w:cs="Simplified Arabic"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7">
    <w:nsid w:val="13055D28"/>
    <w:multiLevelType w:val="hybridMultilevel"/>
    <w:tmpl w:val="29782DF4"/>
    <w:lvl w:ilvl="0" w:tplc="4A86470A">
      <w:start w:val="96"/>
      <w:numFmt w:val="bullet"/>
      <w:lvlText w:val="-"/>
      <w:lvlJc w:val="left"/>
      <w:pPr>
        <w:ind w:left="719" w:hanging="360"/>
      </w:pPr>
      <w:rPr>
        <w:rFonts w:ascii="Simplified Arabic" w:eastAsiaTheme="minorHAnsi" w:hAnsi="Simplified Arabic" w:cs="Simplified Arabic"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8">
    <w:nsid w:val="14C4483B"/>
    <w:multiLevelType w:val="hybridMultilevel"/>
    <w:tmpl w:val="A8C87552"/>
    <w:lvl w:ilvl="0" w:tplc="4A86470A">
      <w:start w:val="96"/>
      <w:numFmt w:val="bullet"/>
      <w:lvlText w:val="-"/>
      <w:lvlJc w:val="left"/>
      <w:pPr>
        <w:ind w:left="719" w:hanging="360"/>
      </w:pPr>
      <w:rPr>
        <w:rFonts w:ascii="Simplified Arabic" w:eastAsiaTheme="minorHAnsi" w:hAnsi="Simplified Arabic" w:cs="Simplified Arabic"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9">
    <w:nsid w:val="19FC1756"/>
    <w:multiLevelType w:val="hybridMultilevel"/>
    <w:tmpl w:val="F016FF0E"/>
    <w:lvl w:ilvl="0" w:tplc="D95A1138">
      <w:start w:val="1"/>
      <w:numFmt w:val="bullet"/>
      <w:lvlText w:val=""/>
      <w:lvlJc w:val="left"/>
      <w:pPr>
        <w:ind w:left="364" w:hanging="360"/>
      </w:pPr>
      <w:rPr>
        <w:rFonts w:ascii="Symbol" w:eastAsiaTheme="minorHAnsi" w:hAnsi="Symbol" w:cs="Simplified Arabic" w:hint="default"/>
      </w:rPr>
    </w:lvl>
    <w:lvl w:ilvl="1" w:tplc="04090003" w:tentative="1">
      <w:start w:val="1"/>
      <w:numFmt w:val="bullet"/>
      <w:lvlText w:val="o"/>
      <w:lvlJc w:val="left"/>
      <w:pPr>
        <w:ind w:left="1084" w:hanging="360"/>
      </w:pPr>
      <w:rPr>
        <w:rFonts w:ascii="Courier New" w:hAnsi="Courier New" w:cs="Courier New" w:hint="default"/>
      </w:rPr>
    </w:lvl>
    <w:lvl w:ilvl="2" w:tplc="04090005" w:tentative="1">
      <w:start w:val="1"/>
      <w:numFmt w:val="bullet"/>
      <w:lvlText w:val=""/>
      <w:lvlJc w:val="left"/>
      <w:pPr>
        <w:ind w:left="1804" w:hanging="360"/>
      </w:pPr>
      <w:rPr>
        <w:rFonts w:ascii="Wingdings" w:hAnsi="Wingdings" w:hint="default"/>
      </w:rPr>
    </w:lvl>
    <w:lvl w:ilvl="3" w:tplc="04090001" w:tentative="1">
      <w:start w:val="1"/>
      <w:numFmt w:val="bullet"/>
      <w:lvlText w:val=""/>
      <w:lvlJc w:val="left"/>
      <w:pPr>
        <w:ind w:left="2524" w:hanging="360"/>
      </w:pPr>
      <w:rPr>
        <w:rFonts w:ascii="Symbol" w:hAnsi="Symbol" w:hint="default"/>
      </w:rPr>
    </w:lvl>
    <w:lvl w:ilvl="4" w:tplc="04090003" w:tentative="1">
      <w:start w:val="1"/>
      <w:numFmt w:val="bullet"/>
      <w:lvlText w:val="o"/>
      <w:lvlJc w:val="left"/>
      <w:pPr>
        <w:ind w:left="3244" w:hanging="360"/>
      </w:pPr>
      <w:rPr>
        <w:rFonts w:ascii="Courier New" w:hAnsi="Courier New" w:cs="Courier New" w:hint="default"/>
      </w:rPr>
    </w:lvl>
    <w:lvl w:ilvl="5" w:tplc="04090005" w:tentative="1">
      <w:start w:val="1"/>
      <w:numFmt w:val="bullet"/>
      <w:lvlText w:val=""/>
      <w:lvlJc w:val="left"/>
      <w:pPr>
        <w:ind w:left="3964" w:hanging="360"/>
      </w:pPr>
      <w:rPr>
        <w:rFonts w:ascii="Wingdings" w:hAnsi="Wingdings" w:hint="default"/>
      </w:rPr>
    </w:lvl>
    <w:lvl w:ilvl="6" w:tplc="04090001" w:tentative="1">
      <w:start w:val="1"/>
      <w:numFmt w:val="bullet"/>
      <w:lvlText w:val=""/>
      <w:lvlJc w:val="left"/>
      <w:pPr>
        <w:ind w:left="4684" w:hanging="360"/>
      </w:pPr>
      <w:rPr>
        <w:rFonts w:ascii="Symbol" w:hAnsi="Symbol" w:hint="default"/>
      </w:rPr>
    </w:lvl>
    <w:lvl w:ilvl="7" w:tplc="04090003" w:tentative="1">
      <w:start w:val="1"/>
      <w:numFmt w:val="bullet"/>
      <w:lvlText w:val="o"/>
      <w:lvlJc w:val="left"/>
      <w:pPr>
        <w:ind w:left="5404" w:hanging="360"/>
      </w:pPr>
      <w:rPr>
        <w:rFonts w:ascii="Courier New" w:hAnsi="Courier New" w:cs="Courier New" w:hint="default"/>
      </w:rPr>
    </w:lvl>
    <w:lvl w:ilvl="8" w:tplc="04090005" w:tentative="1">
      <w:start w:val="1"/>
      <w:numFmt w:val="bullet"/>
      <w:lvlText w:val=""/>
      <w:lvlJc w:val="left"/>
      <w:pPr>
        <w:ind w:left="6124" w:hanging="360"/>
      </w:pPr>
      <w:rPr>
        <w:rFonts w:ascii="Wingdings" w:hAnsi="Wingdings" w:hint="default"/>
      </w:rPr>
    </w:lvl>
  </w:abstractNum>
  <w:abstractNum w:abstractNumId="10">
    <w:nsid w:val="1FAE185F"/>
    <w:multiLevelType w:val="hybridMultilevel"/>
    <w:tmpl w:val="67E0970E"/>
    <w:lvl w:ilvl="0" w:tplc="0409000F">
      <w:start w:val="1"/>
      <w:numFmt w:val="decimal"/>
      <w:lvlText w:val="%1."/>
      <w:lvlJc w:val="left"/>
      <w:pPr>
        <w:ind w:left="718"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1">
    <w:nsid w:val="25B1271C"/>
    <w:multiLevelType w:val="hybridMultilevel"/>
    <w:tmpl w:val="32E038C6"/>
    <w:lvl w:ilvl="0" w:tplc="4A86470A">
      <w:start w:val="96"/>
      <w:numFmt w:val="bullet"/>
      <w:lvlText w:val="-"/>
      <w:lvlJc w:val="left"/>
      <w:pPr>
        <w:ind w:left="719" w:hanging="360"/>
      </w:pPr>
      <w:rPr>
        <w:rFonts w:ascii="Simplified Arabic" w:eastAsiaTheme="minorHAnsi" w:hAnsi="Simplified Arabic" w:cs="Simplified Arabic"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2">
    <w:nsid w:val="25B43481"/>
    <w:multiLevelType w:val="hybridMultilevel"/>
    <w:tmpl w:val="6F28AE6C"/>
    <w:lvl w:ilvl="0" w:tplc="ED206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296D642C"/>
    <w:multiLevelType w:val="hybridMultilevel"/>
    <w:tmpl w:val="3B50F918"/>
    <w:lvl w:ilvl="0" w:tplc="AA2A7F12">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14">
    <w:nsid w:val="2D990312"/>
    <w:multiLevelType w:val="hybridMultilevel"/>
    <w:tmpl w:val="517A1E7E"/>
    <w:lvl w:ilvl="0" w:tplc="596E31DC">
      <w:start w:val="1"/>
      <w:numFmt w:val="arabicAbjad"/>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15">
    <w:nsid w:val="2F0352C3"/>
    <w:multiLevelType w:val="hybridMultilevel"/>
    <w:tmpl w:val="77126D54"/>
    <w:lvl w:ilvl="0" w:tplc="ED206B3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F202920"/>
    <w:multiLevelType w:val="hybridMultilevel"/>
    <w:tmpl w:val="D89C59EE"/>
    <w:lvl w:ilvl="0" w:tplc="4A86470A">
      <w:start w:val="96"/>
      <w:numFmt w:val="bullet"/>
      <w:lvlText w:val="-"/>
      <w:lvlJc w:val="left"/>
      <w:pPr>
        <w:ind w:left="719" w:hanging="360"/>
      </w:pPr>
      <w:rPr>
        <w:rFonts w:ascii="Simplified Arabic" w:eastAsiaTheme="minorHAnsi" w:hAnsi="Simplified Arabic" w:cs="Simplified Arabic"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7">
    <w:nsid w:val="31DD3960"/>
    <w:multiLevelType w:val="hybridMultilevel"/>
    <w:tmpl w:val="AF56EDEC"/>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8">
    <w:nsid w:val="31EF628D"/>
    <w:multiLevelType w:val="hybridMultilevel"/>
    <w:tmpl w:val="1F44D12A"/>
    <w:lvl w:ilvl="0" w:tplc="0409000F">
      <w:start w:val="1"/>
      <w:numFmt w:val="decimal"/>
      <w:lvlText w:val="%1."/>
      <w:lvlJc w:val="left"/>
      <w:pPr>
        <w:ind w:left="724" w:hanging="36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19">
    <w:nsid w:val="49465178"/>
    <w:multiLevelType w:val="hybridMultilevel"/>
    <w:tmpl w:val="8D486A7C"/>
    <w:lvl w:ilvl="0" w:tplc="E8DCC7C0">
      <w:start w:val="1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9B61927"/>
    <w:multiLevelType w:val="hybridMultilevel"/>
    <w:tmpl w:val="27A0B378"/>
    <w:lvl w:ilvl="0" w:tplc="4A86470A">
      <w:start w:val="96"/>
      <w:numFmt w:val="bullet"/>
      <w:lvlText w:val="-"/>
      <w:lvlJc w:val="left"/>
      <w:pPr>
        <w:ind w:left="719" w:hanging="360"/>
      </w:pPr>
      <w:rPr>
        <w:rFonts w:ascii="Simplified Arabic" w:eastAsiaTheme="minorHAnsi" w:hAnsi="Simplified Arabic" w:cs="Simplified Arabic"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1">
    <w:nsid w:val="4D2B2886"/>
    <w:multiLevelType w:val="hybridMultilevel"/>
    <w:tmpl w:val="17B03B22"/>
    <w:lvl w:ilvl="0" w:tplc="9F643F4E">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22">
    <w:nsid w:val="4E304F3F"/>
    <w:multiLevelType w:val="hybridMultilevel"/>
    <w:tmpl w:val="AE48884E"/>
    <w:lvl w:ilvl="0" w:tplc="0409000F">
      <w:start w:val="1"/>
      <w:numFmt w:val="decimal"/>
      <w:lvlText w:val="%1."/>
      <w:lvlJc w:val="left"/>
      <w:pPr>
        <w:ind w:left="724" w:hanging="36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23">
    <w:nsid w:val="4F7907EA"/>
    <w:multiLevelType w:val="hybridMultilevel"/>
    <w:tmpl w:val="4C6C1ED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51160D40"/>
    <w:multiLevelType w:val="hybridMultilevel"/>
    <w:tmpl w:val="257A337A"/>
    <w:lvl w:ilvl="0" w:tplc="4A86470A">
      <w:start w:val="96"/>
      <w:numFmt w:val="bullet"/>
      <w:lvlText w:val="-"/>
      <w:lvlJc w:val="left"/>
      <w:pPr>
        <w:ind w:left="719" w:hanging="360"/>
      </w:pPr>
      <w:rPr>
        <w:rFonts w:ascii="Simplified Arabic" w:eastAsiaTheme="minorHAnsi" w:hAnsi="Simplified Arabic" w:cs="Simplified Arabic"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5">
    <w:nsid w:val="5581087D"/>
    <w:multiLevelType w:val="hybridMultilevel"/>
    <w:tmpl w:val="E4649128"/>
    <w:lvl w:ilvl="0" w:tplc="2716C01E">
      <w:start w:val="3"/>
      <w:numFmt w:val="bullet"/>
      <w:lvlText w:val="-"/>
      <w:lvlJc w:val="left"/>
      <w:pPr>
        <w:ind w:left="364" w:hanging="360"/>
      </w:pPr>
      <w:rPr>
        <w:rFonts w:ascii="Simplified Arabic" w:eastAsiaTheme="minorHAnsi" w:hAnsi="Simplified Arabic" w:cs="Simplified Arabic" w:hint="default"/>
      </w:rPr>
    </w:lvl>
    <w:lvl w:ilvl="1" w:tplc="04090003" w:tentative="1">
      <w:start w:val="1"/>
      <w:numFmt w:val="bullet"/>
      <w:lvlText w:val="o"/>
      <w:lvlJc w:val="left"/>
      <w:pPr>
        <w:ind w:left="1084" w:hanging="360"/>
      </w:pPr>
      <w:rPr>
        <w:rFonts w:ascii="Courier New" w:hAnsi="Courier New" w:cs="Courier New" w:hint="default"/>
      </w:rPr>
    </w:lvl>
    <w:lvl w:ilvl="2" w:tplc="04090005" w:tentative="1">
      <w:start w:val="1"/>
      <w:numFmt w:val="bullet"/>
      <w:lvlText w:val=""/>
      <w:lvlJc w:val="left"/>
      <w:pPr>
        <w:ind w:left="1804" w:hanging="360"/>
      </w:pPr>
      <w:rPr>
        <w:rFonts w:ascii="Wingdings" w:hAnsi="Wingdings" w:hint="default"/>
      </w:rPr>
    </w:lvl>
    <w:lvl w:ilvl="3" w:tplc="04090001" w:tentative="1">
      <w:start w:val="1"/>
      <w:numFmt w:val="bullet"/>
      <w:lvlText w:val=""/>
      <w:lvlJc w:val="left"/>
      <w:pPr>
        <w:ind w:left="2524" w:hanging="360"/>
      </w:pPr>
      <w:rPr>
        <w:rFonts w:ascii="Symbol" w:hAnsi="Symbol" w:hint="default"/>
      </w:rPr>
    </w:lvl>
    <w:lvl w:ilvl="4" w:tplc="04090003" w:tentative="1">
      <w:start w:val="1"/>
      <w:numFmt w:val="bullet"/>
      <w:lvlText w:val="o"/>
      <w:lvlJc w:val="left"/>
      <w:pPr>
        <w:ind w:left="3244" w:hanging="360"/>
      </w:pPr>
      <w:rPr>
        <w:rFonts w:ascii="Courier New" w:hAnsi="Courier New" w:cs="Courier New" w:hint="default"/>
      </w:rPr>
    </w:lvl>
    <w:lvl w:ilvl="5" w:tplc="04090005" w:tentative="1">
      <w:start w:val="1"/>
      <w:numFmt w:val="bullet"/>
      <w:lvlText w:val=""/>
      <w:lvlJc w:val="left"/>
      <w:pPr>
        <w:ind w:left="3964" w:hanging="360"/>
      </w:pPr>
      <w:rPr>
        <w:rFonts w:ascii="Wingdings" w:hAnsi="Wingdings" w:hint="default"/>
      </w:rPr>
    </w:lvl>
    <w:lvl w:ilvl="6" w:tplc="04090001" w:tentative="1">
      <w:start w:val="1"/>
      <w:numFmt w:val="bullet"/>
      <w:lvlText w:val=""/>
      <w:lvlJc w:val="left"/>
      <w:pPr>
        <w:ind w:left="4684" w:hanging="360"/>
      </w:pPr>
      <w:rPr>
        <w:rFonts w:ascii="Symbol" w:hAnsi="Symbol" w:hint="default"/>
      </w:rPr>
    </w:lvl>
    <w:lvl w:ilvl="7" w:tplc="04090003" w:tentative="1">
      <w:start w:val="1"/>
      <w:numFmt w:val="bullet"/>
      <w:lvlText w:val="o"/>
      <w:lvlJc w:val="left"/>
      <w:pPr>
        <w:ind w:left="5404" w:hanging="360"/>
      </w:pPr>
      <w:rPr>
        <w:rFonts w:ascii="Courier New" w:hAnsi="Courier New" w:cs="Courier New" w:hint="default"/>
      </w:rPr>
    </w:lvl>
    <w:lvl w:ilvl="8" w:tplc="04090005" w:tentative="1">
      <w:start w:val="1"/>
      <w:numFmt w:val="bullet"/>
      <w:lvlText w:val=""/>
      <w:lvlJc w:val="left"/>
      <w:pPr>
        <w:ind w:left="6124" w:hanging="360"/>
      </w:pPr>
      <w:rPr>
        <w:rFonts w:ascii="Wingdings" w:hAnsi="Wingdings" w:hint="default"/>
      </w:rPr>
    </w:lvl>
  </w:abstractNum>
  <w:abstractNum w:abstractNumId="26">
    <w:nsid w:val="5CE34A3E"/>
    <w:multiLevelType w:val="hybridMultilevel"/>
    <w:tmpl w:val="D5DC0ADE"/>
    <w:lvl w:ilvl="0" w:tplc="ED206B32">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27">
    <w:nsid w:val="5F0A3C4B"/>
    <w:multiLevelType w:val="hybridMultilevel"/>
    <w:tmpl w:val="75048758"/>
    <w:lvl w:ilvl="0" w:tplc="4A86470A">
      <w:start w:val="96"/>
      <w:numFmt w:val="bullet"/>
      <w:lvlText w:val="-"/>
      <w:lvlJc w:val="left"/>
      <w:pPr>
        <w:ind w:left="719" w:hanging="360"/>
      </w:pPr>
      <w:rPr>
        <w:rFonts w:ascii="Simplified Arabic" w:eastAsiaTheme="minorHAnsi" w:hAnsi="Simplified Arabic" w:cs="Simplified Arabic"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8">
    <w:nsid w:val="66F05F07"/>
    <w:multiLevelType w:val="hybridMultilevel"/>
    <w:tmpl w:val="3EF47A88"/>
    <w:lvl w:ilvl="0" w:tplc="BF9E9AC8">
      <w:start w:val="1"/>
      <w:numFmt w:val="decimal"/>
      <w:lvlText w:val="%1-"/>
      <w:lvlJc w:val="left"/>
      <w:pPr>
        <w:ind w:left="719" w:hanging="72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9">
    <w:nsid w:val="69C2129E"/>
    <w:multiLevelType w:val="hybridMultilevel"/>
    <w:tmpl w:val="B7861F0E"/>
    <w:lvl w:ilvl="0" w:tplc="4A86470A">
      <w:start w:val="96"/>
      <w:numFmt w:val="bullet"/>
      <w:lvlText w:val="-"/>
      <w:lvlJc w:val="left"/>
      <w:pPr>
        <w:ind w:left="719" w:hanging="360"/>
      </w:pPr>
      <w:rPr>
        <w:rFonts w:ascii="Simplified Arabic" w:eastAsiaTheme="minorHAnsi" w:hAnsi="Simplified Arabic" w:cs="Simplified Arabic"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30">
    <w:nsid w:val="71702852"/>
    <w:multiLevelType w:val="hybridMultilevel"/>
    <w:tmpl w:val="22C2CB60"/>
    <w:lvl w:ilvl="0" w:tplc="4A86470A">
      <w:start w:val="96"/>
      <w:numFmt w:val="bullet"/>
      <w:lvlText w:val="-"/>
      <w:lvlJc w:val="left"/>
      <w:pPr>
        <w:ind w:left="719" w:hanging="360"/>
      </w:pPr>
      <w:rPr>
        <w:rFonts w:ascii="Simplified Arabic" w:eastAsiaTheme="minorHAnsi" w:hAnsi="Simplified Arabic" w:cs="Simplified Arabic"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31">
    <w:nsid w:val="747871F2"/>
    <w:multiLevelType w:val="hybridMultilevel"/>
    <w:tmpl w:val="1F14C2E6"/>
    <w:lvl w:ilvl="0" w:tplc="ED206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793E1660"/>
    <w:multiLevelType w:val="hybridMultilevel"/>
    <w:tmpl w:val="61E2B396"/>
    <w:lvl w:ilvl="0" w:tplc="B5A02D62">
      <w:start w:val="1"/>
      <w:numFmt w:val="arabicAlpha"/>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33">
    <w:nsid w:val="7CA46394"/>
    <w:multiLevelType w:val="hybridMultilevel"/>
    <w:tmpl w:val="C8841396"/>
    <w:lvl w:ilvl="0" w:tplc="4A86470A">
      <w:start w:val="96"/>
      <w:numFmt w:val="bullet"/>
      <w:lvlText w:val="-"/>
      <w:lvlJc w:val="left"/>
      <w:pPr>
        <w:ind w:left="359" w:hanging="360"/>
      </w:pPr>
      <w:rPr>
        <w:rFonts w:ascii="Simplified Arabic" w:eastAsiaTheme="minorHAnsi" w:hAnsi="Simplified Arabic" w:cs="Simplified Arabic" w:hint="default"/>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abstractNum w:abstractNumId="34">
    <w:nsid w:val="7EEF7BAA"/>
    <w:multiLevelType w:val="hybridMultilevel"/>
    <w:tmpl w:val="17463176"/>
    <w:lvl w:ilvl="0" w:tplc="87C41092">
      <w:start w:val="1"/>
      <w:numFmt w:val="arabicAbjad"/>
      <w:lvlText w:val="%1."/>
      <w:lvlJc w:val="left"/>
      <w:pPr>
        <w:ind w:left="72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3"/>
  </w:num>
  <w:num w:numId="3">
    <w:abstractNumId w:val="12"/>
  </w:num>
  <w:num w:numId="4">
    <w:abstractNumId w:val="15"/>
  </w:num>
  <w:num w:numId="5">
    <w:abstractNumId w:val="31"/>
  </w:num>
  <w:num w:numId="6">
    <w:abstractNumId w:val="26"/>
  </w:num>
  <w:num w:numId="7">
    <w:abstractNumId w:val="18"/>
  </w:num>
  <w:num w:numId="8">
    <w:abstractNumId w:val="34"/>
  </w:num>
  <w:num w:numId="9">
    <w:abstractNumId w:val="22"/>
  </w:num>
  <w:num w:numId="10">
    <w:abstractNumId w:val="1"/>
  </w:num>
  <w:num w:numId="11">
    <w:abstractNumId w:val="13"/>
  </w:num>
  <w:num w:numId="12">
    <w:abstractNumId w:val="25"/>
  </w:num>
  <w:num w:numId="13">
    <w:abstractNumId w:val="14"/>
  </w:num>
  <w:num w:numId="14">
    <w:abstractNumId w:val="21"/>
  </w:num>
  <w:num w:numId="15">
    <w:abstractNumId w:val="32"/>
  </w:num>
  <w:num w:numId="16">
    <w:abstractNumId w:val="9"/>
  </w:num>
  <w:num w:numId="17">
    <w:abstractNumId w:val="17"/>
  </w:num>
  <w:num w:numId="18">
    <w:abstractNumId w:val="10"/>
  </w:num>
  <w:num w:numId="19">
    <w:abstractNumId w:val="33"/>
  </w:num>
  <w:num w:numId="20">
    <w:abstractNumId w:val="24"/>
  </w:num>
  <w:num w:numId="21">
    <w:abstractNumId w:val="30"/>
  </w:num>
  <w:num w:numId="22">
    <w:abstractNumId w:val="4"/>
  </w:num>
  <w:num w:numId="23">
    <w:abstractNumId w:val="3"/>
  </w:num>
  <w:num w:numId="24">
    <w:abstractNumId w:val="29"/>
  </w:num>
  <w:num w:numId="25">
    <w:abstractNumId w:val="16"/>
  </w:num>
  <w:num w:numId="26">
    <w:abstractNumId w:val="20"/>
  </w:num>
  <w:num w:numId="27">
    <w:abstractNumId w:val="27"/>
  </w:num>
  <w:num w:numId="28">
    <w:abstractNumId w:val="28"/>
  </w:num>
  <w:num w:numId="29">
    <w:abstractNumId w:val="0"/>
  </w:num>
  <w:num w:numId="30">
    <w:abstractNumId w:val="11"/>
  </w:num>
  <w:num w:numId="31">
    <w:abstractNumId w:val="8"/>
  </w:num>
  <w:num w:numId="32">
    <w:abstractNumId w:val="7"/>
  </w:num>
  <w:num w:numId="33">
    <w:abstractNumId w:val="2"/>
  </w:num>
  <w:num w:numId="34">
    <w:abstractNumId w:val="6"/>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295"/>
    <w:rsid w:val="000024E5"/>
    <w:rsid w:val="00005EC2"/>
    <w:rsid w:val="00007F53"/>
    <w:rsid w:val="0002383B"/>
    <w:rsid w:val="00025AA7"/>
    <w:rsid w:val="0003064D"/>
    <w:rsid w:val="000310AE"/>
    <w:rsid w:val="0004519F"/>
    <w:rsid w:val="000531A1"/>
    <w:rsid w:val="00055890"/>
    <w:rsid w:val="00064512"/>
    <w:rsid w:val="00072D9E"/>
    <w:rsid w:val="00084701"/>
    <w:rsid w:val="00095014"/>
    <w:rsid w:val="00097270"/>
    <w:rsid w:val="000A6BF0"/>
    <w:rsid w:val="000B152A"/>
    <w:rsid w:val="000B55A8"/>
    <w:rsid w:val="000C6468"/>
    <w:rsid w:val="000E1DA0"/>
    <w:rsid w:val="000E4AED"/>
    <w:rsid w:val="001074FD"/>
    <w:rsid w:val="00116658"/>
    <w:rsid w:val="0013473B"/>
    <w:rsid w:val="00134DFA"/>
    <w:rsid w:val="001365F4"/>
    <w:rsid w:val="001477A5"/>
    <w:rsid w:val="0015758C"/>
    <w:rsid w:val="00162908"/>
    <w:rsid w:val="00166295"/>
    <w:rsid w:val="00171988"/>
    <w:rsid w:val="001A0F7F"/>
    <w:rsid w:val="001C293A"/>
    <w:rsid w:val="001C72AD"/>
    <w:rsid w:val="001D3C3E"/>
    <w:rsid w:val="001D5E5E"/>
    <w:rsid w:val="001F3507"/>
    <w:rsid w:val="001F7EDB"/>
    <w:rsid w:val="00206243"/>
    <w:rsid w:val="00212817"/>
    <w:rsid w:val="00214EC7"/>
    <w:rsid w:val="00240396"/>
    <w:rsid w:val="00240656"/>
    <w:rsid w:val="002510B1"/>
    <w:rsid w:val="00253281"/>
    <w:rsid w:val="002563E9"/>
    <w:rsid w:val="00262172"/>
    <w:rsid w:val="00266DA8"/>
    <w:rsid w:val="002718F9"/>
    <w:rsid w:val="00294828"/>
    <w:rsid w:val="002A0373"/>
    <w:rsid w:val="002B1A40"/>
    <w:rsid w:val="002D1AAF"/>
    <w:rsid w:val="002E11DA"/>
    <w:rsid w:val="002F1CA9"/>
    <w:rsid w:val="00301C0E"/>
    <w:rsid w:val="00332059"/>
    <w:rsid w:val="00340164"/>
    <w:rsid w:val="003403E7"/>
    <w:rsid w:val="00362EE5"/>
    <w:rsid w:val="00371B0C"/>
    <w:rsid w:val="00372F5B"/>
    <w:rsid w:val="00391CFB"/>
    <w:rsid w:val="0039501C"/>
    <w:rsid w:val="003B0CF8"/>
    <w:rsid w:val="003B539E"/>
    <w:rsid w:val="003C52BB"/>
    <w:rsid w:val="003E3723"/>
    <w:rsid w:val="003E65AD"/>
    <w:rsid w:val="003F4359"/>
    <w:rsid w:val="00416A55"/>
    <w:rsid w:val="00441B10"/>
    <w:rsid w:val="004547A2"/>
    <w:rsid w:val="00470F98"/>
    <w:rsid w:val="004710F0"/>
    <w:rsid w:val="00485A22"/>
    <w:rsid w:val="00485E92"/>
    <w:rsid w:val="004862F5"/>
    <w:rsid w:val="00493287"/>
    <w:rsid w:val="00493376"/>
    <w:rsid w:val="004A6CEE"/>
    <w:rsid w:val="004B77DC"/>
    <w:rsid w:val="004C0F0B"/>
    <w:rsid w:val="004E0A79"/>
    <w:rsid w:val="004E52A2"/>
    <w:rsid w:val="00500E77"/>
    <w:rsid w:val="005135BC"/>
    <w:rsid w:val="00517428"/>
    <w:rsid w:val="00517D42"/>
    <w:rsid w:val="00533E55"/>
    <w:rsid w:val="005366BC"/>
    <w:rsid w:val="00545EF7"/>
    <w:rsid w:val="00547B71"/>
    <w:rsid w:val="00552A11"/>
    <w:rsid w:val="0056095E"/>
    <w:rsid w:val="00564EC3"/>
    <w:rsid w:val="00565932"/>
    <w:rsid w:val="00566A99"/>
    <w:rsid w:val="00585EAF"/>
    <w:rsid w:val="005908B6"/>
    <w:rsid w:val="005943CA"/>
    <w:rsid w:val="005A409B"/>
    <w:rsid w:val="005A5660"/>
    <w:rsid w:val="005C41EA"/>
    <w:rsid w:val="005C75DA"/>
    <w:rsid w:val="005D105B"/>
    <w:rsid w:val="005D33D3"/>
    <w:rsid w:val="005E3FF7"/>
    <w:rsid w:val="005F7035"/>
    <w:rsid w:val="006301BE"/>
    <w:rsid w:val="006401F0"/>
    <w:rsid w:val="00640577"/>
    <w:rsid w:val="00642D83"/>
    <w:rsid w:val="006527A0"/>
    <w:rsid w:val="00657433"/>
    <w:rsid w:val="0067126A"/>
    <w:rsid w:val="00676B31"/>
    <w:rsid w:val="006A403E"/>
    <w:rsid w:val="006B2F5D"/>
    <w:rsid w:val="006B6CBF"/>
    <w:rsid w:val="006D0CB9"/>
    <w:rsid w:val="006D2D10"/>
    <w:rsid w:val="006D45ED"/>
    <w:rsid w:val="006D6848"/>
    <w:rsid w:val="006E1AD0"/>
    <w:rsid w:val="006E735C"/>
    <w:rsid w:val="0070257D"/>
    <w:rsid w:val="00702590"/>
    <w:rsid w:val="00705CC9"/>
    <w:rsid w:val="00712F22"/>
    <w:rsid w:val="00725AA8"/>
    <w:rsid w:val="00726DFE"/>
    <w:rsid w:val="007271A0"/>
    <w:rsid w:val="00737421"/>
    <w:rsid w:val="00742532"/>
    <w:rsid w:val="00755382"/>
    <w:rsid w:val="00755E3A"/>
    <w:rsid w:val="00756397"/>
    <w:rsid w:val="00756DB2"/>
    <w:rsid w:val="007845DE"/>
    <w:rsid w:val="00791DDB"/>
    <w:rsid w:val="00792474"/>
    <w:rsid w:val="00795241"/>
    <w:rsid w:val="007A295A"/>
    <w:rsid w:val="007A5CAF"/>
    <w:rsid w:val="007B0A7E"/>
    <w:rsid w:val="007E781D"/>
    <w:rsid w:val="008307D2"/>
    <w:rsid w:val="008544B3"/>
    <w:rsid w:val="00855693"/>
    <w:rsid w:val="0086755E"/>
    <w:rsid w:val="00873AA8"/>
    <w:rsid w:val="008741B8"/>
    <w:rsid w:val="0089131E"/>
    <w:rsid w:val="00892F5A"/>
    <w:rsid w:val="008C0999"/>
    <w:rsid w:val="008D3C4A"/>
    <w:rsid w:val="008D6F1A"/>
    <w:rsid w:val="008D78CE"/>
    <w:rsid w:val="008E7497"/>
    <w:rsid w:val="008F112E"/>
    <w:rsid w:val="008F6E61"/>
    <w:rsid w:val="009064EC"/>
    <w:rsid w:val="0091240C"/>
    <w:rsid w:val="00944886"/>
    <w:rsid w:val="00965289"/>
    <w:rsid w:val="009A0084"/>
    <w:rsid w:val="009A6FCC"/>
    <w:rsid w:val="009C0BEA"/>
    <w:rsid w:val="009C16B9"/>
    <w:rsid w:val="009E55F4"/>
    <w:rsid w:val="00A00550"/>
    <w:rsid w:val="00A07C46"/>
    <w:rsid w:val="00A24857"/>
    <w:rsid w:val="00A33166"/>
    <w:rsid w:val="00A34F86"/>
    <w:rsid w:val="00A355F5"/>
    <w:rsid w:val="00A44E75"/>
    <w:rsid w:val="00A521A1"/>
    <w:rsid w:val="00A7793A"/>
    <w:rsid w:val="00A87B23"/>
    <w:rsid w:val="00A95444"/>
    <w:rsid w:val="00A968F9"/>
    <w:rsid w:val="00AA4252"/>
    <w:rsid w:val="00AB44CE"/>
    <w:rsid w:val="00AB490D"/>
    <w:rsid w:val="00AD04FD"/>
    <w:rsid w:val="00AE0DE8"/>
    <w:rsid w:val="00AE1EE5"/>
    <w:rsid w:val="00AE259A"/>
    <w:rsid w:val="00AE30F9"/>
    <w:rsid w:val="00AE4FE8"/>
    <w:rsid w:val="00AE546C"/>
    <w:rsid w:val="00AE7982"/>
    <w:rsid w:val="00AF04A2"/>
    <w:rsid w:val="00AF22CD"/>
    <w:rsid w:val="00B10911"/>
    <w:rsid w:val="00B1472C"/>
    <w:rsid w:val="00B22A51"/>
    <w:rsid w:val="00B367E7"/>
    <w:rsid w:val="00B373B2"/>
    <w:rsid w:val="00B57195"/>
    <w:rsid w:val="00B669EE"/>
    <w:rsid w:val="00B742B1"/>
    <w:rsid w:val="00B836FB"/>
    <w:rsid w:val="00BB0724"/>
    <w:rsid w:val="00BB52AB"/>
    <w:rsid w:val="00BB663B"/>
    <w:rsid w:val="00BC7397"/>
    <w:rsid w:val="00BE6041"/>
    <w:rsid w:val="00BF0530"/>
    <w:rsid w:val="00C247A3"/>
    <w:rsid w:val="00C51646"/>
    <w:rsid w:val="00C60EE1"/>
    <w:rsid w:val="00C61825"/>
    <w:rsid w:val="00C766DE"/>
    <w:rsid w:val="00C80938"/>
    <w:rsid w:val="00C81199"/>
    <w:rsid w:val="00CB06FD"/>
    <w:rsid w:val="00CC571D"/>
    <w:rsid w:val="00CD0DF1"/>
    <w:rsid w:val="00CE424F"/>
    <w:rsid w:val="00CF07F3"/>
    <w:rsid w:val="00D00418"/>
    <w:rsid w:val="00D217AC"/>
    <w:rsid w:val="00D22110"/>
    <w:rsid w:val="00D2495B"/>
    <w:rsid w:val="00D31918"/>
    <w:rsid w:val="00D3193C"/>
    <w:rsid w:val="00D43B1B"/>
    <w:rsid w:val="00D62D5A"/>
    <w:rsid w:val="00D67CDE"/>
    <w:rsid w:val="00D74DAD"/>
    <w:rsid w:val="00D91A6A"/>
    <w:rsid w:val="00D93180"/>
    <w:rsid w:val="00D95AC4"/>
    <w:rsid w:val="00DA6EB0"/>
    <w:rsid w:val="00DB5FE6"/>
    <w:rsid w:val="00DB6090"/>
    <w:rsid w:val="00DC5D9E"/>
    <w:rsid w:val="00DE3E4D"/>
    <w:rsid w:val="00DE6A3E"/>
    <w:rsid w:val="00DF02E0"/>
    <w:rsid w:val="00E0389D"/>
    <w:rsid w:val="00E04D30"/>
    <w:rsid w:val="00E07F5F"/>
    <w:rsid w:val="00E23854"/>
    <w:rsid w:val="00E42AB0"/>
    <w:rsid w:val="00E4375F"/>
    <w:rsid w:val="00E43AF4"/>
    <w:rsid w:val="00E62499"/>
    <w:rsid w:val="00E63649"/>
    <w:rsid w:val="00E66EB0"/>
    <w:rsid w:val="00E75481"/>
    <w:rsid w:val="00E8063A"/>
    <w:rsid w:val="00E85558"/>
    <w:rsid w:val="00E862F2"/>
    <w:rsid w:val="00E92087"/>
    <w:rsid w:val="00EB2F0A"/>
    <w:rsid w:val="00EB6EFB"/>
    <w:rsid w:val="00ED3470"/>
    <w:rsid w:val="00EF5E00"/>
    <w:rsid w:val="00F04081"/>
    <w:rsid w:val="00F06F6D"/>
    <w:rsid w:val="00F12E45"/>
    <w:rsid w:val="00F50AD0"/>
    <w:rsid w:val="00F514F9"/>
    <w:rsid w:val="00F72628"/>
    <w:rsid w:val="00F8483F"/>
    <w:rsid w:val="00F85348"/>
    <w:rsid w:val="00FA2060"/>
    <w:rsid w:val="00FA74D2"/>
    <w:rsid w:val="00FB275F"/>
    <w:rsid w:val="00FB4CF6"/>
    <w:rsid w:val="00FD22A7"/>
    <w:rsid w:val="00FE089B"/>
    <w:rsid w:val="00FF4B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3F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6B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F02E0"/>
    <w:pPr>
      <w:ind w:left="720"/>
      <w:contextualSpacing/>
    </w:pPr>
  </w:style>
  <w:style w:type="table" w:customStyle="1" w:styleId="GridTable5Dark1">
    <w:name w:val="Grid Table 5 Dark1"/>
    <w:basedOn w:val="TableNormal"/>
    <w:uiPriority w:val="50"/>
    <w:rsid w:val="00D0041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Header">
    <w:name w:val="header"/>
    <w:basedOn w:val="Normal"/>
    <w:link w:val="HeaderChar"/>
    <w:uiPriority w:val="99"/>
    <w:unhideWhenUsed/>
    <w:rsid w:val="00545E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5EF7"/>
  </w:style>
  <w:style w:type="paragraph" w:styleId="Footer">
    <w:name w:val="footer"/>
    <w:basedOn w:val="Normal"/>
    <w:link w:val="FooterChar"/>
    <w:uiPriority w:val="99"/>
    <w:unhideWhenUsed/>
    <w:rsid w:val="00545E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5EF7"/>
  </w:style>
  <w:style w:type="paragraph" w:styleId="BalloonText">
    <w:name w:val="Balloon Text"/>
    <w:basedOn w:val="Normal"/>
    <w:link w:val="BalloonTextChar"/>
    <w:uiPriority w:val="99"/>
    <w:semiHidden/>
    <w:unhideWhenUsed/>
    <w:rsid w:val="006D45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5ED"/>
    <w:rPr>
      <w:rFonts w:ascii="Tahoma" w:hAnsi="Tahoma" w:cs="Tahoma"/>
      <w:sz w:val="16"/>
      <w:szCs w:val="16"/>
    </w:rPr>
  </w:style>
  <w:style w:type="paragraph" w:styleId="NormalWeb">
    <w:name w:val="Normal (Web)"/>
    <w:basedOn w:val="Normal"/>
    <w:uiPriority w:val="99"/>
    <w:unhideWhenUsed/>
    <w:rsid w:val="00E66EB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6B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F02E0"/>
    <w:pPr>
      <w:ind w:left="720"/>
      <w:contextualSpacing/>
    </w:pPr>
  </w:style>
  <w:style w:type="table" w:customStyle="1" w:styleId="GridTable5Dark1">
    <w:name w:val="Grid Table 5 Dark1"/>
    <w:basedOn w:val="TableNormal"/>
    <w:uiPriority w:val="50"/>
    <w:rsid w:val="00D0041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Header">
    <w:name w:val="header"/>
    <w:basedOn w:val="Normal"/>
    <w:link w:val="HeaderChar"/>
    <w:uiPriority w:val="99"/>
    <w:unhideWhenUsed/>
    <w:rsid w:val="00545E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5EF7"/>
  </w:style>
  <w:style w:type="paragraph" w:styleId="Footer">
    <w:name w:val="footer"/>
    <w:basedOn w:val="Normal"/>
    <w:link w:val="FooterChar"/>
    <w:uiPriority w:val="99"/>
    <w:unhideWhenUsed/>
    <w:rsid w:val="00545E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5EF7"/>
  </w:style>
  <w:style w:type="paragraph" w:styleId="BalloonText">
    <w:name w:val="Balloon Text"/>
    <w:basedOn w:val="Normal"/>
    <w:link w:val="BalloonTextChar"/>
    <w:uiPriority w:val="99"/>
    <w:semiHidden/>
    <w:unhideWhenUsed/>
    <w:rsid w:val="006D45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5ED"/>
    <w:rPr>
      <w:rFonts w:ascii="Tahoma" w:hAnsi="Tahoma" w:cs="Tahoma"/>
      <w:sz w:val="16"/>
      <w:szCs w:val="16"/>
    </w:rPr>
  </w:style>
  <w:style w:type="paragraph" w:styleId="NormalWeb">
    <w:name w:val="Normal (Web)"/>
    <w:basedOn w:val="Normal"/>
    <w:uiPriority w:val="99"/>
    <w:unhideWhenUsed/>
    <w:rsid w:val="00E66EB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F8736DF51AA439F9A390F1823C41DC0"/>
        <w:category>
          <w:name w:val="General"/>
          <w:gallery w:val="placeholder"/>
        </w:category>
        <w:types>
          <w:type w:val="bbPlcHdr"/>
        </w:types>
        <w:behaviors>
          <w:behavior w:val="content"/>
        </w:behaviors>
        <w:guid w:val="{64F817C1-FC19-4652-8C67-1621DD16FEEA}"/>
      </w:docPartPr>
      <w:docPartBody>
        <w:p w:rsidR="00F84CCB" w:rsidRDefault="00C11A53" w:rsidP="00C11A53">
          <w:pPr>
            <w:pStyle w:val="2F8736DF51AA439F9A390F1823C41DC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Bold Heading">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A53"/>
    <w:rsid w:val="000C63C1"/>
    <w:rsid w:val="00544894"/>
    <w:rsid w:val="00594252"/>
    <w:rsid w:val="00632B0B"/>
    <w:rsid w:val="00656B3D"/>
    <w:rsid w:val="00960CB3"/>
    <w:rsid w:val="00A53ECA"/>
    <w:rsid w:val="00B31442"/>
    <w:rsid w:val="00C11A53"/>
    <w:rsid w:val="00DE3C0F"/>
    <w:rsid w:val="00DE6ADA"/>
    <w:rsid w:val="00F84C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8736DF51AA439F9A390F1823C41DC0">
    <w:name w:val="2F8736DF51AA439F9A390F1823C41DC0"/>
    <w:rsid w:val="00C11A53"/>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8736DF51AA439F9A390F1823C41DC0">
    <w:name w:val="2F8736DF51AA439F9A390F1823C41DC0"/>
    <w:rsid w:val="00C11A5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1277</Words>
  <Characters>7284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SUMMARY</vt:lpstr>
    </vt:vector>
  </TitlesOfParts>
  <Company/>
  <LinksUpToDate>false</LinksUpToDate>
  <CharactersWithSpaces>8544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dc:title>
  <dc:creator>Ramez Ramdan</dc:creator>
  <cp:lastModifiedBy>Hoda</cp:lastModifiedBy>
  <cp:revision>5</cp:revision>
  <cp:lastPrinted>2020-12-25T11:33:00Z</cp:lastPrinted>
  <dcterms:created xsi:type="dcterms:W3CDTF">2020-12-23T09:03:00Z</dcterms:created>
  <dcterms:modified xsi:type="dcterms:W3CDTF">2020-12-25T11:34:00Z</dcterms:modified>
</cp:coreProperties>
</file>