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29A" w:rsidRDefault="00196E7C">
      <w:pPr>
        <w:pStyle w:val="Title"/>
        <w:bidi/>
        <w:jc w:val="center"/>
      </w:pPr>
      <w:bookmarkStart w:id="0" w:name="_heading=h.gjdgxs" w:colFirst="0" w:colLast="0"/>
      <w:bookmarkEnd w:id="0"/>
      <w:r>
        <w:rPr>
          <w:rtl/>
        </w:rPr>
        <w:t xml:space="preserve">جمهورية مصر العربية </w:t>
      </w:r>
      <w:r>
        <w:rPr>
          <w:rtl/>
        </w:rPr>
        <w:br/>
        <w:t>معهد التخطيط القومي</w:t>
      </w:r>
    </w:p>
    <w:p w:rsidR="0078329A" w:rsidRDefault="00196E7C">
      <w:pPr>
        <w:pStyle w:val="Title"/>
        <w:bidi/>
        <w:jc w:val="center"/>
      </w:pPr>
      <w:bookmarkStart w:id="1" w:name="_heading=h.30j0zll" w:colFirst="0" w:colLast="0"/>
      <w:bookmarkEnd w:id="1"/>
      <w:r>
        <w:rPr>
          <w:rtl/>
        </w:rPr>
        <w:br/>
        <w:t>بديل لمنظومة الدعم الغذائي في الحد من الفقر</w:t>
      </w:r>
      <w:r>
        <w:rPr>
          <w:rtl/>
        </w:rPr>
        <w:br/>
        <w:t xml:space="preserve">(ضريبة الدخل السلبية )  </w:t>
      </w:r>
      <w:r>
        <w:rPr>
          <w:rtl/>
        </w:rPr>
        <w:br/>
      </w:r>
      <w:r>
        <w:rPr>
          <w:rtl/>
        </w:rPr>
        <w:br/>
      </w:r>
      <w:r>
        <w:t>Alternative for food subsidy system in poverty alleviation</w:t>
      </w:r>
    </w:p>
    <w:p w:rsidR="0078329A" w:rsidRDefault="00196E7C">
      <w:pPr>
        <w:pStyle w:val="Title"/>
        <w:bidi/>
        <w:jc w:val="center"/>
      </w:pPr>
      <w:bookmarkStart w:id="2" w:name="_heading=h.1fob9te" w:colFirst="0" w:colLast="0"/>
      <w:bookmarkEnd w:id="2"/>
      <w:r>
        <w:t xml:space="preserve"> (Negative Income Tax)</w:t>
      </w:r>
    </w:p>
    <w:p w:rsidR="0078329A" w:rsidRDefault="0078329A">
      <w:pPr>
        <w:pBdr>
          <w:top w:val="nil"/>
          <w:left w:val="nil"/>
          <w:bottom w:val="nil"/>
          <w:right w:val="nil"/>
          <w:between w:val="nil"/>
        </w:pBdr>
        <w:bidi/>
        <w:jc w:val="center"/>
        <w:rPr>
          <w:b/>
          <w:color w:val="000000"/>
          <w:sz w:val="36"/>
          <w:szCs w:val="36"/>
        </w:rPr>
      </w:pPr>
    </w:p>
    <w:p w:rsidR="0078329A" w:rsidRDefault="00196E7C">
      <w:pPr>
        <w:pStyle w:val="Subtitle"/>
        <w:bidi/>
        <w:jc w:val="center"/>
        <w:rPr>
          <w:b/>
          <w:color w:val="000000"/>
          <w:sz w:val="28"/>
          <w:szCs w:val="28"/>
        </w:rPr>
      </w:pPr>
      <w:bookmarkStart w:id="3" w:name="_heading=h.3znysh7" w:colFirst="0" w:colLast="0"/>
      <w:bookmarkEnd w:id="3"/>
      <w:r>
        <w:rPr>
          <w:b/>
          <w:color w:val="000000"/>
          <w:sz w:val="36"/>
          <w:szCs w:val="36"/>
          <w:rtl/>
        </w:rPr>
        <w:t>إعداد</w:t>
      </w:r>
      <w:r>
        <w:rPr>
          <w:b/>
          <w:color w:val="000000"/>
          <w:sz w:val="36"/>
          <w:szCs w:val="36"/>
          <w:rtl/>
        </w:rPr>
        <w:br/>
        <w:t>محمد مجدي فريد</w:t>
      </w:r>
      <w:r>
        <w:rPr>
          <w:b/>
          <w:color w:val="000000"/>
          <w:sz w:val="36"/>
          <w:szCs w:val="36"/>
          <w:rtl/>
        </w:rPr>
        <w:br/>
      </w:r>
      <w:r>
        <w:rPr>
          <w:b/>
          <w:color w:val="000000"/>
          <w:sz w:val="36"/>
          <w:szCs w:val="36"/>
          <w:rtl/>
        </w:rPr>
        <w:br/>
        <w:t xml:space="preserve">إشراف </w:t>
      </w:r>
      <w:r>
        <w:rPr>
          <w:b/>
          <w:color w:val="000000"/>
          <w:sz w:val="36"/>
          <w:szCs w:val="36"/>
          <w:rtl/>
        </w:rPr>
        <w:br/>
        <w:t>الاستاذ الدكتور محمود عبد الحي</w:t>
      </w:r>
      <w:r>
        <w:rPr>
          <w:b/>
          <w:color w:val="000000"/>
          <w:sz w:val="36"/>
          <w:szCs w:val="36"/>
          <w:rtl/>
        </w:rPr>
        <w:br/>
      </w:r>
      <w:r>
        <w:rPr>
          <w:b/>
          <w:color w:val="000000"/>
          <w:sz w:val="36"/>
          <w:szCs w:val="36"/>
          <w:rtl/>
        </w:rPr>
        <w:br/>
      </w:r>
      <w:r>
        <w:rPr>
          <w:b/>
          <w:color w:val="000000"/>
          <w:sz w:val="28"/>
          <w:szCs w:val="28"/>
          <w:rtl/>
        </w:rPr>
        <w:br/>
        <w:t xml:space="preserve">لاستكمال متطلبات </w:t>
      </w:r>
      <w:r>
        <w:rPr>
          <w:b/>
          <w:color w:val="000000"/>
          <w:sz w:val="28"/>
          <w:szCs w:val="28"/>
          <w:rtl/>
        </w:rPr>
        <w:br/>
        <w:t>الحصول على درجة الماجستير المهني "التخطيط للتنمية المستدامة "</w:t>
      </w:r>
    </w:p>
    <w:p w:rsidR="0078329A" w:rsidRDefault="00196E7C">
      <w:pPr>
        <w:pBdr>
          <w:top w:val="nil"/>
          <w:left w:val="nil"/>
          <w:bottom w:val="nil"/>
          <w:right w:val="nil"/>
          <w:between w:val="nil"/>
        </w:pBdr>
        <w:bidi/>
        <w:jc w:val="center"/>
        <w:rPr>
          <w:b/>
          <w:color w:val="000000"/>
          <w:sz w:val="28"/>
          <w:szCs w:val="28"/>
        </w:rPr>
      </w:pPr>
      <w:r>
        <w:rPr>
          <w:b/>
          <w:color w:val="000000"/>
          <w:sz w:val="28"/>
          <w:szCs w:val="28"/>
        </w:rPr>
        <w:t>2020</w:t>
      </w:r>
    </w:p>
    <w:p w:rsidR="0078329A" w:rsidRDefault="0078329A">
      <w:pPr>
        <w:pBdr>
          <w:top w:val="nil"/>
          <w:left w:val="nil"/>
          <w:bottom w:val="nil"/>
          <w:right w:val="nil"/>
          <w:between w:val="nil"/>
        </w:pBdr>
        <w:bidi/>
        <w:rPr>
          <w:color w:val="000000"/>
        </w:rPr>
      </w:pPr>
    </w:p>
    <w:p w:rsidR="0078329A" w:rsidRDefault="0078329A">
      <w:pPr>
        <w:pBdr>
          <w:top w:val="nil"/>
          <w:left w:val="nil"/>
          <w:bottom w:val="nil"/>
          <w:right w:val="nil"/>
          <w:between w:val="nil"/>
        </w:pBdr>
        <w:bidi/>
        <w:rPr>
          <w:color w:val="000000"/>
        </w:rPr>
      </w:pPr>
    </w:p>
    <w:p w:rsidR="0078329A" w:rsidRDefault="0078329A">
      <w:pPr>
        <w:pBdr>
          <w:top w:val="nil"/>
          <w:left w:val="nil"/>
          <w:bottom w:val="nil"/>
          <w:right w:val="nil"/>
          <w:between w:val="nil"/>
        </w:pBdr>
        <w:bidi/>
        <w:rPr>
          <w:color w:val="000000"/>
        </w:rPr>
      </w:pPr>
    </w:p>
    <w:p w:rsidR="0078329A" w:rsidRDefault="00196E7C">
      <w:pPr>
        <w:pBdr>
          <w:top w:val="nil"/>
          <w:left w:val="nil"/>
          <w:bottom w:val="nil"/>
          <w:right w:val="nil"/>
          <w:between w:val="nil"/>
        </w:pBdr>
        <w:bidi/>
        <w:spacing w:line="240" w:lineRule="auto"/>
        <w:rPr>
          <w:color w:val="000000"/>
          <w:sz w:val="24"/>
          <w:szCs w:val="24"/>
        </w:rPr>
      </w:pPr>
      <w:r>
        <w:rPr>
          <w:rFonts w:ascii="Simplified Arabic" w:eastAsia="Simplified Arabic" w:hAnsi="Simplified Arabic" w:cs="Simplified Arabic"/>
          <w:b/>
          <w:color w:val="000000"/>
          <w:sz w:val="24"/>
          <w:szCs w:val="24"/>
          <w:rtl/>
        </w:rPr>
        <w:lastRenderedPageBreak/>
        <w:br/>
      </w:r>
      <w:r w:rsidRPr="00BD031D">
        <w:rPr>
          <w:rFonts w:ascii="Simplified Arabic" w:eastAsia="Simplified Arabic" w:hAnsi="Simplified Arabic" w:cs="Simplified Arabic"/>
          <w:bCs/>
          <w:color w:val="000000"/>
          <w:sz w:val="28"/>
          <w:szCs w:val="28"/>
          <w:rtl/>
        </w:rPr>
        <w:t>ملخص البحث</w:t>
      </w:r>
      <w:r w:rsidRPr="00FA7EBE">
        <w:rPr>
          <w:rFonts w:ascii="Simplified Arabic" w:eastAsia="Simplified Arabic" w:hAnsi="Simplified Arabic" w:cs="Simplified Arabic"/>
          <w:bCs/>
          <w:color w:val="000000"/>
          <w:sz w:val="24"/>
          <w:szCs w:val="24"/>
          <w:rtl/>
        </w:rPr>
        <w:t xml:space="preserve"> </w:t>
      </w:r>
      <w:r w:rsidRPr="00FA7EBE">
        <w:rPr>
          <w:rFonts w:ascii="Simplified Arabic" w:eastAsia="Simplified Arabic" w:hAnsi="Simplified Arabic" w:cs="Simplified Arabic"/>
          <w:bCs/>
          <w:color w:val="000000"/>
          <w:sz w:val="24"/>
          <w:szCs w:val="24"/>
          <w:rtl/>
        </w:rPr>
        <w:br/>
      </w:r>
      <w:r>
        <w:rPr>
          <w:rFonts w:ascii="Simplified Arabic" w:eastAsia="Simplified Arabic" w:hAnsi="Simplified Arabic" w:cs="Simplified Arabic"/>
          <w:color w:val="000000"/>
          <w:sz w:val="24"/>
          <w:szCs w:val="24"/>
          <w:rtl/>
        </w:rPr>
        <w:t>يستهدف هذا البحث تقديم مقترح باستبدال منظومة الدعم الغذائي القائمة والتي لم تؤد</w:t>
      </w:r>
      <w:r>
        <w:rPr>
          <w:rFonts w:ascii="Simplified Arabic" w:eastAsia="Simplified Arabic" w:hAnsi="Simplified Arabic" w:cs="Simplified Arabic"/>
          <w:sz w:val="24"/>
          <w:szCs w:val="24"/>
        </w:rPr>
        <w:t xml:space="preserve"> </w:t>
      </w:r>
      <w:r>
        <w:rPr>
          <w:rFonts w:ascii="Simplified Arabic" w:eastAsia="Simplified Arabic" w:hAnsi="Simplified Arabic" w:cs="Simplified Arabic"/>
          <w:color w:val="000000"/>
          <w:sz w:val="24"/>
          <w:szCs w:val="24"/>
          <w:rtl/>
        </w:rPr>
        <w:t xml:space="preserve"> لتخفيف حدة الفقر </w:t>
      </w:r>
      <w:r>
        <w:rPr>
          <w:rFonts w:ascii="Simplified Arabic" w:eastAsia="Simplified Arabic" w:hAnsi="Simplified Arabic" w:cs="Simplified Arabic"/>
          <w:sz w:val="24"/>
          <w:szCs w:val="24"/>
          <w:rtl/>
        </w:rPr>
        <w:t>و يشوبها</w:t>
      </w:r>
      <w:r>
        <w:rPr>
          <w:rFonts w:ascii="Simplified Arabic" w:eastAsia="Simplified Arabic" w:hAnsi="Simplified Arabic" w:cs="Simplified Arabic"/>
          <w:color w:val="000000"/>
          <w:sz w:val="24"/>
          <w:szCs w:val="24"/>
          <w:rtl/>
        </w:rPr>
        <w:t xml:space="preserve"> العديد من التشوهات بمنظومة بديلة وهي ضريبة الدخل السلبية و التي تقوم على تقديم تحويلات نقدية مباشرة للأسر التي تقع تحت حد الإعفاء الضريبي . ونقوم في هذا البحث بعرض  تطور أوضاع الفقر و التوظف والأجور بجانب تطور منظومة الدعم السلعي و حجم الانفاق عليه ونخلص إلى انه رغم التاريخ الطويل و تعدد صور برنامج الدعم الغذائي و اتساع نطاق تغطية برنامج الدعم الغذائي لم يصاحبه انخفاض في معدلات الفقر و يعود هذا بالاساس الى ان الفلسفة القائمة على هذا البرنامج ليست الحد من الفقر </w:t>
      </w:r>
      <w:r>
        <w:rPr>
          <w:rFonts w:ascii="Simplified Arabic" w:eastAsia="Simplified Arabic" w:hAnsi="Simplified Arabic" w:cs="Simplified Arabic"/>
          <w:sz w:val="24"/>
          <w:szCs w:val="24"/>
          <w:rtl/>
        </w:rPr>
        <w:t>بقدر ما</w:t>
      </w:r>
      <w:r>
        <w:rPr>
          <w:rFonts w:ascii="Simplified Arabic" w:eastAsia="Simplified Arabic" w:hAnsi="Simplified Arabic" w:cs="Simplified Arabic"/>
          <w:color w:val="000000"/>
          <w:sz w:val="24"/>
          <w:szCs w:val="24"/>
          <w:rtl/>
        </w:rPr>
        <w:t xml:space="preserve"> هي توفير حد ادنى من الحصص الغذائية للمواطنين . و مقارنة بنتائج برامج الدعم النقدي المشروط نجد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هذه البرامج كان لها </w:t>
      </w:r>
      <w:r>
        <w:rPr>
          <w:rFonts w:ascii="Simplified Arabic" w:eastAsia="Simplified Arabic" w:hAnsi="Simplified Arabic" w:cs="Simplified Arabic"/>
          <w:sz w:val="24"/>
          <w:szCs w:val="24"/>
          <w:rtl/>
        </w:rPr>
        <w:t>أثر</w:t>
      </w:r>
      <w:r>
        <w:rPr>
          <w:rFonts w:ascii="Simplified Arabic" w:eastAsia="Simplified Arabic" w:hAnsi="Simplified Arabic" w:cs="Simplified Arabic"/>
          <w:color w:val="000000"/>
          <w:sz w:val="24"/>
          <w:szCs w:val="24"/>
          <w:rtl/>
        </w:rPr>
        <w:t xml:space="preserve"> أفضل في تحسين مستوى معيشة الأسر المستفيدة .و قد اقترحنا تقديم ضريبة الدخل العكسية كبديل لمنظومة الدعم الغذائي القائمة و  التي بموجبها </w:t>
      </w:r>
      <w:r>
        <w:rPr>
          <w:rFonts w:ascii="Simplified Arabic" w:eastAsia="Simplified Arabic" w:hAnsi="Simplified Arabic" w:cs="Simplified Arabic"/>
          <w:sz w:val="24"/>
          <w:szCs w:val="24"/>
          <w:rtl/>
        </w:rPr>
        <w:t>يمكن</w:t>
      </w:r>
      <w:r>
        <w:rPr>
          <w:rFonts w:ascii="Simplified Arabic" w:eastAsia="Simplified Arabic" w:hAnsi="Simplified Arabic" w:cs="Simplified Arabic"/>
          <w:color w:val="000000"/>
          <w:sz w:val="24"/>
          <w:szCs w:val="24"/>
          <w:rtl/>
        </w:rPr>
        <w:t xml:space="preserve"> تخفيف حدة الفقر بصورة مباشرة و القضاء على الفقر المدقع بالاضافة لخلق وفر في الموازنة العامة للدولة حيث إن تكلفة تطبيق ضريبة الدخل السلبية  يقل 40% عن تكلفة برنامج الدعم الغذائي القائم  و يوصي الباحث بأن يتم عمل مشروع تجريبي لتطبيق هذه المنظومة في القرى الأكثر فقرا</w:t>
      </w:r>
      <w:r>
        <w:rPr>
          <w:color w:val="000000"/>
          <w:sz w:val="24"/>
          <w:szCs w:val="24"/>
        </w:rPr>
        <w:t xml:space="preserve"> .</w:t>
      </w:r>
      <w:r>
        <w:rPr>
          <w:color w:val="000000"/>
          <w:sz w:val="24"/>
          <w:szCs w:val="24"/>
        </w:rPr>
        <w:br/>
      </w:r>
    </w:p>
    <w:p w:rsidR="0078329A" w:rsidRDefault="0078329A">
      <w:pPr>
        <w:pBdr>
          <w:top w:val="nil"/>
          <w:left w:val="nil"/>
          <w:bottom w:val="nil"/>
          <w:right w:val="nil"/>
          <w:between w:val="nil"/>
        </w:pBdr>
        <w:bidi/>
        <w:spacing w:line="240" w:lineRule="auto"/>
        <w:jc w:val="right"/>
        <w:rPr>
          <w:color w:val="000000"/>
          <w:sz w:val="24"/>
          <w:szCs w:val="24"/>
        </w:rPr>
      </w:pPr>
    </w:p>
    <w:p w:rsidR="0078329A" w:rsidRDefault="0078329A">
      <w:pPr>
        <w:pBdr>
          <w:top w:val="nil"/>
          <w:left w:val="nil"/>
          <w:bottom w:val="nil"/>
          <w:right w:val="nil"/>
          <w:between w:val="nil"/>
        </w:pBdr>
        <w:bidi/>
        <w:spacing w:line="240" w:lineRule="auto"/>
        <w:jc w:val="right"/>
        <w:rPr>
          <w:rFonts w:ascii="Times New Roman" w:eastAsia="Times New Roman" w:hAnsi="Times New Roman" w:cs="Times New Roman"/>
          <w:color w:val="000000"/>
          <w:sz w:val="24"/>
          <w:szCs w:val="24"/>
        </w:rPr>
      </w:pPr>
    </w:p>
    <w:p w:rsidR="0078329A" w:rsidRDefault="00196E7C">
      <w:pPr>
        <w:pBdr>
          <w:top w:val="nil"/>
          <w:left w:val="nil"/>
          <w:bottom w:val="nil"/>
          <w:right w:val="nil"/>
          <w:between w:val="nil"/>
        </w:pBdr>
        <w:bidi/>
        <w:spacing w:line="240" w:lineRule="auto"/>
        <w:jc w:val="right"/>
        <w:rPr>
          <w:rFonts w:ascii="Times New Roman" w:eastAsia="Times New Roman" w:hAnsi="Times New Roman" w:cs="Times New Roman"/>
          <w:color w:val="000000"/>
          <w:sz w:val="24"/>
          <w:szCs w:val="24"/>
        </w:rPr>
      </w:pPr>
      <w:r w:rsidRPr="00BD031D">
        <w:rPr>
          <w:rFonts w:ascii="Times New Roman" w:eastAsia="Times New Roman" w:hAnsi="Times New Roman" w:cs="Times New Roman"/>
          <w:b/>
          <w:color w:val="000000"/>
          <w:sz w:val="28"/>
          <w:szCs w:val="28"/>
        </w:rPr>
        <w:t>Abstract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br/>
        <w:t>This paper aims to present a proposal to replace the existing food subsidy program that is distorted and did not help in poverty alleviation. The proposed alternative program is the negative income tax that is based on providing direct cash transfers to the families that fall under the tax exemption limit. In this research we go through poverty, employment and wages statistics and data, along with the development of the food subsidy program and its cost. We conclude that despite the long history and the several forms of the food subsidy program and the high coverage of the food subsidy program, it was not accompanied by a decrease in poverty rates, and this is mainly due to the philosophy of the program which is not poverty alleviation but providing a minimum level of food rations to the population.</w:t>
      </w:r>
      <w:r>
        <w:rPr>
          <w:rFonts w:ascii="Times New Roman" w:eastAsia="Times New Roman" w:hAnsi="Times New Roman" w:cs="Times New Roman"/>
          <w:color w:val="000000"/>
          <w:sz w:val="24"/>
          <w:szCs w:val="24"/>
        </w:rPr>
        <w:br/>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ompared to the results of conditional cash support programs, we find that these programs have a better impact in improving the standard of living of the beneficiary families, and we have proposed providing a  Negative Income tax as an alternative to the existing food subsidy system, which will contribute to </w:t>
      </w:r>
      <w:r>
        <w:rPr>
          <w:rFonts w:ascii="Times New Roman" w:eastAsia="Times New Roman" w:hAnsi="Times New Roman" w:cs="Times New Roman"/>
          <w:sz w:val="24"/>
          <w:szCs w:val="24"/>
        </w:rPr>
        <w:t>r</w:t>
      </w:r>
      <w:r>
        <w:rPr>
          <w:rFonts w:ascii="Times New Roman" w:eastAsia="Times New Roman" w:hAnsi="Times New Roman" w:cs="Times New Roman"/>
          <w:color w:val="000000"/>
          <w:sz w:val="24"/>
          <w:szCs w:val="24"/>
        </w:rPr>
        <w:t xml:space="preserve">educing poverty directly and eliminating extreme poverty in addition to creating savings in the state budget, as the cost of implementing a negative income tax is 40% less than the cost of the existing food support program, and the researcher recommends that a pilot project be implemented to </w:t>
      </w:r>
      <w:r>
        <w:rPr>
          <w:rFonts w:ascii="Times New Roman" w:eastAsia="Times New Roman" w:hAnsi="Times New Roman" w:cs="Times New Roman"/>
          <w:sz w:val="24"/>
          <w:szCs w:val="24"/>
        </w:rPr>
        <w:t xml:space="preserve">assess </w:t>
      </w:r>
      <w:r>
        <w:rPr>
          <w:rFonts w:ascii="Times New Roman" w:eastAsia="Times New Roman" w:hAnsi="Times New Roman" w:cs="Times New Roman"/>
          <w:color w:val="000000"/>
          <w:sz w:val="24"/>
          <w:szCs w:val="24"/>
        </w:rPr>
        <w:t>this system in the poorest villages.</w:t>
      </w:r>
    </w:p>
    <w:p w:rsidR="0078329A" w:rsidRDefault="00FA7EBE">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Pr>
        <w:br/>
      </w:r>
      <w:r>
        <w:rPr>
          <w:rFonts w:ascii="Simplified Arabic" w:eastAsia="Simplified Arabic" w:hAnsi="Simplified Arabic" w:cs="Simplified Arabic"/>
          <w:color w:val="000000"/>
          <w:sz w:val="24"/>
          <w:szCs w:val="24"/>
        </w:rPr>
        <w:br/>
      </w:r>
      <w:r>
        <w:rPr>
          <w:rFonts w:ascii="Simplified Arabic" w:eastAsia="Simplified Arabic" w:hAnsi="Simplified Arabic" w:cs="Simplified Arabic"/>
          <w:color w:val="000000"/>
          <w:sz w:val="24"/>
          <w:szCs w:val="24"/>
        </w:rPr>
        <w:br/>
      </w:r>
    </w:p>
    <w:p w:rsidR="00FA7EBE" w:rsidRDefault="00FA7EBE" w:rsidP="00FA7EBE">
      <w:pPr>
        <w:pBdr>
          <w:top w:val="nil"/>
          <w:left w:val="nil"/>
          <w:bottom w:val="nil"/>
          <w:right w:val="nil"/>
          <w:between w:val="nil"/>
        </w:pBdr>
        <w:bidi/>
        <w:rPr>
          <w:rFonts w:ascii="Simplified Arabic" w:eastAsia="Simplified Arabic" w:hAnsi="Simplified Arabic" w:cs="Simplified Arabic"/>
          <w:color w:val="000000"/>
          <w:sz w:val="24"/>
          <w:szCs w:val="24"/>
          <w:rtl/>
        </w:rPr>
      </w:pPr>
    </w:p>
    <w:p w:rsidR="00FA7EBE" w:rsidRDefault="00FA7EBE" w:rsidP="00FA7EBE">
      <w:pPr>
        <w:pBdr>
          <w:top w:val="nil"/>
          <w:left w:val="nil"/>
          <w:bottom w:val="nil"/>
          <w:right w:val="nil"/>
          <w:between w:val="nil"/>
        </w:pBdr>
        <w:bidi/>
        <w:rPr>
          <w:rFonts w:ascii="Simplified Arabic" w:eastAsia="Simplified Arabic" w:hAnsi="Simplified Arabic" w:cs="Simplified Arabic"/>
          <w:color w:val="000000"/>
          <w:sz w:val="24"/>
          <w:szCs w:val="24"/>
        </w:rPr>
      </w:pPr>
    </w:p>
    <w:p w:rsidR="00FA7EBE" w:rsidRDefault="00196E7C" w:rsidP="00FA7EBE">
      <w:pPr>
        <w:pBdr>
          <w:top w:val="nil"/>
          <w:left w:val="nil"/>
          <w:bottom w:val="nil"/>
          <w:right w:val="nil"/>
          <w:between w:val="nil"/>
        </w:pBdr>
        <w:bidi/>
        <w:rPr>
          <w:rFonts w:ascii="Simplified Arabic" w:eastAsia="Simplified Arabic" w:hAnsi="Simplified Arabic" w:cs="Simplified Arabic"/>
          <w:color w:val="000000"/>
          <w:sz w:val="24"/>
          <w:szCs w:val="24"/>
        </w:rPr>
      </w:pPr>
      <w:r w:rsidRPr="00BD031D">
        <w:rPr>
          <w:rFonts w:ascii="Simplified Arabic" w:eastAsia="Simplified Arabic" w:hAnsi="Simplified Arabic" w:cs="Simplified Arabic"/>
          <w:bCs/>
          <w:color w:val="000000"/>
          <w:sz w:val="28"/>
          <w:szCs w:val="28"/>
          <w:rtl/>
        </w:rPr>
        <w:t>مقدمة</w:t>
      </w:r>
      <w:r w:rsidRPr="00FA7EBE">
        <w:rPr>
          <w:rFonts w:ascii="Simplified Arabic" w:eastAsia="Simplified Arabic" w:hAnsi="Simplified Arabic" w:cs="Simplified Arabic"/>
          <w:bCs/>
          <w:color w:val="000000"/>
          <w:sz w:val="24"/>
          <w:szCs w:val="24"/>
          <w:highlight w:val="white"/>
        </w:rPr>
        <w:br/>
      </w:r>
      <w:r>
        <w:rPr>
          <w:rFonts w:ascii="Simplified Arabic" w:eastAsia="Simplified Arabic" w:hAnsi="Simplified Arabic" w:cs="Simplified Arabic"/>
          <w:color w:val="000000"/>
          <w:sz w:val="24"/>
          <w:szCs w:val="24"/>
          <w:highlight w:val="white"/>
          <w:rtl/>
        </w:rPr>
        <w:t xml:space="preserve">تعرف الأمم المتحدة </w:t>
      </w:r>
      <w:r w:rsidR="00C9340C">
        <w:fldChar w:fldCharType="begin"/>
      </w:r>
      <w:r w:rsidR="0078329A">
        <w:instrText>HYPERLINK "https://www.un.org/sustainabledevelopment/ar/sustainable-development-goals/" \h</w:instrText>
      </w:r>
      <w:r w:rsidR="00C9340C">
        <w:fldChar w:fldCharType="end"/>
      </w:r>
      <w:hyperlink r:id="rId9">
        <w:r>
          <w:rPr>
            <w:rFonts w:ascii="Simplified Arabic" w:eastAsia="Simplified Arabic" w:hAnsi="Simplified Arabic" w:cs="Simplified Arabic"/>
            <w:color w:val="000000"/>
            <w:sz w:val="24"/>
            <w:szCs w:val="24"/>
            <w:highlight w:val="white"/>
            <w:rtl/>
          </w:rPr>
          <w:t xml:space="preserve"> </w:t>
        </w:r>
      </w:hyperlink>
      <w:hyperlink r:id="rId10">
        <w:r>
          <w:rPr>
            <w:rFonts w:ascii="Simplified Arabic" w:eastAsia="Simplified Arabic" w:hAnsi="Simplified Arabic" w:cs="Simplified Arabic"/>
            <w:color w:val="000000"/>
            <w:sz w:val="24"/>
            <w:szCs w:val="24"/>
            <w:highlight w:val="white"/>
            <w:rtl/>
          </w:rPr>
          <w:t>أهداف</w:t>
        </w:r>
      </w:hyperlink>
      <w:hyperlink r:id="rId11">
        <w:r>
          <w:rPr>
            <w:rFonts w:ascii="Simplified Arabic" w:eastAsia="Simplified Arabic" w:hAnsi="Simplified Arabic" w:cs="Simplified Arabic"/>
            <w:color w:val="000000"/>
            <w:sz w:val="24"/>
            <w:szCs w:val="24"/>
            <w:highlight w:val="white"/>
            <w:rtl/>
          </w:rPr>
          <w:t xml:space="preserve"> </w:t>
        </w:r>
      </w:hyperlink>
      <w:hyperlink r:id="rId12">
        <w:r>
          <w:rPr>
            <w:rFonts w:ascii="Simplified Arabic" w:eastAsia="Simplified Arabic" w:hAnsi="Simplified Arabic" w:cs="Simplified Arabic"/>
            <w:color w:val="000000"/>
            <w:sz w:val="24"/>
            <w:szCs w:val="24"/>
            <w:highlight w:val="white"/>
            <w:rtl/>
          </w:rPr>
          <w:t>التنمية</w:t>
        </w:r>
      </w:hyperlink>
      <w:hyperlink r:id="rId13">
        <w:r>
          <w:rPr>
            <w:rFonts w:ascii="Simplified Arabic" w:eastAsia="Simplified Arabic" w:hAnsi="Simplified Arabic" w:cs="Simplified Arabic"/>
            <w:color w:val="000000"/>
            <w:sz w:val="24"/>
            <w:szCs w:val="24"/>
            <w:highlight w:val="white"/>
            <w:rtl/>
          </w:rPr>
          <w:t xml:space="preserve"> </w:t>
        </w:r>
      </w:hyperlink>
      <w:hyperlink r:id="rId14">
        <w:r>
          <w:rPr>
            <w:rFonts w:ascii="Simplified Arabic" w:eastAsia="Simplified Arabic" w:hAnsi="Simplified Arabic" w:cs="Simplified Arabic"/>
            <w:color w:val="000000"/>
            <w:sz w:val="24"/>
            <w:szCs w:val="24"/>
            <w:highlight w:val="white"/>
            <w:rtl/>
          </w:rPr>
          <w:t>المستدامة</w:t>
        </w:r>
      </w:hyperlink>
      <w:r>
        <w:rPr>
          <w:rFonts w:ascii="Simplified Arabic" w:eastAsia="Simplified Arabic" w:hAnsi="Simplified Arabic" w:cs="Simplified Arabic"/>
          <w:color w:val="000000"/>
          <w:sz w:val="24"/>
          <w:szCs w:val="24"/>
          <w:highlight w:val="white"/>
          <w:rtl/>
        </w:rPr>
        <w:t xml:space="preserve"> بأنها دعوة جميع البلدان الفقيرة والغنية والمتوسطة الدخل للعمل لتعزيز الازدهار مع الأخذ بالاعتبار حماية كوكب الأرض. وتدرك هذه الأهداف</w:t>
      </w:r>
      <w:r>
        <w:rPr>
          <w:rFonts w:ascii="Simplified Arabic" w:eastAsia="Simplified Arabic" w:hAnsi="Simplified Arabic" w:cs="Simplified Arabic"/>
          <w:sz w:val="24"/>
          <w:szCs w:val="24"/>
          <w:highlight w:val="white"/>
        </w:rPr>
        <w:t xml:space="preserve"> </w:t>
      </w:r>
      <w:r>
        <w:rPr>
          <w:rFonts w:ascii="Simplified Arabic" w:eastAsia="Simplified Arabic" w:hAnsi="Simplified Arabic" w:cs="Simplified Arabic"/>
          <w:color w:val="000000"/>
          <w:sz w:val="24"/>
          <w:szCs w:val="24"/>
          <w:highlight w:val="white"/>
          <w:rtl/>
        </w:rPr>
        <w:t>أن القضاء على الفقر يجب أن يسير جنباً إلى جنب مع الاستراتيجيات التي تبني النمو الاقتصادي كما وتتناول مجموعة من الاحتياجات الاجتماعية بما في ذلك التعليم والصحة والحماية الاجتماعية وفرص العمل مع معالجة تغير المناخ وحماية البيئة.</w:t>
      </w:r>
      <w:r>
        <w:rPr>
          <w:rFonts w:ascii="Simplified Arabic" w:eastAsia="Simplified Arabic" w:hAnsi="Simplified Arabic" w:cs="Simplified Arabic"/>
          <w:color w:val="000000"/>
          <w:sz w:val="24"/>
          <w:szCs w:val="24"/>
          <w:highlight w:val="white"/>
          <w:rtl/>
        </w:rPr>
        <w:br/>
        <w:t xml:space="preserve">ومن بين الأهداف السبعة عشر يحتل القضاء على الفقر المرتبة الاولى , اذا انه على الرغم من </w:t>
      </w:r>
      <w:r>
        <w:rPr>
          <w:rFonts w:ascii="Simplified Arabic" w:eastAsia="Simplified Arabic" w:hAnsi="Simplified Arabic" w:cs="Simplified Arabic"/>
          <w:sz w:val="24"/>
          <w:szCs w:val="24"/>
          <w:highlight w:val="white"/>
          <w:rtl/>
        </w:rPr>
        <w:t>الجهد الدولي المبذول ل</w:t>
      </w:r>
      <w:r>
        <w:rPr>
          <w:rFonts w:ascii="Simplified Arabic" w:eastAsia="Simplified Arabic" w:hAnsi="Simplified Arabic" w:cs="Simplified Arabic"/>
          <w:color w:val="000000"/>
          <w:sz w:val="24"/>
          <w:szCs w:val="24"/>
          <w:highlight w:val="white"/>
          <w:rtl/>
        </w:rPr>
        <w:t xml:space="preserve">خفض معدلات الفقر المدقع حيث </w:t>
      </w:r>
      <w:r>
        <w:rPr>
          <w:rFonts w:ascii="Simplified Arabic" w:eastAsia="Simplified Arabic" w:hAnsi="Simplified Arabic" w:cs="Simplified Arabic"/>
          <w:sz w:val="24"/>
          <w:szCs w:val="24"/>
          <w:highlight w:val="white"/>
          <w:rtl/>
        </w:rPr>
        <w:t xml:space="preserve">خرج قرابة مليار شخص من تحت خط الفقر المدقع في الفترة من 1990-2015 </w:t>
      </w:r>
      <w:r>
        <w:rPr>
          <w:rFonts w:ascii="Simplified Arabic" w:eastAsia="Simplified Arabic" w:hAnsi="Simplified Arabic" w:cs="Simplified Arabic"/>
          <w:color w:val="000000"/>
          <w:sz w:val="24"/>
          <w:szCs w:val="24"/>
          <w:highlight w:val="white"/>
          <w:rtl/>
        </w:rPr>
        <w:t xml:space="preserve">إلا أن عُشر سكان المناطق النامية </w:t>
      </w:r>
      <w:r>
        <w:rPr>
          <w:rFonts w:ascii="Simplified Arabic" w:eastAsia="Simplified Arabic" w:hAnsi="Simplified Arabic" w:cs="Simplified Arabic"/>
          <w:sz w:val="24"/>
          <w:szCs w:val="24"/>
          <w:highlight w:val="white"/>
          <w:rtl/>
        </w:rPr>
        <w:t xml:space="preserve">مازالوا </w:t>
      </w:r>
      <w:r>
        <w:rPr>
          <w:rFonts w:ascii="Simplified Arabic" w:eastAsia="Simplified Arabic" w:hAnsi="Simplified Arabic" w:cs="Simplified Arabic"/>
          <w:color w:val="000000"/>
          <w:sz w:val="24"/>
          <w:szCs w:val="24"/>
          <w:highlight w:val="white"/>
          <w:rtl/>
        </w:rPr>
        <w:t>يعيشون وأسرهم على أقل من 1.90 دولار يوميا، ويوجد ملايين أخرى ممن يكسبون يوميا أكثر من ذلك قليلا. وأُحرز تقدم كبير في عديد من  الدول في شرق آسيا وجنوب شرقها، مع ذلك لم يزل  4</w:t>
      </w:r>
      <w:r>
        <w:rPr>
          <w:rFonts w:ascii="Simplified Arabic" w:eastAsia="Simplified Arabic" w:hAnsi="Simplified Arabic" w:cs="Simplified Arabic"/>
          <w:sz w:val="24"/>
          <w:szCs w:val="24"/>
          <w:highlight w:val="white"/>
        </w:rPr>
        <w:t>1</w:t>
      </w:r>
      <w:r>
        <w:rPr>
          <w:rFonts w:ascii="Simplified Arabic" w:eastAsia="Simplified Arabic" w:hAnsi="Simplified Arabic" w:cs="Simplified Arabic"/>
          <w:color w:val="000000"/>
          <w:sz w:val="24"/>
          <w:szCs w:val="24"/>
          <w:highlight w:val="white"/>
          <w:rtl/>
        </w:rPr>
        <w:t>% من سكان أفريقيا جنوب الصحراء يعيشون تحت خط الفقر.(</w:t>
      </w:r>
      <w:r w:rsidR="00FA7EBE">
        <w:rPr>
          <w:rFonts w:ascii="Simplified Arabic" w:eastAsia="Simplified Arabic" w:hAnsi="Simplified Arabic" w:cs="Simplified Arabic"/>
          <w:color w:val="000000"/>
          <w:sz w:val="24"/>
          <w:szCs w:val="24"/>
          <w:highlight w:val="white"/>
        </w:rPr>
        <w:t>(</w:t>
      </w:r>
      <w:r w:rsidR="00FA7EBE">
        <w:rPr>
          <w:rFonts w:ascii="Simplified Arabic" w:eastAsia="Simplified Arabic" w:hAnsi="Simplified Arabic" w:cs="Simplified Arabic"/>
          <w:sz w:val="24"/>
          <w:szCs w:val="24"/>
          <w:highlight w:val="white"/>
        </w:rPr>
        <w:t>World</w:t>
      </w:r>
      <w:r>
        <w:rPr>
          <w:rFonts w:ascii="Simplified Arabic" w:eastAsia="Simplified Arabic" w:hAnsi="Simplified Arabic" w:cs="Simplified Arabic"/>
          <w:sz w:val="24"/>
          <w:szCs w:val="24"/>
          <w:highlight w:val="white"/>
        </w:rPr>
        <w:t xml:space="preserve"> bank</w:t>
      </w:r>
      <w:r w:rsidR="00FA7EBE">
        <w:rPr>
          <w:rFonts w:ascii="Simplified Arabic" w:eastAsia="Simplified Arabic" w:hAnsi="Simplified Arabic" w:cs="Simplified Arabic"/>
          <w:sz w:val="24"/>
          <w:szCs w:val="24"/>
          <w:highlight w:val="white"/>
        </w:rPr>
        <w:t>, 2018</w:t>
      </w:r>
      <w:r>
        <w:rPr>
          <w:rFonts w:ascii="Simplified Arabic" w:eastAsia="Simplified Arabic" w:hAnsi="Simplified Arabic" w:cs="Simplified Arabic"/>
          <w:color w:val="000000"/>
          <w:sz w:val="24"/>
          <w:szCs w:val="24"/>
          <w:rtl/>
        </w:rPr>
        <w:br/>
        <w:t>و على الصعيد المحلي</w:t>
      </w:r>
      <w:r>
        <w:rPr>
          <w:rFonts w:ascii="Simplified Arabic" w:eastAsia="Simplified Arabic" w:hAnsi="Simplified Arabic" w:cs="Simplified Arabic"/>
          <w:b/>
          <w:color w:val="000000"/>
          <w:sz w:val="24"/>
          <w:szCs w:val="24"/>
        </w:rPr>
        <w:t xml:space="preserve"> </w:t>
      </w:r>
      <w:r>
        <w:rPr>
          <w:rFonts w:ascii="Simplified Arabic" w:eastAsia="Simplified Arabic" w:hAnsi="Simplified Arabic" w:cs="Simplified Arabic"/>
          <w:color w:val="000000"/>
          <w:sz w:val="24"/>
          <w:szCs w:val="24"/>
          <w:rtl/>
        </w:rPr>
        <w:t xml:space="preserve">يقع أكثر من ثلث المصريين تحت خط </w:t>
      </w:r>
      <w:proofErr w:type="gramStart"/>
      <w:r>
        <w:rPr>
          <w:rFonts w:ascii="Simplified Arabic" w:eastAsia="Simplified Arabic" w:hAnsi="Simplified Arabic" w:cs="Simplified Arabic"/>
          <w:color w:val="000000"/>
          <w:sz w:val="24"/>
          <w:szCs w:val="24"/>
          <w:rtl/>
        </w:rPr>
        <w:t>الفقر .</w:t>
      </w:r>
      <w:proofErr w:type="gramEnd"/>
      <w:r>
        <w:rPr>
          <w:rFonts w:ascii="Simplified Arabic" w:eastAsia="Simplified Arabic" w:hAnsi="Simplified Arabic" w:cs="Simplified Arabic"/>
          <w:color w:val="000000"/>
          <w:sz w:val="24"/>
          <w:szCs w:val="24"/>
          <w:rtl/>
        </w:rPr>
        <w:t xml:space="preserve"> وعلى الرغم من برامج الحماية الاجتماعية العديدة فإن أرقام الفقر لا تزال في ارتفاع رغم  ارتفاع قيم برامج الدعم و تطورها على مدار الأعوام الماضية  وهو ما يدل على ثمة خلل ما في استهداف الفقر وتسرب لبرامج الدعم لغير مستحقيه  على الرغم من تحرير أسعار الوقود وخفض الدعم عن الكهرباء وهو ما أدى لوفر في فاتورة الدعم و تقليل في التسرب بالاضافة لتطبيق نظام نقاط الخبز و إصلاح منظومة بطاقات التموين و على صعيد الدعم النقدي فاطلاق برامج تكافل وكرامة كان له أثر جيد في المساهمة في رفع المعاناة عن العديد من الاسر الفقيرة </w:t>
      </w:r>
      <w:r>
        <w:rPr>
          <w:rFonts w:ascii="Simplified Arabic" w:eastAsia="Simplified Arabic" w:hAnsi="Simplified Arabic" w:cs="Simplified Arabic"/>
          <w:sz w:val="24"/>
          <w:szCs w:val="24"/>
        </w:rPr>
        <w:t xml:space="preserve">, </w:t>
      </w:r>
      <w:r>
        <w:rPr>
          <w:rFonts w:ascii="Simplified Arabic" w:eastAsia="Simplified Arabic" w:hAnsi="Simplified Arabic" w:cs="Simplified Arabic"/>
          <w:color w:val="000000"/>
          <w:sz w:val="24"/>
          <w:szCs w:val="24"/>
          <w:rtl/>
        </w:rPr>
        <w:t>و لكن رغم كل هذا الجهد لا تزال معدلات الفقر في ازدياد .</w:t>
      </w:r>
      <w:r>
        <w:rPr>
          <w:rFonts w:ascii="Simplified Arabic" w:eastAsia="Simplified Arabic" w:hAnsi="Simplified Arabic" w:cs="Simplified Arabic"/>
          <w:color w:val="000000"/>
          <w:sz w:val="24"/>
          <w:szCs w:val="24"/>
          <w:rtl/>
        </w:rPr>
        <w:br/>
        <w:t>وفي سياق متصل فإن أحد المشاكل الهيكلية التي يعاني منها الاقتصاد المصري هي تضخم الاقتصاد الغير رسمي إذ يقدر إسهامه ب 30-40% من الناتج المحلي ويعمل به قرابة 60% من العاملين  ورغم تعدد أشكال الممارسات اللارسمية إلا أن المحصلة هي  هشاشة أوضاع العاملين فيه حيث يغيب عنهم أي حماية تأمينية اجتماعية او صحية بالإضافة لغياب أي غطاء تعاقدي وهو ما يجعلهم اكثر عرضة للتاثر بعنف بالازمات و السقوط في مصيدة الفقر.</w:t>
      </w:r>
      <w:r>
        <w:rPr>
          <w:rFonts w:ascii="Simplified Arabic" w:eastAsia="Simplified Arabic" w:hAnsi="Simplified Arabic" w:cs="Simplified Arabic"/>
          <w:sz w:val="24"/>
          <w:szCs w:val="24"/>
          <w:rtl/>
        </w:rPr>
        <w:t>(المركز المصري للدراسات الاقتصادية,2020)</w:t>
      </w:r>
      <w:r>
        <w:rPr>
          <w:rFonts w:ascii="Simplified Arabic" w:eastAsia="Simplified Arabic" w:hAnsi="Simplified Arabic" w:cs="Simplified Arabic"/>
          <w:color w:val="000000"/>
          <w:sz w:val="24"/>
          <w:szCs w:val="24"/>
          <w:rtl/>
        </w:rPr>
        <w:br/>
        <w:t>معدلات الفقر المرتفعة و هشاشة أوضاع العاملين بالقطاع غير الرسمي تشكل  تحدي  كبير في اوقات الازمات  خاصة مثل أزمة جائحة كورونا الحالية .</w:t>
      </w:r>
      <w:r>
        <w:rPr>
          <w:rFonts w:ascii="Simplified Arabic" w:eastAsia="Simplified Arabic" w:hAnsi="Simplified Arabic" w:cs="Simplified Arabic"/>
          <w:color w:val="000000"/>
          <w:sz w:val="24"/>
          <w:szCs w:val="24"/>
          <w:rtl/>
        </w:rPr>
        <w:br/>
        <w:t xml:space="preserve">وقد قامت العديد من مراكز الأبحاث والمؤسسات الدولية والخبراء باقتراح تقديم إعانات في صورة تحويلات نقدية للفئات الأكثر احتياجا </w:t>
      </w:r>
      <w:r>
        <w:rPr>
          <w:rFonts w:ascii="Simplified Arabic" w:eastAsia="Simplified Arabic" w:hAnsi="Simplified Arabic" w:cs="Simplified Arabic"/>
          <w:sz w:val="24"/>
          <w:szCs w:val="24"/>
          <w:rtl/>
        </w:rPr>
        <w:t>والفقراء</w:t>
      </w:r>
      <w:r>
        <w:rPr>
          <w:rFonts w:ascii="Simplified Arabic" w:eastAsia="Simplified Arabic" w:hAnsi="Simplified Arabic" w:cs="Simplified Arabic"/>
          <w:color w:val="000000"/>
          <w:sz w:val="24"/>
          <w:szCs w:val="24"/>
          <w:rtl/>
        </w:rPr>
        <w:t xml:space="preserve"> لتخفيف آثار </w:t>
      </w:r>
      <w:r>
        <w:rPr>
          <w:rFonts w:ascii="Simplified Arabic" w:eastAsia="Simplified Arabic" w:hAnsi="Simplified Arabic" w:cs="Simplified Arabic"/>
          <w:sz w:val="24"/>
          <w:szCs w:val="24"/>
          <w:rtl/>
        </w:rPr>
        <w:t>الأزمة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color w:val="000000"/>
          <w:sz w:val="24"/>
          <w:szCs w:val="24"/>
        </w:rPr>
        <w:br/>
      </w:r>
    </w:p>
    <w:p w:rsidR="0078329A" w:rsidRDefault="00196E7C" w:rsidP="00FA7EBE">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lastRenderedPageBreak/>
        <w:br/>
      </w:r>
      <w:r w:rsidRPr="00BD031D">
        <w:rPr>
          <w:rFonts w:ascii="Simplified Arabic" w:eastAsia="Simplified Arabic" w:hAnsi="Simplified Arabic" w:cs="Simplified Arabic"/>
          <w:bCs/>
          <w:color w:val="000000"/>
          <w:sz w:val="28"/>
          <w:szCs w:val="28"/>
          <w:rtl/>
        </w:rPr>
        <w:t>هدف البحث</w:t>
      </w:r>
      <w:r w:rsidRPr="00BD031D">
        <w:rPr>
          <w:rFonts w:ascii="Simplified Arabic" w:eastAsia="Simplified Arabic" w:hAnsi="Simplified Arabic" w:cs="Simplified Arabic"/>
          <w:color w:val="000000"/>
          <w:sz w:val="28"/>
          <w:szCs w:val="28"/>
          <w:rtl/>
        </w:rPr>
        <w:br/>
      </w:r>
      <w:r>
        <w:rPr>
          <w:rFonts w:ascii="Simplified Arabic" w:eastAsia="Simplified Arabic" w:hAnsi="Simplified Arabic" w:cs="Simplified Arabic"/>
          <w:color w:val="000000"/>
          <w:sz w:val="24"/>
          <w:szCs w:val="24"/>
          <w:rtl/>
        </w:rPr>
        <w:t xml:space="preserve">يستهدف البحث اقتراح بديل لمنظومة الدعم الغذائي القائمة والتي يشوبها العديد من التشوهات ولا تسهم في القضاء على الفقر بتطبيق منظومة ضريبة الدخل العكسية و التي ستمكن الفقراء  ممن هم تحت حد الإعفاء الضريبي </w:t>
      </w:r>
      <w:r>
        <w:rPr>
          <w:rFonts w:ascii="Simplified Arabic" w:eastAsia="Simplified Arabic" w:hAnsi="Simplified Arabic" w:cs="Simplified Arabic"/>
          <w:sz w:val="24"/>
          <w:szCs w:val="24"/>
          <w:rtl/>
        </w:rPr>
        <w:t xml:space="preserve">من </w:t>
      </w:r>
      <w:r>
        <w:rPr>
          <w:rFonts w:ascii="Simplified Arabic" w:eastAsia="Simplified Arabic" w:hAnsi="Simplified Arabic" w:cs="Simplified Arabic"/>
          <w:color w:val="000000"/>
          <w:sz w:val="24"/>
          <w:szCs w:val="24"/>
          <w:rtl/>
        </w:rPr>
        <w:t>تلقي تحويلات مالية على أساس نسبة من الفارق بين الدخل و بين حد الإعفاء الضريبي.</w:t>
      </w:r>
      <w:r>
        <w:rPr>
          <w:rFonts w:ascii="Simplified Arabic" w:eastAsia="Simplified Arabic" w:hAnsi="Simplified Arabic" w:cs="Simplified Arabic"/>
          <w:color w:val="000000"/>
          <w:sz w:val="24"/>
          <w:szCs w:val="24"/>
          <w:rtl/>
        </w:rPr>
        <w:br/>
      </w:r>
    </w:p>
    <w:p w:rsidR="00FA7EBE"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sidRPr="00BD031D">
        <w:rPr>
          <w:rFonts w:ascii="Simplified Arabic" w:eastAsia="Simplified Arabic" w:hAnsi="Simplified Arabic" w:cs="Simplified Arabic"/>
          <w:bCs/>
          <w:color w:val="000000"/>
          <w:sz w:val="28"/>
          <w:szCs w:val="28"/>
          <w:rtl/>
        </w:rPr>
        <w:t>أهمية البحث</w:t>
      </w:r>
      <w:r w:rsidRPr="00FA7EBE">
        <w:rPr>
          <w:rFonts w:ascii="Simplified Arabic" w:eastAsia="Simplified Arabic" w:hAnsi="Simplified Arabic" w:cs="Simplified Arabic"/>
          <w:bCs/>
          <w:color w:val="000000"/>
          <w:sz w:val="24"/>
          <w:szCs w:val="24"/>
          <w:rtl/>
        </w:rPr>
        <w:t xml:space="preserve"> </w:t>
      </w:r>
      <w:r w:rsidRPr="00FA7EBE">
        <w:rPr>
          <w:rFonts w:ascii="Simplified Arabic" w:eastAsia="Simplified Arabic" w:hAnsi="Simplified Arabic" w:cs="Simplified Arabic"/>
          <w:bCs/>
          <w:color w:val="000000"/>
          <w:sz w:val="24"/>
          <w:szCs w:val="24"/>
          <w:rtl/>
        </w:rPr>
        <w:br/>
      </w:r>
      <w:r>
        <w:rPr>
          <w:rFonts w:ascii="Simplified Arabic" w:eastAsia="Simplified Arabic" w:hAnsi="Simplified Arabic" w:cs="Simplified Arabic"/>
          <w:color w:val="000000"/>
          <w:sz w:val="24"/>
          <w:szCs w:val="24"/>
          <w:rtl/>
        </w:rPr>
        <w:t xml:space="preserve">تنبع أهمية البحث في طرحه بديل  أكثر وفرا موازنيا و اكثر سخاءا للفئات الفقيرة عن منظومة الدعم الغذائي وذلك  عن طريق تحويلات مباشرة بالاضافة لربط الإعانات الاجتماعية بمنظومة الضرائب وذلك من خلال تطبيق ضريبة الدخل السلبية . </w:t>
      </w:r>
    </w:p>
    <w:p w:rsidR="0078329A" w:rsidRDefault="00196E7C" w:rsidP="00FA7EBE">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ان هذا الاجراء من شأنه ليس فقط مد شبكة أمان  لتخفيف آثار الصدمات على الفئات الأكثر احتياجا والإسهام في تقليل حدة الفقر و لكنه سيسهم ايضا في  عملية الشمول المالي و دمج القطاع الغير رسمي.</w:t>
      </w:r>
    </w:p>
    <w:p w:rsidR="0078329A" w:rsidRDefault="0078329A">
      <w:pPr>
        <w:pBdr>
          <w:top w:val="nil"/>
          <w:left w:val="nil"/>
          <w:bottom w:val="nil"/>
          <w:right w:val="nil"/>
          <w:between w:val="nil"/>
        </w:pBdr>
        <w:bidi/>
        <w:rPr>
          <w:rFonts w:ascii="Simplified Arabic" w:eastAsia="Simplified Arabic" w:hAnsi="Simplified Arabic" w:cs="Simplified Arabic"/>
          <w:color w:val="000000"/>
          <w:sz w:val="24"/>
          <w:szCs w:val="24"/>
        </w:rPr>
      </w:pP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sidRPr="00BD031D">
        <w:rPr>
          <w:rFonts w:ascii="Simplified Arabic" w:eastAsia="Simplified Arabic" w:hAnsi="Simplified Arabic" w:cs="Simplified Arabic"/>
          <w:bCs/>
          <w:color w:val="000000"/>
          <w:sz w:val="28"/>
          <w:szCs w:val="28"/>
          <w:rtl/>
        </w:rPr>
        <w:t>تساؤلات البحث</w:t>
      </w:r>
      <w:r>
        <w:rPr>
          <w:rFonts w:ascii="Simplified Arabic" w:eastAsia="Simplified Arabic" w:hAnsi="Simplified Arabic" w:cs="Simplified Arabic"/>
          <w:b/>
          <w:color w:val="000000"/>
          <w:sz w:val="24"/>
          <w:szCs w:val="24"/>
          <w:rtl/>
        </w:rPr>
        <w:t xml:space="preserve"> </w:t>
      </w:r>
      <w:r>
        <w:rPr>
          <w:rFonts w:ascii="Simplified Arabic" w:eastAsia="Simplified Arabic" w:hAnsi="Simplified Arabic" w:cs="Simplified Arabic"/>
          <w:b/>
          <w:color w:val="000000"/>
          <w:sz w:val="24"/>
          <w:szCs w:val="24"/>
          <w:rtl/>
        </w:rPr>
        <w:br/>
      </w:r>
      <w:r>
        <w:rPr>
          <w:rFonts w:ascii="Simplified Arabic" w:eastAsia="Simplified Arabic" w:hAnsi="Simplified Arabic" w:cs="Simplified Arabic"/>
          <w:color w:val="000000"/>
          <w:sz w:val="24"/>
          <w:szCs w:val="24"/>
          <w:rtl/>
        </w:rPr>
        <w:t>هل ساهم نظام الدعم الغذائي في الحد من الفقر؟</w:t>
      </w:r>
      <w:r>
        <w:rPr>
          <w:rFonts w:ascii="Simplified Arabic" w:eastAsia="Simplified Arabic" w:hAnsi="Simplified Arabic" w:cs="Simplified Arabic"/>
          <w:color w:val="000000"/>
          <w:sz w:val="24"/>
          <w:szCs w:val="24"/>
          <w:rtl/>
        </w:rPr>
        <w:br/>
        <w:t>ماهي طبيعة العلاقة بين الفقر و حالة سوق العمل؟</w:t>
      </w:r>
      <w:r>
        <w:rPr>
          <w:rFonts w:ascii="Simplified Arabic" w:eastAsia="Simplified Arabic" w:hAnsi="Simplified Arabic" w:cs="Simplified Arabic"/>
          <w:color w:val="000000"/>
          <w:sz w:val="24"/>
          <w:szCs w:val="24"/>
          <w:rtl/>
        </w:rPr>
        <w:br/>
        <w:t>هل يمكن استبدال منظومة الدعم الغذائي بضريبة الدخل العكسية ؟</w:t>
      </w:r>
      <w:r>
        <w:rPr>
          <w:rFonts w:ascii="Simplified Arabic" w:eastAsia="Simplified Arabic" w:hAnsi="Simplified Arabic" w:cs="Simplified Arabic"/>
          <w:b/>
          <w:color w:val="000000"/>
          <w:sz w:val="24"/>
          <w:szCs w:val="24"/>
          <w:rtl/>
        </w:rPr>
        <w:br/>
      </w:r>
      <w:r w:rsidRPr="00FA7EBE">
        <w:rPr>
          <w:rFonts w:ascii="Simplified Arabic" w:eastAsia="Simplified Arabic" w:hAnsi="Simplified Arabic" w:cs="Simplified Arabic"/>
          <w:bCs/>
          <w:color w:val="000000"/>
          <w:sz w:val="24"/>
          <w:szCs w:val="24"/>
          <w:rtl/>
        </w:rPr>
        <w:br/>
      </w:r>
      <w:r w:rsidRPr="00BD031D">
        <w:rPr>
          <w:rFonts w:ascii="Simplified Arabic" w:eastAsia="Simplified Arabic" w:hAnsi="Simplified Arabic" w:cs="Simplified Arabic"/>
          <w:bCs/>
          <w:color w:val="000000"/>
          <w:sz w:val="28"/>
          <w:szCs w:val="28"/>
          <w:rtl/>
        </w:rPr>
        <w:t>حدود البحث</w:t>
      </w:r>
      <w:r w:rsidRPr="00BD031D">
        <w:rPr>
          <w:rFonts w:ascii="Simplified Arabic" w:eastAsia="Simplified Arabic" w:hAnsi="Simplified Arabic" w:cs="Simplified Arabic"/>
          <w:b/>
          <w:color w:val="000000"/>
          <w:sz w:val="28"/>
          <w:szCs w:val="28"/>
          <w:rtl/>
        </w:rPr>
        <w:t xml:space="preserve"> </w:t>
      </w:r>
      <w:r w:rsidRPr="00BD031D">
        <w:rPr>
          <w:rFonts w:ascii="Simplified Arabic" w:eastAsia="Simplified Arabic" w:hAnsi="Simplified Arabic" w:cs="Simplified Arabic"/>
          <w:b/>
          <w:color w:val="000000"/>
          <w:sz w:val="28"/>
          <w:szCs w:val="28"/>
          <w:rtl/>
        </w:rPr>
        <w:br/>
      </w:r>
      <w:r>
        <w:rPr>
          <w:rFonts w:ascii="Simplified Arabic" w:eastAsia="Simplified Arabic" w:hAnsi="Simplified Arabic" w:cs="Simplified Arabic"/>
          <w:color w:val="000000"/>
          <w:sz w:val="24"/>
          <w:szCs w:val="24"/>
          <w:rtl/>
        </w:rPr>
        <w:t>سنقوم في هذا البحث</w:t>
      </w:r>
      <w:r>
        <w:rPr>
          <w:rFonts w:ascii="Simplified Arabic" w:eastAsia="Simplified Arabic" w:hAnsi="Simplified Arabic" w:cs="Simplified Arabic"/>
          <w:color w:val="000000"/>
          <w:sz w:val="24"/>
          <w:szCs w:val="24"/>
          <w:rtl/>
        </w:rPr>
        <w:br/>
        <w:t>1- دراسة و تحليل حالة الفقر و طبيعة سوق العمل في مصر</w:t>
      </w:r>
      <w:r w:rsidR="00FA7EBE">
        <w:rPr>
          <w:rFonts w:ascii="Simplified Arabic" w:eastAsia="Simplified Arabic" w:hAnsi="Simplified Arabic" w:cs="Simplified Arabic"/>
          <w:color w:val="000000"/>
          <w:sz w:val="24"/>
          <w:szCs w:val="24"/>
        </w:rPr>
        <w:t>.</w:t>
      </w:r>
      <w:r>
        <w:rPr>
          <w:rFonts w:ascii="Simplified Arabic" w:eastAsia="Simplified Arabic" w:hAnsi="Simplified Arabic" w:cs="Simplified Arabic"/>
          <w:color w:val="000000"/>
          <w:sz w:val="24"/>
          <w:szCs w:val="24"/>
          <w:rtl/>
        </w:rPr>
        <w:br/>
        <w:t xml:space="preserve">2-دراسة و تحليل برامج الدعم في مصر مع التركيز على برنامج الدعم الغذائي </w:t>
      </w:r>
      <w:r w:rsidR="00FA7EBE">
        <w:rPr>
          <w:rFonts w:ascii="Simplified Arabic" w:eastAsia="Simplified Arabic" w:hAnsi="Simplified Arabic" w:cs="Simplified Arabic"/>
          <w:color w:val="000000"/>
          <w:sz w:val="24"/>
          <w:szCs w:val="24"/>
        </w:rPr>
        <w:t>.</w:t>
      </w:r>
    </w:p>
    <w:p w:rsidR="00FA7EBE" w:rsidRDefault="00196E7C" w:rsidP="00FA7EBE">
      <w:pPr>
        <w:pBdr>
          <w:top w:val="nil"/>
          <w:left w:val="nil"/>
          <w:bottom w:val="nil"/>
          <w:right w:val="nil"/>
          <w:between w:val="nil"/>
        </w:pBdr>
        <w:bidi/>
        <w:rPr>
          <w:rFonts w:ascii="Simplified Arabic" w:eastAsia="Simplified Arabic" w:hAnsi="Simplified Arabic" w:cs="Simplified Arabic"/>
          <w:bCs/>
          <w:color w:val="000000"/>
          <w:sz w:val="24"/>
          <w:szCs w:val="24"/>
          <w:rtl/>
        </w:rPr>
      </w:pPr>
      <w:r>
        <w:rPr>
          <w:rFonts w:ascii="Simplified Arabic" w:eastAsia="Simplified Arabic" w:hAnsi="Simplified Arabic" w:cs="Simplified Arabic"/>
          <w:color w:val="000000"/>
          <w:sz w:val="24"/>
          <w:szCs w:val="24"/>
          <w:rtl/>
        </w:rPr>
        <w:t>3-عرض  المفاهيم المختلفة لبرامج التحويلات النقدية المباشرة الدخل الأس</w:t>
      </w:r>
      <w:r w:rsidR="00FA7EBE">
        <w:rPr>
          <w:rFonts w:ascii="Simplified Arabic" w:eastAsia="Simplified Arabic" w:hAnsi="Simplified Arabic" w:cs="Simplified Arabic"/>
          <w:color w:val="000000"/>
          <w:sz w:val="24"/>
          <w:szCs w:val="24"/>
          <w:rtl/>
        </w:rPr>
        <w:t>اسي المعمم و ضريبة الدخل السلبي</w:t>
      </w:r>
      <w:r w:rsidR="00FA7EBE">
        <w:rPr>
          <w:rFonts w:ascii="Simplified Arabic" w:eastAsia="Simplified Arabic" w:hAnsi="Simplified Arabic" w:cs="Simplified Arabic" w:hint="cs"/>
          <w:color w:val="000000"/>
          <w:sz w:val="24"/>
          <w:szCs w:val="24"/>
          <w:rtl/>
          <w:lang w:bidi="ar-EG"/>
        </w:rPr>
        <w:t xml:space="preserve">ة </w:t>
      </w:r>
      <w:r w:rsidR="00FA7EBE">
        <w:rPr>
          <w:rFonts w:ascii="Simplified Arabic" w:eastAsia="Simplified Arabic" w:hAnsi="Simplified Arabic" w:cs="Simplified Arabic"/>
          <w:color w:val="000000"/>
          <w:sz w:val="24"/>
          <w:szCs w:val="24"/>
        </w:rPr>
        <w:t>.</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br/>
        <w:t>4- طرح مقترح بديل</w:t>
      </w:r>
      <w:r>
        <w:rPr>
          <w:rFonts w:ascii="Simplified Arabic" w:eastAsia="Simplified Arabic" w:hAnsi="Simplified Arabic" w:cs="Simplified Arabic"/>
          <w:sz w:val="24"/>
          <w:szCs w:val="24"/>
        </w:rPr>
        <w:t xml:space="preserve"> </w:t>
      </w:r>
      <w:r>
        <w:rPr>
          <w:rFonts w:ascii="Simplified Arabic" w:eastAsia="Simplified Arabic" w:hAnsi="Simplified Arabic" w:cs="Simplified Arabic"/>
          <w:color w:val="000000"/>
          <w:sz w:val="24"/>
          <w:szCs w:val="24"/>
          <w:rtl/>
        </w:rPr>
        <w:t xml:space="preserve">لتطبيق ضريبة الدخل العكسية محايد </w:t>
      </w:r>
      <w:r>
        <w:rPr>
          <w:rFonts w:ascii="Simplified Arabic" w:eastAsia="Simplified Arabic" w:hAnsi="Simplified Arabic" w:cs="Simplified Arabic"/>
          <w:sz w:val="24"/>
          <w:szCs w:val="24"/>
          <w:rtl/>
        </w:rPr>
        <w:t>موازيناً</w:t>
      </w:r>
      <w:r>
        <w:rPr>
          <w:rFonts w:ascii="Simplified Arabic" w:eastAsia="Simplified Arabic" w:hAnsi="Simplified Arabic" w:cs="Simplified Arabic"/>
          <w:color w:val="000000"/>
          <w:sz w:val="24"/>
          <w:szCs w:val="24"/>
        </w:rPr>
        <w:t xml:space="preserve"> </w:t>
      </w:r>
      <w:r w:rsidR="00FA7EBE">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b/>
          <w:color w:val="000000"/>
          <w:sz w:val="24"/>
          <w:szCs w:val="24"/>
          <w:rtl/>
        </w:rPr>
        <w:br/>
      </w:r>
    </w:p>
    <w:p w:rsidR="00FA7EBE" w:rsidRDefault="00FA7EBE" w:rsidP="00FA7EBE">
      <w:pPr>
        <w:pBdr>
          <w:top w:val="nil"/>
          <w:left w:val="nil"/>
          <w:bottom w:val="nil"/>
          <w:right w:val="nil"/>
          <w:between w:val="nil"/>
        </w:pBdr>
        <w:bidi/>
        <w:rPr>
          <w:rFonts w:ascii="Simplified Arabic" w:eastAsia="Simplified Arabic" w:hAnsi="Simplified Arabic" w:cs="Simplified Arabic"/>
          <w:bCs/>
          <w:color w:val="000000"/>
          <w:sz w:val="24"/>
          <w:szCs w:val="24"/>
          <w:rtl/>
        </w:rPr>
      </w:pPr>
    </w:p>
    <w:p w:rsidR="00FA7EBE" w:rsidRDefault="00FA7EBE" w:rsidP="00FA7EBE">
      <w:pPr>
        <w:pBdr>
          <w:top w:val="nil"/>
          <w:left w:val="nil"/>
          <w:bottom w:val="nil"/>
          <w:right w:val="nil"/>
          <w:between w:val="nil"/>
        </w:pBdr>
        <w:bidi/>
        <w:rPr>
          <w:rFonts w:ascii="Simplified Arabic" w:eastAsia="Simplified Arabic" w:hAnsi="Simplified Arabic" w:cs="Simplified Arabic"/>
          <w:bCs/>
          <w:color w:val="000000"/>
          <w:sz w:val="24"/>
          <w:szCs w:val="24"/>
          <w:rtl/>
        </w:rPr>
      </w:pPr>
    </w:p>
    <w:p w:rsidR="00FA7EBE" w:rsidRDefault="00FA7EBE" w:rsidP="00FA7EBE">
      <w:pPr>
        <w:pBdr>
          <w:top w:val="nil"/>
          <w:left w:val="nil"/>
          <w:bottom w:val="nil"/>
          <w:right w:val="nil"/>
          <w:between w:val="nil"/>
        </w:pBdr>
        <w:bidi/>
        <w:rPr>
          <w:rFonts w:ascii="Simplified Arabic" w:eastAsia="Simplified Arabic" w:hAnsi="Simplified Arabic" w:cs="Simplified Arabic"/>
          <w:bCs/>
          <w:color w:val="000000"/>
          <w:sz w:val="24"/>
          <w:szCs w:val="24"/>
          <w:rtl/>
        </w:rPr>
      </w:pPr>
    </w:p>
    <w:p w:rsidR="0078329A" w:rsidRPr="007A3AF0" w:rsidRDefault="00196E7C" w:rsidP="00FA7EBE">
      <w:pPr>
        <w:pBdr>
          <w:top w:val="nil"/>
          <w:left w:val="nil"/>
          <w:bottom w:val="nil"/>
          <w:right w:val="nil"/>
          <w:between w:val="nil"/>
        </w:pBdr>
        <w:bidi/>
        <w:rPr>
          <w:rFonts w:asciiTheme="majorBidi" w:eastAsia="Simplified Arabic" w:hAnsiTheme="majorBidi" w:cstheme="majorBidi"/>
          <w:color w:val="000000"/>
          <w:sz w:val="24"/>
          <w:szCs w:val="24"/>
        </w:rPr>
      </w:pPr>
      <w:r w:rsidRPr="00BD031D">
        <w:rPr>
          <w:rFonts w:ascii="Simplified Arabic" w:eastAsia="Simplified Arabic" w:hAnsi="Simplified Arabic" w:cs="Simplified Arabic"/>
          <w:bCs/>
          <w:color w:val="000000"/>
          <w:sz w:val="28"/>
          <w:szCs w:val="28"/>
          <w:rtl/>
        </w:rPr>
        <w:lastRenderedPageBreak/>
        <w:t>الدراسات السابقة</w:t>
      </w:r>
      <w:r w:rsidRPr="00BD031D">
        <w:rPr>
          <w:rFonts w:ascii="Simplified Arabic" w:eastAsia="Simplified Arabic" w:hAnsi="Simplified Arabic" w:cs="Simplified Arabic"/>
          <w:bCs/>
          <w:color w:val="000000"/>
          <w:sz w:val="28"/>
          <w:szCs w:val="28"/>
          <w:rtl/>
        </w:rPr>
        <w:br/>
      </w:r>
      <w:r>
        <w:rPr>
          <w:rFonts w:ascii="Simplified Arabic" w:eastAsia="Simplified Arabic" w:hAnsi="Simplified Arabic" w:cs="Simplified Arabic"/>
          <w:b/>
          <w:color w:val="000000"/>
          <w:sz w:val="24"/>
          <w:szCs w:val="24"/>
          <w:rtl/>
        </w:rPr>
        <w:br/>
      </w:r>
      <w:r>
        <w:rPr>
          <w:rFonts w:ascii="Simplified Arabic" w:eastAsia="Simplified Arabic" w:hAnsi="Simplified Arabic" w:cs="Simplified Arabic"/>
          <w:color w:val="000000"/>
          <w:sz w:val="24"/>
          <w:szCs w:val="24"/>
          <w:rtl/>
        </w:rPr>
        <w:t>نستعرض فيما يلي عدة دراسات تناولت جوانب البحث المختل</w:t>
      </w:r>
      <w:r>
        <w:rPr>
          <w:rFonts w:ascii="Simplified Arabic" w:eastAsia="Simplified Arabic" w:hAnsi="Simplified Arabic" w:cs="Simplified Arabic"/>
          <w:sz w:val="24"/>
          <w:szCs w:val="24"/>
          <w:rtl/>
        </w:rPr>
        <w:t>فة ,</w:t>
      </w:r>
      <w:r>
        <w:rPr>
          <w:rFonts w:ascii="Simplified Arabic" w:eastAsia="Simplified Arabic" w:hAnsi="Simplified Arabic" w:cs="Simplified Arabic"/>
          <w:color w:val="000000"/>
          <w:sz w:val="24"/>
          <w:szCs w:val="24"/>
          <w:rtl/>
        </w:rPr>
        <w:t xml:space="preserve"> ومن الملاحظ أن فكرة ضريبة الدخل السلبية رغ</w:t>
      </w:r>
      <w:r>
        <w:rPr>
          <w:rFonts w:ascii="Simplified Arabic" w:eastAsia="Simplified Arabic" w:hAnsi="Simplified Arabic" w:cs="Simplified Arabic"/>
          <w:sz w:val="24"/>
          <w:szCs w:val="24"/>
          <w:rtl/>
        </w:rPr>
        <w:t xml:space="preserve">م انها , </w:t>
      </w:r>
      <w:r>
        <w:rPr>
          <w:rFonts w:ascii="Simplified Arabic" w:eastAsia="Simplified Arabic" w:hAnsi="Simplified Arabic" w:cs="Simplified Arabic"/>
          <w:color w:val="000000"/>
          <w:sz w:val="24"/>
          <w:szCs w:val="24"/>
          <w:rtl/>
        </w:rPr>
        <w:t>تعود الى الستينات من القرن العشرين إلا أنها تعاني من غياب الدراسات العربية في هذا السياق .</w:t>
      </w:r>
      <w:r>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br/>
      </w:r>
    </w:p>
    <w:p w:rsidR="0078329A" w:rsidRPr="007A3AF0" w:rsidRDefault="00196E7C">
      <w:pPr>
        <w:ind w:left="720"/>
        <w:rPr>
          <w:rFonts w:asciiTheme="majorBidi" w:eastAsia="Simplified Arabic" w:hAnsiTheme="majorBidi" w:cstheme="majorBidi"/>
          <w:b/>
          <w:sz w:val="24"/>
          <w:szCs w:val="24"/>
        </w:rPr>
      </w:pPr>
      <w:proofErr w:type="spellStart"/>
      <w:r w:rsidRPr="007A3AF0">
        <w:rPr>
          <w:rFonts w:asciiTheme="majorBidi" w:hAnsiTheme="majorBidi" w:cstheme="majorBidi"/>
          <w:b/>
          <w:sz w:val="24"/>
          <w:szCs w:val="24"/>
        </w:rPr>
        <w:t>Helmy</w:t>
      </w:r>
      <w:proofErr w:type="gramStart"/>
      <w:r w:rsidRPr="007A3AF0">
        <w:rPr>
          <w:rFonts w:asciiTheme="majorBidi" w:hAnsiTheme="majorBidi" w:cstheme="majorBidi"/>
          <w:b/>
          <w:sz w:val="24"/>
          <w:szCs w:val="24"/>
        </w:rPr>
        <w:t>,I</w:t>
      </w:r>
      <w:proofErr w:type="spellEnd"/>
      <w:proofErr w:type="gramEnd"/>
      <w:r w:rsidRPr="007A3AF0">
        <w:rPr>
          <w:rFonts w:asciiTheme="majorBidi" w:hAnsiTheme="majorBidi" w:cstheme="majorBidi"/>
          <w:b/>
          <w:sz w:val="24"/>
          <w:szCs w:val="24"/>
        </w:rPr>
        <w:t xml:space="preserve">.,  </w:t>
      </w:r>
      <w:proofErr w:type="spellStart"/>
      <w:r w:rsidRPr="007A3AF0">
        <w:rPr>
          <w:rFonts w:asciiTheme="majorBidi" w:hAnsiTheme="majorBidi" w:cstheme="majorBidi"/>
          <w:b/>
          <w:sz w:val="24"/>
          <w:szCs w:val="24"/>
        </w:rPr>
        <w:t>Ghoneim,H</w:t>
      </w:r>
      <w:proofErr w:type="spellEnd"/>
      <w:r w:rsidRPr="007A3AF0">
        <w:rPr>
          <w:rFonts w:asciiTheme="majorBidi" w:hAnsiTheme="majorBidi" w:cstheme="majorBidi"/>
          <w:b/>
          <w:sz w:val="24"/>
          <w:szCs w:val="24"/>
        </w:rPr>
        <w:t xml:space="preserve">. ,  </w:t>
      </w:r>
      <w:proofErr w:type="spellStart"/>
      <w:r w:rsidRPr="007A3AF0">
        <w:rPr>
          <w:rFonts w:asciiTheme="majorBidi" w:hAnsiTheme="majorBidi" w:cstheme="majorBidi"/>
          <w:b/>
          <w:sz w:val="24"/>
          <w:szCs w:val="24"/>
        </w:rPr>
        <w:t>Siddig,K</w:t>
      </w:r>
      <w:proofErr w:type="spellEnd"/>
      <w:r w:rsidRPr="007A3AF0">
        <w:rPr>
          <w:rFonts w:asciiTheme="majorBidi" w:hAnsiTheme="majorBidi" w:cstheme="majorBidi"/>
          <w:b/>
          <w:sz w:val="24"/>
          <w:szCs w:val="24"/>
        </w:rPr>
        <w:t xml:space="preserve">., and </w:t>
      </w:r>
      <w:proofErr w:type="spellStart"/>
      <w:r w:rsidRPr="007A3AF0">
        <w:rPr>
          <w:rFonts w:asciiTheme="majorBidi" w:hAnsiTheme="majorBidi" w:cstheme="majorBidi"/>
          <w:b/>
          <w:sz w:val="24"/>
          <w:szCs w:val="24"/>
        </w:rPr>
        <w:t>Richter,C</w:t>
      </w:r>
      <w:proofErr w:type="spellEnd"/>
      <w:r w:rsidRPr="007A3AF0">
        <w:rPr>
          <w:rFonts w:asciiTheme="majorBidi" w:hAnsiTheme="majorBidi" w:cstheme="majorBidi"/>
          <w:b/>
          <w:sz w:val="24"/>
          <w:szCs w:val="24"/>
        </w:rPr>
        <w:t xml:space="preserve">. (2019) .”REAPING THE HARVEST OF ECONOMIC </w:t>
      </w:r>
      <w:proofErr w:type="gramStart"/>
      <w:r w:rsidRPr="007A3AF0">
        <w:rPr>
          <w:rFonts w:asciiTheme="majorBidi" w:hAnsiTheme="majorBidi" w:cstheme="majorBidi"/>
          <w:b/>
          <w:sz w:val="24"/>
          <w:szCs w:val="24"/>
        </w:rPr>
        <w:t>REFORMS :THE</w:t>
      </w:r>
      <w:proofErr w:type="gramEnd"/>
      <w:r w:rsidRPr="007A3AF0">
        <w:rPr>
          <w:rFonts w:asciiTheme="majorBidi" w:hAnsiTheme="majorBidi" w:cstheme="majorBidi"/>
          <w:b/>
          <w:sz w:val="24"/>
          <w:szCs w:val="24"/>
        </w:rPr>
        <w:t xml:space="preserve"> CASE OF SOCIAL SAFETY NETS IN EGYPT”. Working paper </w:t>
      </w:r>
      <w:proofErr w:type="gramStart"/>
      <w:r w:rsidRPr="007A3AF0">
        <w:rPr>
          <w:rFonts w:asciiTheme="majorBidi" w:hAnsiTheme="majorBidi" w:cstheme="majorBidi"/>
          <w:b/>
          <w:sz w:val="24"/>
          <w:szCs w:val="24"/>
        </w:rPr>
        <w:t>no.200 .</w:t>
      </w:r>
      <w:proofErr w:type="gramEnd"/>
      <w:r w:rsidRPr="007A3AF0">
        <w:rPr>
          <w:rFonts w:asciiTheme="majorBidi" w:hAnsiTheme="majorBidi" w:cstheme="majorBidi"/>
          <w:b/>
          <w:sz w:val="24"/>
          <w:szCs w:val="24"/>
        </w:rPr>
        <w:t xml:space="preserve"> The Egyptian </w:t>
      </w:r>
      <w:proofErr w:type="spellStart"/>
      <w:r w:rsidRPr="007A3AF0">
        <w:rPr>
          <w:rFonts w:asciiTheme="majorBidi" w:hAnsiTheme="majorBidi" w:cstheme="majorBidi"/>
          <w:b/>
          <w:sz w:val="24"/>
          <w:szCs w:val="24"/>
        </w:rPr>
        <w:t>Center</w:t>
      </w:r>
      <w:proofErr w:type="spellEnd"/>
      <w:r w:rsidRPr="007A3AF0">
        <w:rPr>
          <w:rFonts w:asciiTheme="majorBidi" w:hAnsiTheme="majorBidi" w:cstheme="majorBidi"/>
          <w:b/>
          <w:sz w:val="24"/>
          <w:szCs w:val="24"/>
        </w:rPr>
        <w:t xml:space="preserve"> for Economic Studies</w:t>
      </w:r>
      <w:r w:rsidRPr="007A3AF0">
        <w:rPr>
          <w:rFonts w:asciiTheme="majorBidi" w:eastAsia="Simplified Arabic" w:hAnsiTheme="majorBidi" w:cstheme="majorBidi"/>
          <w:b/>
          <w:sz w:val="24"/>
          <w:szCs w:val="24"/>
        </w:rPr>
        <w:br/>
      </w:r>
    </w:p>
    <w:p w:rsidR="0078329A" w:rsidRDefault="0078329A">
      <w:pPr>
        <w:ind w:left="720"/>
        <w:rPr>
          <w:rFonts w:ascii="Simplified Arabic" w:eastAsia="Simplified Arabic" w:hAnsi="Simplified Arabic" w:cs="Simplified Arabic"/>
          <w:b/>
          <w:sz w:val="24"/>
          <w:szCs w:val="24"/>
        </w:rPr>
      </w:pP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تبحث هذه الدراسة الأثر الاقتصادي للسياسات المالية العامة وتدابير شبكة الأمان الاجتماعي التي جرى تطبيقها مؤخرا في مصر، وذلك باستخدام مصفوفة المحاسبة الاجتماعية المفصلة، و نموذج التوازن العام المحوسب. بالإضافة إلى ذلك، يتم تناول تأثير استخدام المدخرات لتوسيع الإنفاق لصالح الفقراء. وتختلف هذه الورقة في أنها تقوم بنمذجة عدد من السمات الخاصة بضرائب القيمة المضافة وتحفيز الأثر المشترك للإلغاء التدريجي لإعانات دعم أسعار الطاقة والمنتجات الغذائية. وتشير النتائج إلى أن الإصلاحات المالية العامة الأخيرة كان لها تأثير سلبي على الاستهلاك الخاص والطلب المحلي والإنتاج. وتعزى الزيادة في الطلب على الاستثمار بشكل رئيسي إلى انتعاش قطاع التشييد والبناء الذي يعتمد إلى حد كبير على العمالة غير الماهرة ويوفر منتجات عقارية تطلبها في الغالب الأسر ذات الدخل المرتفع. وتشير</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النتائج إلى أن ما تحرزه مصر من تقدم نحو تحقيق التحول الهيكلي قد يواجه بمعوقات، مما يزيد من احتمالية حدوث انتكاسات في مسيرة الإصلاح. وقد تأثر قطاع البحوث والتطوير بشكل إيجابي من ضريبة القيمة المضافة ذات الهيكل متعدد الأسعار والتي كان لها تأثير ضار على التبغ وإنتاج المشروبات والاتصالات السلكية واللاسلكية. وتشير النتائج إلى تأثير ضار على رفاهة الطبقة الوسطى، وهي المجموعة الأكثر تضررا من إلغاء الدعم بسبب انخفاض الأجور والأرباح بالإضافة إلى الزيادات السعرية. ويتطلب الإلغاء الكامل المقرر لإعانات الطاقة والمواد الغذائية على مدى السنوات القادمة اتخاذ بدائل سياساتية مستدامة مثل توسيع الإنفاق لصالح الفقراء. ويتفوق هذا الخيار على سيناريوهات أخرى فيما يتعلق برفاهة قطاع الأسر والإنتاج والطلب على العمالة الماهرة في قطاعات البحوث والتطوير والصحة والتعليم</w:t>
      </w:r>
    </w:p>
    <w:p w:rsidR="00FA7EBE" w:rsidRDefault="007A3AF0" w:rsidP="00FA7EBE">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Pr>
        <w:br/>
      </w:r>
    </w:p>
    <w:p w:rsidR="0078329A" w:rsidRDefault="00196E7C" w:rsidP="00FA7EBE">
      <w:pPr>
        <w:pBdr>
          <w:top w:val="nil"/>
          <w:left w:val="nil"/>
          <w:bottom w:val="nil"/>
          <w:right w:val="nil"/>
          <w:between w:val="nil"/>
        </w:pBdr>
        <w:bidi/>
        <w:rPr>
          <w:rFonts w:ascii="Simplified Arabic" w:eastAsia="Simplified Arabic" w:hAnsi="Simplified Arabic" w:cs="Simplified Arabic"/>
          <w:color w:val="000000"/>
          <w:sz w:val="24"/>
          <w:szCs w:val="24"/>
        </w:rPr>
      </w:pPr>
      <w:r w:rsidRPr="007A3AF0">
        <w:rPr>
          <w:rFonts w:asciiTheme="majorBidi" w:eastAsia="Simplified Arabic" w:hAnsiTheme="majorBidi" w:cstheme="majorBidi"/>
          <w:color w:val="000000"/>
          <w:sz w:val="24"/>
          <w:szCs w:val="24"/>
        </w:rPr>
        <w:lastRenderedPageBreak/>
        <w:br/>
      </w:r>
      <w:r w:rsidRPr="007A3AF0">
        <w:rPr>
          <w:rFonts w:asciiTheme="majorBidi" w:hAnsiTheme="majorBidi" w:cstheme="majorBidi"/>
          <w:b/>
          <w:color w:val="000000"/>
          <w:sz w:val="24"/>
          <w:szCs w:val="24"/>
        </w:rPr>
        <w:t xml:space="preserve"> </w:t>
      </w:r>
      <w:proofErr w:type="spellStart"/>
      <w:r w:rsidRPr="007A3AF0">
        <w:rPr>
          <w:rFonts w:asciiTheme="majorBidi" w:hAnsiTheme="majorBidi" w:cstheme="majorBidi"/>
          <w:b/>
          <w:sz w:val="24"/>
          <w:szCs w:val="24"/>
        </w:rPr>
        <w:t>ElDidi</w:t>
      </w:r>
      <w:proofErr w:type="gramStart"/>
      <w:r w:rsidRPr="007A3AF0">
        <w:rPr>
          <w:rFonts w:asciiTheme="majorBidi" w:hAnsiTheme="majorBidi" w:cstheme="majorBidi"/>
          <w:b/>
          <w:sz w:val="24"/>
          <w:szCs w:val="24"/>
        </w:rPr>
        <w:t>,H</w:t>
      </w:r>
      <w:proofErr w:type="spellEnd"/>
      <w:proofErr w:type="gramEnd"/>
      <w:r w:rsidRPr="007A3AF0">
        <w:rPr>
          <w:rFonts w:asciiTheme="majorBidi" w:hAnsiTheme="majorBidi" w:cstheme="majorBidi"/>
          <w:b/>
          <w:sz w:val="24"/>
          <w:szCs w:val="24"/>
        </w:rPr>
        <w:t xml:space="preserve">., El </w:t>
      </w:r>
      <w:proofErr w:type="spellStart"/>
      <w:r w:rsidRPr="007A3AF0">
        <w:rPr>
          <w:rFonts w:asciiTheme="majorBidi" w:hAnsiTheme="majorBidi" w:cstheme="majorBidi"/>
          <w:b/>
          <w:sz w:val="24"/>
          <w:szCs w:val="24"/>
        </w:rPr>
        <w:t>Enbaby,H</w:t>
      </w:r>
      <w:proofErr w:type="spellEnd"/>
      <w:r w:rsidRPr="007A3AF0">
        <w:rPr>
          <w:rFonts w:asciiTheme="majorBidi" w:hAnsiTheme="majorBidi" w:cstheme="majorBidi"/>
          <w:b/>
          <w:sz w:val="24"/>
          <w:szCs w:val="24"/>
        </w:rPr>
        <w:t xml:space="preserve">., </w:t>
      </w:r>
      <w:proofErr w:type="spellStart"/>
      <w:r w:rsidRPr="007A3AF0">
        <w:rPr>
          <w:rFonts w:asciiTheme="majorBidi" w:hAnsiTheme="majorBidi" w:cstheme="majorBidi"/>
          <w:b/>
          <w:sz w:val="24"/>
          <w:szCs w:val="24"/>
        </w:rPr>
        <w:t>Kassim,Y</w:t>
      </w:r>
      <w:proofErr w:type="spellEnd"/>
      <w:r w:rsidRPr="007A3AF0">
        <w:rPr>
          <w:rFonts w:asciiTheme="majorBidi" w:hAnsiTheme="majorBidi" w:cstheme="majorBidi"/>
          <w:b/>
          <w:sz w:val="24"/>
          <w:szCs w:val="24"/>
        </w:rPr>
        <w:t xml:space="preserve">., </w:t>
      </w:r>
      <w:proofErr w:type="spellStart"/>
      <w:r w:rsidRPr="007A3AF0">
        <w:rPr>
          <w:rFonts w:asciiTheme="majorBidi" w:hAnsiTheme="majorBidi" w:cstheme="majorBidi"/>
          <w:b/>
          <w:sz w:val="24"/>
          <w:szCs w:val="24"/>
        </w:rPr>
        <w:t>Kurdi,S</w:t>
      </w:r>
      <w:proofErr w:type="spellEnd"/>
      <w:r w:rsidRPr="007A3AF0">
        <w:rPr>
          <w:rFonts w:asciiTheme="majorBidi" w:hAnsiTheme="majorBidi" w:cstheme="majorBidi"/>
          <w:b/>
          <w:sz w:val="24"/>
          <w:szCs w:val="24"/>
        </w:rPr>
        <w:t xml:space="preserve">.,  </w:t>
      </w:r>
      <w:proofErr w:type="spellStart"/>
      <w:r w:rsidRPr="007A3AF0">
        <w:rPr>
          <w:rFonts w:asciiTheme="majorBidi" w:hAnsiTheme="majorBidi" w:cstheme="majorBidi"/>
          <w:b/>
          <w:sz w:val="24"/>
          <w:szCs w:val="24"/>
        </w:rPr>
        <w:t>Petesch,P</w:t>
      </w:r>
      <w:proofErr w:type="spellEnd"/>
      <w:r w:rsidRPr="007A3AF0">
        <w:rPr>
          <w:rFonts w:asciiTheme="majorBidi" w:hAnsiTheme="majorBidi" w:cstheme="majorBidi"/>
          <w:b/>
          <w:sz w:val="24"/>
          <w:szCs w:val="24"/>
        </w:rPr>
        <w:t xml:space="preserve">.,  </w:t>
      </w:r>
      <w:proofErr w:type="spellStart"/>
      <w:r w:rsidRPr="007A3AF0">
        <w:rPr>
          <w:rFonts w:asciiTheme="majorBidi" w:hAnsiTheme="majorBidi" w:cstheme="majorBidi"/>
          <w:b/>
          <w:sz w:val="24"/>
          <w:szCs w:val="24"/>
        </w:rPr>
        <w:t>Moataz,Y</w:t>
      </w:r>
      <w:proofErr w:type="spellEnd"/>
      <w:r w:rsidRPr="007A3AF0">
        <w:rPr>
          <w:rFonts w:asciiTheme="majorBidi" w:hAnsiTheme="majorBidi" w:cstheme="majorBidi"/>
          <w:b/>
          <w:sz w:val="24"/>
          <w:szCs w:val="24"/>
        </w:rPr>
        <w:t xml:space="preserve">., and </w:t>
      </w:r>
      <w:proofErr w:type="spellStart"/>
      <w:r w:rsidRPr="007A3AF0">
        <w:rPr>
          <w:rFonts w:asciiTheme="majorBidi" w:hAnsiTheme="majorBidi" w:cstheme="majorBidi"/>
          <w:b/>
          <w:sz w:val="24"/>
          <w:szCs w:val="24"/>
        </w:rPr>
        <w:t>Yassin</w:t>
      </w:r>
      <w:proofErr w:type="spellEnd"/>
      <w:r w:rsidRPr="007A3AF0">
        <w:rPr>
          <w:rFonts w:asciiTheme="majorBidi" w:hAnsiTheme="majorBidi" w:cstheme="majorBidi"/>
          <w:b/>
          <w:sz w:val="24"/>
          <w:szCs w:val="24"/>
        </w:rPr>
        <w:t xml:space="preserve">- </w:t>
      </w:r>
      <w:proofErr w:type="spellStart"/>
      <w:r w:rsidRPr="007A3AF0">
        <w:rPr>
          <w:rFonts w:asciiTheme="majorBidi" w:hAnsiTheme="majorBidi" w:cstheme="majorBidi"/>
          <w:b/>
          <w:sz w:val="24"/>
          <w:szCs w:val="24"/>
        </w:rPr>
        <w:t>Goessinger</w:t>
      </w:r>
      <w:proofErr w:type="spellEnd"/>
      <w:r w:rsidRPr="007A3AF0">
        <w:rPr>
          <w:rFonts w:asciiTheme="majorBidi" w:hAnsiTheme="majorBidi" w:cstheme="majorBidi"/>
          <w:b/>
          <w:sz w:val="24"/>
          <w:szCs w:val="24"/>
        </w:rPr>
        <w:t xml:space="preserve">, K. (2018).”Impact Evaluation Study for Egypt’s Takaful and </w:t>
      </w:r>
      <w:proofErr w:type="spellStart"/>
      <w:r w:rsidRPr="007A3AF0">
        <w:rPr>
          <w:rFonts w:asciiTheme="majorBidi" w:hAnsiTheme="majorBidi" w:cstheme="majorBidi"/>
          <w:b/>
          <w:sz w:val="24"/>
          <w:szCs w:val="24"/>
        </w:rPr>
        <w:t>Karama</w:t>
      </w:r>
      <w:proofErr w:type="spellEnd"/>
      <w:r w:rsidRPr="007A3AF0">
        <w:rPr>
          <w:rFonts w:asciiTheme="majorBidi" w:hAnsiTheme="majorBidi" w:cstheme="majorBidi"/>
          <w:b/>
          <w:sz w:val="24"/>
          <w:szCs w:val="24"/>
        </w:rPr>
        <w:t xml:space="preserve"> Cash Transfer Program Part 2: Qualitative Report”. WORKING PAPER 15</w:t>
      </w:r>
      <w:proofErr w:type="gramStart"/>
      <w:r w:rsidRPr="007A3AF0">
        <w:rPr>
          <w:rFonts w:asciiTheme="majorBidi" w:hAnsiTheme="majorBidi" w:cstheme="majorBidi"/>
          <w:b/>
          <w:sz w:val="24"/>
          <w:szCs w:val="24"/>
        </w:rPr>
        <w:t>  .</w:t>
      </w:r>
      <w:proofErr w:type="gramEnd"/>
      <w:r w:rsidRPr="007A3AF0">
        <w:rPr>
          <w:rFonts w:asciiTheme="majorBidi" w:hAnsiTheme="majorBidi" w:cstheme="majorBidi"/>
          <w:b/>
          <w:sz w:val="24"/>
          <w:szCs w:val="24"/>
        </w:rPr>
        <w:t>IFPRI</w:t>
      </w:r>
      <w:r>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br/>
        <w:t>تم إجراء التقييم النوعي لبرنامج التحويلات النقدية  (تكافل ) بين يناير وأبريل 2018 من قبل فريق من الباحثين المدربين على الأساليب النوعية. سعى التقييم إلى مزيد من شرح أبعاد تأثير تحويلات تكافل على المستفيدين التي لم يتم ال</w:t>
      </w:r>
      <w:r>
        <w:rPr>
          <w:rFonts w:ascii="Simplified Arabic" w:eastAsia="Simplified Arabic" w:hAnsi="Simplified Arabic" w:cs="Simplified Arabic"/>
          <w:sz w:val="24"/>
          <w:szCs w:val="24"/>
          <w:rtl/>
        </w:rPr>
        <w:t xml:space="preserve">بحث </w:t>
      </w:r>
      <w:r>
        <w:rPr>
          <w:rFonts w:ascii="Simplified Arabic" w:eastAsia="Simplified Arabic" w:hAnsi="Simplified Arabic" w:cs="Simplified Arabic"/>
          <w:color w:val="000000"/>
          <w:sz w:val="24"/>
          <w:szCs w:val="24"/>
          <w:rtl/>
        </w:rPr>
        <w:t>فيه من قبل ، حيث كان عل</w:t>
      </w:r>
      <w:r>
        <w:rPr>
          <w:rFonts w:ascii="Simplified Arabic" w:eastAsia="Simplified Arabic" w:hAnsi="Simplified Arabic" w:cs="Simplified Arabic"/>
          <w:sz w:val="24"/>
          <w:szCs w:val="24"/>
          <w:rtl/>
        </w:rPr>
        <w:t xml:space="preserve">ى الباحثين </w:t>
      </w:r>
      <w:r>
        <w:rPr>
          <w:rFonts w:ascii="Simplified Arabic" w:eastAsia="Simplified Arabic" w:hAnsi="Simplified Arabic" w:cs="Simplified Arabic"/>
          <w:color w:val="000000"/>
          <w:sz w:val="24"/>
          <w:szCs w:val="24"/>
          <w:rtl/>
        </w:rPr>
        <w:t xml:space="preserve"> استكشاف الاختلافات بين تأثير التحويلات على الأسر شديدة الفقر والأسر القريبة من العتبة ، الاختلافات في كيفية استخدام نوعي الأسرة للتحويلات ، وتأثير التحويلات على اتخاذ القرار داخل المنزل مع التركيز بشكل خاص على نساء. </w:t>
      </w:r>
      <w:r>
        <w:rPr>
          <w:rFonts w:ascii="Simplified Arabic" w:eastAsia="Simplified Arabic" w:hAnsi="Simplified Arabic" w:cs="Simplified Arabic"/>
          <w:color w:val="000000"/>
          <w:sz w:val="24"/>
          <w:szCs w:val="24"/>
          <w:rtl/>
        </w:rPr>
        <w:br/>
        <w:t>النتائج الرئيسية هي كما يلي:</w:t>
      </w:r>
      <w:r>
        <w:rPr>
          <w:rFonts w:ascii="Simplified Arabic" w:eastAsia="Simplified Arabic" w:hAnsi="Simplified Arabic" w:cs="Simplified Arabic"/>
          <w:color w:val="000000"/>
          <w:sz w:val="24"/>
          <w:szCs w:val="24"/>
          <w:rtl/>
        </w:rPr>
        <w:br/>
        <w:t xml:space="preserve"> أفادت غالبية الأسر الشديدة الفقر ب</w:t>
      </w:r>
      <w:r w:rsidR="00FA7EBE">
        <w:rPr>
          <w:rFonts w:ascii="Simplified Arabic" w:eastAsia="Simplified Arabic" w:hAnsi="Simplified Arabic" w:cs="Simplified Arabic" w:hint="cs"/>
          <w:color w:val="000000"/>
          <w:sz w:val="24"/>
          <w:szCs w:val="24"/>
          <w:rtl/>
        </w:rPr>
        <w:t>انفاق ال</w:t>
      </w:r>
      <w:r w:rsidR="00FA7EBE">
        <w:rPr>
          <w:rFonts w:ascii="Simplified Arabic" w:eastAsia="Simplified Arabic" w:hAnsi="Simplified Arabic" w:cs="Simplified Arabic"/>
          <w:color w:val="000000"/>
          <w:sz w:val="24"/>
          <w:szCs w:val="24"/>
          <w:rtl/>
        </w:rPr>
        <w:t xml:space="preserve">تحويلات </w:t>
      </w:r>
      <w:r>
        <w:rPr>
          <w:rFonts w:ascii="Simplified Arabic" w:eastAsia="Simplified Arabic" w:hAnsi="Simplified Arabic" w:cs="Simplified Arabic"/>
          <w:color w:val="000000"/>
          <w:sz w:val="24"/>
          <w:szCs w:val="24"/>
          <w:rtl/>
        </w:rPr>
        <w:t xml:space="preserve"> لسداد الديون وشراء طعام. كما استخدمت الأسر شديدة الفقر التحويلات لدفع رسوم</w:t>
      </w:r>
      <w:r w:rsidR="00FA7EBE">
        <w:rPr>
          <w:rFonts w:ascii="Simplified Arabic" w:eastAsia="Simplified Arabic" w:hAnsi="Simplified Arabic" w:cs="Simplified Arabic"/>
          <w:color w:val="000000"/>
          <w:sz w:val="24"/>
          <w:szCs w:val="24"/>
          <w:rtl/>
        </w:rPr>
        <w:t xml:space="preserve"> المدارس و الادوات الدراسية  ، </w:t>
      </w:r>
      <w:r w:rsidR="00FA7EBE">
        <w:rPr>
          <w:rFonts w:ascii="Simplified Arabic" w:eastAsia="Simplified Arabic" w:hAnsi="Simplified Arabic" w:cs="Simplified Arabic" w:hint="cs"/>
          <w:color w:val="000000"/>
          <w:sz w:val="24"/>
          <w:szCs w:val="24"/>
          <w:rtl/>
        </w:rPr>
        <w:t>و</w:t>
      </w:r>
      <w:r>
        <w:rPr>
          <w:rFonts w:ascii="Simplified Arabic" w:eastAsia="Simplified Arabic" w:hAnsi="Simplified Arabic" w:cs="Simplified Arabic"/>
          <w:color w:val="000000"/>
          <w:sz w:val="24"/>
          <w:szCs w:val="24"/>
          <w:rtl/>
        </w:rPr>
        <w:t xml:space="preserve">شراء الملابس ، ودفع الفواتير. </w:t>
      </w:r>
      <w:r>
        <w:rPr>
          <w:rFonts w:ascii="Simplified Arabic" w:eastAsia="Simplified Arabic" w:hAnsi="Simplified Arabic" w:cs="Simplified Arabic"/>
          <w:color w:val="000000"/>
          <w:sz w:val="24"/>
          <w:szCs w:val="24"/>
          <w:rtl/>
        </w:rPr>
        <w:br/>
        <w:t>شراء الطعام الأكثر شيوعًا من التحويلات كان  الدجاج تليها الفاكهة. ما يقرب من نصف الأسر شديدة الفقر أيضًا</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ذكرت الإنفاق على الخدمات الطبية والدروس الخصوصية.</w:t>
      </w:r>
    </w:p>
    <w:p w:rsidR="0078329A" w:rsidRDefault="00FA7EBE" w:rsidP="005D23C9">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و</w:t>
      </w:r>
      <w:r>
        <w:rPr>
          <w:rFonts w:ascii="Simplified Arabic" w:eastAsia="Simplified Arabic" w:hAnsi="Simplified Arabic" w:cs="Simplified Arabic"/>
          <w:color w:val="000000"/>
          <w:sz w:val="24"/>
          <w:szCs w:val="24"/>
          <w:rtl/>
        </w:rPr>
        <w:t>كما</w:t>
      </w:r>
      <w:r w:rsidR="00196E7C">
        <w:rPr>
          <w:rFonts w:ascii="Simplified Arabic" w:eastAsia="Simplified Arabic" w:hAnsi="Simplified Arabic" w:cs="Simplified Arabic"/>
          <w:sz w:val="24"/>
          <w:szCs w:val="24"/>
          <w:rtl/>
        </w:rPr>
        <w:t xml:space="preserve"> هو الحال مع </w:t>
      </w:r>
      <w:r w:rsidR="00196E7C">
        <w:rPr>
          <w:rFonts w:ascii="Simplified Arabic" w:eastAsia="Simplified Arabic" w:hAnsi="Simplified Arabic" w:cs="Simplified Arabic"/>
          <w:color w:val="000000"/>
          <w:sz w:val="24"/>
          <w:szCs w:val="24"/>
          <w:rtl/>
        </w:rPr>
        <w:t xml:space="preserve"> الأسر شديدة الفقر ،استخدمت </w:t>
      </w:r>
      <w:r w:rsidR="00196E7C">
        <w:rPr>
          <w:rFonts w:ascii="Simplified Arabic" w:eastAsia="Simplified Arabic" w:hAnsi="Simplified Arabic" w:cs="Simplified Arabic"/>
          <w:sz w:val="24"/>
          <w:szCs w:val="24"/>
          <w:rtl/>
        </w:rPr>
        <w:t>الأسر</w:t>
      </w:r>
      <w:r w:rsidR="00196E7C">
        <w:rPr>
          <w:rFonts w:ascii="Simplified Arabic" w:eastAsia="Simplified Arabic" w:hAnsi="Simplified Arabic" w:cs="Simplified Arabic"/>
          <w:color w:val="000000"/>
          <w:sz w:val="24"/>
          <w:szCs w:val="24"/>
          <w:rtl/>
        </w:rPr>
        <w:t xml:space="preserve"> الفقيرة  التحويلات لشراء الأغذية. ومع ذلك ، كانوا أكثر </w:t>
      </w:r>
      <w:r w:rsidR="00196E7C">
        <w:rPr>
          <w:rFonts w:ascii="Simplified Arabic" w:eastAsia="Simplified Arabic" w:hAnsi="Simplified Arabic" w:cs="Simplified Arabic"/>
          <w:sz w:val="24"/>
          <w:szCs w:val="24"/>
          <w:rtl/>
        </w:rPr>
        <w:t xml:space="preserve">ميلا </w:t>
      </w:r>
      <w:r w:rsidR="00196E7C">
        <w:rPr>
          <w:rFonts w:ascii="Simplified Arabic" w:eastAsia="Simplified Arabic" w:hAnsi="Simplified Arabic" w:cs="Simplified Arabic"/>
          <w:color w:val="000000"/>
          <w:sz w:val="24"/>
          <w:szCs w:val="24"/>
          <w:rtl/>
        </w:rPr>
        <w:t xml:space="preserve">من الأسر الفقيرة للغاية للإنفاق على الملابس ، للانضمام  لجمعية أو للشراء على أقساط ، وأقل </w:t>
      </w:r>
      <w:r w:rsidR="00196E7C">
        <w:rPr>
          <w:rFonts w:ascii="Simplified Arabic" w:eastAsia="Simplified Arabic" w:hAnsi="Simplified Arabic" w:cs="Simplified Arabic"/>
          <w:sz w:val="24"/>
          <w:szCs w:val="24"/>
          <w:rtl/>
        </w:rPr>
        <w:t xml:space="preserve">ميلا </w:t>
      </w:r>
      <w:r>
        <w:rPr>
          <w:rFonts w:ascii="Simplified Arabic" w:eastAsia="Simplified Arabic" w:hAnsi="Simplified Arabic" w:cs="Simplified Arabic"/>
          <w:color w:val="000000"/>
          <w:sz w:val="24"/>
          <w:szCs w:val="24"/>
          <w:rtl/>
        </w:rPr>
        <w:t>للإنفاق على</w:t>
      </w:r>
      <w:r>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المد</w:t>
      </w:r>
      <w:r w:rsidR="00196E7C">
        <w:rPr>
          <w:rFonts w:ascii="Simplified Arabic" w:eastAsia="Simplified Arabic" w:hAnsi="Simplified Arabic" w:cs="Simplified Arabic"/>
          <w:sz w:val="24"/>
          <w:szCs w:val="24"/>
          <w:rtl/>
        </w:rPr>
        <w:t xml:space="preserve">ارس </w:t>
      </w:r>
      <w:r w:rsidR="00196E7C">
        <w:rPr>
          <w:rFonts w:ascii="Simplified Arabic" w:eastAsia="Simplified Arabic" w:hAnsi="Simplified Arabic" w:cs="Simplified Arabic"/>
          <w:color w:val="000000"/>
          <w:sz w:val="24"/>
          <w:szCs w:val="24"/>
          <w:rtl/>
        </w:rPr>
        <w:t>أو سداد الديون.</w:t>
      </w:r>
      <w:r w:rsidR="00196E7C">
        <w:rPr>
          <w:rFonts w:ascii="Simplified Arabic" w:eastAsia="Simplified Arabic" w:hAnsi="Simplified Arabic" w:cs="Simplified Arabic"/>
          <w:color w:val="000000"/>
          <w:sz w:val="24"/>
          <w:szCs w:val="24"/>
          <w:rtl/>
        </w:rPr>
        <w:br/>
        <w:t>• اعتبرت النساء بشكل عام أن قدرته</w:t>
      </w:r>
      <w:r>
        <w:rPr>
          <w:rFonts w:ascii="Simplified Arabic" w:eastAsia="Simplified Arabic" w:hAnsi="Simplified Arabic" w:cs="Simplified Arabic" w:hint="cs"/>
          <w:color w:val="000000"/>
          <w:sz w:val="24"/>
          <w:szCs w:val="24"/>
          <w:rtl/>
        </w:rPr>
        <w:t>ن</w:t>
      </w:r>
      <w:r w:rsidR="00196E7C">
        <w:rPr>
          <w:rFonts w:ascii="Simplified Arabic" w:eastAsia="Simplified Arabic" w:hAnsi="Simplified Arabic" w:cs="Simplified Arabic"/>
          <w:color w:val="000000"/>
          <w:sz w:val="24"/>
          <w:szCs w:val="24"/>
          <w:rtl/>
        </w:rPr>
        <w:t xml:space="preserve"> على اتخاذ القرار محدودة </w:t>
      </w:r>
    </w:p>
    <w:p w:rsidR="0078329A" w:rsidRDefault="00FA7EBE" w:rsidP="00FA7EBE">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في بعض الأسر ، أدى </w:t>
      </w:r>
      <w:r>
        <w:rPr>
          <w:rFonts w:ascii="Simplified Arabic" w:eastAsia="Simplified Arabic" w:hAnsi="Simplified Arabic" w:cs="Simplified Arabic" w:hint="cs"/>
          <w:color w:val="000000"/>
          <w:sz w:val="24"/>
          <w:szCs w:val="24"/>
          <w:rtl/>
        </w:rPr>
        <w:t xml:space="preserve">توجيه </w:t>
      </w:r>
      <w:r w:rsidR="00196E7C">
        <w:rPr>
          <w:rFonts w:ascii="Simplified Arabic" w:eastAsia="Simplified Arabic" w:hAnsi="Simplified Arabic" w:cs="Simplified Arabic"/>
          <w:color w:val="000000"/>
          <w:sz w:val="24"/>
          <w:szCs w:val="24"/>
          <w:rtl/>
        </w:rPr>
        <w:t xml:space="preserve"> التحويلات إلى النساء إلى زيادة قدرة النساء على القيام  بقرارات الإنفاق ، ولكن </w:t>
      </w:r>
      <w:r>
        <w:rPr>
          <w:rFonts w:ascii="Simplified Arabic" w:eastAsia="Simplified Arabic" w:hAnsi="Simplified Arabic" w:cs="Simplified Arabic" w:hint="cs"/>
          <w:color w:val="000000"/>
          <w:sz w:val="24"/>
          <w:szCs w:val="24"/>
          <w:rtl/>
        </w:rPr>
        <w:t xml:space="preserve">تقالليد و عادات </w:t>
      </w:r>
      <w:r>
        <w:rPr>
          <w:rFonts w:ascii="Simplified Arabic" w:eastAsia="Simplified Arabic" w:hAnsi="Simplified Arabic" w:cs="Simplified Arabic"/>
          <w:color w:val="000000"/>
          <w:sz w:val="24"/>
          <w:szCs w:val="24"/>
          <w:rtl/>
        </w:rPr>
        <w:t xml:space="preserve">الأسرة </w:t>
      </w:r>
      <w:r w:rsidR="00196E7C">
        <w:rPr>
          <w:rFonts w:ascii="Simplified Arabic" w:eastAsia="Simplified Arabic" w:hAnsi="Simplified Arabic" w:cs="Simplified Arabic"/>
          <w:color w:val="000000"/>
          <w:sz w:val="24"/>
          <w:szCs w:val="24"/>
          <w:rtl/>
        </w:rPr>
        <w:t xml:space="preserve"> كانت تعتبر</w:t>
      </w:r>
      <w:r>
        <w:rPr>
          <w:rFonts w:ascii="Simplified Arabic" w:eastAsia="Simplified Arabic" w:hAnsi="Simplified Arabic" w:cs="Simplified Arabic" w:hint="cs"/>
          <w:color w:val="000000"/>
          <w:sz w:val="24"/>
          <w:szCs w:val="24"/>
          <w:rtl/>
        </w:rPr>
        <w:t xml:space="preserve"> عامل</w:t>
      </w:r>
      <w:r w:rsidR="00196E7C">
        <w:rPr>
          <w:rFonts w:ascii="Simplified Arabic" w:eastAsia="Simplified Arabic" w:hAnsi="Simplified Arabic" w:cs="Simplified Arabic"/>
          <w:color w:val="000000"/>
          <w:sz w:val="24"/>
          <w:szCs w:val="24"/>
          <w:rtl/>
        </w:rPr>
        <w:t xml:space="preserve"> أكثر أهمية</w:t>
      </w:r>
      <w:r>
        <w:rPr>
          <w:rFonts w:ascii="Simplified Arabic" w:eastAsia="Simplified Arabic" w:hAnsi="Simplified Arabic" w:cs="Simplified Arabic" w:hint="cs"/>
          <w:color w:val="000000"/>
          <w:sz w:val="24"/>
          <w:szCs w:val="24"/>
          <w:rtl/>
        </w:rPr>
        <w:t xml:space="preserve"> فيصناعة القرار عن</w:t>
      </w:r>
      <w:r w:rsidR="00196E7C">
        <w:rPr>
          <w:rFonts w:ascii="Simplified Arabic" w:eastAsia="Simplified Arabic" w:hAnsi="Simplified Arabic" w:cs="Simplified Arabic"/>
          <w:color w:val="000000"/>
          <w:sz w:val="24"/>
          <w:szCs w:val="24"/>
          <w:rtl/>
        </w:rPr>
        <w:t xml:space="preserve"> من الذي تلقى النقود بالفعل.</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كانت التحويلات أيضا تمكينا للنساء في أبعاد تتجاوز اتخاذ القرار الإنفاق.</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رأى المشاركون في الدراسة بشكل عام أن عملية التقديم</w:t>
      </w:r>
      <w:r w:rsidR="00FA7EBE">
        <w:rPr>
          <w:rFonts w:ascii="Simplified Arabic" w:eastAsia="Simplified Arabic" w:hAnsi="Simplified Arabic" w:cs="Simplified Arabic" w:hint="cs"/>
          <w:color w:val="000000"/>
          <w:sz w:val="24"/>
          <w:szCs w:val="24"/>
          <w:rtl/>
        </w:rPr>
        <w:t xml:space="preserve"> لاستحقاق الدعم</w:t>
      </w:r>
      <w:r>
        <w:rPr>
          <w:rFonts w:ascii="Simplified Arabic" w:eastAsia="Simplified Arabic" w:hAnsi="Simplified Arabic" w:cs="Simplified Arabic"/>
          <w:color w:val="000000"/>
          <w:sz w:val="24"/>
          <w:szCs w:val="24"/>
          <w:rtl/>
        </w:rPr>
        <w:t xml:space="preserve"> واضحة وفعالة ، ولكن كان لديهم مخاوف بشأن عملية القبول والمعايير ، والتي اعتبرت معتبرة على حد سواء وأحيانًا غير منصف ، خاصة من قبل غير المستفيدين.</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طلب المشاركون نظام أوضح </w:t>
      </w:r>
      <w:r w:rsidR="005D23C9">
        <w:rPr>
          <w:rFonts w:ascii="Simplified Arabic" w:eastAsia="Simplified Arabic" w:hAnsi="Simplified Arabic" w:cs="Simplified Arabic" w:hint="cs"/>
          <w:color w:val="000000"/>
          <w:sz w:val="24"/>
          <w:szCs w:val="24"/>
          <w:rtl/>
        </w:rPr>
        <w:t xml:space="preserve"> للتقديم </w:t>
      </w:r>
      <w:r>
        <w:rPr>
          <w:rFonts w:ascii="Simplified Arabic" w:eastAsia="Simplified Arabic" w:hAnsi="Simplified Arabic" w:cs="Simplified Arabic"/>
          <w:color w:val="000000"/>
          <w:sz w:val="24"/>
          <w:szCs w:val="24"/>
          <w:rtl/>
        </w:rPr>
        <w:t>واستجابة أفضل من الموظفين المحليين و</w:t>
      </w:r>
      <w:r w:rsidR="005D23C9">
        <w:rPr>
          <w:rFonts w:ascii="Simplified Arabic" w:eastAsia="Simplified Arabic" w:hAnsi="Simplified Arabic" w:cs="Simplified Arabic" w:hint="cs"/>
          <w:color w:val="000000"/>
          <w:sz w:val="24"/>
          <w:szCs w:val="24"/>
          <w:rtl/>
        </w:rPr>
        <w:t>من موظفي و</w:t>
      </w:r>
      <w:r>
        <w:rPr>
          <w:rFonts w:ascii="Simplified Arabic" w:eastAsia="Simplified Arabic" w:hAnsi="Simplified Arabic" w:cs="Simplified Arabic"/>
          <w:color w:val="000000"/>
          <w:sz w:val="24"/>
          <w:szCs w:val="24"/>
          <w:rtl/>
        </w:rPr>
        <w:t>زارة التضامن الاجتماعي.</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تكاليف الدروس الخاصة وانخفاض جودة التعليم بشكل عام في المدارس العامة هي حاجز مهم أمام التعليم.</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تلجأ الأسر عادة إلى الرعاية الصحية الخاصة .لعلاج الحالات الخطيرة مما يتركها معرضة للديون</w:t>
      </w:r>
    </w:p>
    <w:p w:rsidR="007A3AF0" w:rsidRDefault="005D23C9" w:rsidP="00FE493F">
      <w:pPr>
        <w:pStyle w:val="NormalWeb"/>
        <w:spacing w:before="0" w:beforeAutospacing="0" w:after="0" w:afterAutospacing="0"/>
        <w:ind w:left="360"/>
        <w:jc w:val="right"/>
        <w:textAlignment w:val="baseline"/>
        <w:rPr>
          <w:rFonts w:ascii="Arial" w:hAnsi="Arial" w:cs="Arial"/>
          <w:color w:val="000000"/>
        </w:rPr>
      </w:pPr>
      <w:r>
        <w:rPr>
          <w:rFonts w:ascii="Simplified Arabic" w:eastAsia="Simplified Arabic" w:hAnsi="Simplified Arabic" w:cs="Simplified Arabic" w:hint="cs"/>
          <w:color w:val="000000"/>
          <w:rtl/>
        </w:rPr>
        <w:br/>
      </w:r>
      <w:r>
        <w:rPr>
          <w:rFonts w:ascii="Simplified Arabic" w:eastAsia="Simplified Arabic" w:hAnsi="Simplified Arabic" w:cs="Simplified Arabic" w:hint="cs"/>
          <w:color w:val="000000"/>
          <w:rtl/>
        </w:rPr>
        <w:br/>
      </w:r>
      <w:r w:rsidR="00016ED9">
        <w:rPr>
          <w:rFonts w:ascii="Simplified Arabic" w:eastAsia="Simplified Arabic" w:hAnsi="Simplified Arabic" w:cs="Simplified Arabic" w:hint="cs"/>
          <w:b/>
          <w:bCs/>
          <w:color w:val="000000"/>
          <w:highlight w:val="white"/>
          <w:rtl/>
          <w:lang w:bidi="ar-EG"/>
        </w:rPr>
        <w:lastRenderedPageBreak/>
        <w:t xml:space="preserve">البقلي, </w:t>
      </w:r>
      <w:r w:rsidR="00196E7C" w:rsidRPr="005D23C9">
        <w:rPr>
          <w:rFonts w:ascii="Simplified Arabic" w:eastAsia="Simplified Arabic" w:hAnsi="Simplified Arabic" w:cs="Simplified Arabic"/>
          <w:b/>
          <w:bCs/>
          <w:color w:val="000000"/>
          <w:highlight w:val="white"/>
          <w:rtl/>
        </w:rPr>
        <w:t>أحمد عبد العزيز</w:t>
      </w:r>
      <w:r w:rsidR="00016ED9">
        <w:rPr>
          <w:rFonts w:ascii="Simplified Arabic" w:eastAsia="Simplified Arabic" w:hAnsi="Simplified Arabic" w:cs="Simplified Arabic" w:hint="cs"/>
          <w:b/>
          <w:bCs/>
          <w:color w:val="000000"/>
          <w:highlight w:val="white"/>
          <w:rtl/>
        </w:rPr>
        <w:t>(2016) ."</w:t>
      </w:r>
      <w:r w:rsidR="00196E7C" w:rsidRPr="005D23C9">
        <w:rPr>
          <w:rFonts w:ascii="Simplified Arabic" w:eastAsia="Simplified Arabic" w:hAnsi="Simplified Arabic" w:cs="Simplified Arabic"/>
          <w:b/>
          <w:bCs/>
          <w:color w:val="000000"/>
          <w:highlight w:val="white"/>
          <w:rtl/>
        </w:rPr>
        <w:t xml:space="preserve"> </w:t>
      </w:r>
      <w:r w:rsidRPr="005D23C9">
        <w:rPr>
          <w:rFonts w:ascii="Simplified Arabic" w:eastAsia="Simplified Arabic" w:hAnsi="Simplified Arabic" w:cs="Simplified Arabic"/>
          <w:b/>
          <w:bCs/>
          <w:color w:val="000000"/>
          <w:highlight w:val="white"/>
          <w:rtl/>
        </w:rPr>
        <w:t>من هامشى إلى محرك للنمو مفهوم القطاع غير الرسمى فى مصر</w:t>
      </w:r>
      <w:r w:rsidR="00016ED9">
        <w:rPr>
          <w:rFonts w:ascii="Simplified Arabic" w:eastAsia="Simplified Arabic" w:hAnsi="Simplified Arabic" w:cs="Simplified Arabic" w:hint="cs"/>
          <w:b/>
          <w:bCs/>
          <w:color w:val="000000"/>
          <w:highlight w:val="white"/>
          <w:rtl/>
        </w:rPr>
        <w:t>"</w:t>
      </w:r>
      <w:r w:rsidRPr="005D23C9">
        <w:rPr>
          <w:rFonts w:ascii="Simplified Arabic" w:eastAsia="Simplified Arabic" w:hAnsi="Simplified Arabic" w:cs="Simplified Arabic"/>
          <w:b/>
          <w:bCs/>
          <w:color w:val="000000"/>
          <w:highlight w:val="white"/>
          <w:rtl/>
        </w:rPr>
        <w:t xml:space="preserve">, </w:t>
      </w:r>
      <w:r>
        <w:rPr>
          <w:rFonts w:ascii="Simplified Arabic" w:eastAsia="Simplified Arabic" w:hAnsi="Simplified Arabic" w:cs="Simplified Arabic" w:hint="cs"/>
          <w:b/>
          <w:bCs/>
          <w:color w:val="000000"/>
          <w:highlight w:val="white"/>
          <w:rtl/>
        </w:rPr>
        <w:t>ا</w:t>
      </w:r>
      <w:r w:rsidR="00196E7C" w:rsidRPr="005D23C9">
        <w:rPr>
          <w:rFonts w:ascii="Simplified Arabic" w:eastAsia="Simplified Arabic" w:hAnsi="Simplified Arabic" w:cs="Simplified Arabic"/>
          <w:b/>
          <w:bCs/>
          <w:color w:val="000000"/>
          <w:highlight w:val="white"/>
          <w:rtl/>
        </w:rPr>
        <w:t xml:space="preserve">لمجلة المصرية للتنمية و التخطيط </w:t>
      </w:r>
      <w:r w:rsidR="00196E7C">
        <w:rPr>
          <w:rFonts w:ascii="Simplified Arabic" w:eastAsia="Simplified Arabic" w:hAnsi="Simplified Arabic" w:cs="Simplified Arabic"/>
          <w:color w:val="000000"/>
        </w:rPr>
        <w:br/>
      </w:r>
      <w:r w:rsidR="00196E7C">
        <w:rPr>
          <w:rFonts w:ascii="Simplified Arabic" w:eastAsia="Simplified Arabic" w:hAnsi="Simplified Arabic" w:cs="Simplified Arabic"/>
          <w:color w:val="000000"/>
          <w:highlight w:val="white"/>
          <w:rtl/>
        </w:rPr>
        <w:t>تناول هذه الورقة وضع تصور للقطاع غير الرسمي وتحديد الإطار الذي تعمل فيه وحداته، إلى جانب دراسة العوامل التي تؤثر على خيارات الدخول إلى سوق العمل. وتقدم الورقة مناقشة حول وضع تصورات للقطاع غير الرسمي من خلال مجموعة من الأبحاث والدراسات التي أعدت حول البلدان الأقل نموا مع التركيز على حالة مصر. كما تغطي مناقشة المصطلحات والتعريفات المستخدمة، والإطار الذي تعمل فيه وحدات القطاع غير الرسمي من الناحية النظرية، و المحددات والعوامل التي تؤثر على القطاع غير الرسمي من ناحية نقطة انطلاقة وتلك التي تؤثر على نموه من ناحية أخرى. من النتائج الرئيسية للبحث هي أن وجود تعريف واحد دولي للقطاع غير الرسمي أمر لا يمكن تطبيقه في سياق كل دولة.</w:t>
      </w:r>
      <w:r w:rsidR="00016ED9">
        <w:rPr>
          <w:rFonts w:ascii="Simplified Arabic" w:eastAsia="Simplified Arabic" w:hAnsi="Simplified Arabic" w:cs="Simplified Arabic"/>
          <w:color w:val="000000"/>
          <w:highlight w:val="white"/>
          <w:rtl/>
        </w:rPr>
        <w:t xml:space="preserve"> بالإضافة إلى ذلك، أتجه الباحث</w:t>
      </w:r>
      <w:r w:rsidR="00196E7C">
        <w:rPr>
          <w:rFonts w:ascii="Simplified Arabic" w:eastAsia="Simplified Arabic" w:hAnsi="Simplified Arabic" w:cs="Simplified Arabic"/>
          <w:color w:val="000000"/>
          <w:highlight w:val="white"/>
          <w:rtl/>
        </w:rPr>
        <w:t xml:space="preserve"> من تعريف الوحدات التي تنتمي إلى القطاع غير الرسمي إلى تعريف العمالة غير الرسمية. ومن المعايير المقترحة لتحديد العمالة بالقطاع غير الرسمي: عدم تسجيل مكان العمل، عدم وجود عقد عمل، انعدام التأمين الاجتماعي، وانعدام التأمين الصحي. تبين من الورقة تغير التصورات والأطر الذي تعمل فيه وحدات القطاع غير الرسمي بمرور الوق</w:t>
      </w:r>
      <w:r w:rsidR="00614FF5">
        <w:rPr>
          <w:rFonts w:ascii="Simplified Arabic" w:eastAsia="Simplified Arabic" w:hAnsi="Simplified Arabic" w:cs="Simplified Arabic" w:hint="cs"/>
          <w:color w:val="000000"/>
          <w:highlight w:val="white"/>
          <w:rtl/>
        </w:rPr>
        <w:t>ت حيث</w:t>
      </w:r>
      <w:r w:rsidR="00196E7C">
        <w:rPr>
          <w:rFonts w:ascii="Simplified Arabic" w:eastAsia="Simplified Arabic" w:hAnsi="Simplified Arabic" w:cs="Simplified Arabic"/>
          <w:color w:val="000000"/>
          <w:highlight w:val="white"/>
          <w:rtl/>
        </w:rPr>
        <w:t>تا حدث تحول هام وجوهري في مفهوم القطاع غير الرسمي، من فكرة أنه قطاع "هامشي" بالنسبة للاقتصاد "الحديث" إلى "محرك للنمو" الاقتصادي. يبدو أن العوامل التي تؤثر على نمو القطاع غير الرسمي تختلف بين البلدان المتقدمة والبلدان النامية، في حين أن هناك عوامل مشتركة بين المجموعتين</w:t>
      </w:r>
      <w:r w:rsidR="00614FF5">
        <w:rPr>
          <w:rFonts w:ascii="Simplified Arabic" w:eastAsia="Simplified Arabic" w:hAnsi="Simplified Arabic" w:cs="Simplified Arabic"/>
          <w:color w:val="000000"/>
          <w:highlight w:val="white"/>
          <w:rtl/>
        </w:rPr>
        <w:t xml:space="preserve"> تؤثر على نموه </w:t>
      </w:r>
      <w:r w:rsidR="00196E7C">
        <w:rPr>
          <w:rFonts w:ascii="Simplified Arabic" w:eastAsia="Simplified Arabic" w:hAnsi="Simplified Arabic" w:cs="Simplified Arabic"/>
          <w:color w:val="000000"/>
          <w:highlight w:val="white"/>
          <w:rtl/>
        </w:rPr>
        <w:t>، مثل: الأنظمة والتشريعات، الركود الاقتصادي، وسياسات الاقتصاد الكلي. وعلى مستوى ال</w:t>
      </w:r>
      <w:r w:rsidR="00FE493F">
        <w:rPr>
          <w:rFonts w:ascii="Simplified Arabic" w:eastAsia="Simplified Arabic" w:hAnsi="Simplified Arabic" w:cs="Simplified Arabic" w:hint="cs"/>
          <w:color w:val="000000"/>
          <w:highlight w:val="white"/>
          <w:rtl/>
        </w:rPr>
        <w:t>أ</w:t>
      </w:r>
      <w:r w:rsidR="00196E7C">
        <w:rPr>
          <w:rFonts w:ascii="Simplified Arabic" w:eastAsia="Simplified Arabic" w:hAnsi="Simplified Arabic" w:cs="Simplified Arabic"/>
          <w:color w:val="000000"/>
          <w:highlight w:val="white"/>
          <w:rtl/>
        </w:rPr>
        <w:t>فر</w:t>
      </w:r>
      <w:r w:rsidR="00FE493F">
        <w:rPr>
          <w:rFonts w:ascii="Simplified Arabic" w:eastAsia="Simplified Arabic" w:hAnsi="Simplified Arabic" w:cs="Simplified Arabic" w:hint="cs"/>
          <w:color w:val="000000"/>
          <w:highlight w:val="white"/>
          <w:rtl/>
        </w:rPr>
        <w:t>ا</w:t>
      </w:r>
      <w:r w:rsidR="00196E7C">
        <w:rPr>
          <w:rFonts w:ascii="Simplified Arabic" w:eastAsia="Simplified Arabic" w:hAnsi="Simplified Arabic" w:cs="Simplified Arabic"/>
          <w:color w:val="000000"/>
          <w:highlight w:val="white"/>
          <w:rtl/>
        </w:rPr>
        <w:t>د</w:t>
      </w:r>
      <w:r w:rsidR="00FE493F" w:rsidRPr="00FE493F">
        <w:rPr>
          <w:rFonts w:ascii="Simplified Arabic" w:eastAsia="Simplified Arabic" w:hAnsi="Simplified Arabic" w:cs="Simplified Arabic"/>
          <w:color w:val="000000"/>
          <w:highlight w:val="white"/>
          <w:rtl/>
        </w:rPr>
        <w:t xml:space="preserve"> </w:t>
      </w:r>
      <w:r w:rsidR="00FE493F">
        <w:rPr>
          <w:rFonts w:ascii="Simplified Arabic" w:eastAsia="Simplified Arabic" w:hAnsi="Simplified Arabic" w:cs="Simplified Arabic" w:hint="cs"/>
          <w:color w:val="000000"/>
          <w:highlight w:val="white"/>
          <w:rtl/>
        </w:rPr>
        <w:t xml:space="preserve">فأن </w:t>
      </w:r>
      <w:r w:rsidR="00FE493F">
        <w:rPr>
          <w:rFonts w:ascii="Simplified Arabic" w:eastAsia="Simplified Arabic" w:hAnsi="Simplified Arabic" w:cs="Simplified Arabic"/>
          <w:color w:val="000000"/>
          <w:highlight w:val="white"/>
          <w:rtl/>
        </w:rPr>
        <w:t>العوامل التي تؤثر على نمو القطاع غير الرسمي</w:t>
      </w:r>
      <w:r w:rsidR="00FE493F">
        <w:rPr>
          <w:rFonts w:ascii="Simplified Arabic" w:eastAsia="Simplified Arabic" w:hAnsi="Simplified Arabic" w:cs="Simplified Arabic" w:hint="cs"/>
          <w:color w:val="000000"/>
          <w:highlight w:val="white"/>
          <w:rtl/>
        </w:rPr>
        <w:t xml:space="preserve"> هي </w:t>
      </w:r>
      <w:r w:rsidR="00196E7C">
        <w:rPr>
          <w:rFonts w:ascii="Simplified Arabic" w:eastAsia="Simplified Arabic" w:hAnsi="Simplified Arabic" w:cs="Simplified Arabic"/>
          <w:color w:val="000000"/>
          <w:highlight w:val="white"/>
          <w:rtl/>
        </w:rPr>
        <w:t xml:space="preserve"> الفقر، المستوى التعليمي، ومستوى المهارة، بالإضافة إلى ع</w:t>
      </w:r>
      <w:r w:rsidR="00FE493F">
        <w:rPr>
          <w:rFonts w:ascii="Simplified Arabic" w:eastAsia="Simplified Arabic" w:hAnsi="Simplified Arabic" w:cs="Simplified Arabic"/>
          <w:color w:val="000000"/>
          <w:highlight w:val="white"/>
          <w:rtl/>
        </w:rPr>
        <w:t>دم توفر فرص عمل بالقطاع الرسمي</w:t>
      </w:r>
      <w:r w:rsidR="00FE493F">
        <w:rPr>
          <w:rFonts w:ascii="Simplified Arabic" w:eastAsia="Simplified Arabic" w:hAnsi="Simplified Arabic" w:cs="Simplified Arabic" w:hint="cs"/>
          <w:color w:val="000000"/>
          <w:highlight w:val="white"/>
          <w:rtl/>
        </w:rPr>
        <w:t>.</w:t>
      </w:r>
      <w:r w:rsidR="00196E7C">
        <w:rPr>
          <w:rFonts w:ascii="Simplified Arabic" w:eastAsia="Simplified Arabic" w:hAnsi="Simplified Arabic" w:cs="Simplified Arabic"/>
          <w:color w:val="000000"/>
          <w:highlight w:val="white"/>
          <w:rtl/>
        </w:rPr>
        <w:br/>
      </w:r>
      <w:r w:rsidR="007A3AF0">
        <w:rPr>
          <w:rFonts w:ascii="Arial" w:hAnsi="Arial" w:cs="Arial"/>
          <w:color w:val="000000"/>
        </w:rPr>
        <w:br/>
      </w:r>
      <w:r w:rsidR="007A3AF0" w:rsidRPr="007A3AF0">
        <w:rPr>
          <w:rFonts w:ascii="Arial" w:hAnsi="Arial" w:cs="Arial"/>
          <w:b/>
          <w:bCs/>
          <w:color w:val="000000"/>
        </w:rPr>
        <w:br/>
      </w:r>
      <w:proofErr w:type="spellStart"/>
      <w:r w:rsidR="007A3AF0" w:rsidRPr="007A3AF0">
        <w:rPr>
          <w:rFonts w:asciiTheme="majorBidi" w:hAnsiTheme="majorBidi" w:cstheme="majorBidi"/>
          <w:b/>
          <w:bCs/>
          <w:color w:val="000000"/>
        </w:rPr>
        <w:t>Marinescu</w:t>
      </w:r>
      <w:proofErr w:type="spellEnd"/>
      <w:r w:rsidR="007A3AF0" w:rsidRPr="007A3AF0">
        <w:rPr>
          <w:rFonts w:asciiTheme="majorBidi" w:hAnsiTheme="majorBidi" w:cstheme="majorBidi"/>
          <w:b/>
          <w:bCs/>
          <w:color w:val="000000"/>
        </w:rPr>
        <w:t xml:space="preserve">, </w:t>
      </w:r>
      <w:proofErr w:type="spellStart"/>
      <w:r w:rsidR="007A3AF0" w:rsidRPr="007A3AF0">
        <w:rPr>
          <w:rFonts w:asciiTheme="majorBidi" w:hAnsiTheme="majorBidi" w:cstheme="majorBidi"/>
          <w:b/>
          <w:bCs/>
          <w:color w:val="000000"/>
        </w:rPr>
        <w:t>Ioana</w:t>
      </w:r>
      <w:proofErr w:type="spellEnd"/>
      <w:r w:rsidR="007A3AF0" w:rsidRPr="007A3AF0">
        <w:rPr>
          <w:rFonts w:asciiTheme="majorBidi" w:hAnsiTheme="majorBidi" w:cstheme="majorBidi"/>
          <w:b/>
          <w:bCs/>
          <w:color w:val="000000"/>
        </w:rPr>
        <w:t xml:space="preserve"> (2018). “No Strings Attached: The Behavioural Effects of U.S. Unconditional Cash Transfer Programs “.Working Paper No. 24337. NBER</w:t>
      </w:r>
    </w:p>
    <w:p w:rsidR="00FE493F" w:rsidRDefault="00196E7C" w:rsidP="00614FF5">
      <w:pPr>
        <w:pStyle w:val="NormalWeb"/>
        <w:spacing w:before="0" w:beforeAutospacing="0" w:after="0" w:afterAutospacing="0"/>
        <w:ind w:left="360"/>
        <w:jc w:val="right"/>
        <w:textAlignment w:val="baseline"/>
        <w:rPr>
          <w:rFonts w:ascii="Simplified Arabic" w:eastAsia="Simplified Arabic" w:hAnsi="Simplified Arabic" w:cs="Simplified Arabic"/>
          <w:color w:val="000000"/>
          <w:highlight w:val="white"/>
          <w:rtl/>
        </w:rPr>
      </w:pPr>
      <w:r w:rsidRPr="007A3AF0">
        <w:rPr>
          <w:rFonts w:ascii="Simplified Arabic" w:eastAsia="Simplified Arabic" w:hAnsi="Simplified Arabic" w:cs="Simplified Arabic"/>
          <w:color w:val="000000"/>
          <w:highlight w:val="white"/>
          <w:rtl/>
        </w:rPr>
        <w:br/>
        <w:t xml:space="preserve">يتناول هذا البحث تحليل الآثار السلوكية لنتائج تجارب الدخل الأساسي  المعمم  و ضريبة الدخل السلبية التي اجريت في الولايات المتحدة وكندا إذ وجدت أن هناك أثر ضئيل للغاية على مشاركة المستفيدين في سوق العمل اذ لم يحدث تأثير سلبي او إحجام عن العمل كذلك وجدت ان هناك تحسن في الإنفاق على الاغذية و تحسن في جودة الغذاء المستهلك  وزيادة في معدل الحاق الأطفال بالمدارس و انتظامهم دراسيا خاصة في الاسر الاشد فقرا بالاضافة لتحسن في مستوى الصحة اذ انخفض معدل دخول المستشفيات لدى المستفيدين من ضريبة الدخل السلبية </w:t>
      </w:r>
      <w:r w:rsidR="00614FF5">
        <w:rPr>
          <w:rFonts w:ascii="Simplified Arabic" w:eastAsia="Simplified Arabic" w:hAnsi="Simplified Arabic" w:cs="Simplified Arabic" w:hint="cs"/>
          <w:color w:val="000000"/>
          <w:highlight w:val="white"/>
          <w:rtl/>
        </w:rPr>
        <w:t>.</w:t>
      </w:r>
      <w:r w:rsidRPr="007A3AF0">
        <w:rPr>
          <w:rFonts w:ascii="Simplified Arabic" w:eastAsia="Simplified Arabic" w:hAnsi="Simplified Arabic" w:cs="Simplified Arabic"/>
          <w:color w:val="000000"/>
          <w:highlight w:val="white"/>
          <w:rtl/>
        </w:rPr>
        <w:br/>
      </w:r>
      <w:r w:rsidRPr="007A3AF0">
        <w:rPr>
          <w:rFonts w:ascii="Simplified Arabic" w:eastAsia="Simplified Arabic" w:hAnsi="Simplified Arabic" w:cs="Simplified Arabic"/>
          <w:color w:val="000000"/>
          <w:highlight w:val="white"/>
          <w:rtl/>
        </w:rPr>
        <w:br/>
      </w:r>
      <w:r w:rsidR="007A3AF0">
        <w:rPr>
          <w:rFonts w:ascii="Simplified Arabic" w:eastAsia="Simplified Arabic" w:hAnsi="Simplified Arabic" w:cs="Simplified Arabic"/>
          <w:color w:val="000000"/>
          <w:highlight w:val="white"/>
        </w:rPr>
        <w:br/>
      </w:r>
    </w:p>
    <w:p w:rsidR="00FE493F" w:rsidRDefault="00FE493F" w:rsidP="00614FF5">
      <w:pPr>
        <w:pStyle w:val="NormalWeb"/>
        <w:spacing w:before="0" w:beforeAutospacing="0" w:after="0" w:afterAutospacing="0"/>
        <w:ind w:left="360"/>
        <w:jc w:val="right"/>
        <w:textAlignment w:val="baseline"/>
        <w:rPr>
          <w:rFonts w:ascii="Simplified Arabic" w:eastAsia="Simplified Arabic" w:hAnsi="Simplified Arabic" w:cs="Simplified Arabic"/>
          <w:color w:val="000000"/>
          <w:highlight w:val="white"/>
          <w:rtl/>
        </w:rPr>
      </w:pPr>
    </w:p>
    <w:p w:rsidR="0078329A" w:rsidRPr="00614FF5" w:rsidRDefault="00614FF5" w:rsidP="00614FF5">
      <w:pPr>
        <w:pStyle w:val="NormalWeb"/>
        <w:spacing w:before="0" w:beforeAutospacing="0" w:after="0" w:afterAutospacing="0"/>
        <w:ind w:left="360"/>
        <w:jc w:val="right"/>
        <w:textAlignment w:val="baseline"/>
        <w:rPr>
          <w:rFonts w:ascii="Simplified Arabic" w:eastAsia="Simplified Arabic" w:hAnsi="Simplified Arabic" w:cs="Simplified Arabic"/>
          <w:color w:val="000000"/>
          <w:highlight w:val="white"/>
        </w:rPr>
      </w:pPr>
      <w:r>
        <w:rPr>
          <w:rFonts w:ascii="Simplified Arabic" w:eastAsia="Simplified Arabic" w:hAnsi="Simplified Arabic" w:cs="Simplified Arabic" w:hint="cs"/>
          <w:color w:val="000000"/>
          <w:highlight w:val="white"/>
          <w:rtl/>
        </w:rPr>
        <w:br/>
      </w:r>
      <w:r w:rsidR="00196E7C" w:rsidRPr="007A3AF0">
        <w:rPr>
          <w:rFonts w:ascii="Simplified Arabic" w:eastAsia="Simplified Arabic" w:hAnsi="Simplified Arabic" w:cs="Simplified Arabic"/>
          <w:color w:val="000000"/>
          <w:highlight w:val="white"/>
          <w:rtl/>
        </w:rPr>
        <w:br/>
      </w:r>
      <w:r w:rsidR="00196E7C" w:rsidRPr="007A3AF0">
        <w:rPr>
          <w:rFonts w:ascii="Simplified Arabic" w:eastAsia="Simplified Arabic" w:hAnsi="Simplified Arabic" w:cs="Simplified Arabic"/>
          <w:color w:val="000000"/>
          <w:highlight w:val="white"/>
          <w:rtl/>
        </w:rPr>
        <w:lastRenderedPageBreak/>
        <w:br/>
      </w:r>
      <w:proofErr w:type="gramStart"/>
      <w:r w:rsidR="007A3AF0" w:rsidRPr="007A3AF0">
        <w:rPr>
          <w:rFonts w:asciiTheme="majorBidi" w:hAnsiTheme="majorBidi" w:cstheme="majorBidi"/>
          <w:b/>
          <w:bCs/>
          <w:color w:val="000000"/>
        </w:rPr>
        <w:t xml:space="preserve">Rafael </w:t>
      </w:r>
      <w:proofErr w:type="spellStart"/>
      <w:r w:rsidR="007A3AF0" w:rsidRPr="007A3AF0">
        <w:rPr>
          <w:rFonts w:asciiTheme="majorBidi" w:hAnsiTheme="majorBidi" w:cstheme="majorBidi"/>
          <w:b/>
          <w:bCs/>
          <w:color w:val="000000"/>
        </w:rPr>
        <w:t>Granell</w:t>
      </w:r>
      <w:proofErr w:type="spellEnd"/>
      <w:r w:rsidR="007A3AF0" w:rsidRPr="007A3AF0">
        <w:rPr>
          <w:rFonts w:asciiTheme="majorBidi" w:hAnsiTheme="majorBidi" w:cstheme="majorBidi"/>
          <w:b/>
          <w:bCs/>
          <w:color w:val="000000"/>
        </w:rPr>
        <w:t xml:space="preserve"> </w:t>
      </w:r>
      <w:proofErr w:type="spellStart"/>
      <w:r w:rsidR="007A3AF0" w:rsidRPr="007A3AF0">
        <w:rPr>
          <w:rFonts w:asciiTheme="majorBidi" w:hAnsiTheme="majorBidi" w:cstheme="majorBidi"/>
          <w:b/>
          <w:bCs/>
          <w:color w:val="000000"/>
        </w:rPr>
        <w:t>Pérez</w:t>
      </w:r>
      <w:proofErr w:type="spellEnd"/>
      <w:r w:rsidR="007A3AF0" w:rsidRPr="007A3AF0">
        <w:rPr>
          <w:rFonts w:asciiTheme="majorBidi" w:hAnsiTheme="majorBidi" w:cstheme="majorBidi"/>
          <w:b/>
          <w:bCs/>
          <w:color w:val="000000"/>
        </w:rPr>
        <w:t xml:space="preserve"> &amp; </w:t>
      </w:r>
      <w:proofErr w:type="spellStart"/>
      <w:r w:rsidR="007A3AF0" w:rsidRPr="007A3AF0">
        <w:rPr>
          <w:rFonts w:asciiTheme="majorBidi" w:hAnsiTheme="majorBidi" w:cstheme="majorBidi"/>
          <w:b/>
          <w:bCs/>
          <w:color w:val="000000"/>
        </w:rPr>
        <w:t>Amadeo</w:t>
      </w:r>
      <w:proofErr w:type="spellEnd"/>
      <w:r w:rsidR="007A3AF0" w:rsidRPr="007A3AF0">
        <w:rPr>
          <w:rFonts w:asciiTheme="majorBidi" w:hAnsiTheme="majorBidi" w:cstheme="majorBidi"/>
          <w:b/>
          <w:bCs/>
          <w:color w:val="000000"/>
        </w:rPr>
        <w:t xml:space="preserve"> </w:t>
      </w:r>
      <w:proofErr w:type="spellStart"/>
      <w:r w:rsidR="007A3AF0" w:rsidRPr="007A3AF0">
        <w:rPr>
          <w:rFonts w:asciiTheme="majorBidi" w:hAnsiTheme="majorBidi" w:cstheme="majorBidi"/>
          <w:b/>
          <w:bCs/>
          <w:color w:val="000000"/>
        </w:rPr>
        <w:t>Fuenmayor</w:t>
      </w:r>
      <w:proofErr w:type="spellEnd"/>
      <w:r w:rsidR="007A3AF0" w:rsidRPr="007A3AF0">
        <w:rPr>
          <w:rFonts w:asciiTheme="majorBidi" w:hAnsiTheme="majorBidi" w:cstheme="majorBidi"/>
          <w:b/>
          <w:bCs/>
          <w:color w:val="000000"/>
        </w:rPr>
        <w:t xml:space="preserve"> </w:t>
      </w:r>
      <w:proofErr w:type="spellStart"/>
      <w:r w:rsidR="007A3AF0" w:rsidRPr="007A3AF0">
        <w:rPr>
          <w:rFonts w:asciiTheme="majorBidi" w:hAnsiTheme="majorBidi" w:cstheme="majorBidi"/>
          <w:b/>
          <w:bCs/>
          <w:color w:val="000000"/>
        </w:rPr>
        <w:t>Fernández</w:t>
      </w:r>
      <w:proofErr w:type="spellEnd"/>
      <w:r w:rsidR="007A3AF0" w:rsidRPr="007A3AF0">
        <w:rPr>
          <w:rFonts w:asciiTheme="majorBidi" w:hAnsiTheme="majorBidi" w:cstheme="majorBidi"/>
          <w:b/>
          <w:bCs/>
          <w:color w:val="000000"/>
        </w:rPr>
        <w:t>, (2019).</w:t>
      </w:r>
      <w:proofErr w:type="gramEnd"/>
      <w:r w:rsidR="007A3AF0" w:rsidRPr="007A3AF0">
        <w:rPr>
          <w:rFonts w:asciiTheme="majorBidi" w:hAnsiTheme="majorBidi" w:cstheme="majorBidi"/>
          <w:b/>
          <w:bCs/>
          <w:color w:val="000000"/>
        </w:rPr>
        <w:t xml:space="preserve"> </w:t>
      </w:r>
      <w:proofErr w:type="gramStart"/>
      <w:r w:rsidR="007A3AF0" w:rsidRPr="007A3AF0">
        <w:rPr>
          <w:rFonts w:asciiTheme="majorBidi" w:hAnsiTheme="majorBidi" w:cstheme="majorBidi"/>
          <w:b/>
          <w:bCs/>
          <w:color w:val="000000"/>
        </w:rPr>
        <w:t>"</w:t>
      </w:r>
      <w:hyperlink r:id="rId15" w:history="1">
        <w:r w:rsidR="007A3AF0" w:rsidRPr="007A3AF0">
          <w:rPr>
            <w:rStyle w:val="Hyperlink"/>
            <w:rFonts w:asciiTheme="majorBidi" w:hAnsiTheme="majorBidi" w:cstheme="majorBidi"/>
            <w:b/>
            <w:bCs/>
            <w:color w:val="000000"/>
            <w:u w:val="none"/>
          </w:rPr>
          <w:t>Implementing a Negative Income Tax.</w:t>
        </w:r>
        <w:proofErr w:type="gramEnd"/>
        <w:r w:rsidR="007A3AF0" w:rsidRPr="007A3AF0">
          <w:rPr>
            <w:rStyle w:val="Hyperlink"/>
            <w:rFonts w:asciiTheme="majorBidi" w:hAnsiTheme="majorBidi" w:cstheme="majorBidi"/>
            <w:b/>
            <w:bCs/>
            <w:color w:val="000000"/>
            <w:u w:val="none"/>
          </w:rPr>
          <w:t xml:space="preserve"> Net Cost, Poverty and Inequality Effects</w:t>
        </w:r>
      </w:hyperlink>
      <w:r w:rsidR="007A3AF0" w:rsidRPr="007A3AF0">
        <w:rPr>
          <w:rFonts w:asciiTheme="majorBidi" w:hAnsiTheme="majorBidi" w:cstheme="majorBidi"/>
          <w:b/>
          <w:bCs/>
          <w:color w:val="000000"/>
        </w:rPr>
        <w:t xml:space="preserve">," </w:t>
      </w:r>
      <w:hyperlink r:id="rId16" w:history="1">
        <w:r w:rsidR="007A3AF0" w:rsidRPr="007A3AF0">
          <w:rPr>
            <w:rStyle w:val="Hyperlink"/>
            <w:rFonts w:asciiTheme="majorBidi" w:hAnsiTheme="majorBidi" w:cstheme="majorBidi"/>
            <w:b/>
            <w:bCs/>
            <w:color w:val="000000"/>
            <w:u w:val="none"/>
          </w:rPr>
          <w:t xml:space="preserve">Hacienda </w:t>
        </w:r>
        <w:proofErr w:type="spellStart"/>
        <w:r w:rsidR="007A3AF0" w:rsidRPr="007A3AF0">
          <w:rPr>
            <w:rStyle w:val="Hyperlink"/>
            <w:rFonts w:asciiTheme="majorBidi" w:hAnsiTheme="majorBidi" w:cstheme="majorBidi"/>
            <w:b/>
            <w:bCs/>
            <w:color w:val="000000"/>
            <w:u w:val="none"/>
          </w:rPr>
          <w:t>Pública</w:t>
        </w:r>
        <w:proofErr w:type="spellEnd"/>
        <w:r w:rsidR="007A3AF0" w:rsidRPr="007A3AF0">
          <w:rPr>
            <w:rStyle w:val="Hyperlink"/>
            <w:rFonts w:asciiTheme="majorBidi" w:hAnsiTheme="majorBidi" w:cstheme="majorBidi"/>
            <w:b/>
            <w:bCs/>
            <w:color w:val="000000"/>
            <w:u w:val="none"/>
          </w:rPr>
          <w:t xml:space="preserve"> </w:t>
        </w:r>
        <w:proofErr w:type="spellStart"/>
        <w:r w:rsidR="007A3AF0" w:rsidRPr="007A3AF0">
          <w:rPr>
            <w:rStyle w:val="Hyperlink"/>
            <w:rFonts w:asciiTheme="majorBidi" w:hAnsiTheme="majorBidi" w:cstheme="majorBidi"/>
            <w:b/>
            <w:bCs/>
            <w:color w:val="000000"/>
            <w:u w:val="none"/>
          </w:rPr>
          <w:t>Española</w:t>
        </w:r>
        <w:proofErr w:type="spellEnd"/>
      </w:hyperlink>
      <w:r w:rsidR="007A3AF0" w:rsidRPr="007A3AF0">
        <w:rPr>
          <w:rFonts w:asciiTheme="majorBidi" w:hAnsiTheme="majorBidi" w:cstheme="majorBidi"/>
          <w:b/>
          <w:bCs/>
          <w:color w:val="000000"/>
        </w:rPr>
        <w:t>, IEF, vol. 228(1)</w:t>
      </w:r>
      <w:r w:rsidR="007A3AF0" w:rsidRPr="007A3AF0">
        <w:rPr>
          <w:rFonts w:ascii="Simplified Arabic" w:eastAsia="Simplified Arabic" w:hAnsi="Simplified Arabic" w:cs="Simplified Arabic"/>
          <w:color w:val="000000"/>
          <w:highlight w:val="white"/>
          <w:rtl/>
        </w:rPr>
        <w:t xml:space="preserve"> </w:t>
      </w:r>
      <w:r w:rsidR="00196E7C" w:rsidRPr="007A3AF0">
        <w:rPr>
          <w:rFonts w:ascii="Simplified Arabic" w:eastAsia="Simplified Arabic" w:hAnsi="Simplified Arabic" w:cs="Simplified Arabic"/>
          <w:color w:val="000000"/>
          <w:highlight w:val="white"/>
          <w:rtl/>
        </w:rPr>
        <w:br/>
        <w:t xml:space="preserve">الهدف من هذه الدراسة هو طرح بديل قابل للتطبيق ماليا لنظام الحماية الاجتماعية في إسبانيا  وذلك عن طريق تطبيق ضريبة الدخل السلبية و التي ستقوم بخلق الية موحدة لدمج ضريبة الدخل و المنافع الاجتماعية ممايجعل ادارة الحماية الاجتماعية أكثر كفاءة , كما تقوم الدراسة بتحليل الخصائص الاساسية لضريبة الدخل السلبية و تقديم عدة بدائل صالحة للتطبيق في اسبانيا استنادا على مسح الظروف المعيشية و لا تشكل البدائل المطروحة لا تخلق أي تكلفة اضافية في النظام الضريبي و تؤدي لتحسن جذري في مؤشرات الفقر و عدم المساواة و كذلك إعادة توزيع الدخل لكبار السن والأسر التي لديها </w:t>
      </w:r>
      <w:r>
        <w:rPr>
          <w:rFonts w:ascii="Simplified Arabic" w:eastAsia="Simplified Arabic" w:hAnsi="Simplified Arabic" w:cs="Simplified Arabic" w:hint="cs"/>
          <w:color w:val="000000"/>
          <w:highlight w:val="white"/>
          <w:rtl/>
        </w:rPr>
        <w:t>أطفال.</w:t>
      </w:r>
      <w:r w:rsidR="00196E7C" w:rsidRPr="007A3AF0">
        <w:rPr>
          <w:rFonts w:ascii="Simplified Arabic" w:eastAsia="Simplified Arabic" w:hAnsi="Simplified Arabic" w:cs="Simplified Arabic"/>
          <w:color w:val="000000"/>
          <w:highlight w:val="white"/>
          <w:rtl/>
        </w:rPr>
        <w:br/>
      </w:r>
      <w:r w:rsidR="00196E7C" w:rsidRPr="007A3AF0">
        <w:rPr>
          <w:rFonts w:ascii="Simplified Arabic" w:eastAsia="Simplified Arabic" w:hAnsi="Simplified Arabic" w:cs="Simplified Arabic"/>
          <w:color w:val="000000"/>
          <w:highlight w:val="white"/>
          <w:rtl/>
        </w:rPr>
        <w:br/>
      </w:r>
      <w:proofErr w:type="spellStart"/>
      <w:r w:rsidR="007A3AF0" w:rsidRPr="007A3AF0">
        <w:rPr>
          <w:rFonts w:asciiTheme="majorBidi" w:hAnsiTheme="majorBidi" w:cstheme="majorBidi"/>
          <w:b/>
          <w:bCs/>
          <w:color w:val="000000"/>
        </w:rPr>
        <w:t>Sommer</w:t>
      </w:r>
      <w:proofErr w:type="spellEnd"/>
      <w:r w:rsidR="007A3AF0" w:rsidRPr="007A3AF0">
        <w:rPr>
          <w:rFonts w:asciiTheme="majorBidi" w:hAnsiTheme="majorBidi" w:cstheme="majorBidi"/>
          <w:b/>
          <w:bCs/>
          <w:color w:val="000000"/>
        </w:rPr>
        <w:t xml:space="preserve">, Maximilian. (2016) “A Feasible Basic Income Scheme for German Effects on </w:t>
      </w:r>
      <w:proofErr w:type="spellStart"/>
      <w:r w:rsidR="007A3AF0" w:rsidRPr="007A3AF0">
        <w:rPr>
          <w:rFonts w:asciiTheme="majorBidi" w:hAnsiTheme="majorBidi" w:cstheme="majorBidi"/>
          <w:b/>
          <w:bCs/>
          <w:color w:val="000000"/>
        </w:rPr>
        <w:t>Labor</w:t>
      </w:r>
      <w:proofErr w:type="spellEnd"/>
      <w:r w:rsidR="007A3AF0" w:rsidRPr="007A3AF0">
        <w:rPr>
          <w:rFonts w:asciiTheme="majorBidi" w:hAnsiTheme="majorBidi" w:cstheme="majorBidi"/>
          <w:b/>
          <w:bCs/>
          <w:color w:val="000000"/>
        </w:rPr>
        <w:t xml:space="preserve"> Supply, Poverty, and Income </w:t>
      </w:r>
      <w:proofErr w:type="spellStart"/>
      <w:r w:rsidR="007A3AF0" w:rsidRPr="007A3AF0">
        <w:rPr>
          <w:rFonts w:asciiTheme="majorBidi" w:hAnsiTheme="majorBidi" w:cstheme="majorBidi"/>
          <w:b/>
          <w:bCs/>
          <w:color w:val="000000"/>
        </w:rPr>
        <w:t>Inequality”</w:t>
      </w:r>
      <w:proofErr w:type="gramStart"/>
      <w:r w:rsidR="007A3AF0" w:rsidRPr="007A3AF0">
        <w:rPr>
          <w:rFonts w:asciiTheme="majorBidi" w:hAnsiTheme="majorBidi" w:cstheme="majorBidi"/>
          <w:b/>
          <w:bCs/>
          <w:color w:val="000000"/>
        </w:rPr>
        <w:t>,Springer</w:t>
      </w:r>
      <w:proofErr w:type="spellEnd"/>
      <w:proofErr w:type="gramEnd"/>
      <w:r w:rsidR="007A3AF0" w:rsidRPr="007A3AF0">
        <w:rPr>
          <w:rFonts w:asciiTheme="majorBidi" w:hAnsiTheme="majorBidi" w:cstheme="majorBidi"/>
          <w:b/>
          <w:bCs/>
          <w:color w:val="000000"/>
        </w:rPr>
        <w:t xml:space="preserve"> International </w:t>
      </w:r>
      <w:r w:rsidR="007A3AF0" w:rsidRPr="007A3AF0">
        <w:rPr>
          <w:rFonts w:asciiTheme="majorBidi" w:hAnsiTheme="majorBidi" w:cstheme="majorBidi"/>
          <w:b/>
          <w:bCs/>
          <w:color w:val="000000"/>
        </w:rPr>
        <w:br/>
        <w:t>Publishing.</w:t>
      </w:r>
      <w:r w:rsidR="00196E7C" w:rsidRPr="007A3AF0">
        <w:rPr>
          <w:rFonts w:ascii="Simplified Arabic" w:eastAsia="Simplified Arabic" w:hAnsi="Simplified Arabic" w:cs="Simplified Arabic"/>
          <w:color w:val="000000"/>
          <w:highlight w:val="white"/>
          <w:rtl/>
        </w:rPr>
        <w:br/>
        <w:t xml:space="preserve">تناقش هذه الدراسة مقترح استبدال اعانة البطالة و  تطبيق الدخل الأساسي في ألمانيا و ذلك عبر تطبيقه من خلال ضريبة الدخل السلبية حيث تقوم الدراسة على تقديم مقترح لإصلاح نظام الاعانة الاجتماعية القائم في المانيا  يتماشى مع النظم و القوانين الالمانية القائمة ومبادئ دولة الرفاه الالمانية بالاضافة لعدم اللجوء لمصادر تمويل إضافية و تستند الدراسة على مسح الحالة الاقتصادية و الاجتماعية الصادر عن </w:t>
      </w:r>
      <w:r w:rsidR="007A3AF0">
        <w:rPr>
          <w:rFonts w:ascii="Simplified Arabic" w:eastAsia="Simplified Arabic" w:hAnsi="Simplified Arabic" w:cs="Simplified Arabic"/>
          <w:color w:val="000000"/>
          <w:highlight w:val="white"/>
          <w:rtl/>
        </w:rPr>
        <w:t>المعهد الألماني للبحث الاقتصادي</w:t>
      </w:r>
      <w:r w:rsidR="007A3AF0">
        <w:rPr>
          <w:rFonts w:ascii="Simplified Arabic" w:eastAsia="Simplified Arabic" w:hAnsi="Simplified Arabic" w:cs="Simplified Arabic" w:hint="cs"/>
          <w:color w:val="000000"/>
          <w:highlight w:val="white"/>
          <w:rtl/>
        </w:rPr>
        <w:t>.</w:t>
      </w:r>
      <w:r w:rsidR="00196E7C" w:rsidRPr="007A3AF0">
        <w:rPr>
          <w:rFonts w:ascii="Simplified Arabic" w:eastAsia="Simplified Arabic" w:hAnsi="Simplified Arabic" w:cs="Simplified Arabic"/>
          <w:color w:val="000000"/>
          <w:highlight w:val="white"/>
          <w:rtl/>
        </w:rPr>
        <w:br/>
        <w:t xml:space="preserve"> </w:t>
      </w:r>
      <w:r w:rsidR="00196E7C" w:rsidRPr="007A3AF0">
        <w:rPr>
          <w:rFonts w:ascii="Simplified Arabic" w:eastAsia="Simplified Arabic" w:hAnsi="Simplified Arabic" w:cs="Simplified Arabic"/>
          <w:color w:val="000000"/>
          <w:highlight w:val="white"/>
          <w:rtl/>
        </w:rPr>
        <w:br/>
      </w:r>
    </w:p>
    <w:p w:rsidR="00FE493F" w:rsidRPr="00BD031D" w:rsidRDefault="007A3AF0" w:rsidP="00BD031D">
      <w:pPr>
        <w:pBdr>
          <w:top w:val="nil"/>
          <w:left w:val="nil"/>
          <w:bottom w:val="nil"/>
          <w:right w:val="nil"/>
          <w:between w:val="nil"/>
        </w:pBdr>
        <w:bidi/>
        <w:rPr>
          <w:rFonts w:ascii="Simplified Arabic" w:eastAsia="Simplified Arabic" w:hAnsi="Simplified Arabic" w:cs="Simplified Arabic"/>
          <w:color w:val="000000"/>
          <w:sz w:val="24"/>
          <w:szCs w:val="24"/>
          <w:highlight w:val="white"/>
          <w:rtl/>
        </w:rPr>
      </w:pP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Pr>
          <w:rFonts w:ascii="Simplified Arabic" w:eastAsia="Simplified Arabic" w:hAnsi="Simplified Arabic" w:cs="Simplified Arabic"/>
          <w:color w:val="000000"/>
          <w:sz w:val="24"/>
          <w:szCs w:val="24"/>
          <w:highlight w:val="white"/>
        </w:rPr>
        <w:br/>
      </w:r>
      <w:r w:rsidR="00196E7C">
        <w:rPr>
          <w:rFonts w:ascii="Simplified Arabic" w:eastAsia="Simplified Arabic" w:hAnsi="Simplified Arabic" w:cs="Simplified Arabic"/>
          <w:color w:val="000000"/>
          <w:sz w:val="24"/>
          <w:szCs w:val="24"/>
          <w:highlight w:val="white"/>
        </w:rPr>
        <w:br/>
      </w:r>
      <w:r w:rsidR="00196E7C" w:rsidRPr="00BD031D">
        <w:rPr>
          <w:rFonts w:ascii="Simplified Arabic" w:eastAsia="Simplified Arabic" w:hAnsi="Simplified Arabic" w:cs="Simplified Arabic"/>
          <w:b/>
          <w:bCs/>
          <w:color w:val="000000"/>
          <w:sz w:val="28"/>
          <w:szCs w:val="28"/>
          <w:rtl/>
        </w:rPr>
        <w:lastRenderedPageBreak/>
        <w:t>الفقراء في مصر</w:t>
      </w:r>
      <w:r w:rsidR="00196E7C" w:rsidRPr="007A3AF0">
        <w:rPr>
          <w:rFonts w:ascii="Simplified Arabic" w:eastAsia="Simplified Arabic" w:hAnsi="Simplified Arabic" w:cs="Simplified Arabic"/>
          <w:b/>
          <w:bCs/>
          <w:color w:val="000000"/>
          <w:sz w:val="24"/>
          <w:szCs w:val="24"/>
          <w:rtl/>
        </w:rPr>
        <w:t xml:space="preserve">  </w:t>
      </w:r>
      <w:r w:rsidR="00BD031D">
        <w:rPr>
          <w:rFonts w:ascii="Simplified Arabic" w:eastAsia="Simplified Arabic" w:hAnsi="Simplified Arabic" w:cs="Simplified Arabic" w:hint="cs"/>
          <w:b/>
          <w:bCs/>
          <w:color w:val="000000"/>
          <w:sz w:val="24"/>
          <w:szCs w:val="24"/>
          <w:rtl/>
        </w:rPr>
        <w:br/>
      </w:r>
      <w:r w:rsidR="00196E7C" w:rsidRPr="007A3AF0">
        <w:rPr>
          <w:rFonts w:ascii="Simplified Arabic" w:eastAsia="Simplified Arabic" w:hAnsi="Simplified Arabic" w:cs="Simplified Arabic"/>
          <w:b/>
          <w:bCs/>
          <w:color w:val="000000"/>
          <w:sz w:val="24"/>
          <w:szCs w:val="24"/>
          <w:rtl/>
        </w:rPr>
        <w:br/>
      </w:r>
      <w:r w:rsidR="00196E7C">
        <w:rPr>
          <w:rFonts w:ascii="Simplified Arabic" w:eastAsia="Simplified Arabic" w:hAnsi="Simplified Arabic" w:cs="Simplified Arabic"/>
          <w:color w:val="000000"/>
          <w:sz w:val="24"/>
          <w:szCs w:val="24"/>
          <w:rtl/>
        </w:rPr>
        <w:t xml:space="preserve">تعرف الامم المتحدة الفقر </w:t>
      </w:r>
      <w:r w:rsidR="00196E7C">
        <w:rPr>
          <w:rFonts w:ascii="Simplified Arabic" w:eastAsia="Simplified Arabic" w:hAnsi="Simplified Arabic" w:cs="Simplified Arabic"/>
          <w:color w:val="000000"/>
          <w:sz w:val="24"/>
          <w:szCs w:val="24"/>
          <w:highlight w:val="white"/>
          <w:rtl/>
        </w:rPr>
        <w:t>بأنه  أكثر من مجرد الافتقار إلى الدخل أو الموارد أو ضمان مصدر رزق مستدام، حيث إن مظاهرة تشمل الجوع وسوء التغذية وانحسار إمكانية الحصول على التعليم والخدمات الأساسية، إضافة الى التمييز الاجتماعي والاستبعاد من المجتمع وانعدام فرص المشاركة في اتخاذ القرارات.</w:t>
      </w:r>
      <w:r w:rsidR="00196E7C">
        <w:rPr>
          <w:rFonts w:ascii="Simplified Arabic" w:eastAsia="Simplified Arabic" w:hAnsi="Simplified Arabic" w:cs="Simplified Arabic"/>
          <w:color w:val="000000"/>
          <w:sz w:val="24"/>
          <w:szCs w:val="24"/>
          <w:highlight w:val="white"/>
          <w:rtl/>
        </w:rPr>
        <w:br/>
        <w:t xml:space="preserve">و يستخدم البنك الدولي حدين للفقر هم </w:t>
      </w:r>
      <w:r w:rsidR="00FE493F">
        <w:rPr>
          <w:rFonts w:ascii="Simplified Arabic" w:eastAsia="Simplified Arabic" w:hAnsi="Simplified Arabic" w:cs="Simplified Arabic"/>
          <w:color w:val="000000"/>
          <w:sz w:val="24"/>
          <w:szCs w:val="24"/>
          <w:highlight w:val="white"/>
          <w:rtl/>
        </w:rPr>
        <w:t>3.2</w:t>
      </w:r>
      <w:r w:rsidR="00FE493F">
        <w:rPr>
          <w:rFonts w:ascii="Simplified Arabic" w:eastAsia="Simplified Arabic" w:hAnsi="Simplified Arabic" w:cs="Simplified Arabic" w:hint="cs"/>
          <w:color w:val="000000"/>
          <w:sz w:val="24"/>
          <w:szCs w:val="24"/>
          <w:highlight w:val="white"/>
          <w:rtl/>
        </w:rPr>
        <w:t xml:space="preserve"> و</w:t>
      </w:r>
      <w:r w:rsidR="00196E7C">
        <w:rPr>
          <w:rFonts w:ascii="Simplified Arabic" w:eastAsia="Simplified Arabic" w:hAnsi="Simplified Arabic" w:cs="Simplified Arabic"/>
          <w:color w:val="000000"/>
          <w:sz w:val="24"/>
          <w:szCs w:val="24"/>
          <w:highlight w:val="white"/>
          <w:rtl/>
        </w:rPr>
        <w:t xml:space="preserve"> 5.5 دولار للفرد في اليوم وذلك لإتاحة المقارنة بين الدول عند مستويات مماثلة للتنمية و يستخدم خط الفقر المدقع و</w:t>
      </w:r>
      <w:r w:rsidR="00FE493F">
        <w:rPr>
          <w:rFonts w:ascii="Simplified Arabic" w:eastAsia="Simplified Arabic" w:hAnsi="Simplified Arabic" w:cs="Simplified Arabic"/>
          <w:color w:val="000000"/>
          <w:sz w:val="24"/>
          <w:szCs w:val="24"/>
          <w:highlight w:val="white"/>
          <w:rtl/>
        </w:rPr>
        <w:t>هو 1.9 دولار للفرد في اليوم</w:t>
      </w:r>
      <w:r w:rsidR="00FE493F">
        <w:rPr>
          <w:rFonts w:ascii="Simplified Arabic" w:eastAsia="Simplified Arabic" w:hAnsi="Simplified Arabic" w:cs="Simplified Arabic" w:hint="cs"/>
          <w:color w:val="000000"/>
          <w:sz w:val="24"/>
          <w:szCs w:val="24"/>
          <w:highlight w:val="white"/>
          <w:rtl/>
        </w:rPr>
        <w:t>.</w:t>
      </w:r>
      <w:r w:rsidR="00FE493F">
        <w:rPr>
          <w:rFonts w:ascii="Simplified Arabic" w:eastAsia="Simplified Arabic" w:hAnsi="Simplified Arabic" w:cs="Simplified Arabic"/>
          <w:color w:val="000000"/>
          <w:sz w:val="24"/>
          <w:szCs w:val="24"/>
          <w:highlight w:val="white"/>
          <w:rtl/>
        </w:rPr>
        <w:br/>
        <w:t xml:space="preserve">و </w:t>
      </w:r>
      <w:r w:rsidR="00FE493F">
        <w:rPr>
          <w:rFonts w:ascii="Simplified Arabic" w:eastAsia="Simplified Arabic" w:hAnsi="Simplified Arabic" w:cs="Simplified Arabic" w:hint="cs"/>
          <w:color w:val="000000"/>
          <w:sz w:val="24"/>
          <w:szCs w:val="24"/>
          <w:highlight w:val="white"/>
          <w:rtl/>
        </w:rPr>
        <w:t>ت</w:t>
      </w:r>
      <w:r w:rsidR="00196E7C">
        <w:rPr>
          <w:rFonts w:ascii="Simplified Arabic" w:eastAsia="Simplified Arabic" w:hAnsi="Simplified Arabic" w:cs="Simplified Arabic"/>
          <w:color w:val="000000"/>
          <w:sz w:val="24"/>
          <w:szCs w:val="24"/>
          <w:highlight w:val="white"/>
          <w:rtl/>
        </w:rPr>
        <w:t>عد قضية القضاء على الفقر من أهم الأهداف التي تشغل العالم وهو ما ترجم في صورة تصدر القضاء على الفقر ليكون الهدف رقم 1 في أهداف التنمية المستدامة السبعة عشر , إذ يستهدف العالم إنهاء الفقر المدقع بحلول عام 2030 .</w:t>
      </w:r>
      <w:r w:rsidR="00196E7C">
        <w:rPr>
          <w:rFonts w:ascii="Simplified Arabic" w:eastAsia="Simplified Arabic" w:hAnsi="Simplified Arabic" w:cs="Simplified Arabic"/>
          <w:color w:val="000000"/>
          <w:sz w:val="24"/>
          <w:szCs w:val="24"/>
          <w:highlight w:val="white"/>
          <w:rtl/>
        </w:rPr>
        <w:br/>
        <w:t xml:space="preserve">ورغم الجهد الدولي الكبير في الحد من الفقر إذ انخفض عدد السكان تحت خط الفقر (1.9 دولار معادل القوة الشرائية في 2011)  من أكثر من الثلث 36%عام 1990 لحوالي 10% عام 2015 </w:t>
      </w:r>
      <w:r w:rsidR="00FE493F">
        <w:rPr>
          <w:rFonts w:ascii="Simplified Arabic" w:eastAsia="Simplified Arabic" w:hAnsi="Simplified Arabic" w:cs="Simplified Arabic" w:hint="cs"/>
          <w:color w:val="000000"/>
          <w:sz w:val="24"/>
          <w:szCs w:val="24"/>
          <w:highlight w:val="white"/>
          <w:rtl/>
        </w:rPr>
        <w:t>.</w:t>
      </w:r>
      <w:r w:rsidR="00196E7C">
        <w:rPr>
          <w:rFonts w:ascii="Simplified Arabic" w:eastAsia="Simplified Arabic" w:hAnsi="Simplified Arabic" w:cs="Simplified Arabic"/>
          <w:color w:val="000000"/>
          <w:sz w:val="24"/>
          <w:szCs w:val="24"/>
          <w:highlight w:val="white"/>
          <w:rtl/>
        </w:rPr>
        <w:t xml:space="preserve"> لا يزال هناك تفاوت كبير بين بعض المناطق اذ انه لا يزال 41% من سكان جنوب الصحراء في افريقيا  يعانون من الفقر و من بين أفقر 28 دولة في العالم</w:t>
      </w:r>
      <w:r w:rsidR="00FE493F">
        <w:rPr>
          <w:rFonts w:ascii="Simplified Arabic" w:eastAsia="Simplified Arabic" w:hAnsi="Simplified Arabic" w:cs="Simplified Arabic" w:hint="cs"/>
          <w:color w:val="000000"/>
          <w:sz w:val="24"/>
          <w:szCs w:val="24"/>
          <w:highlight w:val="white"/>
          <w:rtl/>
        </w:rPr>
        <w:t>,</w:t>
      </w:r>
      <w:r w:rsidR="00196E7C">
        <w:rPr>
          <w:rFonts w:ascii="Simplified Arabic" w:eastAsia="Simplified Arabic" w:hAnsi="Simplified Arabic" w:cs="Simplified Arabic"/>
          <w:color w:val="000000"/>
          <w:sz w:val="24"/>
          <w:szCs w:val="24"/>
          <w:highlight w:val="white"/>
          <w:rtl/>
        </w:rPr>
        <w:t xml:space="preserve"> هناك 27 دولة في هذه المنطقة تزيد معدلات الفقر فيهم عن 30% (البنك الدولي 2018)</w:t>
      </w:r>
      <w:r w:rsidR="00FE493F">
        <w:rPr>
          <w:rFonts w:ascii="Simplified Arabic" w:eastAsia="Simplified Arabic" w:hAnsi="Simplified Arabic" w:cs="Simplified Arabic" w:hint="cs"/>
          <w:color w:val="000000"/>
          <w:sz w:val="24"/>
          <w:szCs w:val="24"/>
          <w:highlight w:val="white"/>
          <w:rtl/>
        </w:rPr>
        <w:t>.</w:t>
      </w:r>
      <w:r w:rsidR="00196E7C">
        <w:rPr>
          <w:rFonts w:ascii="Simplified Arabic" w:eastAsia="Simplified Arabic" w:hAnsi="Simplified Arabic" w:cs="Simplified Arabic"/>
          <w:color w:val="000000"/>
          <w:sz w:val="24"/>
          <w:szCs w:val="24"/>
          <w:highlight w:val="white"/>
          <w:rtl/>
        </w:rPr>
        <w:br/>
        <w:t xml:space="preserve">و على نطاق جمهورية مصر العربية فإنه </w:t>
      </w:r>
      <w:r w:rsidR="00196E7C">
        <w:rPr>
          <w:rFonts w:ascii="Simplified Arabic" w:eastAsia="Simplified Arabic" w:hAnsi="Simplified Arabic" w:cs="Simplified Arabic"/>
          <w:color w:val="000000"/>
          <w:sz w:val="24"/>
          <w:szCs w:val="24"/>
          <w:rtl/>
        </w:rPr>
        <w:t xml:space="preserve">طبقا لبحث الدخل والإنفاق عن العام 2017/2018  فإن 6.5% من السكان يعيشون تحت خط الفقر المدقع </w:t>
      </w:r>
      <w:r w:rsidR="00FE493F">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وهم هؤلاء الذين يقل استهلاكهم عن خط الفقر الغذائي والذي يعرف بأنه قيمة سلة غذائية تنسجم مع السلوك الاستهلاكي للفقراء وتوفر السعرات الحرارية والبروتينات اللازمة للأفراد للقيام بأنشطتها الط</w:t>
      </w:r>
      <w:r w:rsidR="00FE493F">
        <w:rPr>
          <w:rFonts w:ascii="Simplified Arabic" w:eastAsia="Simplified Arabic" w:hAnsi="Simplified Arabic" w:cs="Simplified Arabic"/>
          <w:color w:val="000000"/>
          <w:sz w:val="24"/>
          <w:szCs w:val="24"/>
          <w:rtl/>
        </w:rPr>
        <w:t>بيعية و يقدر خط الفقر المدقع في</w:t>
      </w:r>
      <w:r w:rsidR="00FE493F">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مصر ب 5889.6 جنيه سنويا</w:t>
      </w:r>
      <w:r w:rsidR="00FE493F">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 xml:space="preserve"> بينما تبلغ نسبة السكان الذين يعيشون تحت خط الفقر  32.5%  و يلاحظ أن هذه النسبة ارتفعت من 21.6% في عام 2008/2009 و </w:t>
      </w:r>
      <w:r w:rsidR="00FE493F">
        <w:rPr>
          <w:rFonts w:ascii="Simplified Arabic" w:eastAsia="Simplified Arabic" w:hAnsi="Simplified Arabic" w:cs="Simplified Arabic"/>
          <w:color w:val="000000"/>
          <w:sz w:val="24"/>
          <w:szCs w:val="24"/>
          <w:rtl/>
        </w:rPr>
        <w:t>16.7% عام 1999/2000</w:t>
      </w:r>
      <w:r w:rsidR="00196E7C">
        <w:rPr>
          <w:rFonts w:ascii="Simplified Arabic" w:eastAsia="Simplified Arabic" w:hAnsi="Simplified Arabic" w:cs="Simplified Arabic"/>
          <w:color w:val="000000"/>
          <w:sz w:val="24"/>
          <w:szCs w:val="24"/>
          <w:rtl/>
        </w:rPr>
        <w:t xml:space="preserve"> كما هو موضح</w:t>
      </w:r>
      <w:r w:rsidR="00FE493F">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بالشكل </w:t>
      </w:r>
      <w:r w:rsidR="00FE493F">
        <w:rPr>
          <w:rFonts w:ascii="Simplified Arabic" w:eastAsia="Simplified Arabic" w:hAnsi="Simplified Arabic" w:cs="Simplified Arabic" w:hint="cs"/>
          <w:color w:val="000000"/>
          <w:sz w:val="24"/>
          <w:szCs w:val="24"/>
          <w:rtl/>
        </w:rPr>
        <w:t>1</w:t>
      </w:r>
      <w:r w:rsidR="00196E7C">
        <w:rPr>
          <w:rFonts w:ascii="Simplified Arabic" w:eastAsia="Simplified Arabic" w:hAnsi="Simplified Arabic" w:cs="Simplified Arabic"/>
          <w:color w:val="000000"/>
          <w:sz w:val="24"/>
          <w:szCs w:val="24"/>
          <w:rtl/>
        </w:rPr>
        <w:t xml:space="preserve"> </w:t>
      </w:r>
      <w:r w:rsidR="00FE493F">
        <w:rPr>
          <w:rFonts w:ascii="Simplified Arabic" w:eastAsia="Simplified Arabic" w:hAnsi="Simplified Arabic" w:cs="Simplified Arabic" w:hint="cs"/>
          <w:color w:val="000000"/>
          <w:sz w:val="24"/>
          <w:szCs w:val="24"/>
          <w:rtl/>
        </w:rPr>
        <w:t>).</w:t>
      </w:r>
      <w:r w:rsidR="00FE493F">
        <w:rPr>
          <w:rFonts w:ascii="Simplified Arabic" w:eastAsia="Simplified Arabic" w:hAnsi="Simplified Arabic" w:cs="Simplified Arabic"/>
          <w:color w:val="000000"/>
          <w:sz w:val="24"/>
          <w:szCs w:val="24"/>
          <w:rtl/>
        </w:rPr>
        <w:br/>
        <w:t xml:space="preserve"> </w:t>
      </w:r>
      <w:r w:rsidR="00196E7C">
        <w:rPr>
          <w:rFonts w:ascii="Simplified Arabic" w:eastAsia="Simplified Arabic" w:hAnsi="Simplified Arabic" w:cs="Simplified Arabic"/>
          <w:color w:val="000000"/>
          <w:sz w:val="24"/>
          <w:szCs w:val="24"/>
          <w:rtl/>
        </w:rPr>
        <w:t>و يعرف بحث الدخل والإنفاق الفقراء بأنهم المواطنين الذين يقل استهلاكهم الكلي عن كلفة مكونات  خط الفقر القومي و البالغ في عام 2017/2018  8827 جنيه سنويا . مما يعني أن الأسرة المكونة من 5 أفراد تحتاج لمبلغ 44136 جنيه سنويا للوفاء باحتياجاتها الأساسية .</w:t>
      </w:r>
      <w:r w:rsidR="00FE493F">
        <w:rPr>
          <w:rFonts w:ascii="Simplified Arabic" w:eastAsia="Simplified Arabic" w:hAnsi="Simplified Arabic" w:cs="Simplified Arabic" w:hint="cs"/>
          <w:color w:val="000000"/>
          <w:sz w:val="24"/>
          <w:szCs w:val="24"/>
          <w:rtl/>
        </w:rPr>
        <w:br/>
      </w:r>
      <w:r w:rsidR="00FE493F">
        <w:rPr>
          <w:rFonts w:ascii="Simplified Arabic" w:eastAsia="Simplified Arabic" w:hAnsi="Simplified Arabic" w:cs="Simplified Arabic" w:hint="cs"/>
          <w:color w:val="000000"/>
          <w:sz w:val="24"/>
          <w:szCs w:val="24"/>
          <w:rtl/>
        </w:rPr>
        <w:br/>
      </w:r>
      <w:r w:rsidR="00196E7C">
        <w:rPr>
          <w:rFonts w:ascii="Simplified Arabic" w:eastAsia="Simplified Arabic" w:hAnsi="Simplified Arabic" w:cs="Simplified Arabic"/>
          <w:color w:val="000000"/>
          <w:sz w:val="24"/>
          <w:szCs w:val="24"/>
          <w:rtl/>
        </w:rPr>
        <w:br/>
      </w:r>
    </w:p>
    <w:p w:rsidR="00FE493F" w:rsidRDefault="00FE493F" w:rsidP="00FE493F">
      <w:pPr>
        <w:pBdr>
          <w:top w:val="nil"/>
          <w:left w:val="nil"/>
          <w:bottom w:val="nil"/>
          <w:right w:val="nil"/>
          <w:between w:val="nil"/>
        </w:pBdr>
        <w:bidi/>
        <w:rPr>
          <w:rFonts w:ascii="Simplified Arabic" w:eastAsia="Simplified Arabic" w:hAnsi="Simplified Arabic" w:cs="Simplified Arabic"/>
          <w:color w:val="000000"/>
          <w:sz w:val="24"/>
          <w:szCs w:val="24"/>
          <w:rtl/>
        </w:rPr>
      </w:pPr>
    </w:p>
    <w:p w:rsidR="00FE493F" w:rsidRDefault="00FE493F" w:rsidP="00FE493F">
      <w:pPr>
        <w:pBdr>
          <w:top w:val="nil"/>
          <w:left w:val="nil"/>
          <w:bottom w:val="nil"/>
          <w:right w:val="nil"/>
          <w:between w:val="nil"/>
        </w:pBdr>
        <w:bidi/>
        <w:rPr>
          <w:rFonts w:ascii="Simplified Arabic" w:eastAsia="Simplified Arabic" w:hAnsi="Simplified Arabic" w:cs="Simplified Arabic"/>
          <w:color w:val="000000"/>
          <w:sz w:val="24"/>
          <w:szCs w:val="24"/>
          <w:rtl/>
        </w:rPr>
      </w:pPr>
    </w:p>
    <w:p w:rsidR="00FE493F" w:rsidRDefault="00FE493F" w:rsidP="00FE493F">
      <w:pPr>
        <w:pBdr>
          <w:top w:val="nil"/>
          <w:left w:val="nil"/>
          <w:bottom w:val="nil"/>
          <w:right w:val="nil"/>
          <w:between w:val="nil"/>
        </w:pBdr>
        <w:bidi/>
        <w:rPr>
          <w:rFonts w:ascii="Simplified Arabic" w:eastAsia="Simplified Arabic" w:hAnsi="Simplified Arabic" w:cs="Simplified Arabic"/>
          <w:color w:val="000000"/>
          <w:sz w:val="24"/>
          <w:szCs w:val="24"/>
          <w:rtl/>
        </w:rPr>
      </w:pPr>
    </w:p>
    <w:p w:rsidR="00FE493F" w:rsidRDefault="00196E7C" w:rsidP="001A3B15">
      <w:pPr>
        <w:pBdr>
          <w:top w:val="nil"/>
          <w:left w:val="nil"/>
          <w:bottom w:val="nil"/>
          <w:right w:val="nil"/>
          <w:between w:val="nil"/>
        </w:pBd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lastRenderedPageBreak/>
        <w:br/>
      </w:r>
      <w:r w:rsidR="00FE493F">
        <w:rPr>
          <w:rFonts w:ascii="Simplified Arabic" w:eastAsia="Simplified Arabic" w:hAnsi="Simplified Arabic" w:cs="Simplified Arabic"/>
          <w:color w:val="000000"/>
          <w:sz w:val="24"/>
          <w:szCs w:val="24"/>
          <w:rtl/>
        </w:rPr>
        <w:t xml:space="preserve">شكل </w:t>
      </w:r>
      <w:r w:rsidR="0022313A">
        <w:rPr>
          <w:rFonts w:ascii="Simplified Arabic" w:eastAsia="Simplified Arabic" w:hAnsi="Simplified Arabic" w:cs="Simplified Arabic" w:hint="cs"/>
          <w:color w:val="000000"/>
          <w:sz w:val="24"/>
          <w:szCs w:val="24"/>
          <w:rtl/>
          <w:lang w:bidi="ar-EG"/>
        </w:rPr>
        <w:t>(</w:t>
      </w:r>
      <w:r w:rsidR="0022313A">
        <w:rPr>
          <w:rFonts w:ascii="Simplified Arabic" w:eastAsia="Simplified Arabic" w:hAnsi="Simplified Arabic" w:cs="Simplified Arabic"/>
          <w:color w:val="000000"/>
          <w:sz w:val="24"/>
          <w:szCs w:val="24"/>
          <w:rtl/>
        </w:rPr>
        <w:t>1</w:t>
      </w:r>
      <w:r w:rsidR="0022313A">
        <w:rPr>
          <w:rFonts w:ascii="Simplified Arabic" w:eastAsia="Simplified Arabic" w:hAnsi="Simplified Arabic" w:cs="Simplified Arabic" w:hint="cs"/>
          <w:color w:val="000000"/>
          <w:sz w:val="24"/>
          <w:szCs w:val="24"/>
          <w:rtl/>
        </w:rPr>
        <w:t>):</w:t>
      </w:r>
      <w:r w:rsidR="00FE493F">
        <w:rPr>
          <w:rFonts w:ascii="Simplified Arabic" w:eastAsia="Simplified Arabic" w:hAnsi="Simplified Arabic" w:cs="Simplified Arabic"/>
          <w:color w:val="000000"/>
          <w:sz w:val="24"/>
          <w:szCs w:val="24"/>
          <w:rtl/>
        </w:rPr>
        <w:t xml:space="preserve">  تطور نسب الفقر في الفترة من 1999/2000-2017/</w:t>
      </w:r>
      <w:r w:rsidR="00FE493F">
        <w:rPr>
          <w:rFonts w:ascii="Simplified Arabic" w:eastAsia="Simplified Arabic" w:hAnsi="Simplified Arabic" w:cs="Simplified Arabic" w:hint="cs"/>
          <w:color w:val="000000"/>
          <w:sz w:val="24"/>
          <w:szCs w:val="24"/>
          <w:rtl/>
        </w:rPr>
        <w:t>2018</w:t>
      </w:r>
      <w:r w:rsidR="00FE493F">
        <w:rPr>
          <w:rFonts w:ascii="Simplified Arabic" w:eastAsia="Simplified Arabic" w:hAnsi="Simplified Arabic" w:cs="Simplified Arabic" w:hint="cs"/>
          <w:noProof/>
          <w:color w:val="000000"/>
          <w:sz w:val="24"/>
          <w:szCs w:val="24"/>
          <w:rtl/>
        </w:rPr>
        <w:br/>
      </w:r>
      <w:r>
        <w:rPr>
          <w:rFonts w:ascii="Simplified Arabic" w:eastAsia="Simplified Arabic" w:hAnsi="Simplified Arabic" w:cs="Simplified Arabic"/>
          <w:noProof/>
          <w:color w:val="000000"/>
          <w:sz w:val="24"/>
          <w:szCs w:val="24"/>
        </w:rPr>
        <w:drawing>
          <wp:inline distT="114300" distB="114300" distL="114300" distR="114300">
            <wp:extent cx="5943600" cy="3670300"/>
            <wp:effectExtent l="0" t="0" r="0" b="0"/>
            <wp:docPr id="6" name="image2.png" descr="Points scored"/>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preferRelativeResize="0"/>
                  </pic:nvPicPr>
                  <pic:blipFill>
                    <a:blip r:embed="rId17" cstate="print"/>
                    <a:srcRect t="4415" b="-4415"/>
                    <a:stretch>
                      <a:fillRect/>
                    </a:stretch>
                  </pic:blipFill>
                  <pic:spPr>
                    <a:xfrm>
                      <a:off x="0" y="0"/>
                      <a:ext cx="5943600" cy="3670300"/>
                    </a:xfrm>
                    <a:prstGeom prst="rect">
                      <a:avLst/>
                    </a:prstGeom>
                    <a:ln/>
                  </pic:spPr>
                </pic:pic>
              </a:graphicData>
            </a:graphic>
          </wp:inline>
        </w:drawing>
      </w:r>
      <w:r>
        <w:rPr>
          <w:rFonts w:ascii="Simplified Arabic" w:eastAsia="Simplified Arabic" w:hAnsi="Simplified Arabic" w:cs="Simplified Arabic"/>
          <w:color w:val="000000"/>
          <w:sz w:val="24"/>
          <w:szCs w:val="24"/>
          <w:rtl/>
        </w:rPr>
        <w:t xml:space="preserve"> المصدر: </w:t>
      </w:r>
      <w:r w:rsidR="0022313A">
        <w:rPr>
          <w:rFonts w:ascii="Simplified Arabic" w:eastAsia="Simplified Arabic" w:hAnsi="Simplified Arabic" w:cs="Simplified Arabic" w:hint="cs"/>
          <w:color w:val="000000"/>
          <w:sz w:val="24"/>
          <w:szCs w:val="24"/>
          <w:rtl/>
        </w:rPr>
        <w:t xml:space="preserve"> بيانات </w:t>
      </w:r>
      <w:r>
        <w:rPr>
          <w:rFonts w:ascii="Simplified Arabic" w:eastAsia="Simplified Arabic" w:hAnsi="Simplified Arabic" w:cs="Simplified Arabic"/>
          <w:color w:val="000000"/>
          <w:sz w:val="24"/>
          <w:szCs w:val="24"/>
          <w:rtl/>
        </w:rPr>
        <w:t>الجهاز المركز للتعبئة العامة والإحصاء</w:t>
      </w:r>
      <w:r>
        <w:rPr>
          <w:rFonts w:ascii="Simplified Arabic" w:eastAsia="Simplified Arabic" w:hAnsi="Simplified Arabic" w:cs="Simplified Arabic"/>
          <w:color w:val="000000"/>
          <w:sz w:val="24"/>
          <w:szCs w:val="24"/>
          <w:rtl/>
        </w:rPr>
        <w:br/>
      </w:r>
    </w:p>
    <w:p w:rsidR="00D4337F" w:rsidRDefault="00196E7C" w:rsidP="00D4337F">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br/>
        <w:t>و بالنظر</w:t>
      </w:r>
      <w:r w:rsidR="00FE493F">
        <w:rPr>
          <w:rFonts w:ascii="Simplified Arabic" w:eastAsia="Simplified Arabic" w:hAnsi="Simplified Arabic" w:cs="Simplified Arabic" w:hint="cs"/>
          <w:color w:val="000000"/>
          <w:sz w:val="24"/>
          <w:szCs w:val="24"/>
          <w:rtl/>
        </w:rPr>
        <w:t xml:space="preserve"> الى </w:t>
      </w:r>
      <w:r>
        <w:rPr>
          <w:rFonts w:ascii="Simplified Arabic" w:eastAsia="Simplified Arabic" w:hAnsi="Simplified Arabic" w:cs="Simplified Arabic"/>
          <w:color w:val="000000"/>
          <w:sz w:val="24"/>
          <w:szCs w:val="24"/>
          <w:rtl/>
        </w:rPr>
        <w:t xml:space="preserve"> توزيع الأسر حسب شرائح الدخل نجد أن اكثر من نصف الأسر المصرية يقل دخلها عن 45 الف جنيه</w:t>
      </w:r>
      <w:r w:rsidR="00FE493F">
        <w:rPr>
          <w:rFonts w:ascii="Simplified Arabic" w:eastAsia="Simplified Arabic" w:hAnsi="Simplified Arabic" w:cs="Simplified Arabic"/>
          <w:color w:val="000000"/>
          <w:sz w:val="24"/>
          <w:szCs w:val="24"/>
          <w:rtl/>
        </w:rPr>
        <w:t xml:space="preserve"> </w:t>
      </w:r>
      <w:r w:rsidR="00FE493F">
        <w:rPr>
          <w:rFonts w:ascii="Simplified Arabic" w:eastAsia="Simplified Arabic" w:hAnsi="Simplified Arabic" w:cs="Simplified Arabic"/>
          <w:color w:val="000000"/>
          <w:sz w:val="24"/>
          <w:szCs w:val="24"/>
          <w:rtl/>
        </w:rPr>
        <w:br/>
      </w:r>
      <w:r w:rsidR="00FE493F">
        <w:rPr>
          <w:rFonts w:ascii="Simplified Arabic" w:eastAsia="Simplified Arabic" w:hAnsi="Simplified Arabic" w:cs="Simplified Arabic" w:hint="cs"/>
          <w:color w:val="000000"/>
          <w:sz w:val="24"/>
          <w:szCs w:val="24"/>
          <w:rtl/>
        </w:rPr>
        <w:t>اما</w:t>
      </w:r>
      <w:r>
        <w:rPr>
          <w:rFonts w:ascii="Simplified Arabic" w:eastAsia="Simplified Arabic" w:hAnsi="Simplified Arabic" w:cs="Simplified Arabic"/>
          <w:color w:val="000000"/>
          <w:sz w:val="24"/>
          <w:szCs w:val="24"/>
          <w:rtl/>
        </w:rPr>
        <w:t xml:space="preserve"> بالنظر لمكونات الدخل فنجد أن التحويلات الجارية تشكل قرابة الربع من متوسط دخل الاسرة </w:t>
      </w:r>
      <w:r w:rsidR="00FE493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اذ تبلغ  التحويلات الجارية 24.5%  من متوسط دخل الأسر في الجمهورية وتتكون التحويلات الجارية من  قيمة دعم السلع التموينية وفارق نقاط الخبز بالإضافة لقيمة السلع و الخدمات التي تحصل عليها الأسرة على سبيل الهدية او الهبة بالاضافة لما قد تتلقاه الأسر من صدقات و زكاة</w:t>
      </w:r>
      <w:r w:rsidR="00FE493F">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و اجمالا فان التحويلات السلعية تشكل 6%  والنقدية 18.5% من متوسط دخل الاسرة المصرية </w:t>
      </w:r>
      <w:r w:rsidR="00FE493F">
        <w:rPr>
          <w:rFonts w:ascii="Simplified Arabic" w:eastAsia="Simplified Arabic" w:hAnsi="Simplified Arabic" w:cs="Simplified Arabic" w:hint="cs"/>
          <w:color w:val="000000"/>
          <w:sz w:val="24"/>
          <w:szCs w:val="24"/>
          <w:rtl/>
        </w:rPr>
        <w:t>.</w:t>
      </w:r>
      <w:r w:rsidR="00F63F41">
        <w:rPr>
          <w:rFonts w:ascii="Simplified Arabic" w:eastAsia="Simplified Arabic" w:hAnsi="Simplified Arabic" w:cs="Simplified Arabic"/>
          <w:color w:val="000000"/>
          <w:sz w:val="24"/>
          <w:szCs w:val="24"/>
          <w:rtl/>
        </w:rPr>
        <w:br/>
        <w:t>و</w:t>
      </w:r>
      <w:r>
        <w:rPr>
          <w:rFonts w:ascii="Simplified Arabic" w:eastAsia="Simplified Arabic" w:hAnsi="Simplified Arabic" w:cs="Simplified Arabic"/>
          <w:color w:val="000000"/>
          <w:sz w:val="24"/>
          <w:szCs w:val="24"/>
          <w:rtl/>
        </w:rPr>
        <w:t xml:space="preserve">على صعيد الانفاق فان اعلى بنود الانفاق لدى الأسر المصرية هي </w:t>
      </w:r>
      <w:r w:rsidR="00F63F41">
        <w:rPr>
          <w:rFonts w:ascii="Simplified Arabic" w:eastAsia="Simplified Arabic" w:hAnsi="Simplified Arabic" w:cs="Simplified Arabic"/>
          <w:color w:val="000000"/>
          <w:sz w:val="24"/>
          <w:szCs w:val="24"/>
          <w:rtl/>
        </w:rPr>
        <w:t>بند الطعام و الشراب و</w:t>
      </w:r>
      <w:r>
        <w:rPr>
          <w:rFonts w:ascii="Simplified Arabic" w:eastAsia="Simplified Arabic" w:hAnsi="Simplified Arabic" w:cs="Simplified Arabic"/>
          <w:color w:val="000000"/>
          <w:sz w:val="24"/>
          <w:szCs w:val="24"/>
          <w:rtl/>
        </w:rPr>
        <w:t>بند المسكن ومستلزماته بنسب تبلغ  37.1% و 18.6%  او ما قيمته 28600 جنيه تقريبا مما يشكل معا 55.7</w:t>
      </w:r>
      <w:r w:rsidR="00DA146F">
        <w:rPr>
          <w:rFonts w:ascii="Simplified Arabic" w:eastAsia="Simplified Arabic" w:hAnsi="Simplified Arabic" w:cs="Simplified Arabic"/>
          <w:color w:val="000000"/>
          <w:sz w:val="24"/>
          <w:szCs w:val="24"/>
          <w:rtl/>
        </w:rPr>
        <w:t>% من إجمالي متوسط إنفاق الأسر و</w:t>
      </w:r>
      <w:r>
        <w:rPr>
          <w:rFonts w:ascii="Simplified Arabic" w:eastAsia="Simplified Arabic" w:hAnsi="Simplified Arabic" w:cs="Simplified Arabic"/>
          <w:color w:val="000000"/>
          <w:sz w:val="24"/>
          <w:szCs w:val="24"/>
          <w:rtl/>
        </w:rPr>
        <w:t>من الملاحظ ان الانفاق على الطعام والشراب يرتفع في شريحة الإنفاق الدنيا ,( التي تمثل حوالي 6.9% من الأسر المصرية), ليصل ل49.8% للطعا</w:t>
      </w:r>
      <w:r w:rsidR="00DA146F">
        <w:rPr>
          <w:rFonts w:ascii="Simplified Arabic" w:eastAsia="Simplified Arabic" w:hAnsi="Simplified Arabic" w:cs="Simplified Arabic"/>
          <w:color w:val="000000"/>
          <w:sz w:val="24"/>
          <w:szCs w:val="24"/>
          <w:rtl/>
        </w:rPr>
        <w:t xml:space="preserve">م و الشراب و 21.3% للمسكن </w:t>
      </w:r>
      <w:r w:rsidR="00DA146F">
        <w:rPr>
          <w:rFonts w:ascii="Simplified Arabic" w:eastAsia="Simplified Arabic" w:hAnsi="Simplified Arabic" w:cs="Simplified Arabic" w:hint="cs"/>
          <w:color w:val="000000"/>
          <w:sz w:val="24"/>
          <w:szCs w:val="24"/>
          <w:rtl/>
        </w:rPr>
        <w:t>و</w:t>
      </w:r>
      <w:r>
        <w:rPr>
          <w:rFonts w:ascii="Simplified Arabic" w:eastAsia="Simplified Arabic" w:hAnsi="Simplified Arabic" w:cs="Simplified Arabic"/>
          <w:color w:val="000000"/>
          <w:sz w:val="24"/>
          <w:szCs w:val="24"/>
          <w:rtl/>
        </w:rPr>
        <w:t>مستلزماته  وتشكل الاغذية المدعومة حوالي 11.6% من اجمالي استهلاك الأسرة من الطعام والشراب.</w:t>
      </w:r>
      <w:r>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lastRenderedPageBreak/>
        <w:t xml:space="preserve">و على صعيد التوزيع الجغرافي فانه كما هو موضح بالشكل رقم 2  يلاحظ ارتفاع معدلات الفقر في الأرياف عن الحضر خاصة في الوجه القبلي  إذ تبلغ نسبة الفقر في ريف الوجه القبلي   51.9% مقابل 27.3% في ريف الوجه البحري  بينما تنخفض النسبة في المحافظات الحضرية لتبلغ 26.2% وتعد محافظة أسيوط هي الأكثر فقرا على مستوى الجمهورية إذ تبلغ نسب الفقر بها 66.7% </w:t>
      </w:r>
      <w:r w:rsidR="00D4337F">
        <w:rPr>
          <w:rFonts w:ascii="Simplified Arabic" w:eastAsia="Simplified Arabic" w:hAnsi="Simplified Arabic" w:cs="Simplified Arabic" w:hint="cs"/>
          <w:color w:val="000000"/>
          <w:sz w:val="24"/>
          <w:szCs w:val="24"/>
          <w:rtl/>
        </w:rPr>
        <w:t>.</w:t>
      </w:r>
    </w:p>
    <w:p w:rsidR="00D4337F" w:rsidRDefault="00D4337F" w:rsidP="00D4337F">
      <w:pPr>
        <w:pBdr>
          <w:top w:val="nil"/>
          <w:left w:val="nil"/>
          <w:bottom w:val="nil"/>
          <w:right w:val="nil"/>
          <w:between w:val="nil"/>
        </w:pBd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br/>
      </w:r>
      <w:r>
        <w:rPr>
          <w:rFonts w:ascii="Simplified Arabic" w:eastAsia="Simplified Arabic" w:hAnsi="Simplified Arabic" w:cs="Simplified Arabic"/>
          <w:color w:val="000000"/>
          <w:sz w:val="24"/>
          <w:szCs w:val="24"/>
          <w:rtl/>
        </w:rPr>
        <w:t>شكل</w:t>
      </w:r>
      <w:r w:rsidR="0022313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2</w:t>
      </w:r>
      <w:r w:rsidR="0022313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 نسب الفقر بين سكان المناطق المختلفة على مستوى الجمهورية</w:t>
      </w:r>
    </w:p>
    <w:p w:rsidR="001A3B15" w:rsidRDefault="00196E7C" w:rsidP="001A3B15">
      <w:pPr>
        <w:pBdr>
          <w:top w:val="nil"/>
          <w:left w:val="nil"/>
          <w:bottom w:val="nil"/>
          <w:right w:val="nil"/>
          <w:between w:val="nil"/>
        </w:pBd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noProof/>
          <w:color w:val="000000"/>
          <w:sz w:val="24"/>
          <w:szCs w:val="24"/>
        </w:rPr>
        <w:drawing>
          <wp:inline distT="114300" distB="114300" distL="114300" distR="114300">
            <wp:extent cx="5943600" cy="3670300"/>
            <wp:effectExtent l="0" t="0" r="0" b="0"/>
            <wp:docPr id="8"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18" cstate="print"/>
                    <a:srcRect/>
                    <a:stretch>
                      <a:fillRect/>
                    </a:stretch>
                  </pic:blipFill>
                  <pic:spPr>
                    <a:xfrm>
                      <a:off x="0" y="0"/>
                      <a:ext cx="5943600" cy="3670300"/>
                    </a:xfrm>
                    <a:prstGeom prst="rect">
                      <a:avLst/>
                    </a:prstGeom>
                    <a:ln/>
                  </pic:spPr>
                </pic:pic>
              </a:graphicData>
            </a:graphic>
          </wp:inline>
        </w:drawing>
      </w:r>
      <w:r>
        <w:rPr>
          <w:rFonts w:ascii="Simplified Arabic" w:eastAsia="Simplified Arabic" w:hAnsi="Simplified Arabic" w:cs="Simplified Arabic"/>
          <w:color w:val="000000"/>
          <w:sz w:val="24"/>
          <w:szCs w:val="24"/>
          <w:rtl/>
        </w:rPr>
        <w:br/>
      </w:r>
      <w:r w:rsidR="001A3B15">
        <w:rPr>
          <w:rFonts w:ascii="Simplified Arabic" w:eastAsia="Simplified Arabic" w:hAnsi="Simplified Arabic" w:cs="Simplified Arabic"/>
          <w:color w:val="000000"/>
          <w:sz w:val="24"/>
          <w:szCs w:val="24"/>
          <w:rtl/>
        </w:rPr>
        <w:t>المصدر :</w:t>
      </w:r>
      <w:r w:rsidR="0022313A">
        <w:rPr>
          <w:rFonts w:ascii="Simplified Arabic" w:eastAsia="Simplified Arabic" w:hAnsi="Simplified Arabic" w:cs="Simplified Arabic" w:hint="cs"/>
          <w:color w:val="000000"/>
          <w:sz w:val="24"/>
          <w:szCs w:val="24"/>
          <w:rtl/>
        </w:rPr>
        <w:t xml:space="preserve"> بيانات </w:t>
      </w:r>
      <w:r w:rsidR="001A3B15">
        <w:rPr>
          <w:rFonts w:ascii="Simplified Arabic" w:eastAsia="Simplified Arabic" w:hAnsi="Simplified Arabic" w:cs="Simplified Arabic"/>
          <w:color w:val="000000"/>
          <w:sz w:val="24"/>
          <w:szCs w:val="24"/>
          <w:rtl/>
        </w:rPr>
        <w:t xml:space="preserve">الجهاز المركزي للتعبئة العامة و الأحصاء </w:t>
      </w:r>
    </w:p>
    <w:p w:rsidR="006A022A" w:rsidRDefault="001A3B15" w:rsidP="00433340">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b/>
          <w:bCs/>
          <w:color w:val="000000"/>
          <w:sz w:val="24"/>
          <w:szCs w:val="24"/>
          <w:rtl/>
        </w:rPr>
        <w:br/>
      </w:r>
      <w:r w:rsidR="00196E7C" w:rsidRPr="00BD031D">
        <w:rPr>
          <w:rFonts w:ascii="Simplified Arabic" w:eastAsia="Simplified Arabic" w:hAnsi="Simplified Arabic" w:cs="Simplified Arabic"/>
          <w:b/>
          <w:bCs/>
          <w:color w:val="000000"/>
          <w:sz w:val="28"/>
          <w:szCs w:val="28"/>
          <w:rtl/>
        </w:rPr>
        <w:t>القوى  العاملة والأجور</w:t>
      </w:r>
      <w:r w:rsidR="00BD031D">
        <w:rPr>
          <w:rFonts w:ascii="Simplified Arabic" w:eastAsia="Simplified Arabic" w:hAnsi="Simplified Arabic" w:cs="Simplified Arabic" w:hint="cs"/>
          <w:b/>
          <w:bCs/>
          <w:color w:val="000000"/>
          <w:sz w:val="28"/>
          <w:szCs w:val="28"/>
          <w:rtl/>
        </w:rPr>
        <w:br/>
      </w:r>
      <w:r w:rsidR="00196E7C">
        <w:rPr>
          <w:rFonts w:ascii="Simplified Arabic" w:eastAsia="Simplified Arabic" w:hAnsi="Simplified Arabic" w:cs="Simplified Arabic"/>
          <w:color w:val="000000"/>
          <w:sz w:val="24"/>
          <w:szCs w:val="24"/>
          <w:rtl/>
        </w:rPr>
        <w:br/>
        <w:t>وفقا لبحث القوى العاملة لسنة 2018 بلغ حجم القوى العاملة في مصر 28.8 مليون فرد و يبلغ نسبة المشتغلين فيهم 90.1% موزعة قطاعيا كما يلي 5.3 مليون في الحكومة و 754 الف في القطاع العام و 7.9 مليون في القطاع الخاص داخل المنشاة و 11.7 مليون في القطاع الخاص خارج المنشأة</w:t>
      </w:r>
      <w:r w:rsidR="00433340">
        <w:rPr>
          <w:rFonts w:ascii="Simplified Arabic" w:eastAsia="Simplified Arabic" w:hAnsi="Simplified Arabic" w:cs="Simplified Arabic"/>
          <w:color w:val="000000"/>
          <w:sz w:val="24"/>
          <w:szCs w:val="24"/>
          <w:rtl/>
        </w:rPr>
        <w:t xml:space="preserve"> و 236 ألف في القطاع الاستثماري</w:t>
      </w:r>
      <w:r w:rsidR="00196E7C">
        <w:rPr>
          <w:rFonts w:ascii="Simplified Arabic" w:eastAsia="Simplified Arabic" w:hAnsi="Simplified Arabic" w:cs="Simplified Arabic"/>
          <w:color w:val="000000"/>
          <w:sz w:val="24"/>
          <w:szCs w:val="24"/>
          <w:rtl/>
        </w:rPr>
        <w:t>.</w:t>
      </w:r>
      <w:r w:rsidR="00196E7C">
        <w:rPr>
          <w:rFonts w:ascii="Simplified Arabic" w:eastAsia="Simplified Arabic" w:hAnsi="Simplified Arabic" w:cs="Simplified Arabic"/>
          <w:color w:val="000000"/>
          <w:sz w:val="24"/>
          <w:szCs w:val="24"/>
          <w:rtl/>
        </w:rPr>
        <w:br/>
        <w:t>ويبلغ متوسط الأجر الشهري 8753 جنيه للعاملين في القطاع العام بينما بلغ في القطاع  الخاص 2891 جنيه.</w:t>
      </w:r>
      <w:r w:rsidR="00433340">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(لبيان الصحفي للتعداد الاقتصادي الصادر الجهاز المركزي للتعبئة العامة والإحصاء  في 2020 )</w:t>
      </w:r>
      <w:r w:rsidR="00196E7C">
        <w:rPr>
          <w:rFonts w:ascii="Simplified Arabic" w:eastAsia="Simplified Arabic" w:hAnsi="Simplified Arabic" w:cs="Simplified Arabic"/>
          <w:color w:val="000000"/>
          <w:sz w:val="24"/>
          <w:szCs w:val="24"/>
          <w:rtl/>
        </w:rPr>
        <w:br/>
      </w:r>
      <w:r w:rsidR="00196E7C">
        <w:rPr>
          <w:rFonts w:ascii="Simplified Arabic" w:eastAsia="Simplified Arabic" w:hAnsi="Simplified Arabic" w:cs="Simplified Arabic"/>
          <w:color w:val="000000"/>
          <w:sz w:val="24"/>
          <w:szCs w:val="24"/>
          <w:rtl/>
        </w:rPr>
        <w:lastRenderedPageBreak/>
        <w:t xml:space="preserve">  بينما  متوسط ساعات العمل الأسبوعية  في القطاع العام بلغ 50 ساعة و في القطاع الخاص 55 ساعة وذلك طبقا (إحصاء التوظف والأجور لعام الجهاز المركزي للتعبئة العامة والإحصاء  2018)</w:t>
      </w:r>
      <w:r w:rsidR="00433340">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br/>
        <w:t>وهو ما يشير إلى أنه رغم أن  متوسط  عدد ساعات العمل في القطاع الخاص</w:t>
      </w:r>
      <w:r w:rsidR="00433340">
        <w:rPr>
          <w:rFonts w:ascii="Simplified Arabic" w:eastAsia="Simplified Arabic" w:hAnsi="Simplified Arabic" w:cs="Simplified Arabic" w:hint="cs"/>
          <w:color w:val="000000"/>
          <w:sz w:val="24"/>
          <w:szCs w:val="24"/>
          <w:rtl/>
        </w:rPr>
        <w:t xml:space="preserve">أعلى </w:t>
      </w:r>
      <w:r w:rsidR="00196E7C">
        <w:rPr>
          <w:rFonts w:ascii="Simplified Arabic" w:eastAsia="Simplified Arabic" w:hAnsi="Simplified Arabic" w:cs="Simplified Arabic"/>
          <w:color w:val="000000"/>
          <w:sz w:val="24"/>
          <w:szCs w:val="24"/>
          <w:rtl/>
        </w:rPr>
        <w:t xml:space="preserve"> ب 10 % من القطاع العام إلا أن متوسط الأجور في القطاع العام اعلى بحوالي ثلاثة أضعاف  نظيرتها في القطاع الخاص</w:t>
      </w:r>
      <w:r w:rsidR="00433340">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br/>
        <w:t>ورغم ان عدد العاملين بالقطاع الخاص يتجاوز 75 % من اجمالي العاملين فان التقديرات تشير إلى أن حجم العمالة الاقتصاد الغير رسمي يتجاوز 60% من العاملين بالقطاع الخاص ويعمل قرابة نصفهم</w:t>
      </w:r>
      <w:r w:rsidR="00433340">
        <w:rPr>
          <w:rFonts w:ascii="Simplified Arabic" w:eastAsia="Simplified Arabic" w:hAnsi="Simplified Arabic" w:cs="Simplified Arabic"/>
          <w:color w:val="000000"/>
          <w:sz w:val="24"/>
          <w:szCs w:val="24"/>
          <w:rtl/>
        </w:rPr>
        <w:t xml:space="preserve">  بالزراعة يليها قطاع التشييد و</w:t>
      </w:r>
      <w:r w:rsidR="00196E7C">
        <w:rPr>
          <w:rFonts w:ascii="Simplified Arabic" w:eastAsia="Simplified Arabic" w:hAnsi="Simplified Arabic" w:cs="Simplified Arabic"/>
          <w:color w:val="000000"/>
          <w:sz w:val="24"/>
          <w:szCs w:val="24"/>
          <w:rtl/>
        </w:rPr>
        <w:t>الخدمات  بنسبة تتجاوز 30.5 %ثم الصناعة في الورش الصغيرة والحرفية بالاضافة لمصانع اعادة التدوير بنسبة  تقارب 24%</w:t>
      </w:r>
      <w:r w:rsidR="00433340">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المركز المصري للدراسات الأقتصادية 2020)</w:t>
      </w:r>
      <w:r w:rsidR="00196E7C">
        <w:rPr>
          <w:rFonts w:ascii="Simplified Arabic" w:eastAsia="Simplified Arabic" w:hAnsi="Simplified Arabic" w:cs="Simplified Arabic"/>
          <w:color w:val="000000"/>
          <w:sz w:val="24"/>
          <w:szCs w:val="24"/>
          <w:rtl/>
        </w:rPr>
        <w:br/>
        <w:t>و يبلغ عدد العاملين في الاقتصاد الغير رسمي داخل المنشأة 3.9 مليون مشتغل يمثلون 31.4% من اجمالي العاملين في القطاع الخاص يعملون في 1.983 مليون منشاة تمثل 53% من منشأت القطاع الخاص</w:t>
      </w:r>
      <w:r w:rsidR="00433340">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 الإحصاء الاقتصادي 2020)</w:t>
      </w:r>
      <w:r w:rsidR="00196E7C">
        <w:rPr>
          <w:rFonts w:ascii="Simplified Arabic" w:eastAsia="Simplified Arabic" w:hAnsi="Simplified Arabic" w:cs="Simplified Arabic"/>
          <w:color w:val="000000"/>
          <w:sz w:val="24"/>
          <w:szCs w:val="24"/>
          <w:rtl/>
        </w:rPr>
        <w:br/>
        <w:t>و تكمن مشكلة القطاع الغير رسمي في هشاشة أوضاع العاملين به حيث يغيب عنهم أي نوع من انواع الحماية القانونية والاجتماعية فحوالي 43.5% فقط من العاملين بأجر في ال</w:t>
      </w:r>
      <w:r w:rsidR="00433340">
        <w:rPr>
          <w:rFonts w:ascii="Simplified Arabic" w:eastAsia="Simplified Arabic" w:hAnsi="Simplified Arabic" w:cs="Simplified Arabic"/>
          <w:color w:val="000000"/>
          <w:sz w:val="24"/>
          <w:szCs w:val="24"/>
          <w:rtl/>
        </w:rPr>
        <w:t xml:space="preserve">جمهورية يعملون بعقود قانونية و </w:t>
      </w:r>
      <w:r w:rsidR="00196E7C">
        <w:rPr>
          <w:rFonts w:ascii="Simplified Arabic" w:eastAsia="Simplified Arabic" w:hAnsi="Simplified Arabic" w:cs="Simplified Arabic"/>
          <w:color w:val="000000"/>
          <w:sz w:val="24"/>
          <w:szCs w:val="24"/>
          <w:rtl/>
        </w:rPr>
        <w:t xml:space="preserve">ينعكس هذا الوضع في ان 41.2% من رؤساء الأسر </w:t>
      </w:r>
      <w:r w:rsidR="006A022A">
        <w:rPr>
          <w:rFonts w:ascii="Simplified Arabic" w:eastAsia="Simplified Arabic" w:hAnsi="Simplified Arabic" w:cs="Simplified Arabic"/>
          <w:color w:val="000000"/>
          <w:sz w:val="24"/>
          <w:szCs w:val="24"/>
          <w:rtl/>
        </w:rPr>
        <w:t>في مصر غير مشتركين او لا يتمتعو</w:t>
      </w:r>
      <w:r w:rsidR="006A022A">
        <w:rPr>
          <w:rFonts w:ascii="Simplified Arabic" w:eastAsia="Simplified Arabic" w:hAnsi="Simplified Arabic" w:cs="Simplified Arabic" w:hint="cs"/>
          <w:color w:val="000000"/>
          <w:sz w:val="24"/>
          <w:szCs w:val="24"/>
          <w:rtl/>
        </w:rPr>
        <w:t>ن</w:t>
      </w:r>
      <w:r w:rsidR="00196E7C">
        <w:rPr>
          <w:rFonts w:ascii="Simplified Arabic" w:eastAsia="Simplified Arabic" w:hAnsi="Simplified Arabic" w:cs="Simplified Arabic"/>
          <w:color w:val="000000"/>
          <w:sz w:val="24"/>
          <w:szCs w:val="24"/>
          <w:rtl/>
        </w:rPr>
        <w:t xml:space="preserve"> بأي نوع من التأمينات والمعاشات الاجتماعية و تقفز النسبة </w:t>
      </w:r>
      <w:r w:rsidR="006A022A">
        <w:rPr>
          <w:rFonts w:ascii="Simplified Arabic" w:eastAsia="Simplified Arabic" w:hAnsi="Simplified Arabic" w:cs="Simplified Arabic" w:hint="cs"/>
          <w:color w:val="000000"/>
          <w:sz w:val="24"/>
          <w:szCs w:val="24"/>
          <w:rtl/>
        </w:rPr>
        <w:t xml:space="preserve">إلى </w:t>
      </w:r>
      <w:r w:rsidR="00196E7C">
        <w:rPr>
          <w:rFonts w:ascii="Simplified Arabic" w:eastAsia="Simplified Arabic" w:hAnsi="Simplified Arabic" w:cs="Simplified Arabic"/>
          <w:color w:val="000000"/>
          <w:sz w:val="24"/>
          <w:szCs w:val="24"/>
          <w:rtl/>
        </w:rPr>
        <w:t>59.6% في لرؤساء الأسر الغير مشتركين في التأمين الصحي</w:t>
      </w:r>
      <w:r w:rsidR="006A022A">
        <w:rPr>
          <w:rFonts w:ascii="Simplified Arabic" w:eastAsia="Simplified Arabic" w:hAnsi="Simplified Arabic" w:cs="Simplified Arabic" w:hint="cs"/>
          <w:color w:val="000000"/>
          <w:sz w:val="24"/>
          <w:szCs w:val="24"/>
          <w:rtl/>
        </w:rPr>
        <w:t>,</w:t>
      </w:r>
      <w:r w:rsidR="006A022A">
        <w:rPr>
          <w:rFonts w:ascii="Simplified Arabic" w:eastAsia="Simplified Arabic" w:hAnsi="Simplified Arabic" w:cs="Simplified Arabic"/>
          <w:color w:val="000000"/>
          <w:sz w:val="24"/>
          <w:szCs w:val="24"/>
          <w:rtl/>
        </w:rPr>
        <w:t xml:space="preserve"> بالاضافة ل</w:t>
      </w:r>
      <w:r w:rsidR="006A022A">
        <w:rPr>
          <w:rFonts w:ascii="Simplified Arabic" w:eastAsia="Simplified Arabic" w:hAnsi="Simplified Arabic" w:cs="Simplified Arabic" w:hint="cs"/>
          <w:color w:val="000000"/>
          <w:sz w:val="24"/>
          <w:szCs w:val="24"/>
          <w:rtl/>
        </w:rPr>
        <w:t>ذلك</w:t>
      </w:r>
      <w:r w:rsidR="00196E7C">
        <w:rPr>
          <w:rFonts w:ascii="Simplified Arabic" w:eastAsia="Simplified Arabic" w:hAnsi="Simplified Arabic" w:cs="Simplified Arabic"/>
          <w:color w:val="000000"/>
          <w:sz w:val="24"/>
          <w:szCs w:val="24"/>
          <w:rtl/>
        </w:rPr>
        <w:t xml:space="preserve"> فانه بالنظر لطبيعة العاملين في القطاع الغير رسمي نجد </w:t>
      </w:r>
      <w:r w:rsidR="006A022A">
        <w:rPr>
          <w:rFonts w:ascii="Simplified Arabic" w:eastAsia="Simplified Arabic" w:hAnsi="Simplified Arabic" w:cs="Simplified Arabic"/>
          <w:color w:val="000000"/>
          <w:sz w:val="24"/>
          <w:szCs w:val="24"/>
          <w:rtl/>
        </w:rPr>
        <w:t>اغلبهم اما اصحاب اعمال او يعملو</w:t>
      </w:r>
      <w:r w:rsidR="006A022A">
        <w:rPr>
          <w:rFonts w:ascii="Simplified Arabic" w:eastAsia="Simplified Arabic" w:hAnsi="Simplified Arabic" w:cs="Simplified Arabic" w:hint="cs"/>
          <w:color w:val="000000"/>
          <w:sz w:val="24"/>
          <w:szCs w:val="24"/>
          <w:rtl/>
        </w:rPr>
        <w:t>ن</w:t>
      </w:r>
      <w:r w:rsidR="006A022A">
        <w:rPr>
          <w:rFonts w:ascii="Simplified Arabic" w:eastAsia="Simplified Arabic" w:hAnsi="Simplified Arabic" w:cs="Simplified Arabic"/>
          <w:color w:val="000000"/>
          <w:sz w:val="24"/>
          <w:szCs w:val="24"/>
          <w:rtl/>
        </w:rPr>
        <w:t xml:space="preserve"> لحسابهم  بنسبة 58.8% . و</w:t>
      </w:r>
      <w:r w:rsidR="00196E7C">
        <w:rPr>
          <w:rFonts w:ascii="Simplified Arabic" w:eastAsia="Simplified Arabic" w:hAnsi="Simplified Arabic" w:cs="Simplified Arabic"/>
          <w:color w:val="000000"/>
          <w:sz w:val="24"/>
          <w:szCs w:val="24"/>
          <w:rtl/>
        </w:rPr>
        <w:t>با</w:t>
      </w:r>
      <w:r w:rsidR="006A022A">
        <w:rPr>
          <w:rFonts w:ascii="Simplified Arabic" w:eastAsia="Simplified Arabic" w:hAnsi="Simplified Arabic" w:cs="Simplified Arabic"/>
          <w:color w:val="000000"/>
          <w:sz w:val="24"/>
          <w:szCs w:val="24"/>
          <w:rtl/>
        </w:rPr>
        <w:t xml:space="preserve">لنظر لتوزيع الفقراء من حيث جهة </w:t>
      </w:r>
      <w:r w:rsidR="00196E7C">
        <w:rPr>
          <w:rFonts w:ascii="Simplified Arabic" w:eastAsia="Simplified Arabic" w:hAnsi="Simplified Arabic" w:cs="Simplified Arabic"/>
          <w:color w:val="000000"/>
          <w:sz w:val="24"/>
          <w:szCs w:val="24"/>
          <w:rtl/>
        </w:rPr>
        <w:t>العمل فإن 43.1% من العاملين في القطاع الخاص خارج المنشاة هم فقراء و 28.5% من العاملين في القطاع الخاص داخل المنشآت بينما تصل هذه النسبة ل19% في القطاع الحكومي والعام</w:t>
      </w:r>
      <w:r w:rsidR="006A022A">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 بحث الدخل والإنفاق 2018)</w:t>
      </w:r>
      <w:r w:rsidR="00196E7C">
        <w:rPr>
          <w:rFonts w:ascii="Simplified Arabic" w:eastAsia="Simplified Arabic" w:hAnsi="Simplified Arabic" w:cs="Simplified Arabic"/>
          <w:color w:val="000000"/>
          <w:sz w:val="24"/>
          <w:szCs w:val="24"/>
          <w:rtl/>
        </w:rPr>
        <w:br/>
        <w:t>هو مايوضح صورة كبير هشاشة أوضاع العاملين في القطاع الغير رسمي خاصة في أوقات الأزمات حيث أنه نتيجة مرونة القطاع الغير رسمي يمكنه من استيعاب أعداد كبيرة من الداخلين لسوق العمل و لكن هذ</w:t>
      </w:r>
      <w:r w:rsidR="006A022A">
        <w:rPr>
          <w:rFonts w:ascii="Simplified Arabic" w:eastAsia="Simplified Arabic" w:hAnsi="Simplified Arabic" w:cs="Simplified Arabic"/>
          <w:color w:val="000000"/>
          <w:sz w:val="24"/>
          <w:szCs w:val="24"/>
          <w:rtl/>
        </w:rPr>
        <w:t>ا يخلق منافسة أشد للعاملين داخل</w:t>
      </w:r>
      <w:r w:rsidR="006A022A">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القطاع مما يجعلهم يقبلون باج</w:t>
      </w:r>
      <w:r w:rsidR="006A022A">
        <w:rPr>
          <w:rFonts w:ascii="Simplified Arabic" w:eastAsia="Simplified Arabic" w:hAnsi="Simplified Arabic" w:cs="Simplified Arabic"/>
          <w:color w:val="000000"/>
          <w:sz w:val="24"/>
          <w:szCs w:val="24"/>
          <w:rtl/>
        </w:rPr>
        <w:t>ور أقل والعمل لعدد ساعات اكبر ,</w:t>
      </w:r>
      <w:r w:rsidR="006A022A">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علاوة على ذلك فإنه نتيجة الزيادة المستمرة في الأجور للعاملين بالدولة و اقرار الحد الادنى للأجور  يساهم في تقليل نسب الفقر لدى العاملين في هذا القطاع إلا أنه من ناحية أخرى ساهم بصورة غير مباشرة في زيادة التفاوت في الدخل   كما هو موضح بالشكل 3.</w:t>
      </w:r>
    </w:p>
    <w:p w:rsidR="006A022A" w:rsidRDefault="00196E7C" w:rsidP="006A022A">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 xml:space="preserve"> و نظرا لطبيعة و حجم القطاع الغير رسمي و تعدد أشكال اللارسمية من حيث التوظيف أو المعاملات الغير رسمية ومدى تشابكها مع القطاع الخاص الرسمي  فإنه من الصعب جدا اقرار اي تشريعات أو اجراءات من شانها زيادة الأجور للعاملين بالقطاع الخاص على غرار ما يحدث بالقطاع الحكومي وذلك نتيجة الطبيع</w:t>
      </w:r>
      <w:r w:rsidR="006A022A">
        <w:rPr>
          <w:rFonts w:ascii="Simplified Arabic" w:eastAsia="Simplified Arabic" w:hAnsi="Simplified Arabic" w:cs="Simplified Arabic"/>
          <w:color w:val="000000"/>
          <w:sz w:val="24"/>
          <w:szCs w:val="24"/>
          <w:rtl/>
        </w:rPr>
        <w:t>ة الهيكلية للقطاع الخاص إذ ي</w:t>
      </w:r>
      <w:r w:rsidR="006A022A">
        <w:rPr>
          <w:rFonts w:ascii="Simplified Arabic" w:eastAsia="Simplified Arabic" w:hAnsi="Simplified Arabic" w:cs="Simplified Arabic" w:hint="cs"/>
          <w:color w:val="000000"/>
          <w:sz w:val="24"/>
          <w:szCs w:val="24"/>
          <w:rtl/>
        </w:rPr>
        <w:t xml:space="preserve">غلب </w:t>
      </w:r>
      <w:r>
        <w:rPr>
          <w:rFonts w:ascii="Simplified Arabic" w:eastAsia="Simplified Arabic" w:hAnsi="Simplified Arabic" w:cs="Simplified Arabic"/>
          <w:color w:val="000000"/>
          <w:sz w:val="24"/>
          <w:szCs w:val="24"/>
          <w:rtl/>
        </w:rPr>
        <w:t>على القطاع الخاص المنشآت الصغيرة ومتناهية الصغر</w:t>
      </w:r>
      <w:r w:rsidR="006A022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فمن حيث عدد المنشآت التي يعمل بها عاملين او اقل تبلغ 67% من المنشآت</w:t>
      </w:r>
      <w:r w:rsidR="006A022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كما يبلغ عدد العاملين بالمنشأت الصغيرة ومتناهية الصغر 9.6 مليون مشتغل او ما يعادل 76.2% من إجمالي المشتغلين في القطاع الخاص</w:t>
      </w:r>
      <w:r w:rsidR="006A022A">
        <w:rPr>
          <w:rFonts w:ascii="Simplified Arabic" w:eastAsia="Simplified Arabic" w:hAnsi="Simplified Arabic" w:cs="Simplified Arabic" w:hint="cs"/>
          <w:color w:val="000000"/>
          <w:sz w:val="24"/>
          <w:szCs w:val="24"/>
          <w:rtl/>
        </w:rPr>
        <w:t>.</w:t>
      </w:r>
      <w:r w:rsidR="006A022A">
        <w:rPr>
          <w:rFonts w:ascii="Simplified Arabic" w:eastAsia="Simplified Arabic" w:hAnsi="Simplified Arabic" w:cs="Simplified Arabic"/>
          <w:color w:val="000000"/>
          <w:sz w:val="24"/>
          <w:szCs w:val="24"/>
          <w:rtl/>
        </w:rPr>
        <w:br/>
      </w:r>
      <w:r w:rsidR="006A022A">
        <w:rPr>
          <w:rFonts w:ascii="Simplified Arabic" w:eastAsia="Simplified Arabic" w:hAnsi="Simplified Arabic" w:cs="Simplified Arabic"/>
          <w:color w:val="000000"/>
          <w:sz w:val="24"/>
          <w:szCs w:val="24"/>
          <w:rtl/>
        </w:rPr>
        <w:lastRenderedPageBreak/>
        <w:t xml:space="preserve"> ويبلغ عدد </w:t>
      </w:r>
      <w:r>
        <w:rPr>
          <w:rFonts w:ascii="Simplified Arabic" w:eastAsia="Simplified Arabic" w:hAnsi="Simplified Arabic" w:cs="Simplified Arabic"/>
          <w:color w:val="000000"/>
          <w:sz w:val="24"/>
          <w:szCs w:val="24"/>
          <w:rtl/>
        </w:rPr>
        <w:t>المنشآت الصغيرة و متناهية الصغر 96.6% من إجمالي منشآت القطاع الخاص</w:t>
      </w:r>
      <w:r w:rsidR="006A022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 الإحصاء الاقتصادي 2020)</w:t>
      </w:r>
      <w:r>
        <w:rPr>
          <w:rFonts w:ascii="Simplified Arabic" w:eastAsia="Simplified Arabic" w:hAnsi="Simplified Arabic" w:cs="Simplified Arabic"/>
          <w:color w:val="000000"/>
          <w:sz w:val="24"/>
          <w:szCs w:val="24"/>
          <w:rtl/>
        </w:rPr>
        <w:br/>
        <w:t xml:space="preserve">و تلك المنشآت تعاني كذلك من الهشاشة الشديدة إذ أن 20 بالمائة فقط من المشروعات الصغيرة التي تم إنشاؤها في مصر في 2006 استطاعت أن تستمر حتى 2012.( البنك الدولي 2014) </w:t>
      </w:r>
      <w:r>
        <w:rPr>
          <w:rFonts w:ascii="Simplified Arabic" w:eastAsia="Simplified Arabic" w:hAnsi="Simplified Arabic" w:cs="Simplified Arabic"/>
          <w:color w:val="000000"/>
          <w:sz w:val="24"/>
          <w:szCs w:val="24"/>
          <w:rtl/>
        </w:rPr>
        <w:br/>
        <w:t>وهو مايخلق احتياج آلية تضمن دخل مستمر للفئات الأكثر فقرا وهشاشة خاصة الفئات العاملة بالقطاع الغير رسمي و القطاع الخاص خارج المنشآت وذلك لحمايتهم من تقلبات الأسواق وتحسين جانب الطلب في الاقتصاد على ألا تشكل هذه الآلية عبئ كبير على الخزانة العامة أو على أصحاب المنشآت في القطاع الخاص .</w:t>
      </w:r>
    </w:p>
    <w:p w:rsidR="0078329A" w:rsidRDefault="006A022A" w:rsidP="005506E6">
      <w:pPr>
        <w:pBdr>
          <w:top w:val="nil"/>
          <w:left w:val="nil"/>
          <w:bottom w:val="nil"/>
          <w:right w:val="nil"/>
          <w:between w:val="nil"/>
        </w:pBd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شكل </w:t>
      </w:r>
      <w:r w:rsidR="0022313A">
        <w:rPr>
          <w:rFonts w:ascii="Simplified Arabic" w:eastAsia="Simplified Arabic" w:hAnsi="Simplified Arabic" w:cs="Simplified Arabic" w:hint="cs"/>
          <w:color w:val="000000"/>
          <w:sz w:val="24"/>
          <w:szCs w:val="24"/>
          <w:rtl/>
        </w:rPr>
        <w:t>(</w:t>
      </w:r>
      <w:r w:rsidR="005506E6">
        <w:rPr>
          <w:rFonts w:ascii="Simplified Arabic" w:eastAsia="Simplified Arabic" w:hAnsi="Simplified Arabic" w:cs="Simplified Arabic" w:hint="cs"/>
          <w:color w:val="000000"/>
          <w:sz w:val="24"/>
          <w:szCs w:val="24"/>
          <w:rtl/>
        </w:rPr>
        <w:t>3</w:t>
      </w:r>
      <w:r w:rsidR="0022313A">
        <w:rPr>
          <w:rFonts w:ascii="Simplified Arabic" w:eastAsia="Simplified Arabic" w:hAnsi="Simplified Arabic" w:cs="Simplified Arabic" w:hint="cs"/>
          <w:color w:val="000000"/>
          <w:sz w:val="24"/>
          <w:szCs w:val="24"/>
          <w:rtl/>
        </w:rPr>
        <w:t xml:space="preserve">) </w:t>
      </w:r>
      <w:r w:rsidR="005506E6">
        <w:rPr>
          <w:rFonts w:ascii="Simplified Arabic" w:eastAsia="Simplified Arabic" w:hAnsi="Simplified Arabic" w:cs="Simplified Arabic" w:hint="cs"/>
          <w:color w:val="000000"/>
          <w:sz w:val="24"/>
          <w:szCs w:val="24"/>
          <w:rtl/>
        </w:rPr>
        <w:t xml:space="preserve">: توزيع الفقراء على جهة العمل </w:t>
      </w:r>
      <w:r>
        <w:rPr>
          <w:rFonts w:ascii="Simplified Arabic" w:eastAsia="Simplified Arabic" w:hAnsi="Simplified Arabic" w:cs="Simplified Arabic" w:hint="cs"/>
          <w:color w:val="000000"/>
          <w:sz w:val="24"/>
          <w:szCs w:val="24"/>
          <w:rtl/>
        </w:rPr>
        <w:br/>
      </w:r>
      <w:r w:rsidR="00196E7C">
        <w:rPr>
          <w:rFonts w:ascii="Simplified Arabic" w:eastAsia="Simplified Arabic" w:hAnsi="Simplified Arabic" w:cs="Simplified Arabic"/>
          <w:b/>
          <w:color w:val="000000"/>
          <w:sz w:val="24"/>
          <w:szCs w:val="24"/>
        </w:rPr>
        <w:t xml:space="preserve"> </w:t>
      </w:r>
      <w:r w:rsidR="00196E7C">
        <w:rPr>
          <w:rFonts w:ascii="Simplified Arabic" w:eastAsia="Simplified Arabic" w:hAnsi="Simplified Arabic" w:cs="Simplified Arabic"/>
          <w:noProof/>
          <w:color w:val="000000"/>
          <w:sz w:val="24"/>
          <w:szCs w:val="24"/>
        </w:rPr>
        <w:drawing>
          <wp:inline distT="114300" distB="114300" distL="114300" distR="114300">
            <wp:extent cx="4595813" cy="2841229"/>
            <wp:effectExtent l="0" t="0" r="0" b="0"/>
            <wp:docPr id="7" name="image3.png" descr="Points scored"/>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preferRelativeResize="0"/>
                  </pic:nvPicPr>
                  <pic:blipFill>
                    <a:blip r:embed="rId19" cstate="print"/>
                    <a:srcRect/>
                    <a:stretch>
                      <a:fillRect/>
                    </a:stretch>
                  </pic:blipFill>
                  <pic:spPr>
                    <a:xfrm>
                      <a:off x="0" y="0"/>
                      <a:ext cx="4595813" cy="2841229"/>
                    </a:xfrm>
                    <a:prstGeom prst="rect">
                      <a:avLst/>
                    </a:prstGeom>
                    <a:ln/>
                  </pic:spPr>
                </pic:pic>
              </a:graphicData>
            </a:graphic>
          </wp:inline>
        </w:drawing>
      </w:r>
      <w:r w:rsidR="00196E7C">
        <w:rPr>
          <w:rFonts w:ascii="Simplified Arabic" w:eastAsia="Simplified Arabic" w:hAnsi="Simplified Arabic" w:cs="Simplified Arabic"/>
          <w:color w:val="000000"/>
          <w:sz w:val="24"/>
          <w:szCs w:val="24"/>
        </w:rPr>
        <w:br/>
      </w:r>
      <w:r>
        <w:rPr>
          <w:rFonts w:ascii="Simplified Arabic" w:eastAsia="Simplified Arabic" w:hAnsi="Simplified Arabic" w:cs="Simplified Arabic" w:hint="cs"/>
          <w:color w:val="000000"/>
          <w:sz w:val="24"/>
          <w:szCs w:val="24"/>
          <w:rtl/>
        </w:rPr>
        <w:t>المصدر:</w:t>
      </w:r>
      <w:r w:rsidR="0022313A">
        <w:rPr>
          <w:rFonts w:ascii="Simplified Arabic" w:eastAsia="Simplified Arabic" w:hAnsi="Simplified Arabic" w:cs="Simplified Arabic" w:hint="cs"/>
          <w:color w:val="000000"/>
          <w:sz w:val="24"/>
          <w:szCs w:val="24"/>
          <w:rtl/>
        </w:rPr>
        <w:t xml:space="preserve"> بيانات الجهاز المركزي للتعبئة العامة و</w:t>
      </w:r>
      <w:r>
        <w:rPr>
          <w:rFonts w:ascii="Simplified Arabic" w:eastAsia="Simplified Arabic" w:hAnsi="Simplified Arabic" w:cs="Simplified Arabic" w:hint="cs"/>
          <w:color w:val="000000"/>
          <w:sz w:val="24"/>
          <w:szCs w:val="24"/>
          <w:rtl/>
        </w:rPr>
        <w:t>الأحصاء</w:t>
      </w:r>
    </w:p>
    <w:p w:rsidR="00D43AD5" w:rsidRDefault="00196E7C" w:rsidP="00D43AD5">
      <w:pPr>
        <w:pBdr>
          <w:top w:val="nil"/>
          <w:left w:val="nil"/>
          <w:bottom w:val="nil"/>
          <w:right w:val="nil"/>
          <w:between w:val="nil"/>
        </w:pBdr>
        <w:bidi/>
        <w:rPr>
          <w:rFonts w:ascii="Simplified Arabic" w:eastAsia="Simplified Arabic" w:hAnsi="Simplified Arabic" w:cs="Simplified Arabic" w:hint="cs"/>
          <w:b/>
          <w:color w:val="000000"/>
          <w:sz w:val="24"/>
          <w:szCs w:val="24"/>
          <w:rtl/>
        </w:rPr>
      </w:pPr>
      <w:r w:rsidRPr="00BD031D">
        <w:rPr>
          <w:rFonts w:ascii="Simplified Arabic" w:eastAsia="Simplified Arabic" w:hAnsi="Simplified Arabic" w:cs="Simplified Arabic"/>
          <w:b/>
          <w:bCs/>
          <w:color w:val="000000"/>
          <w:sz w:val="28"/>
          <w:szCs w:val="28"/>
          <w:rtl/>
        </w:rPr>
        <w:t>الدع</w:t>
      </w:r>
      <w:r w:rsidR="00D43AD5">
        <w:rPr>
          <w:rFonts w:ascii="Simplified Arabic" w:eastAsia="Simplified Arabic" w:hAnsi="Simplified Arabic" w:cs="Simplified Arabic" w:hint="cs"/>
          <w:b/>
          <w:bCs/>
          <w:color w:val="000000"/>
          <w:sz w:val="28"/>
          <w:szCs w:val="28"/>
          <w:rtl/>
        </w:rPr>
        <w:t>م</w:t>
      </w:r>
    </w:p>
    <w:p w:rsidR="00BD031D" w:rsidRDefault="00D43AD5" w:rsidP="00D43AD5">
      <w:pPr>
        <w:pBdr>
          <w:top w:val="nil"/>
          <w:left w:val="nil"/>
          <w:bottom w:val="nil"/>
          <w:right w:val="nil"/>
          <w:between w:val="nil"/>
        </w:pBdr>
        <w:bidi/>
        <w:rPr>
          <w:rFonts w:ascii="Simplified Arabic" w:eastAsia="Simplified Arabic" w:hAnsi="Simplified Arabic" w:cs="Simplified Arabic" w:hint="cs"/>
          <w:color w:val="000000"/>
          <w:sz w:val="24"/>
          <w:szCs w:val="24"/>
          <w:rtl/>
        </w:rPr>
      </w:pPr>
      <w:r>
        <w:rPr>
          <w:rFonts w:ascii="Simplified Arabic" w:eastAsia="Simplified Arabic" w:hAnsi="Simplified Arabic" w:cs="Simplified Arabic"/>
          <w:b/>
          <w:color w:val="000000"/>
          <w:sz w:val="24"/>
          <w:szCs w:val="24"/>
          <w:rtl/>
        </w:rPr>
        <w:br/>
      </w:r>
      <w:r w:rsidR="00196E7C">
        <w:rPr>
          <w:rFonts w:ascii="Simplified Arabic" w:eastAsia="Simplified Arabic" w:hAnsi="Simplified Arabic" w:cs="Simplified Arabic"/>
          <w:color w:val="000000"/>
          <w:sz w:val="24"/>
          <w:szCs w:val="24"/>
          <w:rtl/>
        </w:rPr>
        <w:t>يمكن تتبع بدايات برامج الدعم السلعي في مصر</w:t>
      </w:r>
      <w:r w:rsidR="006A022A">
        <w:rPr>
          <w:rFonts w:ascii="Simplified Arabic" w:eastAsia="Simplified Arabic" w:hAnsi="Simplified Arabic" w:cs="Simplified Arabic" w:hint="cs"/>
          <w:color w:val="000000"/>
          <w:sz w:val="24"/>
          <w:szCs w:val="24"/>
          <w:rtl/>
        </w:rPr>
        <w:t xml:space="preserve"> منذ</w:t>
      </w:r>
      <w:r w:rsidR="00196E7C">
        <w:rPr>
          <w:rFonts w:ascii="Simplified Arabic" w:eastAsia="Simplified Arabic" w:hAnsi="Simplified Arabic" w:cs="Simplified Arabic"/>
          <w:color w:val="000000"/>
          <w:sz w:val="24"/>
          <w:szCs w:val="24"/>
          <w:rtl/>
        </w:rPr>
        <w:t xml:space="preserve"> ما بعد الحرب العالمية الأولى في الفترة 1919/1920 حيث ارتفعت أسعار القمح والمواد الغذائية عالميا بصورة كبيرة</w:t>
      </w:r>
      <w:r w:rsidR="006A022A">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فقامت الحكومة المصرية باستيراد كميات كبيرة من القمح و الدقيق من استراليا و طرحتها باسعار مخفضة</w:t>
      </w:r>
      <w:r w:rsidR="006A022A">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و في عام 1941 بدأت الحكومة  برنامج</w:t>
      </w:r>
      <w:r w:rsidR="00B21531">
        <w:rPr>
          <w:rFonts w:ascii="Simplified Arabic" w:eastAsia="Simplified Arabic" w:hAnsi="Simplified Arabic" w:cs="Simplified Arabic" w:hint="cs"/>
          <w:color w:val="000000"/>
          <w:sz w:val="24"/>
          <w:szCs w:val="24"/>
          <w:rtl/>
        </w:rPr>
        <w:t>اً</w:t>
      </w:r>
      <w:r w:rsidR="00196E7C">
        <w:rPr>
          <w:rFonts w:ascii="Simplified Arabic" w:eastAsia="Simplified Arabic" w:hAnsi="Simplified Arabic" w:cs="Simplified Arabic"/>
          <w:color w:val="000000"/>
          <w:sz w:val="24"/>
          <w:szCs w:val="24"/>
          <w:rtl/>
        </w:rPr>
        <w:t xml:space="preserve"> مؤقت</w:t>
      </w:r>
      <w:r w:rsidR="00B21531">
        <w:rPr>
          <w:rFonts w:ascii="Simplified Arabic" w:eastAsia="Simplified Arabic" w:hAnsi="Simplified Arabic" w:cs="Simplified Arabic" w:hint="cs"/>
          <w:color w:val="000000"/>
          <w:sz w:val="24"/>
          <w:szCs w:val="24"/>
          <w:rtl/>
        </w:rPr>
        <w:t>اً</w:t>
      </w:r>
      <w:r w:rsidR="00196E7C">
        <w:rPr>
          <w:rFonts w:ascii="Simplified Arabic" w:eastAsia="Simplified Arabic" w:hAnsi="Simplified Arabic" w:cs="Simplified Arabic"/>
          <w:color w:val="000000"/>
          <w:sz w:val="24"/>
          <w:szCs w:val="24"/>
          <w:rtl/>
        </w:rPr>
        <w:t xml:space="preserve"> يست</w:t>
      </w:r>
      <w:r w:rsidR="006A022A">
        <w:rPr>
          <w:rFonts w:ascii="Simplified Arabic" w:eastAsia="Simplified Arabic" w:hAnsi="Simplified Arabic" w:cs="Simplified Arabic"/>
          <w:color w:val="000000"/>
          <w:sz w:val="24"/>
          <w:szCs w:val="24"/>
          <w:rtl/>
        </w:rPr>
        <w:t>هدف جميع السكان لتلافي التضخم والشح في السلع الذي صاح</w:t>
      </w:r>
      <w:r w:rsidR="006A022A">
        <w:rPr>
          <w:rFonts w:ascii="Simplified Arabic" w:eastAsia="Simplified Arabic" w:hAnsi="Simplified Arabic" w:cs="Simplified Arabic" w:hint="cs"/>
          <w:color w:val="000000"/>
          <w:sz w:val="24"/>
          <w:szCs w:val="24"/>
          <w:rtl/>
        </w:rPr>
        <w:t xml:space="preserve">ب </w:t>
      </w:r>
      <w:r w:rsidR="00196E7C">
        <w:rPr>
          <w:rFonts w:ascii="Simplified Arabic" w:eastAsia="Simplified Arabic" w:hAnsi="Simplified Arabic" w:cs="Simplified Arabic"/>
          <w:color w:val="000000"/>
          <w:sz w:val="24"/>
          <w:szCs w:val="24"/>
          <w:rtl/>
        </w:rPr>
        <w:t>الحرب العالمية الثانية فقامت</w:t>
      </w:r>
      <w:r w:rsidR="006A022A">
        <w:rPr>
          <w:rFonts w:ascii="Simplified Arabic" w:eastAsia="Simplified Arabic" w:hAnsi="Simplified Arabic" w:cs="Simplified Arabic" w:hint="cs"/>
          <w:color w:val="000000"/>
          <w:sz w:val="24"/>
          <w:szCs w:val="24"/>
          <w:rtl/>
        </w:rPr>
        <w:t xml:space="preserve"> الحكومة</w:t>
      </w:r>
      <w:r w:rsidR="00196E7C">
        <w:rPr>
          <w:rFonts w:ascii="Simplified Arabic" w:eastAsia="Simplified Arabic" w:hAnsi="Simplified Arabic" w:cs="Simplified Arabic"/>
          <w:color w:val="000000"/>
          <w:sz w:val="24"/>
          <w:szCs w:val="24"/>
          <w:rtl/>
        </w:rPr>
        <w:t xml:space="preserve"> بتوفير عدة</w:t>
      </w:r>
      <w:r w:rsidR="006A022A">
        <w:rPr>
          <w:rFonts w:ascii="Simplified Arabic" w:eastAsia="Simplified Arabic" w:hAnsi="Simplified Arabic" w:cs="Simplified Arabic"/>
          <w:color w:val="000000"/>
          <w:sz w:val="24"/>
          <w:szCs w:val="24"/>
          <w:rtl/>
        </w:rPr>
        <w:t xml:space="preserve"> سلع بأسعار مدعومة منها السكر والشاي والكيروسين وزيوت الطعام</w:t>
      </w:r>
      <w:r w:rsidR="006A022A">
        <w:rPr>
          <w:rFonts w:ascii="Simplified Arabic" w:eastAsia="Simplified Arabic" w:hAnsi="Simplified Arabic" w:cs="Simplified Arabic" w:hint="cs"/>
          <w:color w:val="000000"/>
          <w:sz w:val="24"/>
          <w:szCs w:val="24"/>
          <w:rtl/>
        </w:rPr>
        <w:t>.</w:t>
      </w:r>
      <w:r w:rsidR="006A022A">
        <w:rPr>
          <w:rFonts w:ascii="Simplified Arabic" w:eastAsia="Simplified Arabic" w:hAnsi="Simplified Arabic" w:cs="Simplified Arabic"/>
          <w:color w:val="000000"/>
          <w:sz w:val="24"/>
          <w:szCs w:val="24"/>
          <w:rtl/>
        </w:rPr>
        <w:br/>
      </w:r>
      <w:r w:rsidR="006A022A">
        <w:rPr>
          <w:rFonts w:ascii="Simplified Arabic" w:eastAsia="Simplified Arabic" w:hAnsi="Simplified Arabic" w:cs="Simplified Arabic" w:hint="cs"/>
          <w:color w:val="000000"/>
          <w:sz w:val="24"/>
          <w:szCs w:val="24"/>
          <w:rtl/>
        </w:rPr>
        <w:t xml:space="preserve"> و</w:t>
      </w:r>
      <w:r w:rsidR="006A022A">
        <w:rPr>
          <w:rFonts w:ascii="Simplified Arabic" w:eastAsia="Simplified Arabic" w:hAnsi="Simplified Arabic" w:cs="Simplified Arabic"/>
          <w:color w:val="000000"/>
          <w:sz w:val="24"/>
          <w:szCs w:val="24"/>
          <w:rtl/>
        </w:rPr>
        <w:t>استمر</w:t>
      </w:r>
      <w:r w:rsidR="006A022A">
        <w:rPr>
          <w:rFonts w:ascii="Simplified Arabic" w:eastAsia="Simplified Arabic" w:hAnsi="Simplified Arabic" w:cs="Simplified Arabic" w:hint="cs"/>
          <w:color w:val="000000"/>
          <w:sz w:val="24"/>
          <w:szCs w:val="24"/>
          <w:rtl/>
        </w:rPr>
        <w:t xml:space="preserve"> هذا </w:t>
      </w:r>
      <w:r w:rsidR="00196E7C">
        <w:rPr>
          <w:rFonts w:ascii="Simplified Arabic" w:eastAsia="Simplified Arabic" w:hAnsi="Simplified Arabic" w:cs="Simplified Arabic"/>
          <w:color w:val="000000"/>
          <w:sz w:val="24"/>
          <w:szCs w:val="24"/>
          <w:rtl/>
        </w:rPr>
        <w:t>الب</w:t>
      </w:r>
      <w:r w:rsidR="006A022A">
        <w:rPr>
          <w:rFonts w:ascii="Simplified Arabic" w:eastAsia="Simplified Arabic" w:hAnsi="Simplified Arabic" w:cs="Simplified Arabic"/>
          <w:color w:val="000000"/>
          <w:sz w:val="24"/>
          <w:szCs w:val="24"/>
          <w:rtl/>
        </w:rPr>
        <w:t>رنامج بصور متعددة حتى يومنا هذا</w:t>
      </w:r>
      <w:r w:rsidR="006A022A">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وإن تعددت اشكاله فبعد ثورة يوليو 1952 و التوجه نحو النظام الاشتراكي تم التوسع في مختلف صور الدعم اذ شمل دعم المواصلات و الطاقة والمياه </w:t>
      </w:r>
      <w:r w:rsidR="006A022A">
        <w:rPr>
          <w:rFonts w:ascii="Simplified Arabic" w:eastAsia="Simplified Arabic" w:hAnsi="Simplified Arabic" w:cs="Simplified Arabic"/>
          <w:color w:val="000000"/>
          <w:sz w:val="24"/>
          <w:szCs w:val="24"/>
          <w:rtl/>
        </w:rPr>
        <w:t>والإسكان بالاضافة للدعم السلعي</w:t>
      </w:r>
      <w:r w:rsidR="006A022A">
        <w:rPr>
          <w:rFonts w:ascii="Simplified Arabic" w:eastAsia="Simplified Arabic" w:hAnsi="Simplified Arabic" w:cs="Simplified Arabic" w:hint="cs"/>
          <w:color w:val="000000"/>
          <w:sz w:val="24"/>
          <w:szCs w:val="24"/>
          <w:rtl/>
        </w:rPr>
        <w:t>.</w:t>
      </w:r>
      <w:r w:rsidR="006A022A">
        <w:rPr>
          <w:rFonts w:ascii="Simplified Arabic" w:eastAsia="Simplified Arabic" w:hAnsi="Simplified Arabic" w:cs="Simplified Arabic"/>
          <w:color w:val="000000"/>
          <w:sz w:val="24"/>
          <w:szCs w:val="24"/>
          <w:rtl/>
        </w:rPr>
        <w:br/>
      </w:r>
      <w:r w:rsidR="006A022A">
        <w:rPr>
          <w:rFonts w:ascii="Simplified Arabic" w:eastAsia="Simplified Arabic" w:hAnsi="Simplified Arabic" w:cs="Simplified Arabic" w:hint="cs"/>
          <w:color w:val="000000"/>
          <w:sz w:val="24"/>
          <w:szCs w:val="24"/>
          <w:rtl/>
        </w:rPr>
        <w:lastRenderedPageBreak/>
        <w:t xml:space="preserve"> و</w:t>
      </w:r>
      <w:r w:rsidR="00196E7C">
        <w:rPr>
          <w:rFonts w:ascii="Simplified Arabic" w:eastAsia="Simplified Arabic" w:hAnsi="Simplified Arabic" w:cs="Simplified Arabic"/>
          <w:color w:val="000000"/>
          <w:sz w:val="24"/>
          <w:szCs w:val="24"/>
          <w:rtl/>
        </w:rPr>
        <w:t>في منتصف الستينيات تم استحداث نظام البطاقات التموينية  كنتيجة لارتفاع فاتورة دعم السلع الغذائية خاصة بعد وقف المساعدات الغذائية الامريكية و قد كان نظام بطاقات التموين قائم</w:t>
      </w:r>
      <w:r w:rsidR="00B21531">
        <w:rPr>
          <w:rFonts w:ascii="Simplified Arabic" w:eastAsia="Simplified Arabic" w:hAnsi="Simplified Arabic" w:cs="Simplified Arabic" w:hint="cs"/>
          <w:color w:val="000000"/>
          <w:sz w:val="24"/>
          <w:szCs w:val="24"/>
          <w:rtl/>
        </w:rPr>
        <w:t xml:space="preserve">اً </w:t>
      </w:r>
      <w:r w:rsidR="00196E7C">
        <w:rPr>
          <w:rFonts w:ascii="Simplified Arabic" w:eastAsia="Simplified Arabic" w:hAnsi="Simplified Arabic" w:cs="Simplified Arabic"/>
          <w:color w:val="000000"/>
          <w:sz w:val="24"/>
          <w:szCs w:val="24"/>
          <w:rtl/>
        </w:rPr>
        <w:t>على منح المستفيدين حصص</w:t>
      </w:r>
      <w:r w:rsidR="00B21531">
        <w:rPr>
          <w:rFonts w:ascii="Simplified Arabic" w:eastAsia="Simplified Arabic" w:hAnsi="Simplified Arabic" w:cs="Simplified Arabic" w:hint="cs"/>
          <w:color w:val="000000"/>
          <w:sz w:val="24"/>
          <w:szCs w:val="24"/>
          <w:rtl/>
        </w:rPr>
        <w:t>اً</w:t>
      </w:r>
      <w:r w:rsidR="00196E7C">
        <w:rPr>
          <w:rFonts w:ascii="Simplified Arabic" w:eastAsia="Simplified Arabic" w:hAnsi="Simplified Arabic" w:cs="Simplified Arabic"/>
          <w:color w:val="000000"/>
          <w:sz w:val="24"/>
          <w:szCs w:val="24"/>
          <w:rtl/>
        </w:rPr>
        <w:t xml:space="preserve"> مقررة من سلع متنوعة</w:t>
      </w:r>
      <w:r w:rsidR="00B21531">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و ذلك لضمان توفير الاحتياجات الاساسية للمواطنين وحمايتهم من نقص الأغذية</w:t>
      </w:r>
      <w:r w:rsidR="00B21531">
        <w:rPr>
          <w:rFonts w:ascii="Simplified Arabic" w:eastAsia="Simplified Arabic" w:hAnsi="Simplified Arabic" w:cs="Simplified Arabic" w:hint="cs"/>
          <w:color w:val="000000"/>
          <w:sz w:val="24"/>
          <w:szCs w:val="24"/>
          <w:rtl/>
        </w:rPr>
        <w:t>.</w:t>
      </w:r>
      <w:r w:rsidR="00B21531">
        <w:rPr>
          <w:rFonts w:ascii="Simplified Arabic" w:eastAsia="Simplified Arabic" w:hAnsi="Simplified Arabic" w:cs="Simplified Arabic"/>
          <w:color w:val="000000"/>
          <w:sz w:val="24"/>
          <w:szCs w:val="24"/>
          <w:rtl/>
        </w:rPr>
        <w:br/>
      </w:r>
      <w:r w:rsidR="00196E7C">
        <w:rPr>
          <w:rFonts w:ascii="Simplified Arabic" w:eastAsia="Simplified Arabic" w:hAnsi="Simplified Arabic" w:cs="Simplified Arabic"/>
          <w:color w:val="000000"/>
          <w:sz w:val="24"/>
          <w:szCs w:val="24"/>
          <w:rtl/>
        </w:rPr>
        <w:t xml:space="preserve">  ومع تولي الرئيس السادات الحكم حدث توسع كبير في السلع المدعمة على البطاقات التموينية شمل الفول و العدس و الأسماك و اللحوم و الدواجن</w:t>
      </w:r>
      <w:r w:rsidR="00B21531">
        <w:rPr>
          <w:rFonts w:ascii="Simplified Arabic" w:eastAsia="Simplified Arabic" w:hAnsi="Simplified Arabic" w:cs="Simplified Arabic" w:hint="cs"/>
          <w:color w:val="000000"/>
          <w:sz w:val="24"/>
          <w:szCs w:val="24"/>
          <w:rtl/>
        </w:rPr>
        <w:t>,</w:t>
      </w:r>
      <w:r w:rsidR="00B21531">
        <w:rPr>
          <w:rFonts w:ascii="Simplified Arabic" w:eastAsia="Simplified Arabic" w:hAnsi="Simplified Arabic" w:cs="Simplified Arabic"/>
          <w:color w:val="000000"/>
          <w:sz w:val="24"/>
          <w:szCs w:val="24"/>
          <w:rtl/>
        </w:rPr>
        <w:t xml:space="preserve"> هذا وقد بلغ عدد السلع المدعومة</w:t>
      </w:r>
      <w:r w:rsidR="00B21531">
        <w:rPr>
          <w:rFonts w:ascii="Simplified Arabic" w:eastAsia="Simplified Arabic" w:hAnsi="Simplified Arabic" w:cs="Simplified Arabic" w:hint="cs"/>
          <w:color w:val="000000"/>
          <w:sz w:val="24"/>
          <w:szCs w:val="24"/>
          <w:rtl/>
        </w:rPr>
        <w:t xml:space="preserve"> </w:t>
      </w:r>
      <w:r w:rsidR="00B21531">
        <w:rPr>
          <w:rFonts w:ascii="Simplified Arabic" w:eastAsia="Simplified Arabic" w:hAnsi="Simplified Arabic" w:cs="Simplified Arabic"/>
          <w:color w:val="000000"/>
          <w:sz w:val="24"/>
          <w:szCs w:val="24"/>
          <w:rtl/>
        </w:rPr>
        <w:t>على البطاقات التموينية 18 سلعة</w:t>
      </w:r>
      <w:r w:rsidR="00B21531">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w:t>
      </w:r>
      <w:r w:rsidR="00B21531">
        <w:rPr>
          <w:rFonts w:ascii="Simplified Arabic" w:eastAsia="Simplified Arabic" w:hAnsi="Simplified Arabic" w:cs="Simplified Arabic" w:hint="cs"/>
          <w:color w:val="000000"/>
          <w:sz w:val="24"/>
          <w:szCs w:val="24"/>
          <w:rtl/>
        </w:rPr>
        <w:t>و</w:t>
      </w:r>
      <w:r w:rsidR="00196E7C">
        <w:rPr>
          <w:rFonts w:ascii="Simplified Arabic" w:eastAsia="Simplified Arabic" w:hAnsi="Simplified Arabic" w:cs="Simplified Arabic"/>
          <w:color w:val="000000"/>
          <w:sz w:val="24"/>
          <w:szCs w:val="24"/>
          <w:rtl/>
        </w:rPr>
        <w:t>لنتصور حجم التوسع المهول في برنامج الدعم في فترة حكم الرئيس انور السادات بلغت مخصصات الدعم 14% من اجمالي الانفاق الح</w:t>
      </w:r>
      <w:r w:rsidR="00B21531">
        <w:rPr>
          <w:rFonts w:ascii="Simplified Arabic" w:eastAsia="Simplified Arabic" w:hAnsi="Simplified Arabic" w:cs="Simplified Arabic"/>
          <w:color w:val="000000"/>
          <w:sz w:val="24"/>
          <w:szCs w:val="24"/>
          <w:rtl/>
        </w:rPr>
        <w:t xml:space="preserve">كومي في عام 1980/1981 </w:t>
      </w:r>
      <w:r w:rsidR="00B21531">
        <w:rPr>
          <w:rFonts w:ascii="Simplified Arabic" w:eastAsia="Simplified Arabic" w:hAnsi="Simplified Arabic" w:cs="Simplified Arabic" w:hint="cs"/>
          <w:color w:val="000000"/>
          <w:sz w:val="24"/>
          <w:szCs w:val="24"/>
          <w:rtl/>
        </w:rPr>
        <w:t>وهو</w:t>
      </w:r>
      <w:r w:rsidR="00196E7C">
        <w:rPr>
          <w:rFonts w:ascii="Simplified Arabic" w:eastAsia="Simplified Arabic" w:hAnsi="Simplified Arabic" w:cs="Simplified Arabic"/>
          <w:color w:val="000000"/>
          <w:sz w:val="24"/>
          <w:szCs w:val="24"/>
          <w:rtl/>
        </w:rPr>
        <w:t xml:space="preserve"> ما يعادل 1.4 مليار دولار</w:t>
      </w:r>
      <w:r w:rsidR="00B21531">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بينما كانت في بداية توليه الحكم لا ت</w:t>
      </w:r>
      <w:r w:rsidR="00B21531">
        <w:rPr>
          <w:rFonts w:ascii="Simplified Arabic" w:eastAsia="Simplified Arabic" w:hAnsi="Simplified Arabic" w:cs="Simplified Arabic"/>
          <w:color w:val="000000"/>
          <w:sz w:val="24"/>
          <w:szCs w:val="24"/>
          <w:rtl/>
        </w:rPr>
        <w:t xml:space="preserve">تجاوز 0.2% من الانفاق الحكومي </w:t>
      </w:r>
      <w:r w:rsidR="00B21531">
        <w:rPr>
          <w:rFonts w:ascii="Simplified Arabic" w:eastAsia="Simplified Arabic" w:hAnsi="Simplified Arabic" w:cs="Simplified Arabic" w:hint="cs"/>
          <w:color w:val="000000"/>
          <w:sz w:val="24"/>
          <w:szCs w:val="24"/>
          <w:rtl/>
        </w:rPr>
        <w:t>وهو</w:t>
      </w:r>
      <w:r w:rsidR="00196E7C">
        <w:rPr>
          <w:rFonts w:ascii="Simplified Arabic" w:eastAsia="Simplified Arabic" w:hAnsi="Simplified Arabic" w:cs="Simplified Arabic"/>
          <w:color w:val="000000"/>
          <w:sz w:val="24"/>
          <w:szCs w:val="24"/>
          <w:rtl/>
        </w:rPr>
        <w:t xml:space="preserve"> ما يعادل 3 مليون دولار</w:t>
      </w:r>
      <w:r w:rsidR="00B21531">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br/>
        <w:t>تسبب الإنفاق الجامح على الدعم في الضغط على موارد الحك</w:t>
      </w:r>
      <w:r w:rsidR="00B21531">
        <w:rPr>
          <w:rFonts w:ascii="Simplified Arabic" w:eastAsia="Simplified Arabic" w:hAnsi="Simplified Arabic" w:cs="Simplified Arabic"/>
          <w:color w:val="000000"/>
          <w:sz w:val="24"/>
          <w:szCs w:val="24"/>
          <w:rtl/>
        </w:rPr>
        <w:t>ومة اذ اصبح تمويل الدعم يشكل عب</w:t>
      </w:r>
      <w:r w:rsidR="00B21531">
        <w:rPr>
          <w:rFonts w:ascii="Simplified Arabic" w:eastAsia="Simplified Arabic" w:hAnsi="Simplified Arabic" w:cs="Simplified Arabic" w:hint="cs"/>
          <w:color w:val="000000"/>
          <w:sz w:val="24"/>
          <w:szCs w:val="24"/>
          <w:rtl/>
        </w:rPr>
        <w:t>ئاً</w:t>
      </w:r>
      <w:r w:rsidR="00196E7C">
        <w:rPr>
          <w:rFonts w:ascii="Simplified Arabic" w:eastAsia="Simplified Arabic" w:hAnsi="Simplified Arabic" w:cs="Simplified Arabic"/>
          <w:color w:val="000000"/>
          <w:sz w:val="24"/>
          <w:szCs w:val="24"/>
          <w:rtl/>
        </w:rPr>
        <w:t xml:space="preserve"> كبير</w:t>
      </w:r>
      <w:r w:rsidR="00B21531">
        <w:rPr>
          <w:rFonts w:ascii="Simplified Arabic" w:eastAsia="Simplified Arabic" w:hAnsi="Simplified Arabic" w:cs="Simplified Arabic" w:hint="cs"/>
          <w:color w:val="000000"/>
          <w:sz w:val="24"/>
          <w:szCs w:val="24"/>
          <w:rtl/>
        </w:rPr>
        <w:t>اً</w:t>
      </w:r>
      <w:r w:rsidR="00196E7C">
        <w:rPr>
          <w:rFonts w:ascii="Simplified Arabic" w:eastAsia="Simplified Arabic" w:hAnsi="Simplified Arabic" w:cs="Simplified Arabic"/>
          <w:color w:val="000000"/>
          <w:sz w:val="24"/>
          <w:szCs w:val="24"/>
          <w:rtl/>
        </w:rPr>
        <w:t xml:space="preserve"> خاصة مع تذبذب أسعار الق</w:t>
      </w:r>
      <w:r w:rsidR="00B21531">
        <w:rPr>
          <w:rFonts w:ascii="Simplified Arabic" w:eastAsia="Simplified Arabic" w:hAnsi="Simplified Arabic" w:cs="Simplified Arabic"/>
          <w:color w:val="000000"/>
          <w:sz w:val="24"/>
          <w:szCs w:val="24"/>
          <w:rtl/>
        </w:rPr>
        <w:t>مح عالميا</w:t>
      </w:r>
      <w:r w:rsidR="00B21531">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ومنذ بداية الثمانينيات مع تولي الرئيس مبارك الحكم  حدثت عدة محاولات لتقليص برن</w:t>
      </w:r>
      <w:r w:rsidR="00B21531">
        <w:rPr>
          <w:rFonts w:ascii="Simplified Arabic" w:eastAsia="Simplified Arabic" w:hAnsi="Simplified Arabic" w:cs="Simplified Arabic"/>
          <w:color w:val="000000"/>
          <w:sz w:val="24"/>
          <w:szCs w:val="24"/>
          <w:rtl/>
        </w:rPr>
        <w:t>امج الدعم وذلك بهدف تخفيف العبئ</w:t>
      </w:r>
      <w:r w:rsidR="00B21531">
        <w:rPr>
          <w:rFonts w:ascii="Simplified Arabic" w:eastAsia="Simplified Arabic" w:hAnsi="Simplified Arabic" w:cs="Simplified Arabic" w:hint="cs"/>
          <w:color w:val="000000"/>
          <w:sz w:val="24"/>
          <w:szCs w:val="24"/>
          <w:rtl/>
        </w:rPr>
        <w:t xml:space="preserve"> </w:t>
      </w:r>
      <w:r w:rsidR="00B21531">
        <w:rPr>
          <w:rFonts w:ascii="Simplified Arabic" w:eastAsia="Simplified Arabic" w:hAnsi="Simplified Arabic" w:cs="Simplified Arabic"/>
          <w:color w:val="000000"/>
          <w:sz w:val="24"/>
          <w:szCs w:val="24"/>
          <w:rtl/>
        </w:rPr>
        <w:t>على</w:t>
      </w:r>
      <w:r w:rsidR="00B21531">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الموازنة العامة للدولة</w:t>
      </w:r>
      <w:r w:rsidR="00B21531">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فتم إصدار فئة جديدة من بطاقات التموين عام 1981 وكانت ذات لون أحمر (مختلفة عن البطاقات العادية ذات اللون الأخضر) حيث كانت البطاقات الحمراء موجهة </w:t>
      </w:r>
      <w:r w:rsidR="00B21531">
        <w:rPr>
          <w:rFonts w:ascii="Simplified Arabic" w:eastAsia="Simplified Arabic" w:hAnsi="Simplified Arabic" w:cs="Simplified Arabic" w:hint="cs"/>
          <w:color w:val="000000"/>
          <w:sz w:val="24"/>
          <w:szCs w:val="24"/>
          <w:rtl/>
        </w:rPr>
        <w:t>لل</w:t>
      </w:r>
      <w:r w:rsidR="00196E7C">
        <w:rPr>
          <w:rFonts w:ascii="Simplified Arabic" w:eastAsia="Simplified Arabic" w:hAnsi="Simplified Arabic" w:cs="Simplified Arabic"/>
          <w:color w:val="000000"/>
          <w:sz w:val="24"/>
          <w:szCs w:val="24"/>
          <w:rtl/>
        </w:rPr>
        <w:t xml:space="preserve">فئات الأعلى دخلا و يحق لاصحابها عدد أقل من السلع </w:t>
      </w:r>
      <w:r w:rsidR="00B21531">
        <w:rPr>
          <w:rFonts w:ascii="Simplified Arabic" w:eastAsia="Simplified Arabic" w:hAnsi="Simplified Arabic" w:cs="Simplified Arabic" w:hint="cs"/>
          <w:color w:val="000000"/>
          <w:sz w:val="24"/>
          <w:szCs w:val="24"/>
          <w:rtl/>
        </w:rPr>
        <w:t xml:space="preserve">, ثم </w:t>
      </w:r>
      <w:r w:rsidR="00196E7C">
        <w:rPr>
          <w:rFonts w:ascii="Simplified Arabic" w:eastAsia="Simplified Arabic" w:hAnsi="Simplified Arabic" w:cs="Simplified Arabic"/>
          <w:color w:val="000000"/>
          <w:sz w:val="24"/>
          <w:szCs w:val="24"/>
          <w:rtl/>
        </w:rPr>
        <w:t>تلى ذلك خلال الفترة من بداية الثمانينيات نهاية التسعينيات عدة إجراءات لإصل</w:t>
      </w:r>
      <w:r w:rsidR="00B21531">
        <w:rPr>
          <w:rFonts w:ascii="Simplified Arabic" w:eastAsia="Simplified Arabic" w:hAnsi="Simplified Arabic" w:cs="Simplified Arabic"/>
          <w:color w:val="000000"/>
          <w:sz w:val="24"/>
          <w:szCs w:val="24"/>
          <w:rtl/>
        </w:rPr>
        <w:t xml:space="preserve">اح منظومة دعم السلع الغذائية </w:t>
      </w:r>
      <w:r w:rsidR="00B21531">
        <w:rPr>
          <w:rFonts w:ascii="Simplified Arabic" w:eastAsia="Simplified Arabic" w:hAnsi="Simplified Arabic" w:cs="Simplified Arabic" w:hint="cs"/>
          <w:color w:val="000000"/>
          <w:sz w:val="24"/>
          <w:szCs w:val="24"/>
          <w:rtl/>
        </w:rPr>
        <w:t xml:space="preserve">اسفرت عن </w:t>
      </w:r>
      <w:r w:rsidR="00B21531">
        <w:rPr>
          <w:rFonts w:ascii="Simplified Arabic" w:eastAsia="Simplified Arabic" w:hAnsi="Simplified Arabic" w:cs="Simplified Arabic"/>
          <w:color w:val="000000"/>
          <w:sz w:val="24"/>
          <w:szCs w:val="24"/>
          <w:rtl/>
        </w:rPr>
        <w:t>رفع الدعم عن اللحوم والشاي و</w:t>
      </w:r>
      <w:r w:rsidR="00196E7C">
        <w:rPr>
          <w:rFonts w:ascii="Simplified Arabic" w:eastAsia="Simplified Arabic" w:hAnsi="Simplified Arabic" w:cs="Simplified Arabic"/>
          <w:color w:val="000000"/>
          <w:sz w:val="24"/>
          <w:szCs w:val="24"/>
          <w:rtl/>
        </w:rPr>
        <w:t>الأرز و</w:t>
      </w:r>
      <w:r w:rsidR="00B21531">
        <w:rPr>
          <w:rFonts w:ascii="Simplified Arabic" w:eastAsia="Simplified Arabic" w:hAnsi="Simplified Arabic" w:cs="Simplified Arabic" w:hint="cs"/>
          <w:color w:val="000000"/>
          <w:sz w:val="24"/>
          <w:szCs w:val="24"/>
          <w:rtl/>
        </w:rPr>
        <w:t xml:space="preserve">كان </w:t>
      </w:r>
      <w:r w:rsidR="00196E7C">
        <w:rPr>
          <w:rFonts w:ascii="Simplified Arabic" w:eastAsia="Simplified Arabic" w:hAnsi="Simplified Arabic" w:cs="Simplified Arabic"/>
          <w:color w:val="000000"/>
          <w:sz w:val="24"/>
          <w:szCs w:val="24"/>
          <w:rtl/>
        </w:rPr>
        <w:t xml:space="preserve">ذلك في بدايات التسعينيات </w:t>
      </w:r>
      <w:r w:rsidR="00B21531">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ثم تلى ذلك  تنقية بطاقات التموين</w:t>
      </w:r>
      <w:r w:rsidR="00B21531">
        <w:rPr>
          <w:rFonts w:ascii="Simplified Arabic" w:eastAsia="Simplified Arabic" w:hAnsi="Simplified Arabic" w:cs="Simplified Arabic"/>
          <w:color w:val="000000"/>
          <w:sz w:val="24"/>
          <w:szCs w:val="24"/>
          <w:rtl/>
        </w:rPr>
        <w:t xml:space="preserve"> حيث تم الغاء بطاقات المتوفين و</w:t>
      </w:r>
      <w:r w:rsidR="00196E7C">
        <w:rPr>
          <w:rFonts w:ascii="Simplified Arabic" w:eastAsia="Simplified Arabic" w:hAnsi="Simplified Arabic" w:cs="Simplified Arabic"/>
          <w:color w:val="000000"/>
          <w:sz w:val="24"/>
          <w:szCs w:val="24"/>
          <w:rtl/>
        </w:rPr>
        <w:t>المقي</w:t>
      </w:r>
      <w:r w:rsidR="00B21531">
        <w:rPr>
          <w:rFonts w:ascii="Simplified Arabic" w:eastAsia="Simplified Arabic" w:hAnsi="Simplified Arabic" w:cs="Simplified Arabic"/>
          <w:color w:val="000000"/>
          <w:sz w:val="24"/>
          <w:szCs w:val="24"/>
          <w:rtl/>
        </w:rPr>
        <w:t>مين خارج البلاد بالاضافة للتوقف</w:t>
      </w:r>
      <w:r w:rsidR="00B21531">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عن اضافة المواليد الجدد</w:t>
      </w:r>
      <w:r w:rsidR="00B21531">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بالاضافة </w:t>
      </w:r>
      <w:r w:rsidR="00B21531">
        <w:rPr>
          <w:rFonts w:ascii="Simplified Arabic" w:eastAsia="Simplified Arabic" w:hAnsi="Simplified Arabic" w:cs="Simplified Arabic"/>
          <w:color w:val="000000"/>
          <w:sz w:val="24"/>
          <w:szCs w:val="24"/>
          <w:rtl/>
        </w:rPr>
        <w:t>لتقليل كمية المقررات التموينية</w:t>
      </w:r>
      <w:r w:rsidR="00B21531">
        <w:rPr>
          <w:rFonts w:ascii="Simplified Arabic" w:eastAsia="Simplified Arabic" w:hAnsi="Simplified Arabic" w:cs="Simplified Arabic" w:hint="cs"/>
          <w:color w:val="000000"/>
          <w:sz w:val="24"/>
          <w:szCs w:val="24"/>
          <w:rtl/>
        </w:rPr>
        <w:t xml:space="preserve"> و</w:t>
      </w:r>
      <w:r w:rsidR="00196E7C">
        <w:rPr>
          <w:rFonts w:ascii="Simplified Arabic" w:eastAsia="Simplified Arabic" w:hAnsi="Simplified Arabic" w:cs="Simplified Arabic"/>
          <w:color w:val="000000"/>
          <w:sz w:val="24"/>
          <w:szCs w:val="24"/>
          <w:rtl/>
        </w:rPr>
        <w:t>تعديل حجم ووزن رغيف الخبز</w:t>
      </w:r>
      <w:r w:rsidR="00B21531">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ورغم</w:t>
      </w:r>
      <w:r w:rsidR="00B21531">
        <w:rPr>
          <w:rFonts w:ascii="Simplified Arabic" w:eastAsia="Simplified Arabic" w:hAnsi="Simplified Arabic" w:cs="Simplified Arabic"/>
          <w:color w:val="000000"/>
          <w:sz w:val="24"/>
          <w:szCs w:val="24"/>
          <w:rtl/>
        </w:rPr>
        <w:t xml:space="preserve"> كل هذه الإصلاحات فإن التغطية و</w:t>
      </w:r>
      <w:r w:rsidR="00196E7C">
        <w:rPr>
          <w:rFonts w:ascii="Simplified Arabic" w:eastAsia="Simplified Arabic" w:hAnsi="Simplified Arabic" w:cs="Simplified Arabic"/>
          <w:color w:val="000000"/>
          <w:sz w:val="24"/>
          <w:szCs w:val="24"/>
          <w:rtl/>
        </w:rPr>
        <w:t>الاستهداف لبرنامج الدعم الغذا</w:t>
      </w:r>
      <w:r w:rsidR="00B21531">
        <w:rPr>
          <w:rFonts w:ascii="Simplified Arabic" w:eastAsia="Simplified Arabic" w:hAnsi="Simplified Arabic" w:cs="Simplified Arabic"/>
          <w:color w:val="000000"/>
          <w:sz w:val="24"/>
          <w:szCs w:val="24"/>
          <w:rtl/>
        </w:rPr>
        <w:t>ئي ظل</w:t>
      </w:r>
      <w:r w:rsidR="00B21531">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لعموم المواطنين حيث بلغت نسبة المستفيدين من برنامج دعم الغذاء في سنة 1998 حوالي 70% من إجمالي السكان</w:t>
      </w:r>
      <w:r w:rsidR="005506E6">
        <w:rPr>
          <w:rFonts w:ascii="Simplified Arabic" w:eastAsia="Simplified Arabic" w:hAnsi="Simplified Arabic" w:cs="Simplified Arabic"/>
          <w:color w:val="000000"/>
          <w:sz w:val="24"/>
          <w:szCs w:val="24"/>
        </w:rPr>
        <w:t>.</w:t>
      </w:r>
      <w:r w:rsidR="00196E7C">
        <w:rPr>
          <w:rFonts w:ascii="Simplified Arabic" w:eastAsia="Simplified Arabic" w:hAnsi="Simplified Arabic" w:cs="Simplified Arabic"/>
          <w:color w:val="000000"/>
          <w:sz w:val="24"/>
          <w:szCs w:val="24"/>
          <w:rtl/>
        </w:rPr>
        <w:t xml:space="preserve"> (</w:t>
      </w:r>
      <w:proofErr w:type="spellStart"/>
      <w:r w:rsidR="00196E7C">
        <w:rPr>
          <w:rFonts w:ascii="Simplified Arabic" w:eastAsia="Simplified Arabic" w:hAnsi="Simplified Arabic" w:cs="Simplified Arabic"/>
          <w:color w:val="000000"/>
          <w:sz w:val="24"/>
          <w:szCs w:val="24"/>
        </w:rPr>
        <w:t>Ahmed,Bouis,Gutnerand</w:t>
      </w:r>
      <w:proofErr w:type="spellEnd"/>
      <w:r w:rsidR="00196E7C">
        <w:rPr>
          <w:rFonts w:ascii="Simplified Arabic" w:eastAsia="Simplified Arabic" w:hAnsi="Simplified Arabic" w:cs="Simplified Arabic"/>
          <w:color w:val="000000"/>
          <w:sz w:val="24"/>
          <w:szCs w:val="24"/>
        </w:rPr>
        <w:t xml:space="preserve"> </w:t>
      </w:r>
      <w:proofErr w:type="spellStart"/>
      <w:r w:rsidR="00196E7C">
        <w:rPr>
          <w:rFonts w:ascii="Simplified Arabic" w:eastAsia="Simplified Arabic" w:hAnsi="Simplified Arabic" w:cs="Simplified Arabic"/>
          <w:color w:val="000000"/>
          <w:sz w:val="24"/>
          <w:szCs w:val="24"/>
        </w:rPr>
        <w:t>lofgren</w:t>
      </w:r>
      <w:proofErr w:type="spellEnd"/>
      <w:r w:rsidR="00196E7C">
        <w:rPr>
          <w:rFonts w:ascii="Simplified Arabic" w:eastAsia="Simplified Arabic" w:hAnsi="Simplified Arabic" w:cs="Simplified Arabic"/>
          <w:color w:val="000000"/>
          <w:sz w:val="24"/>
          <w:szCs w:val="24"/>
          <w:rtl/>
        </w:rPr>
        <w:t xml:space="preserve"> 2001</w:t>
      </w:r>
      <w:r w:rsidR="00B21531">
        <w:rPr>
          <w:rFonts w:ascii="Simplified Arabic" w:eastAsia="Simplified Arabic" w:hAnsi="Simplified Arabic" w:cs="Simplified Arabic" w:hint="cs"/>
          <w:color w:val="000000"/>
          <w:sz w:val="24"/>
          <w:szCs w:val="24"/>
          <w:rtl/>
        </w:rPr>
        <w:t>)</w:t>
      </w:r>
      <w:r w:rsidR="00BD031D">
        <w:rPr>
          <w:rFonts w:ascii="Simplified Arabic" w:eastAsia="Simplified Arabic" w:hAnsi="Simplified Arabic" w:cs="Simplified Arabic"/>
          <w:color w:val="000000"/>
          <w:sz w:val="24"/>
          <w:szCs w:val="24"/>
          <w:rtl/>
        </w:rPr>
        <w:t>.</w:t>
      </w:r>
      <w:r w:rsidR="00BD031D">
        <w:rPr>
          <w:rFonts w:ascii="Simplified Arabic" w:eastAsia="Simplified Arabic" w:hAnsi="Simplified Arabic" w:cs="Simplified Arabic"/>
          <w:color w:val="000000"/>
          <w:sz w:val="24"/>
          <w:szCs w:val="24"/>
          <w:rtl/>
        </w:rPr>
        <w:br/>
        <w:t>و</w:t>
      </w:r>
      <w:r w:rsidR="00196E7C">
        <w:rPr>
          <w:rFonts w:ascii="Simplified Arabic" w:eastAsia="Simplified Arabic" w:hAnsi="Simplified Arabic" w:cs="Simplified Arabic"/>
          <w:color w:val="000000"/>
          <w:sz w:val="24"/>
          <w:szCs w:val="24"/>
          <w:rtl/>
        </w:rPr>
        <w:t>مع بداية الالفي</w:t>
      </w:r>
      <w:r w:rsidR="00B21531">
        <w:rPr>
          <w:rFonts w:ascii="Simplified Arabic" w:eastAsia="Simplified Arabic" w:hAnsi="Simplified Arabic" w:cs="Simplified Arabic" w:hint="cs"/>
          <w:color w:val="000000"/>
          <w:sz w:val="24"/>
          <w:szCs w:val="24"/>
          <w:rtl/>
        </w:rPr>
        <w:t xml:space="preserve">ة الثالثة </w:t>
      </w:r>
      <w:r w:rsidR="00196E7C">
        <w:rPr>
          <w:rFonts w:ascii="Simplified Arabic" w:eastAsia="Simplified Arabic" w:hAnsi="Simplified Arabic" w:cs="Simplified Arabic"/>
          <w:color w:val="000000"/>
          <w:sz w:val="24"/>
          <w:szCs w:val="24"/>
          <w:rtl/>
        </w:rPr>
        <w:t>احدث تعويم الجنيه موجة تضخمية بلغت 11.3% في عام 2004 بعد أن كان حوالي  3% في عام 2000</w:t>
      </w:r>
      <w:r w:rsidR="005C145D">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 xml:space="preserve"> بالاضافة لارتفاع أسعار القمح عالميا وانخفاض الإنتاج المحلي مما دفع الحكومة لل</w:t>
      </w:r>
      <w:r w:rsidR="005C145D">
        <w:rPr>
          <w:rFonts w:ascii="Simplified Arabic" w:eastAsia="Simplified Arabic" w:hAnsi="Simplified Arabic" w:cs="Simplified Arabic"/>
          <w:color w:val="000000"/>
          <w:sz w:val="24"/>
          <w:szCs w:val="24"/>
          <w:rtl/>
        </w:rPr>
        <w:t>توسع مرة اخرى في منظومة الدعم و</w:t>
      </w:r>
      <w:r w:rsidR="00196E7C">
        <w:rPr>
          <w:rFonts w:ascii="Simplified Arabic" w:eastAsia="Simplified Arabic" w:hAnsi="Simplified Arabic" w:cs="Simplified Arabic"/>
          <w:color w:val="000000"/>
          <w:sz w:val="24"/>
          <w:szCs w:val="24"/>
          <w:rtl/>
        </w:rPr>
        <w:t>شمل هذا التوسع زيادة انواع و الح</w:t>
      </w:r>
      <w:r w:rsidR="005C145D">
        <w:rPr>
          <w:rFonts w:ascii="Simplified Arabic" w:eastAsia="Simplified Arabic" w:hAnsi="Simplified Arabic" w:cs="Simplified Arabic"/>
          <w:color w:val="000000"/>
          <w:sz w:val="24"/>
          <w:szCs w:val="24"/>
          <w:rtl/>
        </w:rPr>
        <w:t>صص المقررة من السلع  المختلفة و</w:t>
      </w:r>
      <w:r w:rsidR="00196E7C">
        <w:rPr>
          <w:rFonts w:ascii="Simplified Arabic" w:eastAsia="Simplified Arabic" w:hAnsi="Simplified Arabic" w:cs="Simplified Arabic"/>
          <w:color w:val="000000"/>
          <w:sz w:val="24"/>
          <w:szCs w:val="24"/>
          <w:rtl/>
        </w:rPr>
        <w:t>لكن ظل دعم الغذاء غير موجه بصورة مباشرة للفقراء</w:t>
      </w:r>
      <w:r w:rsidR="005506E6">
        <w:rPr>
          <w:rFonts w:ascii="Simplified Arabic" w:eastAsia="Simplified Arabic" w:hAnsi="Simplified Arabic" w:cs="Simplified Arabic"/>
          <w:color w:val="000000"/>
          <w:sz w:val="24"/>
          <w:szCs w:val="24"/>
          <w:rtl/>
        </w:rPr>
        <w:t>.</w:t>
      </w:r>
      <w:r w:rsidR="00196E7C">
        <w:rPr>
          <w:rFonts w:ascii="Simplified Arabic" w:eastAsia="Simplified Arabic" w:hAnsi="Simplified Arabic" w:cs="Simplified Arabic"/>
          <w:color w:val="000000"/>
          <w:sz w:val="24"/>
          <w:szCs w:val="24"/>
          <w:rtl/>
        </w:rPr>
        <w:t xml:space="preserve"> ( </w:t>
      </w:r>
      <w:proofErr w:type="spellStart"/>
      <w:r w:rsidR="00196E7C">
        <w:rPr>
          <w:rFonts w:ascii="Simplified Arabic" w:eastAsia="Simplified Arabic" w:hAnsi="Simplified Arabic" w:cs="Simplified Arabic"/>
          <w:color w:val="000000"/>
          <w:sz w:val="24"/>
          <w:szCs w:val="24"/>
        </w:rPr>
        <w:t>Abdalla</w:t>
      </w:r>
      <w:proofErr w:type="spellEnd"/>
      <w:r w:rsidR="00196E7C">
        <w:rPr>
          <w:rFonts w:ascii="Simplified Arabic" w:eastAsia="Simplified Arabic" w:hAnsi="Simplified Arabic" w:cs="Simplified Arabic"/>
          <w:color w:val="000000"/>
          <w:sz w:val="24"/>
          <w:szCs w:val="24"/>
        </w:rPr>
        <w:t xml:space="preserve"> &amp;Al-</w:t>
      </w:r>
      <w:proofErr w:type="spellStart"/>
      <w:r w:rsidR="00196E7C">
        <w:rPr>
          <w:rFonts w:ascii="Simplified Arabic" w:eastAsia="Simplified Arabic" w:hAnsi="Simplified Arabic" w:cs="Simplified Arabic"/>
          <w:color w:val="000000"/>
          <w:sz w:val="24"/>
          <w:szCs w:val="24"/>
        </w:rPr>
        <w:t>Shawarby</w:t>
      </w:r>
      <w:proofErr w:type="spellEnd"/>
      <w:r w:rsidR="00196E7C">
        <w:rPr>
          <w:rFonts w:ascii="Simplified Arabic" w:eastAsia="Simplified Arabic" w:hAnsi="Simplified Arabic" w:cs="Simplified Arabic"/>
          <w:color w:val="000000"/>
          <w:sz w:val="24"/>
          <w:szCs w:val="24"/>
          <w:rtl/>
        </w:rPr>
        <w:t xml:space="preserve"> 2017 </w:t>
      </w:r>
      <w:r w:rsidR="00B21531">
        <w:rPr>
          <w:rFonts w:ascii="Simplified Arabic" w:eastAsia="Simplified Arabic" w:hAnsi="Simplified Arabic" w:cs="Simplified Arabic" w:hint="cs"/>
          <w:color w:val="000000"/>
          <w:sz w:val="24"/>
          <w:szCs w:val="24"/>
          <w:rtl/>
        </w:rPr>
        <w:t>)</w:t>
      </w:r>
    </w:p>
    <w:p w:rsidR="005506E6" w:rsidRDefault="00196E7C" w:rsidP="00BD031D">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 xml:space="preserve">مع الاستمرار في ارتفاع فاتورة الدعم حدث تطوير لمنظومة الدعم الغذائي اذ تم استحداث نظام البطاقات الذكية و تحويل الدعم من حصص عينية لسلع محددة لنظام اقرب للكوبونات </w:t>
      </w:r>
      <w:r>
        <w:rPr>
          <w:rFonts w:ascii="Simplified Arabic" w:eastAsia="Simplified Arabic" w:hAnsi="Simplified Arabic" w:cs="Simplified Arabic"/>
          <w:color w:val="000000"/>
          <w:sz w:val="24"/>
          <w:szCs w:val="24"/>
        </w:rPr>
        <w:t>voucher system</w:t>
      </w:r>
      <w:r>
        <w:rPr>
          <w:rFonts w:ascii="Simplified Arabic" w:eastAsia="Simplified Arabic" w:hAnsi="Simplified Arabic" w:cs="Simplified Arabic"/>
          <w:color w:val="000000"/>
          <w:sz w:val="24"/>
          <w:szCs w:val="24"/>
          <w:rtl/>
        </w:rPr>
        <w:t xml:space="preserve"> إذ يستفيد اول</w:t>
      </w:r>
      <w:r w:rsidR="005506E6">
        <w:rPr>
          <w:rFonts w:ascii="Simplified Arabic" w:eastAsia="Simplified Arabic" w:hAnsi="Simplified Arabic" w:cs="Simplified Arabic"/>
          <w:color w:val="000000"/>
          <w:sz w:val="24"/>
          <w:szCs w:val="24"/>
          <w:rtl/>
        </w:rPr>
        <w:t xml:space="preserve"> 4 أفراد في</w:t>
      </w:r>
      <w:r w:rsidR="005506E6">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الاسرة الواحدة ب</w:t>
      </w:r>
      <w:r w:rsidR="000841A3">
        <w:rPr>
          <w:rFonts w:ascii="Simplified Arabic" w:eastAsia="Simplified Arabic" w:hAnsi="Simplified Arabic" w:cs="Simplified Arabic" w:hint="cs"/>
          <w:color w:val="000000"/>
          <w:sz w:val="24"/>
          <w:szCs w:val="24"/>
          <w:rtl/>
        </w:rPr>
        <w:t>50</w:t>
      </w:r>
      <w:r>
        <w:rPr>
          <w:rFonts w:ascii="Simplified Arabic" w:eastAsia="Simplified Arabic" w:hAnsi="Simplified Arabic" w:cs="Simplified Arabic"/>
          <w:color w:val="000000"/>
          <w:sz w:val="24"/>
          <w:szCs w:val="24"/>
          <w:rtl/>
        </w:rPr>
        <w:t xml:space="preserve"> جنيه شهريا و </w:t>
      </w:r>
      <w:r w:rsidR="005506E6">
        <w:rPr>
          <w:rFonts w:ascii="Simplified Arabic" w:eastAsia="Simplified Arabic" w:hAnsi="Simplified Arabic" w:cs="Simplified Arabic" w:hint="cs"/>
          <w:color w:val="000000"/>
          <w:sz w:val="24"/>
          <w:szCs w:val="24"/>
          <w:rtl/>
        </w:rPr>
        <w:t>ل</w:t>
      </w:r>
      <w:r>
        <w:rPr>
          <w:rFonts w:ascii="Simplified Arabic" w:eastAsia="Simplified Arabic" w:hAnsi="Simplified Arabic" w:cs="Simplified Arabic"/>
          <w:color w:val="000000"/>
          <w:sz w:val="24"/>
          <w:szCs w:val="24"/>
          <w:rtl/>
        </w:rPr>
        <w:t xml:space="preserve">كل فرد اضافي </w:t>
      </w:r>
      <w:r w:rsidR="000841A3">
        <w:rPr>
          <w:rFonts w:ascii="Simplified Arabic" w:eastAsia="Simplified Arabic" w:hAnsi="Simplified Arabic" w:cs="Simplified Arabic" w:hint="cs"/>
          <w:color w:val="000000"/>
          <w:sz w:val="24"/>
          <w:szCs w:val="24"/>
          <w:rtl/>
        </w:rPr>
        <w:t>2</w:t>
      </w:r>
      <w:r>
        <w:rPr>
          <w:rFonts w:ascii="Simplified Arabic" w:eastAsia="Simplified Arabic" w:hAnsi="Simplified Arabic" w:cs="Simplified Arabic"/>
          <w:color w:val="000000"/>
          <w:sz w:val="24"/>
          <w:szCs w:val="24"/>
          <w:rtl/>
        </w:rPr>
        <w:t>5 شهريا يستط</w:t>
      </w:r>
      <w:r w:rsidR="005506E6">
        <w:rPr>
          <w:rFonts w:ascii="Simplified Arabic" w:eastAsia="Simplified Arabic" w:hAnsi="Simplified Arabic" w:cs="Simplified Arabic"/>
          <w:color w:val="000000"/>
          <w:sz w:val="24"/>
          <w:szCs w:val="24"/>
          <w:rtl/>
        </w:rPr>
        <w:t>يع شراء شراء السلع التي تناسبه</w:t>
      </w:r>
      <w:r w:rsidR="005506E6">
        <w:rPr>
          <w:rFonts w:ascii="Simplified Arabic" w:eastAsia="Simplified Arabic" w:hAnsi="Simplified Arabic" w:cs="Simplified Arabic" w:hint="cs"/>
          <w:color w:val="000000"/>
          <w:sz w:val="24"/>
          <w:szCs w:val="24"/>
          <w:rtl/>
        </w:rPr>
        <w:t xml:space="preserve"> و</w:t>
      </w:r>
      <w:r w:rsidR="005506E6">
        <w:rPr>
          <w:rFonts w:ascii="Simplified Arabic" w:eastAsia="Simplified Arabic" w:hAnsi="Simplified Arabic" w:cs="Simplified Arabic"/>
          <w:color w:val="000000"/>
          <w:sz w:val="24"/>
          <w:szCs w:val="24"/>
          <w:rtl/>
        </w:rPr>
        <w:t>بالاضافة لهذا</w:t>
      </w:r>
      <w:r w:rsidR="005506E6">
        <w:rPr>
          <w:rFonts w:ascii="Simplified Arabic" w:eastAsia="Simplified Arabic" w:hAnsi="Simplified Arabic" w:cs="Simplified Arabic" w:hint="cs"/>
          <w:color w:val="000000"/>
          <w:sz w:val="24"/>
          <w:szCs w:val="24"/>
          <w:rtl/>
        </w:rPr>
        <w:t xml:space="preserve">, </w:t>
      </w:r>
      <w:r w:rsidR="005506E6">
        <w:rPr>
          <w:rFonts w:ascii="Simplified Arabic" w:eastAsia="Simplified Arabic" w:hAnsi="Simplified Arabic" w:cs="Simplified Arabic"/>
          <w:color w:val="000000"/>
          <w:sz w:val="24"/>
          <w:szCs w:val="24"/>
          <w:rtl/>
        </w:rPr>
        <w:t>وعلى صعيد التغطية ف</w:t>
      </w:r>
      <w:r w:rsidR="005506E6">
        <w:rPr>
          <w:rFonts w:ascii="Simplified Arabic" w:eastAsia="Simplified Arabic" w:hAnsi="Simplified Arabic" w:cs="Simplified Arabic" w:hint="cs"/>
          <w:color w:val="000000"/>
          <w:sz w:val="24"/>
          <w:szCs w:val="24"/>
          <w:rtl/>
        </w:rPr>
        <w:t>أ</w:t>
      </w:r>
      <w:r w:rsidR="005506E6">
        <w:rPr>
          <w:rFonts w:ascii="Simplified Arabic" w:eastAsia="Simplified Arabic" w:hAnsi="Simplified Arabic" w:cs="Simplified Arabic"/>
          <w:color w:val="000000"/>
          <w:sz w:val="24"/>
          <w:szCs w:val="24"/>
          <w:rtl/>
        </w:rPr>
        <w:t xml:space="preserve">ن برنامج دعم السلع الغذائية </w:t>
      </w:r>
      <w:r>
        <w:rPr>
          <w:rFonts w:ascii="Simplified Arabic" w:eastAsia="Simplified Arabic" w:hAnsi="Simplified Arabic" w:cs="Simplified Arabic"/>
          <w:color w:val="000000"/>
          <w:sz w:val="24"/>
          <w:szCs w:val="24"/>
          <w:rtl/>
        </w:rPr>
        <w:t xml:space="preserve">والذي بلغت مخصصاته في عام 2019/2020 </w:t>
      </w:r>
      <w:r w:rsidR="005506E6">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b/>
          <w:color w:val="000000"/>
          <w:sz w:val="24"/>
          <w:szCs w:val="24"/>
          <w:rtl/>
        </w:rPr>
        <w:t>89 مليار جنيه</w:t>
      </w:r>
      <w:r w:rsidR="005506E6">
        <w:rPr>
          <w:rFonts w:ascii="Simplified Arabic" w:eastAsia="Simplified Arabic" w:hAnsi="Simplified Arabic" w:cs="Simplified Arabic"/>
          <w:b/>
          <w:color w:val="000000"/>
          <w:sz w:val="24"/>
          <w:szCs w:val="24"/>
        </w:rPr>
        <w:t>.</w:t>
      </w:r>
      <w:r>
        <w:rPr>
          <w:rFonts w:ascii="Simplified Arabic" w:eastAsia="Simplified Arabic" w:hAnsi="Simplified Arabic" w:cs="Simplified Arabic"/>
          <w:b/>
          <w:color w:val="000000"/>
          <w:sz w:val="24"/>
          <w:szCs w:val="24"/>
          <w:rtl/>
        </w:rPr>
        <w:t>( البيان المالي للموازنة  العاملة للدولة 2019/2020)</w:t>
      </w:r>
      <w:r>
        <w:rPr>
          <w:rFonts w:ascii="Simplified Arabic" w:eastAsia="Simplified Arabic" w:hAnsi="Simplified Arabic" w:cs="Simplified Arabic"/>
          <w:color w:val="000000"/>
          <w:sz w:val="24"/>
          <w:szCs w:val="24"/>
          <w:rtl/>
        </w:rPr>
        <w:t xml:space="preserve"> </w:t>
      </w:r>
      <w:r w:rsidR="005506E6">
        <w:rPr>
          <w:rFonts w:ascii="Simplified Arabic" w:eastAsia="Simplified Arabic" w:hAnsi="Simplified Arabic" w:cs="Simplified Arabic" w:hint="cs"/>
          <w:color w:val="000000"/>
          <w:sz w:val="24"/>
          <w:szCs w:val="24"/>
          <w:rtl/>
        </w:rPr>
        <w:br/>
      </w:r>
    </w:p>
    <w:p w:rsidR="005506E6" w:rsidRDefault="00D43AD5" w:rsidP="005506E6">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lastRenderedPageBreak/>
        <w:t>و</w:t>
      </w:r>
      <w:r w:rsidR="00196E7C">
        <w:rPr>
          <w:rFonts w:ascii="Simplified Arabic" w:eastAsia="Simplified Arabic" w:hAnsi="Simplified Arabic" w:cs="Simplified Arabic"/>
          <w:color w:val="000000"/>
          <w:sz w:val="24"/>
          <w:szCs w:val="24"/>
          <w:rtl/>
        </w:rPr>
        <w:t xml:space="preserve">يستفيد منه </w:t>
      </w:r>
      <w:r w:rsidR="00196E7C">
        <w:rPr>
          <w:rFonts w:ascii="Simplified Arabic" w:eastAsia="Simplified Arabic" w:hAnsi="Simplified Arabic" w:cs="Simplified Arabic"/>
          <w:b/>
          <w:color w:val="000000"/>
          <w:sz w:val="24"/>
          <w:szCs w:val="24"/>
          <w:rtl/>
        </w:rPr>
        <w:t>79 مليون مواطن</w:t>
      </w:r>
      <w:r w:rsidR="00196E7C">
        <w:rPr>
          <w:rFonts w:ascii="Simplified Arabic" w:eastAsia="Simplified Arabic" w:hAnsi="Simplified Arabic" w:cs="Simplified Arabic"/>
          <w:color w:val="000000"/>
          <w:sz w:val="24"/>
          <w:szCs w:val="24"/>
          <w:rtl/>
        </w:rPr>
        <w:t xml:space="preserve"> او حوالي 88.5% من الأسر المصرية و ترتفع </w:t>
      </w:r>
      <w:r w:rsidR="005506E6">
        <w:rPr>
          <w:rFonts w:ascii="Simplified Arabic" w:eastAsia="Simplified Arabic" w:hAnsi="Simplified Arabic" w:cs="Simplified Arabic"/>
          <w:color w:val="000000"/>
          <w:sz w:val="24"/>
          <w:szCs w:val="24"/>
          <w:rtl/>
        </w:rPr>
        <w:t>هذه النسبة لتصل ل95.5% في الريف</w:t>
      </w:r>
      <w:r w:rsidR="005506E6">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بالإضافة لهذا فإن هذه المنظومة مشوهة للغاية</w:t>
      </w:r>
      <w:r w:rsidR="005506E6">
        <w:rPr>
          <w:rFonts w:ascii="Simplified Arabic" w:eastAsia="Simplified Arabic" w:hAnsi="Simplified Arabic" w:cs="Simplified Arabic" w:hint="cs"/>
          <w:color w:val="000000"/>
          <w:sz w:val="24"/>
          <w:szCs w:val="24"/>
          <w:rtl/>
        </w:rPr>
        <w:t>, حيث أنه</w:t>
      </w:r>
      <w:r w:rsidR="00196E7C">
        <w:rPr>
          <w:rFonts w:ascii="Simplified Arabic" w:eastAsia="Simplified Arabic" w:hAnsi="Simplified Arabic" w:cs="Simplified Arabic"/>
          <w:color w:val="000000"/>
          <w:sz w:val="24"/>
          <w:szCs w:val="24"/>
          <w:rtl/>
        </w:rPr>
        <w:t xml:space="preserve"> وفقا لشرائح الدخل نجد أن نسب الأسر التي تستفيد من منظومة الدعم السلعي تبلغ  91.2% من الأسر في الشريحة الانفاقية الدنيا و 77.5% في شريحة الدخل العليا مما يوضح  تشوه توزيع الدعم الغذائي لغير مستحقيه. (ملامح بحث الدخل والإنفاق 2017/2018 )</w:t>
      </w:r>
      <w:r w:rsidR="00196E7C">
        <w:rPr>
          <w:rFonts w:ascii="Simplified Arabic" w:eastAsia="Simplified Arabic" w:hAnsi="Simplified Arabic" w:cs="Simplified Arabic"/>
          <w:color w:val="000000"/>
          <w:sz w:val="24"/>
          <w:szCs w:val="24"/>
          <w:rtl/>
        </w:rPr>
        <w:br/>
        <w:t xml:space="preserve">وفي الأعوام العشرة الاخيرة تضاعفت مخصصات الدعم بنسبة تتجاوز 157% ويكفي ان نذكر ان الانفاق على الدعم والمزايا الاجتماعية تخطى  </w:t>
      </w:r>
      <w:r w:rsidR="00196E7C">
        <w:rPr>
          <w:rFonts w:ascii="Simplified Arabic" w:eastAsia="Simplified Arabic" w:hAnsi="Simplified Arabic" w:cs="Simplified Arabic"/>
          <w:b/>
          <w:color w:val="000000"/>
          <w:sz w:val="24"/>
          <w:szCs w:val="24"/>
          <w:rtl/>
        </w:rPr>
        <w:t>1.3 تريليون</w:t>
      </w:r>
      <w:r w:rsidR="00196E7C">
        <w:rPr>
          <w:rFonts w:ascii="Simplified Arabic" w:eastAsia="Simplified Arabic" w:hAnsi="Simplified Arabic" w:cs="Simplified Arabic"/>
          <w:color w:val="000000"/>
          <w:sz w:val="24"/>
          <w:szCs w:val="24"/>
          <w:rtl/>
        </w:rPr>
        <w:t xml:space="preserve"> جنيه في الخمس سنوات من 2014 ل2019 </w:t>
      </w:r>
      <w:r w:rsidR="005506E6">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و</w:t>
      </w:r>
      <w:r w:rsidR="005506E6">
        <w:rPr>
          <w:rFonts w:ascii="Simplified Arabic" w:eastAsia="Simplified Arabic" w:hAnsi="Simplified Arabic" w:cs="Simplified Arabic" w:hint="cs"/>
          <w:color w:val="000000"/>
          <w:sz w:val="24"/>
          <w:szCs w:val="24"/>
          <w:rtl/>
        </w:rPr>
        <w:t>قد</w:t>
      </w:r>
      <w:r w:rsidR="00196E7C">
        <w:rPr>
          <w:rFonts w:ascii="Simplified Arabic" w:eastAsia="Simplified Arabic" w:hAnsi="Simplified Arabic" w:cs="Simplified Arabic"/>
          <w:color w:val="000000"/>
          <w:sz w:val="24"/>
          <w:szCs w:val="24"/>
          <w:rtl/>
        </w:rPr>
        <w:t xml:space="preserve"> شكل بند الدعم في موازنة عام 2018/2019 حوالي 23%  من المصروفات حيث بلغ حوالي </w:t>
      </w:r>
      <w:r w:rsidR="00196E7C" w:rsidRPr="005506E6">
        <w:rPr>
          <w:rFonts w:ascii="Simplified Arabic" w:eastAsia="Simplified Arabic" w:hAnsi="Simplified Arabic" w:cs="Simplified Arabic"/>
          <w:bCs/>
          <w:color w:val="000000"/>
          <w:sz w:val="24"/>
          <w:szCs w:val="24"/>
        </w:rPr>
        <w:t>328</w:t>
      </w:r>
      <w:r w:rsidR="005506E6">
        <w:rPr>
          <w:rFonts w:ascii="Simplified Arabic" w:eastAsia="Simplified Arabic" w:hAnsi="Simplified Arabic" w:cs="Simplified Arabic"/>
          <w:color w:val="000000"/>
          <w:sz w:val="24"/>
          <w:szCs w:val="24"/>
          <w:rtl/>
        </w:rPr>
        <w:t xml:space="preserve"> مليار جنيه </w:t>
      </w:r>
      <w:r w:rsidR="00196E7C">
        <w:rPr>
          <w:rFonts w:ascii="Simplified Arabic" w:eastAsia="Simplified Arabic" w:hAnsi="Simplified Arabic" w:cs="Simplified Arabic"/>
          <w:color w:val="000000"/>
          <w:sz w:val="24"/>
          <w:szCs w:val="24"/>
          <w:rtl/>
        </w:rPr>
        <w:t xml:space="preserve">رغم الإنفاق الكبير على بنود الدعم و المزايا الاجتماعية إلا أنه لم يصاحبه أي تخفيض في نسب الفقر بل النتيجة كانت عكسية وهو ما يمكن ملاحظته في الشكل رقم </w:t>
      </w:r>
      <w:r w:rsidR="005506E6">
        <w:rPr>
          <w:rFonts w:ascii="Simplified Arabic" w:eastAsia="Simplified Arabic" w:hAnsi="Simplified Arabic" w:cs="Simplified Arabic" w:hint="cs"/>
          <w:color w:val="000000"/>
          <w:sz w:val="24"/>
          <w:szCs w:val="24"/>
          <w:rtl/>
        </w:rPr>
        <w:t>4</w:t>
      </w:r>
      <w:r w:rsidR="00196E7C">
        <w:rPr>
          <w:rFonts w:ascii="Simplified Arabic" w:eastAsia="Simplified Arabic" w:hAnsi="Simplified Arabic" w:cs="Simplified Arabic"/>
          <w:color w:val="000000"/>
          <w:sz w:val="24"/>
          <w:szCs w:val="24"/>
          <w:rtl/>
        </w:rPr>
        <w:t xml:space="preserve"> , و يرجع ذلك في تقديرنا  لان برنامج الدعم الغذائي رغم ما شهده من تغيرات و تطورات على مدار مائة عام لم يكن يستهدف بصورة اساسية الحد من الفقر بل كان يستهدف توفير ح</w:t>
      </w:r>
      <w:r w:rsidR="005506E6">
        <w:rPr>
          <w:rFonts w:ascii="Simplified Arabic" w:eastAsia="Simplified Arabic" w:hAnsi="Simplified Arabic" w:cs="Simplified Arabic"/>
          <w:color w:val="000000"/>
          <w:sz w:val="24"/>
          <w:szCs w:val="24"/>
          <w:rtl/>
        </w:rPr>
        <w:t>د ادنى من الاحتياجات الغذائية و</w:t>
      </w:r>
      <w:r w:rsidR="00196E7C">
        <w:rPr>
          <w:rFonts w:ascii="Simplified Arabic" w:eastAsia="Simplified Arabic" w:hAnsi="Simplified Arabic" w:cs="Simplified Arabic"/>
          <w:color w:val="000000"/>
          <w:sz w:val="24"/>
          <w:szCs w:val="24"/>
          <w:rtl/>
        </w:rPr>
        <w:t>السلعية للمواطنين ومع التحول للاشتراكية اصبح جزء من ا</w:t>
      </w:r>
      <w:r w:rsidR="005506E6">
        <w:rPr>
          <w:rFonts w:ascii="Simplified Arabic" w:eastAsia="Simplified Arabic" w:hAnsi="Simplified Arabic" w:cs="Simplified Arabic"/>
          <w:color w:val="000000"/>
          <w:sz w:val="24"/>
          <w:szCs w:val="24"/>
          <w:rtl/>
        </w:rPr>
        <w:t>لية توزيع المنافع على المجتمع و</w:t>
      </w:r>
      <w:r w:rsidR="00196E7C">
        <w:rPr>
          <w:rFonts w:ascii="Simplified Arabic" w:eastAsia="Simplified Arabic" w:hAnsi="Simplified Arabic" w:cs="Simplified Arabic"/>
          <w:color w:val="000000"/>
          <w:sz w:val="24"/>
          <w:szCs w:val="24"/>
          <w:rtl/>
        </w:rPr>
        <w:t>في الإصلاحات التي صحبته مع التحول نحو اقتصاد السوق استهدف الاصلاح بصورة اساسية خفض فاتورة الدعم و تحقيق التوازن المالي للموازنة العامة.</w:t>
      </w:r>
    </w:p>
    <w:p w:rsidR="005506E6" w:rsidRDefault="005506E6" w:rsidP="005506E6">
      <w:pPr>
        <w:pBdr>
          <w:top w:val="nil"/>
          <w:left w:val="nil"/>
          <w:bottom w:val="nil"/>
          <w:right w:val="nil"/>
          <w:between w:val="nil"/>
        </w:pBdr>
        <w:bidi/>
        <w:rPr>
          <w:rFonts w:ascii="Simplified Arabic" w:eastAsia="Simplified Arabic" w:hAnsi="Simplified Arabic" w:cs="Simplified Arabic"/>
          <w:color w:val="000000"/>
          <w:sz w:val="24"/>
          <w:szCs w:val="24"/>
          <w:rtl/>
        </w:rPr>
      </w:pPr>
    </w:p>
    <w:p w:rsidR="005506E6" w:rsidRDefault="005506E6" w:rsidP="0022313A">
      <w:pPr>
        <w:pBdr>
          <w:top w:val="nil"/>
          <w:left w:val="nil"/>
          <w:bottom w:val="nil"/>
          <w:right w:val="nil"/>
          <w:between w:val="nil"/>
        </w:pBd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شكل </w:t>
      </w:r>
      <w:r w:rsidR="0022313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hint="cs"/>
          <w:color w:val="000000"/>
          <w:sz w:val="24"/>
          <w:szCs w:val="24"/>
          <w:rtl/>
        </w:rPr>
        <w:t>4</w:t>
      </w:r>
      <w:r w:rsidR="0022313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hint="cs"/>
          <w:color w:val="000000"/>
          <w:sz w:val="24"/>
          <w:szCs w:val="24"/>
          <w:rtl/>
        </w:rPr>
        <w:t xml:space="preserve"> : تطور نسبة الفقراء و قيم الدعم  </w:t>
      </w:r>
      <w:r>
        <w:rPr>
          <w:rFonts w:ascii="Simplified Arabic" w:eastAsia="Simplified Arabic" w:hAnsi="Simplified Arabic" w:cs="Simplified Arabic" w:hint="cs"/>
          <w:color w:val="000000"/>
          <w:sz w:val="24"/>
          <w:szCs w:val="24"/>
          <w:rtl/>
        </w:rPr>
        <w:br/>
      </w:r>
      <w:r w:rsidR="00196E7C">
        <w:rPr>
          <w:rFonts w:ascii="Simplified Arabic" w:eastAsia="Simplified Arabic" w:hAnsi="Simplified Arabic" w:cs="Simplified Arabic"/>
          <w:noProof/>
          <w:color w:val="000000"/>
          <w:sz w:val="24"/>
          <w:szCs w:val="24"/>
        </w:rPr>
        <w:drawing>
          <wp:inline distT="114300" distB="114300" distL="114300" distR="114300">
            <wp:extent cx="5048250" cy="3171825"/>
            <wp:effectExtent l="0" t="0" r="0" b="0"/>
            <wp:docPr id="10" name="image5.png" descr="Points scored"/>
            <wp:cNvGraphicFramePr/>
            <a:graphic xmlns:a="http://schemas.openxmlformats.org/drawingml/2006/main">
              <a:graphicData uri="http://schemas.openxmlformats.org/drawingml/2006/picture">
                <pic:pic xmlns:pic="http://schemas.openxmlformats.org/drawingml/2006/picture">
                  <pic:nvPicPr>
                    <pic:cNvPr id="0" name="image5.png" descr="Points scored"/>
                    <pic:cNvPicPr preferRelativeResize="0"/>
                  </pic:nvPicPr>
                  <pic:blipFill>
                    <a:blip r:embed="rId20" cstate="print"/>
                    <a:srcRect t="-1524"/>
                    <a:stretch>
                      <a:fillRect/>
                    </a:stretch>
                  </pic:blipFill>
                  <pic:spPr>
                    <a:xfrm>
                      <a:off x="0" y="0"/>
                      <a:ext cx="5048250" cy="3171825"/>
                    </a:xfrm>
                    <a:prstGeom prst="rect">
                      <a:avLst/>
                    </a:prstGeom>
                    <a:ln/>
                  </pic:spPr>
                </pic:pic>
              </a:graphicData>
            </a:graphic>
          </wp:inline>
        </w:drawing>
      </w:r>
      <w:r w:rsidR="00196E7C">
        <w:rPr>
          <w:rFonts w:ascii="Simplified Arabic" w:eastAsia="Simplified Arabic" w:hAnsi="Simplified Arabic" w:cs="Simplified Arabic"/>
          <w:color w:val="000000"/>
          <w:sz w:val="24"/>
          <w:szCs w:val="24"/>
          <w:rtl/>
        </w:rPr>
        <w:t xml:space="preserve">                            المصدر</w:t>
      </w:r>
      <w:r w:rsidR="0022313A">
        <w:rPr>
          <w:rFonts w:ascii="Simplified Arabic" w:eastAsia="Simplified Arabic" w:hAnsi="Simplified Arabic" w:cs="Simplified Arabic" w:hint="cs"/>
          <w:color w:val="000000"/>
          <w:sz w:val="24"/>
          <w:szCs w:val="24"/>
          <w:rtl/>
        </w:rPr>
        <w:t>:</w:t>
      </w:r>
      <w:r w:rsidR="00196E7C">
        <w:rPr>
          <w:rFonts w:ascii="Simplified Arabic" w:eastAsia="Simplified Arabic" w:hAnsi="Simplified Arabic" w:cs="Simplified Arabic"/>
          <w:color w:val="000000"/>
          <w:sz w:val="24"/>
          <w:szCs w:val="24"/>
          <w:rtl/>
        </w:rPr>
        <w:t xml:space="preserve"> حسابات الباحث من بيانات التقرير المالي الشهري وزارة المالية </w:t>
      </w:r>
      <w:r w:rsidR="00196E7C">
        <w:rPr>
          <w:rFonts w:ascii="Simplified Arabic" w:eastAsia="Simplified Arabic" w:hAnsi="Simplified Arabic" w:cs="Simplified Arabic"/>
          <w:color w:val="000000"/>
          <w:sz w:val="24"/>
          <w:szCs w:val="24"/>
          <w:rtl/>
        </w:rPr>
        <w:br/>
      </w:r>
    </w:p>
    <w:p w:rsidR="005A10FA" w:rsidRDefault="00196E7C" w:rsidP="005A10FA">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lastRenderedPageBreak/>
        <w:t xml:space="preserve">و على جانب برامج الدعم النقدي فهناك برامج  تكافل وكرامة  ومساعدات  الضمان الاجتماعي وهي برامج الدعم  النقدي المباشر و الذي بلغت مخصصاته 18.5 مليار جنيه ويستفيد منه حوالي 2.4 مليون اسرة او ما يقارب 9 مليون فرد (نيفين القباج جريدة المال 6 نوفمبر 2019) </w:t>
      </w:r>
      <w:r>
        <w:rPr>
          <w:rFonts w:ascii="Simplified Arabic" w:eastAsia="Simplified Arabic" w:hAnsi="Simplified Arabic" w:cs="Simplified Arabic"/>
          <w:color w:val="000000"/>
          <w:sz w:val="24"/>
          <w:szCs w:val="24"/>
          <w:rtl/>
        </w:rPr>
        <w:br/>
        <w:t>و تمنح مساعدات الضمان الاجتماعي بواقع 323 جنيه شهريًا للأسرة المكونة من فرد واحد، 360 جنيه شهريًا للأسرة المكونة من فردين، 413 جنيه شـهريًا</w:t>
      </w:r>
      <w:r w:rsidR="005A10FA">
        <w:rPr>
          <w:rFonts w:ascii="Simplified Arabic" w:eastAsia="Simplified Arabic" w:hAnsi="Simplified Arabic" w:cs="Simplified Arabic" w:hint="cs"/>
          <w:color w:val="000000"/>
          <w:sz w:val="24"/>
          <w:szCs w:val="24"/>
          <w:rtl/>
        </w:rPr>
        <w:t xml:space="preserve"> للأسرة</w:t>
      </w:r>
      <w:r>
        <w:rPr>
          <w:rFonts w:ascii="Simplified Arabic" w:eastAsia="Simplified Arabic" w:hAnsi="Simplified Arabic" w:cs="Simplified Arabic"/>
          <w:color w:val="000000"/>
          <w:sz w:val="24"/>
          <w:szCs w:val="24"/>
          <w:rtl/>
        </w:rPr>
        <w:t xml:space="preserve"> المكونة من ثلاثة أفراد، 450 جنيه شهريً</w:t>
      </w:r>
      <w:r w:rsidR="005A10FA">
        <w:rPr>
          <w:rFonts w:ascii="Simplified Arabic" w:eastAsia="Simplified Arabic" w:hAnsi="Simplified Arabic" w:cs="Simplified Arabic"/>
          <w:color w:val="000000"/>
          <w:sz w:val="24"/>
          <w:szCs w:val="24"/>
          <w:rtl/>
        </w:rPr>
        <w:t>ا للأسرة المكونة من أربعة أفرا</w:t>
      </w:r>
      <w:r w:rsidR="005A10FA">
        <w:rPr>
          <w:rFonts w:ascii="Simplified Arabic" w:eastAsia="Simplified Arabic" w:hAnsi="Simplified Arabic" w:cs="Simplified Arabic" w:hint="cs"/>
          <w:color w:val="000000"/>
          <w:sz w:val="24"/>
          <w:szCs w:val="24"/>
          <w:rtl/>
        </w:rPr>
        <w:t xml:space="preserve">د </w:t>
      </w:r>
      <w:r>
        <w:rPr>
          <w:rFonts w:ascii="Simplified Arabic" w:eastAsia="Simplified Arabic" w:hAnsi="Simplified Arabic" w:cs="Simplified Arabic"/>
          <w:color w:val="000000"/>
          <w:sz w:val="24"/>
          <w:szCs w:val="24"/>
          <w:rtl/>
        </w:rPr>
        <w:t xml:space="preserve"> فأكثر</w:t>
      </w:r>
      <w:r w:rsidR="005A10FA">
        <w:rPr>
          <w:rFonts w:ascii="Simplified Arabic" w:eastAsia="Simplified Arabic" w:hAnsi="Simplified Arabic" w:cs="Simplified Arabic" w:hint="cs"/>
          <w:color w:val="000000"/>
          <w:sz w:val="24"/>
          <w:szCs w:val="24"/>
          <w:rtl/>
        </w:rPr>
        <w:t>.</w:t>
      </w:r>
      <w:r w:rsidR="005A10FA">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t xml:space="preserve"> وفيما يخص برنامج تكافل فإنه يستهدف الأسر التي تعاني من الفقر ا</w:t>
      </w:r>
      <w:r w:rsidR="005A10FA">
        <w:rPr>
          <w:rFonts w:ascii="Simplified Arabic" w:eastAsia="Simplified Arabic" w:hAnsi="Simplified Arabic" w:cs="Simplified Arabic"/>
          <w:color w:val="000000"/>
          <w:sz w:val="24"/>
          <w:szCs w:val="24"/>
          <w:rtl/>
        </w:rPr>
        <w:t>لشديد وتحتاج إلى دعم نقدي وخدمي</w:t>
      </w:r>
      <w:r w:rsidR="005A10FA">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على أن يكون لديها أطفال في الفئة العمرية حتـى 18 سنة، أما برنامج كرامة فيستهدف الفئات ال</w:t>
      </w:r>
      <w:r w:rsidR="005A10FA">
        <w:rPr>
          <w:rFonts w:ascii="Simplified Arabic" w:eastAsia="Simplified Arabic" w:hAnsi="Simplified Arabic" w:cs="Simplified Arabic"/>
          <w:color w:val="000000"/>
          <w:sz w:val="24"/>
          <w:szCs w:val="24"/>
          <w:rtl/>
        </w:rPr>
        <w:t xml:space="preserve">تي تعاني من الفقـر الـشديد ولا </w:t>
      </w:r>
      <w:r>
        <w:rPr>
          <w:rFonts w:ascii="Simplified Arabic" w:eastAsia="Simplified Arabic" w:hAnsi="Simplified Arabic" w:cs="Simplified Arabic"/>
          <w:color w:val="000000"/>
          <w:sz w:val="24"/>
          <w:szCs w:val="24"/>
          <w:rtl/>
        </w:rPr>
        <w:t>تستطي</w:t>
      </w:r>
      <w:r w:rsidR="005A10FA">
        <w:rPr>
          <w:rFonts w:ascii="Simplified Arabic" w:eastAsia="Simplified Arabic" w:hAnsi="Simplified Arabic" w:cs="Simplified Arabic" w:hint="cs"/>
          <w:color w:val="000000"/>
          <w:sz w:val="24"/>
          <w:szCs w:val="24"/>
          <w:rtl/>
        </w:rPr>
        <w:t>ع</w:t>
      </w:r>
      <w:r>
        <w:rPr>
          <w:rFonts w:ascii="Simplified Arabic" w:eastAsia="Simplified Arabic" w:hAnsi="Simplified Arabic" w:cs="Simplified Arabic"/>
          <w:color w:val="000000"/>
          <w:sz w:val="24"/>
          <w:szCs w:val="24"/>
          <w:rtl/>
        </w:rPr>
        <w:t xml:space="preserve"> أن تعمل أو تنتج وغير قادرة علي الكسب مثل كبار السن ٦٥ سنة فأكثر أو من لديه عجز كلي أو إعاقة تمنعه عن العمل ، هذا ويحدد قي</w:t>
      </w:r>
      <w:r w:rsidR="005A10FA">
        <w:rPr>
          <w:rFonts w:ascii="Simplified Arabic" w:eastAsia="Simplified Arabic" w:hAnsi="Simplified Arabic" w:cs="Simplified Arabic"/>
          <w:color w:val="000000"/>
          <w:sz w:val="24"/>
          <w:szCs w:val="24"/>
          <w:rtl/>
        </w:rPr>
        <w:t>مة المبلغ المستحق لكل برنامج و</w:t>
      </w:r>
      <w:r w:rsidR="005A10FA">
        <w:rPr>
          <w:rFonts w:ascii="Simplified Arabic" w:eastAsia="Simplified Arabic" w:hAnsi="Simplified Arabic" w:cs="Simplified Arabic" w:hint="cs"/>
          <w:color w:val="000000"/>
          <w:sz w:val="24"/>
          <w:szCs w:val="24"/>
          <w:rtl/>
        </w:rPr>
        <w:t>فقاً</w:t>
      </w:r>
      <w:r>
        <w:rPr>
          <w:rFonts w:ascii="Simplified Arabic" w:eastAsia="Simplified Arabic" w:hAnsi="Simplified Arabic" w:cs="Simplified Arabic"/>
          <w:color w:val="000000"/>
          <w:sz w:val="24"/>
          <w:szCs w:val="24"/>
          <w:rtl/>
        </w:rPr>
        <w:t xml:space="preserve"> لما يلى :</w:t>
      </w:r>
      <w:r>
        <w:rPr>
          <w:rFonts w:ascii="Simplified Arabic" w:eastAsia="Simplified Arabic" w:hAnsi="Simplified Arabic" w:cs="Simplified Arabic"/>
          <w:color w:val="000000"/>
          <w:sz w:val="24"/>
          <w:szCs w:val="24"/>
          <w:rtl/>
        </w:rPr>
        <w:br/>
        <w:t xml:space="preserve">برنامج  تكافل : 425 جنيه للأسرة بالإضافة إلى منحة لكل تلميـذ فـى مراحـل التعلـيم ( </w:t>
      </w:r>
      <w:r w:rsidR="005A10FA">
        <w:rPr>
          <w:rFonts w:ascii="Simplified Arabic" w:eastAsia="Simplified Arabic" w:hAnsi="Simplified Arabic" w:cs="Simplified Arabic"/>
          <w:color w:val="000000"/>
          <w:sz w:val="24"/>
          <w:szCs w:val="24"/>
          <w:rtl/>
        </w:rPr>
        <w:t>ابتدائي</w:t>
      </w:r>
      <w:r w:rsidR="005A10FA">
        <w:rPr>
          <w:rFonts w:ascii="Simplified Arabic" w:eastAsia="Simplified Arabic" w:hAnsi="Simplified Arabic" w:cs="Simplified Arabic" w:hint="cs"/>
          <w:color w:val="000000"/>
          <w:sz w:val="24"/>
          <w:szCs w:val="24"/>
          <w:rtl/>
        </w:rPr>
        <w:t>-</w:t>
      </w:r>
      <w:r w:rsidR="005A10FA">
        <w:rPr>
          <w:rFonts w:ascii="Simplified Arabic" w:eastAsia="Simplified Arabic" w:hAnsi="Simplified Arabic" w:cs="Simplified Arabic"/>
          <w:color w:val="000000"/>
          <w:sz w:val="24"/>
          <w:szCs w:val="24"/>
          <w:rtl/>
        </w:rPr>
        <w:t>اعدادي</w:t>
      </w:r>
      <w:r>
        <w:rPr>
          <w:rFonts w:ascii="Simplified Arabic" w:eastAsia="Simplified Arabic" w:hAnsi="Simplified Arabic" w:cs="Simplified Arabic"/>
          <w:color w:val="000000"/>
          <w:sz w:val="24"/>
          <w:szCs w:val="24"/>
          <w:rtl/>
        </w:rPr>
        <w:t xml:space="preserve">– ثانوي) </w:t>
      </w:r>
    </w:p>
    <w:p w:rsidR="005A10FA" w:rsidRDefault="00196E7C" w:rsidP="005A10FA">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من 60-80-100 جنيه شـهريًا بحد أقصى ثلاث تلاميذ للأسرة الواحدة بالإضا</w:t>
      </w:r>
      <w:r w:rsidR="005A10FA">
        <w:rPr>
          <w:rFonts w:ascii="Simplified Arabic" w:eastAsia="Simplified Arabic" w:hAnsi="Simplified Arabic" w:cs="Simplified Arabic"/>
          <w:color w:val="000000"/>
          <w:sz w:val="24"/>
          <w:szCs w:val="24"/>
          <w:rtl/>
        </w:rPr>
        <w:t>فة إلى زيادة شهرية بحد أقصى 100</w:t>
      </w:r>
      <w:r>
        <w:rPr>
          <w:rFonts w:ascii="Simplified Arabic" w:eastAsia="Simplified Arabic" w:hAnsi="Simplified Arabic" w:cs="Simplified Arabic"/>
          <w:color w:val="000000"/>
          <w:sz w:val="24"/>
          <w:szCs w:val="24"/>
          <w:rtl/>
        </w:rPr>
        <w:t xml:space="preserve"> جنيه</w:t>
      </w:r>
      <w:r w:rsidR="005A10F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br/>
        <w:t xml:space="preserve"> برنامج كرامة: 450 جنيه للفرد بحد أقصى 3 أفراد للأسرة الواحدة. (البيان المالي للموازنة العامة 2019/2020)</w:t>
      </w:r>
      <w:r>
        <w:rPr>
          <w:rFonts w:ascii="Simplified Arabic" w:eastAsia="Simplified Arabic" w:hAnsi="Simplified Arabic" w:cs="Simplified Arabic"/>
          <w:color w:val="000000"/>
          <w:sz w:val="24"/>
          <w:szCs w:val="24"/>
          <w:rtl/>
        </w:rPr>
        <w:br/>
        <w:t>إن هذه البرامج رغم حداثة تطبيقها</w:t>
      </w:r>
      <w:r w:rsidR="005A10F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حيث تم إطلاقها في عام 2015 </w:t>
      </w:r>
      <w:r w:rsidR="005A10F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و قلة عدد المستفيدين بها نسبيا إلا أنها ساهمت بصورة كبيرة في تحسين حياة الأسر المستحقة لها</w:t>
      </w:r>
      <w:r w:rsidR="005A10F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فمن حيث تمكين المرأة ساهم البرنامج في تمكين المرأة من اتخاذ قرارات الإنفاق خاصة خاصة  أن 89% من متلقي التحويلات هن نساء بالإضافة لتحسن الاستهلاك لدى المستفيدين بالنسبة لبرنامج تكافل  ارتفعت نسبة الاستهلاك لتلك الاسر بنسبة 8.4% مقارنة بالاسر الغير مستفيدة من البرنامج وهو ما يتماشى مع معدلات زيادة الإنفاق الاستهلاكي لدى المستفيدين من تلك النوعية من ال</w:t>
      </w:r>
      <w:r w:rsidR="005A10FA">
        <w:rPr>
          <w:rFonts w:ascii="Simplified Arabic" w:eastAsia="Simplified Arabic" w:hAnsi="Simplified Arabic" w:cs="Simplified Arabic"/>
          <w:color w:val="000000"/>
          <w:sz w:val="24"/>
          <w:szCs w:val="24"/>
          <w:rtl/>
        </w:rPr>
        <w:t>برامج كما هو الحال في البرازي</w:t>
      </w:r>
      <w:r w:rsidR="005A10FA">
        <w:rPr>
          <w:rFonts w:ascii="Simplified Arabic" w:eastAsia="Simplified Arabic" w:hAnsi="Simplified Arabic" w:cs="Simplified Arabic" w:hint="cs"/>
          <w:color w:val="000000"/>
          <w:sz w:val="24"/>
          <w:szCs w:val="24"/>
          <w:rtl/>
        </w:rPr>
        <w:t>ل و</w:t>
      </w:r>
      <w:r w:rsidR="005A10FA">
        <w:rPr>
          <w:rFonts w:ascii="Simplified Arabic" w:eastAsia="Simplified Arabic" w:hAnsi="Simplified Arabic" w:cs="Simplified Arabic"/>
          <w:color w:val="000000"/>
          <w:sz w:val="24"/>
          <w:szCs w:val="24"/>
          <w:rtl/>
        </w:rPr>
        <w:t>كولومبيا و</w:t>
      </w:r>
      <w:r>
        <w:rPr>
          <w:rFonts w:ascii="Simplified Arabic" w:eastAsia="Simplified Arabic" w:hAnsi="Simplified Arabic" w:cs="Simplified Arabic"/>
          <w:color w:val="000000"/>
          <w:sz w:val="24"/>
          <w:szCs w:val="24"/>
          <w:rtl/>
        </w:rPr>
        <w:t>المكسيك حيث تتراوح نسبة الزيادات من 7% الى 10% .</w:t>
      </w:r>
      <w:r w:rsidR="005A10FA">
        <w:rPr>
          <w:rFonts w:ascii="Simplified Arabic" w:eastAsia="Simplified Arabic" w:hAnsi="Simplified Arabic" w:cs="Simplified Arabic" w:hint="cs"/>
          <w:color w:val="000000"/>
          <w:sz w:val="24"/>
          <w:szCs w:val="24"/>
          <w:rtl/>
        </w:rPr>
        <w:br/>
      </w:r>
      <w:r>
        <w:rPr>
          <w:rFonts w:ascii="Simplified Arabic" w:eastAsia="Simplified Arabic" w:hAnsi="Simplified Arabic" w:cs="Simplified Arabic"/>
          <w:color w:val="000000"/>
          <w:sz w:val="24"/>
          <w:szCs w:val="24"/>
          <w:rtl/>
        </w:rPr>
        <w:t xml:space="preserve"> كما يلاحظ أن هذا الاتفاق تم توجيهه في الاسر الاشد فقرا  لسداد اقساط او الدخول في جمعيات بالاضافة لتحسين نوعية الغذاء لهذه الاسر إذ تم توجيه جزء من هذه التحويلات لشراء اغذية ذات جودة اعلى مثل اللحوم و الدجاج و الفواكه بالاضافة للإنفاق على التعليم والدروس الخاصة</w:t>
      </w:r>
      <w:r w:rsidR="005A10FA">
        <w:rPr>
          <w:rFonts w:ascii="Simplified Arabic" w:eastAsia="Simplified Arabic" w:hAnsi="Simplified Arabic" w:cs="Simplified Arabic" w:hint="cs"/>
          <w:color w:val="000000"/>
          <w:sz w:val="24"/>
          <w:szCs w:val="24"/>
          <w:rtl/>
        </w:rPr>
        <w:t>.</w:t>
      </w:r>
    </w:p>
    <w:p w:rsidR="005A10FA" w:rsidRDefault="00196E7C" w:rsidP="005A10FA">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highlight w:val="white"/>
        </w:rPr>
        <w:t>(</w:t>
      </w:r>
      <w:proofErr w:type="spellStart"/>
      <w:r>
        <w:rPr>
          <w:rFonts w:ascii="Simplified Arabic" w:eastAsia="Simplified Arabic" w:hAnsi="Simplified Arabic" w:cs="Simplified Arabic"/>
          <w:color w:val="000000"/>
          <w:sz w:val="24"/>
          <w:szCs w:val="24"/>
          <w:highlight w:val="white"/>
        </w:rPr>
        <w:t>Breisinger</w:t>
      </w:r>
      <w:proofErr w:type="spellEnd"/>
      <w:r>
        <w:rPr>
          <w:rFonts w:ascii="Simplified Arabic" w:eastAsia="Simplified Arabic" w:hAnsi="Simplified Arabic" w:cs="Simplified Arabic"/>
          <w:color w:val="000000"/>
          <w:sz w:val="24"/>
          <w:szCs w:val="24"/>
          <w:highlight w:val="white"/>
        </w:rPr>
        <w:t xml:space="preserve">, Clemens; </w:t>
      </w:r>
      <w:proofErr w:type="spellStart"/>
      <w:r>
        <w:rPr>
          <w:rFonts w:ascii="Simplified Arabic" w:eastAsia="Simplified Arabic" w:hAnsi="Simplified Arabic" w:cs="Simplified Arabic"/>
          <w:color w:val="000000"/>
          <w:sz w:val="24"/>
          <w:szCs w:val="24"/>
          <w:highlight w:val="white"/>
        </w:rPr>
        <w:t>ElDidi</w:t>
      </w:r>
      <w:proofErr w:type="spellEnd"/>
      <w:r>
        <w:rPr>
          <w:rFonts w:ascii="Simplified Arabic" w:eastAsia="Simplified Arabic" w:hAnsi="Simplified Arabic" w:cs="Simplified Arabic"/>
          <w:color w:val="000000"/>
          <w:sz w:val="24"/>
          <w:szCs w:val="24"/>
          <w:highlight w:val="white"/>
        </w:rPr>
        <w:t>, Hagar; El-</w:t>
      </w:r>
      <w:proofErr w:type="spellStart"/>
      <w:r>
        <w:rPr>
          <w:rFonts w:ascii="Simplified Arabic" w:eastAsia="Simplified Arabic" w:hAnsi="Simplified Arabic" w:cs="Simplified Arabic"/>
          <w:color w:val="000000"/>
          <w:sz w:val="24"/>
          <w:szCs w:val="24"/>
          <w:highlight w:val="white"/>
        </w:rPr>
        <w:t>Enbaby</w:t>
      </w:r>
      <w:proofErr w:type="spellEnd"/>
      <w:r>
        <w:rPr>
          <w:rFonts w:ascii="Simplified Arabic" w:eastAsia="Simplified Arabic" w:hAnsi="Simplified Arabic" w:cs="Simplified Arabic"/>
          <w:color w:val="000000"/>
          <w:sz w:val="24"/>
          <w:szCs w:val="24"/>
          <w:highlight w:val="white"/>
        </w:rPr>
        <w:t xml:space="preserve">, </w:t>
      </w:r>
      <w:proofErr w:type="spellStart"/>
      <w:r>
        <w:rPr>
          <w:rFonts w:ascii="Simplified Arabic" w:eastAsia="Simplified Arabic" w:hAnsi="Simplified Arabic" w:cs="Simplified Arabic"/>
          <w:color w:val="000000"/>
          <w:sz w:val="24"/>
          <w:szCs w:val="24"/>
          <w:highlight w:val="white"/>
        </w:rPr>
        <w:t>Hoda</w:t>
      </w:r>
      <w:proofErr w:type="spellEnd"/>
      <w:r>
        <w:rPr>
          <w:rFonts w:ascii="Simplified Arabic" w:eastAsia="Simplified Arabic" w:hAnsi="Simplified Arabic" w:cs="Simplified Arabic"/>
          <w:color w:val="000000"/>
          <w:sz w:val="24"/>
          <w:szCs w:val="24"/>
          <w:highlight w:val="white"/>
        </w:rPr>
        <w:t xml:space="preserve">; Gilligan, Daniel; </w:t>
      </w:r>
      <w:proofErr w:type="spellStart"/>
      <w:r>
        <w:rPr>
          <w:rFonts w:ascii="Simplified Arabic" w:eastAsia="Simplified Arabic" w:hAnsi="Simplified Arabic" w:cs="Simplified Arabic"/>
          <w:color w:val="000000"/>
          <w:sz w:val="24"/>
          <w:szCs w:val="24"/>
          <w:highlight w:val="white"/>
        </w:rPr>
        <w:t>Karachiwalla</w:t>
      </w:r>
      <w:proofErr w:type="spellEnd"/>
      <w:r>
        <w:rPr>
          <w:rFonts w:ascii="Simplified Arabic" w:eastAsia="Simplified Arabic" w:hAnsi="Simplified Arabic" w:cs="Simplified Arabic"/>
          <w:color w:val="000000"/>
          <w:sz w:val="24"/>
          <w:szCs w:val="24"/>
          <w:highlight w:val="white"/>
        </w:rPr>
        <w:t xml:space="preserve">, </w:t>
      </w:r>
      <w:proofErr w:type="spellStart"/>
      <w:r>
        <w:rPr>
          <w:rFonts w:ascii="Simplified Arabic" w:eastAsia="Simplified Arabic" w:hAnsi="Simplified Arabic" w:cs="Simplified Arabic"/>
          <w:color w:val="000000"/>
          <w:sz w:val="24"/>
          <w:szCs w:val="24"/>
          <w:highlight w:val="white"/>
        </w:rPr>
        <w:t>Naureen</w:t>
      </w:r>
      <w:proofErr w:type="spellEnd"/>
      <w:r>
        <w:rPr>
          <w:rFonts w:ascii="Simplified Arabic" w:eastAsia="Simplified Arabic" w:hAnsi="Simplified Arabic" w:cs="Simplified Arabic"/>
          <w:color w:val="000000"/>
          <w:sz w:val="24"/>
          <w:szCs w:val="24"/>
          <w:highlight w:val="white"/>
        </w:rPr>
        <w:t xml:space="preserve">; </w:t>
      </w:r>
      <w:proofErr w:type="spellStart"/>
      <w:r>
        <w:rPr>
          <w:rFonts w:ascii="Simplified Arabic" w:eastAsia="Simplified Arabic" w:hAnsi="Simplified Arabic" w:cs="Simplified Arabic"/>
          <w:color w:val="000000"/>
          <w:sz w:val="24"/>
          <w:szCs w:val="24"/>
          <w:highlight w:val="white"/>
        </w:rPr>
        <w:t>Kassim</w:t>
      </w:r>
      <w:proofErr w:type="spellEnd"/>
      <w:r>
        <w:rPr>
          <w:rFonts w:ascii="Simplified Arabic" w:eastAsia="Simplified Arabic" w:hAnsi="Simplified Arabic" w:cs="Simplified Arabic"/>
          <w:color w:val="000000"/>
          <w:sz w:val="24"/>
          <w:szCs w:val="24"/>
          <w:highlight w:val="white"/>
        </w:rPr>
        <w:t xml:space="preserve">, </w:t>
      </w:r>
      <w:proofErr w:type="spellStart"/>
      <w:r>
        <w:rPr>
          <w:rFonts w:ascii="Simplified Arabic" w:eastAsia="Simplified Arabic" w:hAnsi="Simplified Arabic" w:cs="Simplified Arabic"/>
          <w:color w:val="000000"/>
          <w:sz w:val="24"/>
          <w:szCs w:val="24"/>
          <w:highlight w:val="white"/>
        </w:rPr>
        <w:t>Yumna</w:t>
      </w:r>
      <w:proofErr w:type="spellEnd"/>
      <w:r>
        <w:rPr>
          <w:rFonts w:ascii="Simplified Arabic" w:eastAsia="Simplified Arabic" w:hAnsi="Simplified Arabic" w:cs="Simplified Arabic"/>
          <w:color w:val="000000"/>
          <w:sz w:val="24"/>
          <w:szCs w:val="24"/>
          <w:highlight w:val="white"/>
        </w:rPr>
        <w:t xml:space="preserve">; </w:t>
      </w:r>
      <w:proofErr w:type="spellStart"/>
      <w:r>
        <w:rPr>
          <w:rFonts w:ascii="Simplified Arabic" w:eastAsia="Simplified Arabic" w:hAnsi="Simplified Arabic" w:cs="Simplified Arabic"/>
          <w:color w:val="000000"/>
          <w:sz w:val="24"/>
          <w:szCs w:val="24"/>
          <w:highlight w:val="white"/>
        </w:rPr>
        <w:t>Kurdi</w:t>
      </w:r>
      <w:proofErr w:type="spellEnd"/>
      <w:r>
        <w:rPr>
          <w:rFonts w:ascii="Simplified Arabic" w:eastAsia="Simplified Arabic" w:hAnsi="Simplified Arabic" w:cs="Simplified Arabic"/>
          <w:color w:val="000000"/>
          <w:sz w:val="24"/>
          <w:szCs w:val="24"/>
          <w:highlight w:val="white"/>
        </w:rPr>
        <w:t xml:space="preserve">, </w:t>
      </w:r>
      <w:proofErr w:type="spellStart"/>
      <w:r>
        <w:rPr>
          <w:rFonts w:ascii="Simplified Arabic" w:eastAsia="Simplified Arabic" w:hAnsi="Simplified Arabic" w:cs="Simplified Arabic"/>
          <w:color w:val="000000"/>
          <w:sz w:val="24"/>
          <w:szCs w:val="24"/>
          <w:highlight w:val="white"/>
        </w:rPr>
        <w:t>Sikandra</w:t>
      </w:r>
      <w:proofErr w:type="spellEnd"/>
      <w:r>
        <w:rPr>
          <w:rFonts w:ascii="Simplified Arabic" w:eastAsia="Simplified Arabic" w:hAnsi="Simplified Arabic" w:cs="Simplified Arabic"/>
          <w:color w:val="000000"/>
          <w:sz w:val="24"/>
          <w:szCs w:val="24"/>
          <w:highlight w:val="white"/>
        </w:rPr>
        <w:t xml:space="preserve">; </w:t>
      </w:r>
      <w:proofErr w:type="spellStart"/>
      <w:r>
        <w:rPr>
          <w:rFonts w:ascii="Simplified Arabic" w:eastAsia="Simplified Arabic" w:hAnsi="Simplified Arabic" w:cs="Simplified Arabic"/>
          <w:color w:val="000000"/>
          <w:sz w:val="24"/>
          <w:szCs w:val="24"/>
          <w:highlight w:val="white"/>
        </w:rPr>
        <w:t>Jilani</w:t>
      </w:r>
      <w:proofErr w:type="spellEnd"/>
      <w:r>
        <w:rPr>
          <w:rFonts w:ascii="Simplified Arabic" w:eastAsia="Simplified Arabic" w:hAnsi="Simplified Arabic" w:cs="Simplified Arabic"/>
          <w:color w:val="000000"/>
          <w:sz w:val="24"/>
          <w:szCs w:val="24"/>
          <w:highlight w:val="white"/>
        </w:rPr>
        <w:t xml:space="preserve">, Amir </w:t>
      </w:r>
      <w:proofErr w:type="spellStart"/>
      <w:r>
        <w:rPr>
          <w:rFonts w:ascii="Simplified Arabic" w:eastAsia="Simplified Arabic" w:hAnsi="Simplified Arabic" w:cs="Simplified Arabic"/>
          <w:color w:val="000000"/>
          <w:sz w:val="24"/>
          <w:szCs w:val="24"/>
          <w:highlight w:val="white"/>
        </w:rPr>
        <w:t>Hamza</w:t>
      </w:r>
      <w:proofErr w:type="spellEnd"/>
      <w:r>
        <w:rPr>
          <w:rFonts w:ascii="Simplified Arabic" w:eastAsia="Simplified Arabic" w:hAnsi="Simplified Arabic" w:cs="Simplified Arabic"/>
          <w:color w:val="000000"/>
          <w:sz w:val="24"/>
          <w:szCs w:val="24"/>
          <w:highlight w:val="white"/>
        </w:rPr>
        <w:t xml:space="preserve">; and Thai, </w:t>
      </w:r>
      <w:proofErr w:type="spellStart"/>
      <w:r>
        <w:rPr>
          <w:rFonts w:ascii="Simplified Arabic" w:eastAsia="Simplified Arabic" w:hAnsi="Simplified Arabic" w:cs="Simplified Arabic"/>
          <w:color w:val="000000"/>
          <w:sz w:val="24"/>
          <w:szCs w:val="24"/>
          <w:highlight w:val="white"/>
        </w:rPr>
        <w:t>Giang</w:t>
      </w:r>
      <w:proofErr w:type="spellEnd"/>
      <w:r>
        <w:rPr>
          <w:rFonts w:ascii="Simplified Arabic" w:eastAsia="Simplified Arabic" w:hAnsi="Simplified Arabic" w:cs="Simplified Arabic"/>
          <w:color w:val="000000"/>
          <w:sz w:val="24"/>
          <w:szCs w:val="24"/>
          <w:highlight w:val="white"/>
        </w:rPr>
        <w:t>. 2018.</w:t>
      </w:r>
      <w:proofErr w:type="gramStart"/>
      <w:r>
        <w:rPr>
          <w:rFonts w:ascii="Simplified Arabic" w:eastAsia="Simplified Arabic" w:hAnsi="Simplified Arabic" w:cs="Simplified Arabic"/>
          <w:color w:val="000000"/>
          <w:sz w:val="24"/>
          <w:szCs w:val="24"/>
          <w:highlight w:val="white"/>
        </w:rPr>
        <w:t>)</w:t>
      </w:r>
      <w:proofErr w:type="gramEnd"/>
      <w:r>
        <w:rPr>
          <w:rFonts w:ascii="Simplified Arabic" w:eastAsia="Simplified Arabic" w:hAnsi="Simplified Arabic" w:cs="Simplified Arabic"/>
          <w:color w:val="000000"/>
          <w:sz w:val="24"/>
          <w:szCs w:val="24"/>
          <w:rtl/>
        </w:rPr>
        <w:br/>
        <w:t>و مما سبق يتضح الأثر الايجابي برامج التحويلات النقدية على مستوى معيشة المستفيدين مقارنة ببرنامج الدعم الغذائي بالاضافة لانخفاض التكلفة المهول بين البرنامجين  وهو ناتج من توجيه برامج تكافل وكرامة للأسر الفقيرة على عكس برنامج الدعم الغذائي .</w:t>
      </w:r>
      <w:r>
        <w:rPr>
          <w:rFonts w:ascii="Simplified Arabic" w:eastAsia="Simplified Arabic" w:hAnsi="Simplified Arabic" w:cs="Simplified Arabic"/>
          <w:color w:val="000000"/>
          <w:sz w:val="24"/>
          <w:szCs w:val="24"/>
          <w:rtl/>
        </w:rPr>
        <w:br/>
      </w:r>
    </w:p>
    <w:p w:rsidR="005A10FA" w:rsidRDefault="00196E7C" w:rsidP="005A10FA">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lastRenderedPageBreak/>
        <w:br/>
      </w:r>
      <w:r w:rsidR="005A10FA">
        <w:rPr>
          <w:rFonts w:ascii="Simplified Arabic" w:eastAsia="Simplified Arabic" w:hAnsi="Simplified Arabic" w:cs="Simplified Arabic" w:hint="cs"/>
          <w:color w:val="000000"/>
          <w:sz w:val="24"/>
          <w:szCs w:val="24"/>
          <w:rtl/>
        </w:rPr>
        <w:t>و</w:t>
      </w:r>
      <w:r>
        <w:rPr>
          <w:rFonts w:ascii="Simplified Arabic" w:eastAsia="Simplified Arabic" w:hAnsi="Simplified Arabic" w:cs="Simplified Arabic"/>
          <w:color w:val="000000"/>
          <w:sz w:val="24"/>
          <w:szCs w:val="24"/>
          <w:rtl/>
        </w:rPr>
        <w:t>يمكن حصر  برامج المساعدة الاجتماعية طبقا لثلاث أبعاد هي :</w:t>
      </w:r>
      <w:r>
        <w:rPr>
          <w:rFonts w:ascii="Simplified Arabic" w:eastAsia="Simplified Arabic" w:hAnsi="Simplified Arabic" w:cs="Simplified Arabic"/>
          <w:color w:val="000000"/>
          <w:sz w:val="24"/>
          <w:szCs w:val="24"/>
          <w:rtl/>
        </w:rPr>
        <w:br/>
        <w:t>1-</w:t>
      </w:r>
      <w:r w:rsidR="005A10FA">
        <w:rPr>
          <w:rFonts w:ascii="Simplified Arabic" w:eastAsia="Simplified Arabic" w:hAnsi="Simplified Arabic" w:cs="Simplified Arabic"/>
          <w:color w:val="000000"/>
          <w:sz w:val="24"/>
          <w:szCs w:val="24"/>
          <w:rtl/>
        </w:rPr>
        <w:t>المشروطية</w:t>
      </w:r>
      <w:r w:rsidR="005A10F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w:t>
      </w:r>
      <w:r w:rsidR="005A10FA">
        <w:rPr>
          <w:rFonts w:ascii="Simplified Arabic" w:eastAsia="Simplified Arabic" w:hAnsi="Simplified Arabic" w:cs="Simplified Arabic" w:hint="cs"/>
          <w:color w:val="000000"/>
          <w:sz w:val="24"/>
          <w:szCs w:val="24"/>
          <w:rtl/>
        </w:rPr>
        <w:t>و</w:t>
      </w:r>
      <w:r>
        <w:rPr>
          <w:rFonts w:ascii="Simplified Arabic" w:eastAsia="Simplified Arabic" w:hAnsi="Simplified Arabic" w:cs="Simplified Arabic"/>
          <w:color w:val="000000"/>
          <w:sz w:val="24"/>
          <w:szCs w:val="24"/>
          <w:rtl/>
        </w:rPr>
        <w:t>التي تعني إذا كان هناك شروط معينة لاستحقاق المساعدة مثل وجود اطفال بالمدارس , العمل , الحصول على تطعيم</w:t>
      </w:r>
      <w:r w:rsidR="005A10FA">
        <w:rPr>
          <w:rFonts w:ascii="Simplified Arabic" w:eastAsia="Simplified Arabic" w:hAnsi="Simplified Arabic" w:cs="Simplified Arabic"/>
          <w:color w:val="000000"/>
          <w:sz w:val="24"/>
          <w:szCs w:val="24"/>
          <w:rtl/>
        </w:rPr>
        <w:t>ات ..الخ ) او ان تكون المساعدات</w:t>
      </w:r>
      <w:r>
        <w:rPr>
          <w:rFonts w:ascii="Simplified Arabic" w:eastAsia="Simplified Arabic" w:hAnsi="Simplified Arabic" w:cs="Simplified Arabic"/>
          <w:color w:val="000000"/>
          <w:sz w:val="24"/>
          <w:szCs w:val="24"/>
          <w:rtl/>
        </w:rPr>
        <w:t xml:space="preserve"> غير مشروطة </w:t>
      </w:r>
      <w:r w:rsidR="005A10F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br/>
        <w:t>2-نوع التحويلات</w:t>
      </w:r>
      <w:r w:rsidR="005A10FA">
        <w:rPr>
          <w:rFonts w:ascii="Simplified Arabic" w:eastAsia="Simplified Arabic" w:hAnsi="Simplified Arabic" w:cs="Simplified Arabic" w:hint="cs"/>
          <w:color w:val="000000"/>
          <w:sz w:val="24"/>
          <w:szCs w:val="24"/>
          <w:rtl/>
        </w:rPr>
        <w:t>:</w:t>
      </w:r>
      <w:r w:rsidR="005A10FA">
        <w:rPr>
          <w:rFonts w:ascii="Simplified Arabic" w:eastAsia="Simplified Arabic" w:hAnsi="Simplified Arabic" w:cs="Simplified Arabic"/>
          <w:color w:val="000000"/>
          <w:sz w:val="24"/>
          <w:szCs w:val="24"/>
          <w:rtl/>
        </w:rPr>
        <w:t xml:space="preserve"> نقدية ,عينية أو كوبونات</w:t>
      </w:r>
      <w:r w:rsidR="005A10FA">
        <w:rPr>
          <w:rFonts w:ascii="Simplified Arabic" w:eastAsia="Simplified Arabic" w:hAnsi="Simplified Arabic" w:cs="Simplified Arabic" w:hint="cs"/>
          <w:color w:val="000000"/>
          <w:sz w:val="24"/>
          <w:szCs w:val="24"/>
          <w:rtl/>
        </w:rPr>
        <w:t>.</w:t>
      </w:r>
      <w:r w:rsidR="005A10FA">
        <w:rPr>
          <w:rFonts w:ascii="Simplified Arabic" w:eastAsia="Simplified Arabic" w:hAnsi="Simplified Arabic" w:cs="Simplified Arabic"/>
          <w:color w:val="000000"/>
          <w:sz w:val="24"/>
          <w:szCs w:val="24"/>
          <w:rtl/>
        </w:rPr>
        <w:br/>
        <w:t xml:space="preserve">3- التعميم </w:t>
      </w:r>
      <w:r w:rsidR="005A10FA">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وهو إما أن تكون المساعدات موجهة لكافة السكان أو لفئات م</w:t>
      </w:r>
      <w:r w:rsidR="005A10FA">
        <w:rPr>
          <w:rFonts w:ascii="Simplified Arabic" w:eastAsia="Simplified Arabic" w:hAnsi="Simplified Arabic" w:cs="Simplified Arabic"/>
          <w:color w:val="000000"/>
          <w:sz w:val="24"/>
          <w:szCs w:val="24"/>
          <w:rtl/>
        </w:rPr>
        <w:t>حددة على اعتبارات السن أو الدخل</w:t>
      </w:r>
      <w:r w:rsidR="005A10F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br/>
      </w:r>
    </w:p>
    <w:p w:rsidR="005A10FA" w:rsidRDefault="00196E7C" w:rsidP="005A10FA">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طبقا للأبعاد الثلاثة فيمكننا تصنيف  برنامج الدعم الغ</w:t>
      </w:r>
      <w:r w:rsidR="005A10FA">
        <w:rPr>
          <w:rFonts w:ascii="Simplified Arabic" w:eastAsia="Simplified Arabic" w:hAnsi="Simplified Arabic" w:cs="Simplified Arabic"/>
          <w:color w:val="000000"/>
          <w:sz w:val="24"/>
          <w:szCs w:val="24"/>
          <w:rtl/>
        </w:rPr>
        <w:t xml:space="preserve">ذائي فنجد أنه في الإطار العملي </w:t>
      </w:r>
      <w:r>
        <w:rPr>
          <w:rFonts w:ascii="Simplified Arabic" w:eastAsia="Simplified Arabic" w:hAnsi="Simplified Arabic" w:cs="Simplified Arabic"/>
          <w:color w:val="000000"/>
          <w:sz w:val="24"/>
          <w:szCs w:val="24"/>
          <w:rtl/>
        </w:rPr>
        <w:t>رغم محاولات الإصلاح العديدة</w:t>
      </w:r>
      <w:r w:rsidR="005A10FA">
        <w:rPr>
          <w:rFonts w:ascii="Simplified Arabic" w:eastAsia="Simplified Arabic" w:hAnsi="Simplified Arabic" w:cs="Simplified Arabic" w:hint="cs"/>
          <w:color w:val="000000"/>
          <w:sz w:val="24"/>
          <w:szCs w:val="24"/>
          <w:rtl/>
        </w:rPr>
        <w:t>,</w:t>
      </w:r>
    </w:p>
    <w:p w:rsidR="0078329A" w:rsidRDefault="00196E7C" w:rsidP="0022685F">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و محاولات تنقية بطاقات التموين  إلا أنه يبقى عمليا برنامج</w:t>
      </w:r>
      <w:r w:rsidR="005A10FA">
        <w:rPr>
          <w:rFonts w:ascii="Simplified Arabic" w:eastAsia="Simplified Arabic" w:hAnsi="Simplified Arabic" w:cs="Simplified Arabic" w:hint="cs"/>
          <w:color w:val="000000"/>
          <w:sz w:val="24"/>
          <w:szCs w:val="24"/>
          <w:rtl/>
        </w:rPr>
        <w:t>اً</w:t>
      </w:r>
      <w:r>
        <w:rPr>
          <w:rFonts w:ascii="Simplified Arabic" w:eastAsia="Simplified Arabic" w:hAnsi="Simplified Arabic" w:cs="Simplified Arabic"/>
          <w:color w:val="000000"/>
          <w:sz w:val="24"/>
          <w:szCs w:val="24"/>
          <w:rtl/>
        </w:rPr>
        <w:t xml:space="preserve"> غير مشروط  استهدافه توفير حد ادنى من الحصص الغذائية للمواطنين و مع تطوير منظومة بطاقات التموين الذكية اصبحت التحويلات التي يحصل عليها المستفيدين من نظام الكوبونات و اخيرا فهو برنامج معمم نظرا لعدد المستفيدين وعدم استهدافه فئات محددة .</w:t>
      </w:r>
      <w:r>
        <w:rPr>
          <w:rFonts w:ascii="Simplified Arabic" w:eastAsia="Simplified Arabic" w:hAnsi="Simplified Arabic" w:cs="Simplified Arabic"/>
          <w:color w:val="000000"/>
          <w:sz w:val="24"/>
          <w:szCs w:val="24"/>
          <w:rtl/>
        </w:rPr>
        <w:br/>
        <w:t xml:space="preserve">و في اقصى الأبعاد الثلاثة يقع برنامج الدخل الأساسي المعمم </w:t>
      </w:r>
      <w:r>
        <w:rPr>
          <w:rFonts w:ascii="Simplified Arabic" w:eastAsia="Simplified Arabic" w:hAnsi="Simplified Arabic" w:cs="Simplified Arabic"/>
          <w:color w:val="000000"/>
          <w:sz w:val="24"/>
          <w:szCs w:val="24"/>
        </w:rPr>
        <w:t>Universal Basic Income</w:t>
      </w:r>
      <w:r>
        <w:rPr>
          <w:rFonts w:ascii="Simplified Arabic" w:eastAsia="Simplified Arabic" w:hAnsi="Simplified Arabic" w:cs="Simplified Arabic"/>
          <w:color w:val="000000"/>
          <w:sz w:val="24"/>
          <w:szCs w:val="24"/>
          <w:rtl/>
        </w:rPr>
        <w:t xml:space="preserve"> وهو عبارة عن تحويلات نقدية متساوية و</w:t>
      </w:r>
      <w:r w:rsidR="0022685F">
        <w:rPr>
          <w:rFonts w:ascii="Simplified Arabic" w:eastAsia="Simplified Arabic" w:hAnsi="Simplified Arabic" w:cs="Simplified Arabic"/>
          <w:color w:val="000000"/>
          <w:sz w:val="24"/>
          <w:szCs w:val="24"/>
          <w:rtl/>
        </w:rPr>
        <w:t xml:space="preserve"> غير مشروطة معممة لكافة السكان</w:t>
      </w:r>
      <w:r w:rsidR="0022685F">
        <w:rPr>
          <w:rFonts w:ascii="Simplified Arabic" w:eastAsia="Simplified Arabic" w:hAnsi="Simplified Arabic" w:cs="Simplified Arabic" w:hint="cs"/>
          <w:color w:val="000000"/>
          <w:sz w:val="24"/>
          <w:szCs w:val="24"/>
          <w:rtl/>
        </w:rPr>
        <w:t>. (2019</w:t>
      </w:r>
      <w:proofErr w:type="spellStart"/>
      <w:r>
        <w:rPr>
          <w:rFonts w:ascii="Simplified Arabic" w:eastAsia="Simplified Arabic" w:hAnsi="Simplified Arabic" w:cs="Simplified Arabic"/>
          <w:color w:val="000000"/>
          <w:sz w:val="24"/>
          <w:szCs w:val="24"/>
          <w:highlight w:val="white"/>
        </w:rPr>
        <w:t>Gentilini</w:t>
      </w:r>
      <w:proofErr w:type="spellEnd"/>
      <w:r>
        <w:rPr>
          <w:rFonts w:ascii="Simplified Arabic" w:eastAsia="Simplified Arabic" w:hAnsi="Simplified Arabic" w:cs="Simplified Arabic"/>
          <w:color w:val="000000"/>
          <w:sz w:val="24"/>
          <w:szCs w:val="24"/>
          <w:highlight w:val="white"/>
        </w:rPr>
        <w:t xml:space="preserve">, U., </w:t>
      </w:r>
      <w:proofErr w:type="spellStart"/>
      <w:proofErr w:type="gramStart"/>
      <w:r>
        <w:rPr>
          <w:rFonts w:ascii="Simplified Arabic" w:eastAsia="Simplified Arabic" w:hAnsi="Simplified Arabic" w:cs="Simplified Arabic"/>
          <w:color w:val="000000"/>
          <w:sz w:val="24"/>
          <w:szCs w:val="24"/>
          <w:highlight w:val="white"/>
        </w:rPr>
        <w:t>Grosh</w:t>
      </w:r>
      <w:proofErr w:type="spellEnd"/>
      <w:r>
        <w:rPr>
          <w:rFonts w:ascii="Simplified Arabic" w:eastAsia="Simplified Arabic" w:hAnsi="Simplified Arabic" w:cs="Simplified Arabic"/>
          <w:color w:val="000000"/>
          <w:sz w:val="24"/>
          <w:szCs w:val="24"/>
          <w:highlight w:val="white"/>
        </w:rPr>
        <w:t xml:space="preserve">, M., </w:t>
      </w:r>
      <w:proofErr w:type="spellStart"/>
      <w:r>
        <w:rPr>
          <w:rFonts w:ascii="Simplified Arabic" w:eastAsia="Simplified Arabic" w:hAnsi="Simplified Arabic" w:cs="Simplified Arabic"/>
          <w:color w:val="000000"/>
          <w:sz w:val="24"/>
          <w:szCs w:val="24"/>
          <w:highlight w:val="white"/>
        </w:rPr>
        <w:t>Rigolini</w:t>
      </w:r>
      <w:proofErr w:type="spellEnd"/>
      <w:r>
        <w:rPr>
          <w:rFonts w:ascii="Simplified Arabic" w:eastAsia="Simplified Arabic" w:hAnsi="Simplified Arabic" w:cs="Simplified Arabic"/>
          <w:color w:val="000000"/>
          <w:sz w:val="24"/>
          <w:szCs w:val="24"/>
          <w:highlight w:val="white"/>
        </w:rPr>
        <w:t xml:space="preserve">, J., &amp; </w:t>
      </w:r>
      <w:proofErr w:type="spellStart"/>
      <w:r>
        <w:rPr>
          <w:rFonts w:ascii="Simplified Arabic" w:eastAsia="Simplified Arabic" w:hAnsi="Simplified Arabic" w:cs="Simplified Arabic"/>
          <w:color w:val="000000"/>
          <w:sz w:val="24"/>
          <w:szCs w:val="24"/>
          <w:highlight w:val="white"/>
        </w:rPr>
        <w:t>Yemtsov</w:t>
      </w:r>
      <w:proofErr w:type="spellEnd"/>
      <w:r>
        <w:rPr>
          <w:rFonts w:ascii="Simplified Arabic" w:eastAsia="Simplified Arabic" w:hAnsi="Simplified Arabic" w:cs="Simplified Arabic"/>
          <w:color w:val="000000"/>
          <w:sz w:val="24"/>
          <w:szCs w:val="24"/>
          <w:highlight w:val="white"/>
        </w:rPr>
        <w:t>, R</w:t>
      </w:r>
      <w:r w:rsidR="0022685F">
        <w:rPr>
          <w:rFonts w:ascii="Simplified Arabic" w:eastAsia="Simplified Arabic" w:hAnsi="Simplified Arabic" w:cs="Simplified Arabic"/>
          <w:color w:val="000000"/>
          <w:sz w:val="24"/>
          <w:szCs w:val="24"/>
        </w:rPr>
        <w:t>.</w:t>
      </w:r>
      <w:r w:rsidR="0022685F">
        <w:rPr>
          <w:rFonts w:ascii="Simplified Arabic" w:eastAsia="Simplified Arabic" w:hAnsi="Simplified Arabic" w:cs="Simplified Arabic" w:hint="cs"/>
          <w:color w:val="000000"/>
          <w:sz w:val="24"/>
          <w:szCs w:val="24"/>
          <w:rtl/>
        </w:rPr>
        <w:t>)</w:t>
      </w:r>
      <w:proofErr w:type="gramEnd"/>
      <w:r>
        <w:rPr>
          <w:rFonts w:ascii="Simplified Arabic" w:eastAsia="Simplified Arabic" w:hAnsi="Simplified Arabic" w:cs="Simplified Arabic"/>
          <w:color w:val="000000"/>
          <w:sz w:val="24"/>
          <w:szCs w:val="24"/>
          <w:rtl/>
        </w:rPr>
        <w:t xml:space="preserve">  عادة ما تحدد قيمة هذه المبالغ بخط الفقر لكل دولة لكن بعض الدول تقوم بتحديده بناء على نسبة من الوسيط الحسابي </w:t>
      </w:r>
      <w:r w:rsidR="0022685F">
        <w:rPr>
          <w:rFonts w:ascii="Simplified Arabic" w:eastAsia="Simplified Arabic" w:hAnsi="Simplified Arabic" w:cs="Simplified Arabic"/>
          <w:color w:val="000000"/>
          <w:sz w:val="24"/>
          <w:szCs w:val="24"/>
          <w:rtl/>
        </w:rPr>
        <w:t>للدخل</w:t>
      </w:r>
      <w:r w:rsidR="0022685F">
        <w:rPr>
          <w:rFonts w:ascii="Simplified Arabic" w:eastAsia="Simplified Arabic" w:hAnsi="Simplified Arabic" w:cs="Simplified Arabic" w:hint="cs"/>
          <w:color w:val="000000"/>
          <w:sz w:val="24"/>
          <w:szCs w:val="24"/>
          <w:rtl/>
          <w:lang w:bidi="ar-EG"/>
        </w:rPr>
        <w:t xml:space="preserve">. </w:t>
      </w:r>
      <w:r w:rsidR="0022685F">
        <w:rPr>
          <w:rFonts w:ascii="Simplified Arabic" w:eastAsia="Simplified Arabic" w:hAnsi="Simplified Arabic" w:cs="Simplified Arabic"/>
          <w:color w:val="000000"/>
          <w:sz w:val="24"/>
          <w:szCs w:val="24"/>
        </w:rPr>
        <w:t>(</w:t>
      </w:r>
      <w:r>
        <w:rPr>
          <w:rFonts w:ascii="Simplified Arabic" w:eastAsia="Simplified Arabic" w:hAnsi="Simplified Arabic" w:cs="Simplified Arabic"/>
          <w:color w:val="222222"/>
          <w:sz w:val="24"/>
          <w:szCs w:val="24"/>
          <w:highlight w:val="white"/>
        </w:rPr>
        <w:t xml:space="preserve">Ortiz, I., </w:t>
      </w:r>
      <w:proofErr w:type="spellStart"/>
      <w:r>
        <w:rPr>
          <w:rFonts w:ascii="Simplified Arabic" w:eastAsia="Simplified Arabic" w:hAnsi="Simplified Arabic" w:cs="Simplified Arabic"/>
          <w:color w:val="222222"/>
          <w:sz w:val="24"/>
          <w:szCs w:val="24"/>
          <w:highlight w:val="white"/>
        </w:rPr>
        <w:t>Behrendt</w:t>
      </w:r>
      <w:proofErr w:type="spellEnd"/>
      <w:r>
        <w:rPr>
          <w:rFonts w:ascii="Simplified Arabic" w:eastAsia="Simplified Arabic" w:hAnsi="Simplified Arabic" w:cs="Simplified Arabic"/>
          <w:color w:val="222222"/>
          <w:sz w:val="24"/>
          <w:szCs w:val="24"/>
          <w:highlight w:val="white"/>
        </w:rPr>
        <w:t xml:space="preserve">, C., </w:t>
      </w:r>
      <w:proofErr w:type="spellStart"/>
      <w:r>
        <w:rPr>
          <w:rFonts w:ascii="Simplified Arabic" w:eastAsia="Simplified Arabic" w:hAnsi="Simplified Arabic" w:cs="Simplified Arabic"/>
          <w:color w:val="222222"/>
          <w:sz w:val="24"/>
          <w:szCs w:val="24"/>
          <w:highlight w:val="white"/>
        </w:rPr>
        <w:t>Acuña-Ulate</w:t>
      </w:r>
      <w:proofErr w:type="spellEnd"/>
      <w:r>
        <w:rPr>
          <w:rFonts w:ascii="Simplified Arabic" w:eastAsia="Simplified Arabic" w:hAnsi="Simplified Arabic" w:cs="Simplified Arabic"/>
          <w:color w:val="222222"/>
          <w:sz w:val="24"/>
          <w:szCs w:val="24"/>
          <w:highlight w:val="white"/>
        </w:rPr>
        <w:t xml:space="preserve">, A., &amp; </w:t>
      </w:r>
      <w:proofErr w:type="spellStart"/>
      <w:r>
        <w:rPr>
          <w:rFonts w:ascii="Simplified Arabic" w:eastAsia="Simplified Arabic" w:hAnsi="Simplified Arabic" w:cs="Simplified Arabic"/>
          <w:color w:val="222222"/>
          <w:sz w:val="24"/>
          <w:szCs w:val="24"/>
          <w:highlight w:val="white"/>
        </w:rPr>
        <w:t>Anh</w:t>
      </w:r>
      <w:proofErr w:type="spellEnd"/>
      <w:r>
        <w:rPr>
          <w:rFonts w:ascii="Simplified Arabic" w:eastAsia="Simplified Arabic" w:hAnsi="Simplified Arabic" w:cs="Simplified Arabic"/>
          <w:color w:val="222222"/>
          <w:sz w:val="24"/>
          <w:szCs w:val="24"/>
          <w:highlight w:val="white"/>
        </w:rPr>
        <w:t>, N. Q. 2018)</w:t>
      </w:r>
    </w:p>
    <w:p w:rsidR="00794A53" w:rsidRDefault="00196E7C" w:rsidP="00794A53">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وبين كل فترة يتجدد دائما الجدال حول مدى جدوى هذه البرامج إذ أنه نظريا يمكن لمنح المواطنين دخل اساسي ان يقضي نهائيا على الفقر بالاضافة لسهولة تنفيذه إذ لا يحتاج ل</w:t>
      </w:r>
      <w:r w:rsidR="00B47291">
        <w:rPr>
          <w:rFonts w:ascii="Simplified Arabic" w:eastAsia="Simplified Arabic" w:hAnsi="Simplified Arabic" w:cs="Simplified Arabic"/>
          <w:color w:val="000000"/>
          <w:sz w:val="24"/>
          <w:szCs w:val="24"/>
          <w:rtl/>
        </w:rPr>
        <w:t>وسائل لإثبات الدخل لدى المتلقين</w:t>
      </w:r>
      <w:r>
        <w:rPr>
          <w:rFonts w:ascii="Simplified Arabic" w:eastAsia="Simplified Arabic" w:hAnsi="Simplified Arabic" w:cs="Simplified Arabic"/>
          <w:color w:val="000000"/>
          <w:sz w:val="24"/>
          <w:szCs w:val="24"/>
          <w:rtl/>
        </w:rPr>
        <w:t xml:space="preserve"> ولكن في مقابل هذا فإن تكلفة هذه البرامج كبيرة جدا من الناحية المادية والعملية </w:t>
      </w:r>
      <w:r w:rsidR="000E38A6">
        <w:rPr>
          <w:rFonts w:ascii="Simplified Arabic" w:eastAsia="Simplified Arabic" w:hAnsi="Simplified Arabic" w:cs="Simplified Arabic" w:hint="cs"/>
          <w:color w:val="000000"/>
          <w:sz w:val="24"/>
          <w:szCs w:val="24"/>
          <w:rtl/>
        </w:rPr>
        <w:t xml:space="preserve">. </w:t>
      </w:r>
      <w:proofErr w:type="spellStart"/>
      <w:r w:rsidR="00B47291">
        <w:rPr>
          <w:rFonts w:ascii="Simplified Arabic" w:eastAsia="Simplified Arabic" w:hAnsi="Simplified Arabic" w:cs="Simplified Arabic"/>
          <w:color w:val="000000"/>
          <w:sz w:val="24"/>
          <w:szCs w:val="24"/>
          <w:highlight w:val="white"/>
        </w:rPr>
        <w:t>Gentilin</w:t>
      </w:r>
      <w:proofErr w:type="spellEnd"/>
      <w:r w:rsidR="00B47291">
        <w:rPr>
          <w:rFonts w:ascii="Simplified Arabic" w:eastAsia="Simplified Arabic" w:hAnsi="Simplified Arabic" w:cs="Simplified Arabic"/>
          <w:color w:val="000000"/>
          <w:sz w:val="24"/>
          <w:szCs w:val="24"/>
          <w:highlight w:val="white"/>
        </w:rPr>
        <w:t xml:space="preserve"> </w:t>
      </w:r>
      <w:proofErr w:type="gramStart"/>
      <w:r w:rsidR="00B47291">
        <w:rPr>
          <w:rFonts w:ascii="Simplified Arabic" w:eastAsia="Simplified Arabic" w:hAnsi="Simplified Arabic" w:cs="Simplified Arabic"/>
          <w:color w:val="000000"/>
          <w:sz w:val="24"/>
          <w:szCs w:val="24"/>
        </w:rPr>
        <w:t>et</w:t>
      </w:r>
      <w:proofErr w:type="gramEnd"/>
      <w:r w:rsidR="00B47291">
        <w:rPr>
          <w:rFonts w:ascii="Simplified Arabic" w:eastAsia="Simplified Arabic" w:hAnsi="Simplified Arabic" w:cs="Simplified Arabic"/>
          <w:color w:val="000000"/>
          <w:sz w:val="24"/>
          <w:szCs w:val="24"/>
        </w:rPr>
        <w:t xml:space="preserve">. </w:t>
      </w:r>
      <w:proofErr w:type="gramStart"/>
      <w:r w:rsidR="00B47291">
        <w:rPr>
          <w:rFonts w:ascii="Simplified Arabic" w:eastAsia="Simplified Arabic" w:hAnsi="Simplified Arabic" w:cs="Simplified Arabic"/>
          <w:color w:val="000000"/>
          <w:sz w:val="24"/>
          <w:szCs w:val="24"/>
        </w:rPr>
        <w:t>al</w:t>
      </w:r>
      <w:proofErr w:type="gramEnd"/>
      <w:r w:rsidR="00B47291">
        <w:rPr>
          <w:rFonts w:ascii="Simplified Arabic" w:eastAsia="Simplified Arabic" w:hAnsi="Simplified Arabic" w:cs="Simplified Arabic"/>
          <w:color w:val="000000"/>
          <w:sz w:val="24"/>
          <w:szCs w:val="24"/>
          <w:rtl/>
        </w:rPr>
        <w:t xml:space="preserve"> (2019) .</w:t>
      </w:r>
      <w:r w:rsidR="00794A53">
        <w:rPr>
          <w:rFonts w:ascii="Simplified Arabic" w:eastAsia="Simplified Arabic" w:hAnsi="Simplified Arabic" w:cs="Simplified Arabic"/>
          <w:color w:val="000000"/>
          <w:sz w:val="24"/>
          <w:szCs w:val="24"/>
          <w:rtl/>
        </w:rPr>
        <w:br/>
        <w:t xml:space="preserve"> حيث </w:t>
      </w:r>
      <w:r w:rsidR="00794A53">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نه في حال  توزيع الدخل على جميع المواطنين يتم استقطاع قيمة هذا الدخل مرة اخرى من خلال الضرائب المفروضة على من</w:t>
      </w:r>
      <w:r w:rsidR="00B47291">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هم فوق خط الف</w:t>
      </w:r>
      <w:r w:rsidR="00794A53">
        <w:rPr>
          <w:rFonts w:ascii="Simplified Arabic" w:eastAsia="Simplified Arabic" w:hAnsi="Simplified Arabic" w:cs="Simplified Arabic"/>
          <w:color w:val="000000"/>
          <w:sz w:val="24"/>
          <w:szCs w:val="24"/>
          <w:rtl/>
        </w:rPr>
        <w:t>قر مما يحتاج لنظام ضريبي معقد و</w:t>
      </w:r>
      <w:r>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لتزام كبير من</w:t>
      </w:r>
      <w:r>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الممولين</w:t>
      </w:r>
      <w:r>
        <w:rPr>
          <w:rFonts w:ascii="Simplified Arabic" w:eastAsia="Simplified Arabic" w:hAnsi="Simplified Arabic" w:cs="Simplified Arabic" w:hint="cs"/>
          <w:color w:val="000000"/>
          <w:sz w:val="24"/>
          <w:szCs w:val="24"/>
          <w:rtl/>
        </w:rPr>
        <w:t xml:space="preserve"> و</w:t>
      </w:r>
      <w:r>
        <w:rPr>
          <w:rFonts w:ascii="Simplified Arabic" w:eastAsia="Simplified Arabic" w:hAnsi="Simplified Arabic" w:cs="Simplified Arabic"/>
          <w:color w:val="000000"/>
          <w:sz w:val="24"/>
          <w:szCs w:val="24"/>
          <w:rtl/>
        </w:rPr>
        <w:t>دقة كبيرة من قبل مصلحة الضرائب وهو ما سيؤدي لرفع التكلفة الادارية لهذا البرنامج ناهيك عن تكلفته الفعلية</w:t>
      </w:r>
      <w:r>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إذ انه في حال تطبيق هذا البرنامج في الحالة المصرية على أساس منح جميع المواطنين دخل أساسي معمم بقيمة خط الفقر في عام 2015</w:t>
      </w:r>
      <w:r>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فإن التكلفة تبلغ 16.4 % من الناتج المحلي الاجمالي</w:t>
      </w:r>
      <w:r>
        <w:rPr>
          <w:rFonts w:ascii="Simplified Arabic" w:eastAsia="Simplified Arabic" w:hAnsi="Simplified Arabic" w:cs="Simplified Arabic" w:hint="cs"/>
          <w:color w:val="000000"/>
          <w:sz w:val="24"/>
          <w:szCs w:val="24"/>
          <w:rtl/>
        </w:rPr>
        <w:t>.</w:t>
      </w:r>
      <w:r w:rsidR="00866795">
        <w:rPr>
          <w:rFonts w:ascii="Simplified Arabic" w:eastAsia="Simplified Arabic" w:hAnsi="Simplified Arabic" w:cs="Simplified Arabic"/>
          <w:color w:val="000000"/>
          <w:sz w:val="24"/>
          <w:szCs w:val="24"/>
          <w:lang w:val="en-US"/>
        </w:rPr>
        <w:t xml:space="preserve"> </w:t>
      </w:r>
      <w:r>
        <w:rPr>
          <w:rFonts w:ascii="Simplified Arabic" w:eastAsia="Simplified Arabic" w:hAnsi="Simplified Arabic" w:cs="Simplified Arabic"/>
          <w:color w:val="000000"/>
          <w:sz w:val="24"/>
          <w:szCs w:val="24"/>
          <w:rtl/>
        </w:rPr>
        <w:t xml:space="preserve"> و اذا ماتم تطبيقه على أساس منح جميع المواطنين</w:t>
      </w:r>
      <w:r w:rsidR="0055175F">
        <w:rPr>
          <w:rFonts w:ascii="Simplified Arabic" w:eastAsia="Simplified Arabic" w:hAnsi="Simplified Arabic" w:cs="Simplified Arabic"/>
          <w:color w:val="000000"/>
          <w:sz w:val="24"/>
          <w:szCs w:val="24"/>
          <w:rtl/>
        </w:rPr>
        <w:t xml:space="preserve"> البالغين دخل أساسي هو 100% من </w:t>
      </w:r>
      <w:r>
        <w:rPr>
          <w:rFonts w:ascii="Simplified Arabic" w:eastAsia="Simplified Arabic" w:hAnsi="Simplified Arabic" w:cs="Simplified Arabic"/>
          <w:color w:val="000000"/>
          <w:sz w:val="24"/>
          <w:szCs w:val="24"/>
          <w:rtl/>
        </w:rPr>
        <w:t xml:space="preserve">قيمة خط الفقر </w:t>
      </w:r>
    </w:p>
    <w:p w:rsidR="0078329A" w:rsidRDefault="00196E7C" w:rsidP="00794A53">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w:t>
      </w:r>
      <w:r w:rsidR="00794A53">
        <w:rPr>
          <w:rFonts w:ascii="Simplified Arabic" w:eastAsia="Simplified Arabic" w:hAnsi="Simplified Arabic" w:cs="Simplified Arabic" w:hint="cs"/>
          <w:color w:val="000000"/>
          <w:sz w:val="24"/>
          <w:szCs w:val="24"/>
          <w:rtl/>
        </w:rPr>
        <w:t>و</w:t>
      </w:r>
      <w:r>
        <w:rPr>
          <w:rFonts w:ascii="Simplified Arabic" w:eastAsia="Simplified Arabic" w:hAnsi="Simplified Arabic" w:cs="Simplified Arabic"/>
          <w:color w:val="000000"/>
          <w:sz w:val="24"/>
          <w:szCs w:val="24"/>
          <w:rtl/>
        </w:rPr>
        <w:t xml:space="preserve">دخل أساسي 50% من قيمة خط الفقر للأطفال فإن التكلفة ستبلغ  </w:t>
      </w:r>
      <w:r w:rsidR="00794A53">
        <w:rPr>
          <w:rFonts w:ascii="Simplified Arabic" w:eastAsia="Simplified Arabic" w:hAnsi="Simplified Arabic" w:cs="Simplified Arabic" w:hint="cs"/>
          <w:color w:val="000000"/>
          <w:sz w:val="24"/>
          <w:szCs w:val="24"/>
          <w:rtl/>
        </w:rPr>
        <w:t xml:space="preserve">13.7% من الناتج المحلي الاجمالي </w:t>
      </w:r>
      <w:r>
        <w:rPr>
          <w:rFonts w:ascii="Simplified Arabic" w:eastAsia="Simplified Arabic" w:hAnsi="Simplified Arabic" w:cs="Simplified Arabic"/>
          <w:color w:val="000000"/>
          <w:sz w:val="24"/>
          <w:szCs w:val="24"/>
        </w:rPr>
        <w:t>Ortiz et.al</w:t>
      </w:r>
      <w:r>
        <w:rPr>
          <w:rFonts w:ascii="Simplified Arabic" w:eastAsia="Simplified Arabic" w:hAnsi="Simplified Arabic" w:cs="Simplified Arabic"/>
          <w:color w:val="000000"/>
          <w:sz w:val="24"/>
          <w:szCs w:val="24"/>
          <w:rtl/>
        </w:rPr>
        <w:t xml:space="preserve"> (2018) .</w:t>
      </w:r>
      <w:r>
        <w:rPr>
          <w:rFonts w:ascii="Simplified Arabic" w:eastAsia="Simplified Arabic" w:hAnsi="Simplified Arabic" w:cs="Simplified Arabic"/>
          <w:color w:val="000000"/>
          <w:sz w:val="24"/>
          <w:szCs w:val="24"/>
          <w:rtl/>
        </w:rPr>
        <w:br/>
      </w:r>
      <w:r w:rsidR="00794A53">
        <w:rPr>
          <w:rFonts w:ascii="Simplified Arabic" w:eastAsia="Simplified Arabic" w:hAnsi="Simplified Arabic" w:cs="Simplified Arabic" w:hint="cs"/>
          <w:color w:val="000000"/>
          <w:sz w:val="24"/>
          <w:szCs w:val="24"/>
          <w:rtl/>
        </w:rPr>
        <w:br/>
      </w:r>
      <w:r w:rsidR="00794A53">
        <w:rPr>
          <w:rFonts w:ascii="Simplified Arabic" w:eastAsia="Simplified Arabic" w:hAnsi="Simplified Arabic" w:cs="Simplified Arabic"/>
          <w:color w:val="000000"/>
          <w:sz w:val="24"/>
          <w:szCs w:val="24"/>
          <w:rtl/>
        </w:rPr>
        <w:br/>
      </w:r>
      <w:r w:rsidR="00794A53">
        <w:rPr>
          <w:rFonts w:ascii="Simplified Arabic" w:eastAsia="Simplified Arabic" w:hAnsi="Simplified Arabic" w:cs="Simplified Arabic" w:hint="cs"/>
          <w:color w:val="000000"/>
          <w:sz w:val="24"/>
          <w:szCs w:val="24"/>
          <w:rtl/>
        </w:rPr>
        <w:br/>
      </w:r>
      <w:r>
        <w:rPr>
          <w:rFonts w:ascii="Simplified Arabic" w:eastAsia="Simplified Arabic" w:hAnsi="Simplified Arabic" w:cs="Simplified Arabic"/>
          <w:color w:val="000000"/>
          <w:sz w:val="24"/>
          <w:szCs w:val="24"/>
          <w:rtl/>
        </w:rPr>
        <w:lastRenderedPageBreak/>
        <w:t xml:space="preserve"> و اذا ما تم تطبيق الدخل الأساسي المعمم بنسبة 25% من الوسيط الحسابي للدخل في مصر فإن كل مواطن سيحصل على 762 دولار سنويا او ما يعادل (12192 جنيه مصري ) وتبلغ التكلفة الاجمالية حين اذن 76 مليار دولار او ما يعادل تريليون و مائتين و ستة عشر مليار جنيه ) و اذا ما طبق الدخل الأساسي المعمم على أساس 10% من الوسيط الحسابي للدخل فإن كل مواطن سيحصل على 305 دولار سنويا  أو ما يعادل 4880 جنيه (وهو ما يقل عن خط الفقر المدقع البالغ 5889.6 للفرد في السنة) و تبلغ التكلفة الإجمالية لهذا البرنامج 480 مليار جنيه .(</w:t>
      </w:r>
      <w:r>
        <w:rPr>
          <w:rFonts w:ascii="Simplified Arabic" w:eastAsia="Simplified Arabic" w:hAnsi="Simplified Arabic" w:cs="Simplified Arabic"/>
          <w:color w:val="000000"/>
          <w:sz w:val="24"/>
          <w:szCs w:val="24"/>
        </w:rPr>
        <w:t xml:space="preserve">Abdel </w:t>
      </w:r>
      <w:proofErr w:type="spellStart"/>
      <w:r>
        <w:rPr>
          <w:rFonts w:ascii="Simplified Arabic" w:eastAsia="Simplified Arabic" w:hAnsi="Simplified Arabic" w:cs="Simplified Arabic"/>
          <w:color w:val="000000"/>
          <w:sz w:val="24"/>
          <w:szCs w:val="24"/>
        </w:rPr>
        <w:t>monem,Heba</w:t>
      </w:r>
      <w:proofErr w:type="spellEnd"/>
      <w:r>
        <w:rPr>
          <w:rFonts w:ascii="Simplified Arabic" w:eastAsia="Simplified Arabic" w:hAnsi="Simplified Arabic" w:cs="Simplified Arabic"/>
          <w:color w:val="000000"/>
          <w:sz w:val="24"/>
          <w:szCs w:val="24"/>
          <w:rtl/>
        </w:rPr>
        <w:t xml:space="preserve"> 2020)</w:t>
      </w:r>
      <w:r>
        <w:rPr>
          <w:rFonts w:ascii="Simplified Arabic" w:eastAsia="Simplified Arabic" w:hAnsi="Simplified Arabic" w:cs="Simplified Arabic"/>
          <w:color w:val="000000"/>
          <w:sz w:val="24"/>
          <w:szCs w:val="24"/>
          <w:rtl/>
        </w:rPr>
        <w:br/>
        <w:t>و لا تعد فقط التكلفة ا</w:t>
      </w:r>
      <w:r w:rsidR="00794A53">
        <w:rPr>
          <w:rFonts w:ascii="Simplified Arabic" w:eastAsia="Simplified Arabic" w:hAnsi="Simplified Arabic" w:cs="Simplified Arabic"/>
          <w:color w:val="000000"/>
          <w:sz w:val="24"/>
          <w:szCs w:val="24"/>
          <w:rtl/>
        </w:rPr>
        <w:t xml:space="preserve">لكبيرة للغاية للبرنامج عائقا </w:t>
      </w:r>
      <w:r w:rsidR="00794A53">
        <w:rPr>
          <w:rFonts w:ascii="Simplified Arabic" w:eastAsia="Simplified Arabic" w:hAnsi="Simplified Arabic" w:cs="Simplified Arabic" w:hint="cs"/>
          <w:color w:val="000000"/>
          <w:sz w:val="24"/>
          <w:szCs w:val="24"/>
          <w:rtl/>
        </w:rPr>
        <w:t>أ</w:t>
      </w:r>
      <w:r w:rsidR="00794A53">
        <w:rPr>
          <w:rFonts w:ascii="Simplified Arabic" w:eastAsia="Simplified Arabic" w:hAnsi="Simplified Arabic" w:cs="Simplified Arabic"/>
          <w:color w:val="000000"/>
          <w:sz w:val="24"/>
          <w:szCs w:val="24"/>
          <w:rtl/>
        </w:rPr>
        <w:t>م</w:t>
      </w:r>
      <w:r w:rsidR="00794A53">
        <w:rPr>
          <w:rFonts w:ascii="Simplified Arabic" w:eastAsia="Simplified Arabic" w:hAnsi="Simplified Arabic" w:cs="Simplified Arabic" w:hint="cs"/>
          <w:color w:val="000000"/>
          <w:sz w:val="24"/>
          <w:szCs w:val="24"/>
          <w:rtl/>
        </w:rPr>
        <w:t>ا</w:t>
      </w:r>
      <w:r>
        <w:rPr>
          <w:rFonts w:ascii="Simplified Arabic" w:eastAsia="Simplified Arabic" w:hAnsi="Simplified Arabic" w:cs="Simplified Arabic"/>
          <w:color w:val="000000"/>
          <w:sz w:val="24"/>
          <w:szCs w:val="24"/>
          <w:rtl/>
        </w:rPr>
        <w:t>م تنفيذه لكن ايضا ما قد يتسبب به من آثار سلبية على عرض العمل (</w:t>
      </w:r>
      <w:proofErr w:type="spellStart"/>
      <w:r>
        <w:rPr>
          <w:rFonts w:ascii="Simplified Arabic" w:eastAsia="Simplified Arabic" w:hAnsi="Simplified Arabic" w:cs="Simplified Arabic"/>
          <w:color w:val="000000"/>
          <w:sz w:val="24"/>
          <w:szCs w:val="24"/>
        </w:rPr>
        <w:t>Francese,Maura</w:t>
      </w:r>
      <w:proofErr w:type="spellEnd"/>
      <w:r>
        <w:rPr>
          <w:rFonts w:ascii="Simplified Arabic" w:eastAsia="Simplified Arabic" w:hAnsi="Simplified Arabic" w:cs="Simplified Arabic"/>
          <w:color w:val="000000"/>
          <w:sz w:val="24"/>
          <w:szCs w:val="24"/>
        </w:rPr>
        <w:t xml:space="preserve"> &amp;</w:t>
      </w:r>
      <w:proofErr w:type="spellStart"/>
      <w:r>
        <w:rPr>
          <w:rFonts w:ascii="Simplified Arabic" w:eastAsia="Simplified Arabic" w:hAnsi="Simplified Arabic" w:cs="Simplified Arabic"/>
          <w:color w:val="000000"/>
          <w:sz w:val="24"/>
          <w:szCs w:val="24"/>
        </w:rPr>
        <w:t>Prady</w:t>
      </w:r>
      <w:proofErr w:type="spellEnd"/>
      <w:r>
        <w:rPr>
          <w:rFonts w:ascii="Simplified Arabic" w:eastAsia="Simplified Arabic" w:hAnsi="Simplified Arabic" w:cs="Simplified Arabic"/>
          <w:color w:val="000000"/>
          <w:sz w:val="24"/>
          <w:szCs w:val="24"/>
        </w:rPr>
        <w:t xml:space="preserve">, </w:t>
      </w:r>
      <w:proofErr w:type="spellStart"/>
      <w:r>
        <w:rPr>
          <w:rFonts w:ascii="Simplified Arabic" w:eastAsia="Simplified Arabic" w:hAnsi="Simplified Arabic" w:cs="Simplified Arabic"/>
          <w:color w:val="000000"/>
          <w:sz w:val="24"/>
          <w:szCs w:val="24"/>
        </w:rPr>
        <w:t>Delphine</w:t>
      </w:r>
      <w:proofErr w:type="spellEnd"/>
      <w:r w:rsidR="00794A53">
        <w:rPr>
          <w:rFonts w:ascii="Simplified Arabic" w:eastAsia="Simplified Arabic" w:hAnsi="Simplified Arabic" w:cs="Simplified Arabic"/>
          <w:color w:val="000000"/>
          <w:sz w:val="24"/>
          <w:szCs w:val="24"/>
          <w:rtl/>
        </w:rPr>
        <w:t>. 2018 )</w:t>
      </w:r>
      <w:r w:rsidR="00794A53">
        <w:rPr>
          <w:rFonts w:ascii="Simplified Arabic" w:eastAsia="Simplified Arabic" w:hAnsi="Simplified Arabic" w:cs="Simplified Arabic"/>
          <w:color w:val="000000"/>
          <w:sz w:val="24"/>
          <w:szCs w:val="24"/>
          <w:rtl/>
        </w:rPr>
        <w:br/>
        <w:t xml:space="preserve">في واقع الامر </w:t>
      </w:r>
      <w:r w:rsidR="00794A53">
        <w:rPr>
          <w:rFonts w:ascii="Simplified Arabic" w:eastAsia="Simplified Arabic" w:hAnsi="Simplified Arabic" w:cs="Simplified Arabic" w:hint="cs"/>
          <w:color w:val="000000"/>
          <w:sz w:val="24"/>
          <w:szCs w:val="24"/>
          <w:rtl/>
        </w:rPr>
        <w:t>إ</w:t>
      </w:r>
      <w:r w:rsidR="00794A53">
        <w:rPr>
          <w:rFonts w:ascii="Simplified Arabic" w:eastAsia="Simplified Arabic" w:hAnsi="Simplified Arabic" w:cs="Simplified Arabic"/>
          <w:color w:val="000000"/>
          <w:sz w:val="24"/>
          <w:szCs w:val="24"/>
          <w:rtl/>
        </w:rPr>
        <w:t xml:space="preserve">نه </w:t>
      </w:r>
      <w:r w:rsidR="00794A53">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ذا كان الهدف من برامج الحماية الاجتماعية تخفيف حدة الفقر فلابد من ان توجه البرامج لمواجهة ا</w:t>
      </w:r>
      <w:r w:rsidR="00794A53">
        <w:rPr>
          <w:rFonts w:ascii="Simplified Arabic" w:eastAsia="Simplified Arabic" w:hAnsi="Simplified Arabic" w:cs="Simplified Arabic"/>
          <w:color w:val="000000"/>
          <w:sz w:val="24"/>
          <w:szCs w:val="24"/>
          <w:rtl/>
        </w:rPr>
        <w:t>لفقر اذ انه على سبيل المثال فإن</w:t>
      </w:r>
      <w:r>
        <w:rPr>
          <w:rFonts w:ascii="Simplified Arabic" w:eastAsia="Simplified Arabic" w:hAnsi="Simplified Arabic" w:cs="Simplified Arabic"/>
          <w:color w:val="000000"/>
          <w:sz w:val="24"/>
          <w:szCs w:val="24"/>
          <w:rtl/>
        </w:rPr>
        <w:t xml:space="preserve"> مساعدة الفلاح الفقير لا ينبغي أن تكون لأن</w:t>
      </w:r>
      <w:r w:rsidR="00124DB8">
        <w:rPr>
          <w:rFonts w:ascii="Simplified Arabic" w:eastAsia="Simplified Arabic" w:hAnsi="Simplified Arabic" w:cs="Simplified Arabic"/>
          <w:color w:val="000000"/>
          <w:sz w:val="24"/>
          <w:szCs w:val="24"/>
          <w:rtl/>
        </w:rPr>
        <w:t>ه فلاح ولكن لأنه فقير في الاساس</w:t>
      </w:r>
      <w:r>
        <w:rPr>
          <w:rFonts w:ascii="Simplified Arabic" w:eastAsia="Simplified Arabic" w:hAnsi="Simplified Arabic" w:cs="Simplified Arabic"/>
          <w:color w:val="000000"/>
          <w:sz w:val="24"/>
          <w:szCs w:val="24"/>
          <w:rtl/>
        </w:rPr>
        <w:t>, اذ يجب ان تكون البرامج موجهة لمساعدة المواطن</w:t>
      </w:r>
      <w:r w:rsidR="00794A53">
        <w:rPr>
          <w:rFonts w:ascii="Simplified Arabic" w:eastAsia="Simplified Arabic" w:hAnsi="Simplified Arabic" w:cs="Simplified Arabic"/>
          <w:color w:val="000000"/>
          <w:sz w:val="24"/>
          <w:szCs w:val="24"/>
          <w:rtl/>
        </w:rPr>
        <w:t>ين كأفراد وليس كأعضاء في جماعات</w:t>
      </w:r>
      <w:r>
        <w:rPr>
          <w:rFonts w:ascii="Simplified Arabic" w:eastAsia="Simplified Arabic" w:hAnsi="Simplified Arabic" w:cs="Simplified Arabic"/>
          <w:color w:val="000000"/>
          <w:sz w:val="24"/>
          <w:szCs w:val="24"/>
          <w:rtl/>
        </w:rPr>
        <w:t xml:space="preserve"> مهن</w:t>
      </w:r>
      <w:r w:rsidR="00794A53">
        <w:rPr>
          <w:rFonts w:ascii="Simplified Arabic" w:eastAsia="Simplified Arabic" w:hAnsi="Simplified Arabic" w:cs="Simplified Arabic"/>
          <w:color w:val="000000"/>
          <w:sz w:val="24"/>
          <w:szCs w:val="24"/>
          <w:rtl/>
        </w:rPr>
        <w:t xml:space="preserve">ية أو فئات عمرية </w:t>
      </w:r>
      <w:r w:rsidR="00794A53">
        <w:rPr>
          <w:rFonts w:ascii="Simplified Arabic" w:eastAsia="Simplified Arabic" w:hAnsi="Simplified Arabic" w:cs="Simplified Arabic" w:hint="cs"/>
          <w:color w:val="000000"/>
          <w:sz w:val="24"/>
          <w:szCs w:val="24"/>
          <w:rtl/>
        </w:rPr>
        <w:t>أ</w:t>
      </w:r>
      <w:r w:rsidR="00124DB8">
        <w:rPr>
          <w:rFonts w:ascii="Simplified Arabic" w:eastAsia="Simplified Arabic" w:hAnsi="Simplified Arabic" w:cs="Simplified Arabic"/>
          <w:color w:val="000000"/>
          <w:sz w:val="24"/>
          <w:szCs w:val="24"/>
          <w:rtl/>
        </w:rPr>
        <w:t>و نوع اجتماعي</w:t>
      </w:r>
      <w:r w:rsidR="00124DB8">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بالاضافة لذلك فيجب أن يكون للبرنامج أث</w:t>
      </w:r>
      <w:r w:rsidR="00124DB8">
        <w:rPr>
          <w:rFonts w:ascii="Simplified Arabic" w:eastAsia="Simplified Arabic" w:hAnsi="Simplified Arabic" w:cs="Simplified Arabic"/>
          <w:color w:val="000000"/>
          <w:sz w:val="24"/>
          <w:szCs w:val="24"/>
          <w:rtl/>
        </w:rPr>
        <w:t>ر محدود في تشوهات السوق او</w:t>
      </w:r>
      <w:r w:rsidR="00124DB8">
        <w:rPr>
          <w:rFonts w:ascii="Simplified Arabic" w:eastAsia="Simplified Arabic" w:hAnsi="Simplified Arabic" w:cs="Simplified Arabic" w:hint="cs"/>
          <w:color w:val="000000"/>
          <w:sz w:val="24"/>
          <w:szCs w:val="24"/>
          <w:rtl/>
        </w:rPr>
        <w:t xml:space="preserve"> اعاقة </w:t>
      </w:r>
      <w:r>
        <w:rPr>
          <w:rFonts w:ascii="Simplified Arabic" w:eastAsia="Simplified Arabic" w:hAnsi="Simplified Arabic" w:cs="Simplified Arabic"/>
          <w:color w:val="000000"/>
          <w:sz w:val="24"/>
          <w:szCs w:val="24"/>
          <w:rtl/>
        </w:rPr>
        <w:t>عمله , اذ يجب ان</w:t>
      </w:r>
      <w:r w:rsidR="00124DB8">
        <w:rPr>
          <w:rFonts w:ascii="Simplified Arabic" w:eastAsia="Simplified Arabic" w:hAnsi="Simplified Arabic" w:cs="Simplified Arabic"/>
          <w:color w:val="000000"/>
          <w:sz w:val="24"/>
          <w:szCs w:val="24"/>
          <w:rtl/>
        </w:rPr>
        <w:t xml:space="preserve"> يتماشى البرنامج مع آليات</w:t>
      </w:r>
      <w:r w:rsidR="00794A53">
        <w:rPr>
          <w:rFonts w:ascii="Simplified Arabic" w:eastAsia="Simplified Arabic" w:hAnsi="Simplified Arabic" w:cs="Simplified Arabic" w:hint="cs"/>
          <w:color w:val="000000"/>
          <w:sz w:val="24"/>
          <w:szCs w:val="24"/>
          <w:rtl/>
        </w:rPr>
        <w:t xml:space="preserve"> </w:t>
      </w:r>
      <w:r w:rsidR="00124DB8">
        <w:rPr>
          <w:rFonts w:ascii="Simplified Arabic" w:eastAsia="Simplified Arabic" w:hAnsi="Simplified Arabic" w:cs="Simplified Arabic" w:hint="cs"/>
          <w:color w:val="000000"/>
          <w:sz w:val="24"/>
          <w:szCs w:val="24"/>
          <w:rtl/>
        </w:rPr>
        <w:t>السوق.</w:t>
      </w:r>
      <w:r>
        <w:rPr>
          <w:rFonts w:ascii="Simplified Arabic" w:eastAsia="Simplified Arabic" w:hAnsi="Simplified Arabic" w:cs="Simplified Arabic"/>
          <w:color w:val="000000"/>
          <w:sz w:val="24"/>
          <w:szCs w:val="24"/>
          <w:rtl/>
        </w:rPr>
        <w:t>(</w:t>
      </w:r>
      <w:r>
        <w:rPr>
          <w:rFonts w:ascii="Simplified Arabic" w:eastAsia="Simplified Arabic" w:hAnsi="Simplified Arabic" w:cs="Simplified Arabic"/>
          <w:color w:val="000000"/>
          <w:sz w:val="24"/>
          <w:szCs w:val="24"/>
        </w:rPr>
        <w:t>Friedman, Milton</w:t>
      </w:r>
      <w:r>
        <w:rPr>
          <w:rFonts w:ascii="Simplified Arabic" w:eastAsia="Simplified Arabic" w:hAnsi="Simplified Arabic" w:cs="Simplified Arabic"/>
          <w:color w:val="000000"/>
          <w:sz w:val="24"/>
          <w:szCs w:val="24"/>
          <w:rtl/>
        </w:rPr>
        <w:t xml:space="preserve"> 1962) </w:t>
      </w:r>
      <w:r w:rsidR="00124DB8">
        <w:rPr>
          <w:rFonts w:ascii="Simplified Arabic" w:eastAsia="Simplified Arabic" w:hAnsi="Simplified Arabic" w:cs="Simplified Arabic" w:hint="cs"/>
          <w:color w:val="000000"/>
          <w:sz w:val="24"/>
          <w:szCs w:val="24"/>
          <w:rtl/>
        </w:rPr>
        <w:br/>
      </w:r>
      <w:r w:rsidR="00794A53">
        <w:rPr>
          <w:rFonts w:ascii="Simplified Arabic" w:eastAsia="Simplified Arabic" w:hAnsi="Simplified Arabic" w:cs="Simplified Arabic"/>
          <w:color w:val="000000"/>
          <w:sz w:val="24"/>
          <w:szCs w:val="24"/>
          <w:rtl/>
        </w:rPr>
        <w:t xml:space="preserve">وبالنظر للتجربة المصرية فان </w:t>
      </w:r>
      <w:r w:rsidR="00794A53">
        <w:rPr>
          <w:rFonts w:ascii="Simplified Arabic" w:eastAsia="Simplified Arabic" w:hAnsi="Simplified Arabic" w:cs="Simplified Arabic" w:hint="cs"/>
          <w:color w:val="000000"/>
          <w:sz w:val="24"/>
          <w:szCs w:val="24"/>
          <w:rtl/>
        </w:rPr>
        <w:t>أ</w:t>
      </w:r>
      <w:r w:rsidR="00794A53">
        <w:rPr>
          <w:rFonts w:ascii="Simplified Arabic" w:eastAsia="Simplified Arabic" w:hAnsi="Simplified Arabic" w:cs="Simplified Arabic"/>
          <w:color w:val="000000"/>
          <w:sz w:val="24"/>
          <w:szCs w:val="24"/>
          <w:rtl/>
        </w:rPr>
        <w:t xml:space="preserve">حد </w:t>
      </w:r>
      <w:r w:rsidR="00794A53">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سباب فشل مكافحة الفقر هو البعد ع</w:t>
      </w:r>
      <w:r w:rsidR="00794A53">
        <w:rPr>
          <w:rFonts w:ascii="Simplified Arabic" w:eastAsia="Simplified Arabic" w:hAnsi="Simplified Arabic" w:cs="Simplified Arabic"/>
          <w:color w:val="000000"/>
          <w:sz w:val="24"/>
          <w:szCs w:val="24"/>
          <w:rtl/>
        </w:rPr>
        <w:t xml:space="preserve">ن المعيارين المذكورين السابقين </w:t>
      </w:r>
      <w:r w:rsidR="00794A53">
        <w:rPr>
          <w:rFonts w:ascii="Simplified Arabic" w:eastAsia="Simplified Arabic" w:hAnsi="Simplified Arabic" w:cs="Simplified Arabic" w:hint="cs"/>
          <w:color w:val="000000"/>
          <w:sz w:val="24"/>
          <w:szCs w:val="24"/>
          <w:rtl/>
        </w:rPr>
        <w:t>إ</w:t>
      </w:r>
      <w:r w:rsidR="00794A53">
        <w:rPr>
          <w:rFonts w:ascii="Simplified Arabic" w:eastAsia="Simplified Arabic" w:hAnsi="Simplified Arabic" w:cs="Simplified Arabic"/>
          <w:color w:val="000000"/>
          <w:sz w:val="24"/>
          <w:szCs w:val="24"/>
          <w:rtl/>
        </w:rPr>
        <w:t xml:space="preserve">ذ </w:t>
      </w:r>
      <w:r w:rsidR="00794A53">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ن برنامج الدعم الغذائي لم يستهدف الافراد الفقراء بالاضافة انه يعمل خارج إطار السوق و أدى على مدار عقود طويلة تشوهات عديدة منها خلق سوق سوداء للسلع وصدمات عرض .</w:t>
      </w:r>
      <w:r>
        <w:rPr>
          <w:rFonts w:ascii="Simplified Arabic" w:eastAsia="Simplified Arabic" w:hAnsi="Simplified Arabic" w:cs="Simplified Arabic"/>
          <w:color w:val="000000"/>
          <w:sz w:val="24"/>
          <w:szCs w:val="24"/>
          <w:rtl/>
        </w:rPr>
        <w:br/>
        <w:t>وبناء عليه فإنه لابد من اعادة النظر في برنامج الدعم الغذائي و استبداله ببرنامج  يستهدف تخفيف حدة الفقر و تحسين مستوى الأسر المستفيدة من ناحية و من ناحية اخرى يتماشى مع آلية السوق ولا يؤدي لتشوهات كبيرة مثلما هو الحال في حالة فرض حد أدنى للأجور .</w:t>
      </w:r>
      <w:r>
        <w:rPr>
          <w:rFonts w:ascii="Simplified Arabic" w:eastAsia="Simplified Arabic" w:hAnsi="Simplified Arabic" w:cs="Simplified Arabic"/>
          <w:color w:val="000000"/>
          <w:sz w:val="24"/>
          <w:szCs w:val="24"/>
          <w:rtl/>
        </w:rPr>
        <w:br/>
        <w:t xml:space="preserve">ان البرنامج المقترح والذي يتماشى مع ما ذكرناه يجب أن  يكون في إطار منظومة الضرائب اذ يعتبر إعادة توزيع الدخل القومي من أهم أهداف النظم الضريبية,حيث يعمل على الحد من التفاوت في توزيع الدخول والثروات بين أفراد المجتمع, وإتاحة الفرص المتكافئة لجمهور المواطنين وتحقيق العدالة الاجتماعية </w:t>
      </w:r>
    </w:p>
    <w:p w:rsidR="0078329A" w:rsidRDefault="00196E7C">
      <w:pPr>
        <w:pBdr>
          <w:top w:val="nil"/>
          <w:left w:val="nil"/>
          <w:bottom w:val="nil"/>
          <w:right w:val="nil"/>
          <w:between w:val="nil"/>
        </w:pBdr>
        <w:shd w:val="clear" w:color="auto" w:fill="FFFFFF"/>
        <w:bidi/>
        <w:spacing w:after="4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وأصبح مبدأ عدالة التوزيع و تقليل اللامساواة من اهم اولويات السياسات الاقتصادية في العديد من دول العالم المتقدم او النامية و ذلك بتوظيف السياسات الضريبية لتحقيق هذا الغرض.</w:t>
      </w:r>
      <w:r>
        <w:rPr>
          <w:rFonts w:ascii="Simplified Arabic" w:eastAsia="Simplified Arabic" w:hAnsi="Simplified Arabic" w:cs="Simplified Arabic"/>
          <w:color w:val="000000"/>
          <w:sz w:val="24"/>
          <w:szCs w:val="24"/>
          <w:rtl/>
        </w:rPr>
        <w:br/>
        <w:t>و بالتالي تصبح الضريبة, أداة  لتوزيع الأعباء توزيعاً عادلاً بين أفراد المجتمع, وفق المقدرة التكليفية لكل فرد, لتشمل جميع المنتفعين بالخدمات العامة دون استثناء.</w:t>
      </w:r>
    </w:p>
    <w:p w:rsidR="0078329A" w:rsidRDefault="00196E7C" w:rsidP="00BC28BB">
      <w:pPr>
        <w:pBdr>
          <w:top w:val="nil"/>
          <w:left w:val="nil"/>
          <w:bottom w:val="nil"/>
          <w:right w:val="nil"/>
          <w:between w:val="nil"/>
        </w:pBdr>
        <w:shd w:val="clear" w:color="auto" w:fill="FFFFFF"/>
        <w:bidi/>
        <w:spacing w:after="4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ويقاس نجاح أي نظام ضريبي بمدى قدرته وتأثيره على نمط توزيع وإعادة توزيع الدخول بصورة تقلل التفاوت الكبير في الدخول, وتخفف الأعباء عن أصحاب الدخول المحدودة  إذ لم يعد مبدأ تحقيق العدالة هذا مطلباً اجتماعياً فقط, وإنما أصبح مطلباً حيوياً, يرتبط بتحقيق الأمن القومي في المجتمع .</w:t>
      </w:r>
      <w:r>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lastRenderedPageBreak/>
        <w:t>وتتحقق العدالة الاجتماعية, عن طريق تخفيف العبء الضريبي عن الطبقات الفقيرة ومحدودة الدخل, من خلال الإعفاءات الضريبية, أو تقديم الإعفاءات الضريبية للمنظمات والهيئات والجمعيات, التي تقوم بأعمال خيرية, لا تهدف إلى تحقيق ربح, مثل تقديم خدمات اجتماعية للفقراء والمحتاجين, وإعالة الأيتام ورعاية الأرامل, أو إنفاق حصيلتها- الإنفاق العام- على نحو يزيد من الاستثمارات المنتجة, وبالتالي زيادة فرص العمل, وزيادة الأجور, وزيادة الدعم الحقيقي لمحدودي الدخل .(</w:t>
      </w:r>
      <w:r w:rsidR="00C9340C">
        <w:fldChar w:fldCharType="begin"/>
      </w:r>
      <w:r w:rsidR="0078329A">
        <w:instrText>HYPERLINK "https://0810ggzyd-1106-y-https-search-mandumah-com.mplbci.ekb.eg/Author/Home?author=%D8%AE%D9%84%D9%8A%D9%84%D8%8C+%D9%85%D8%B9%D9%88%D8%B6+%D8%A7%D9%84%D8%B3%D9%8A%D8%AF+%D9%85%D8%AD%D9%85%D8%AF" \h</w:instrText>
      </w:r>
      <w:r w:rsidR="00C9340C">
        <w:fldChar w:fldCharType="separate"/>
      </w:r>
      <w:r>
        <w:rPr>
          <w:rFonts w:ascii="Simplified Arabic" w:eastAsia="Simplified Arabic" w:hAnsi="Simplified Arabic" w:cs="Simplified Arabic"/>
          <w:color w:val="000000"/>
          <w:sz w:val="24"/>
          <w:szCs w:val="24"/>
          <w:rtl/>
        </w:rPr>
        <w:t>خليل</w:t>
      </w:r>
      <w:r w:rsidR="00C9340C">
        <w:fldChar w:fldCharType="end"/>
      </w:r>
      <w:hyperlink r:id="rId21">
        <w:r>
          <w:rPr>
            <w:rFonts w:ascii="Simplified Arabic" w:eastAsia="Simplified Arabic" w:hAnsi="Simplified Arabic" w:cs="Simplified Arabic"/>
            <w:color w:val="000000"/>
            <w:sz w:val="24"/>
            <w:szCs w:val="24"/>
            <w:rtl/>
          </w:rPr>
          <w:t xml:space="preserve">، </w:t>
        </w:r>
      </w:hyperlink>
      <w:hyperlink r:id="rId22">
        <w:r>
          <w:rPr>
            <w:rFonts w:ascii="Simplified Arabic" w:eastAsia="Simplified Arabic" w:hAnsi="Simplified Arabic" w:cs="Simplified Arabic"/>
            <w:color w:val="000000"/>
            <w:sz w:val="24"/>
            <w:szCs w:val="24"/>
            <w:rtl/>
          </w:rPr>
          <w:t>معوض</w:t>
        </w:r>
      </w:hyperlink>
      <w:hyperlink r:id="rId23">
        <w:r>
          <w:rPr>
            <w:rFonts w:ascii="Simplified Arabic" w:eastAsia="Simplified Arabic" w:hAnsi="Simplified Arabic" w:cs="Simplified Arabic"/>
            <w:color w:val="000000"/>
            <w:sz w:val="24"/>
            <w:szCs w:val="24"/>
            <w:rtl/>
          </w:rPr>
          <w:t xml:space="preserve"> </w:t>
        </w:r>
      </w:hyperlink>
      <w:hyperlink r:id="rId24">
        <w:r>
          <w:rPr>
            <w:rFonts w:ascii="Simplified Arabic" w:eastAsia="Simplified Arabic" w:hAnsi="Simplified Arabic" w:cs="Simplified Arabic"/>
            <w:color w:val="000000"/>
            <w:sz w:val="24"/>
            <w:szCs w:val="24"/>
            <w:rtl/>
          </w:rPr>
          <w:t>السيد</w:t>
        </w:r>
      </w:hyperlink>
      <w:hyperlink r:id="rId25">
        <w:r>
          <w:rPr>
            <w:rFonts w:ascii="Simplified Arabic" w:eastAsia="Simplified Arabic" w:hAnsi="Simplified Arabic" w:cs="Simplified Arabic"/>
            <w:color w:val="000000"/>
            <w:sz w:val="24"/>
            <w:szCs w:val="24"/>
            <w:rtl/>
          </w:rPr>
          <w:t xml:space="preserve"> </w:t>
        </w:r>
      </w:hyperlink>
      <w:hyperlink r:id="rId26">
        <w:r>
          <w:rPr>
            <w:rFonts w:ascii="Simplified Arabic" w:eastAsia="Simplified Arabic" w:hAnsi="Simplified Arabic" w:cs="Simplified Arabic"/>
            <w:color w:val="000000"/>
            <w:sz w:val="24"/>
            <w:szCs w:val="24"/>
            <w:rtl/>
          </w:rPr>
          <w:t>محمد</w:t>
        </w:r>
      </w:hyperlink>
      <w:r w:rsidR="00BC28BB">
        <w:t>(</w:t>
      </w:r>
      <w:r>
        <w:rPr>
          <w:rFonts w:ascii="Simplified Arabic" w:eastAsia="Simplified Arabic" w:hAnsi="Simplified Arabic" w:cs="Simplified Arabic"/>
          <w:color w:val="000000"/>
          <w:sz w:val="24"/>
          <w:szCs w:val="24"/>
        </w:rPr>
        <w:t xml:space="preserve"> 2014 </w:t>
      </w:r>
      <w:r>
        <w:rPr>
          <w:rFonts w:ascii="Simplified Arabic" w:eastAsia="Simplified Arabic" w:hAnsi="Simplified Arabic" w:cs="Simplified Arabic"/>
          <w:color w:val="000000"/>
          <w:sz w:val="24"/>
          <w:szCs w:val="24"/>
        </w:rPr>
        <w:br/>
      </w:r>
      <w:r w:rsidR="00BC28BB">
        <w:rPr>
          <w:rFonts w:ascii="Simplified Arabic" w:eastAsia="Simplified Arabic" w:hAnsi="Simplified Arabic" w:cs="Simplified Arabic"/>
          <w:bCs/>
          <w:color w:val="000000"/>
          <w:sz w:val="24"/>
          <w:szCs w:val="24"/>
        </w:rPr>
        <w:br/>
      </w:r>
      <w:r w:rsidRPr="00D21B93">
        <w:rPr>
          <w:rFonts w:ascii="Simplified Arabic" w:eastAsia="Simplified Arabic" w:hAnsi="Simplified Arabic" w:cs="Simplified Arabic"/>
          <w:bCs/>
          <w:color w:val="000000"/>
          <w:sz w:val="28"/>
          <w:szCs w:val="28"/>
          <w:rtl/>
        </w:rPr>
        <w:t>ضريبة دخل سلبية</w:t>
      </w:r>
      <w:r w:rsidR="00D21B93">
        <w:rPr>
          <w:rFonts w:ascii="Simplified Arabic" w:eastAsia="Simplified Arabic" w:hAnsi="Simplified Arabic" w:cs="Simplified Arabic" w:hint="cs"/>
          <w:b/>
          <w:color w:val="000000"/>
          <w:sz w:val="24"/>
          <w:szCs w:val="24"/>
          <w:rtl/>
        </w:rPr>
        <w:br/>
      </w:r>
      <w:r>
        <w:rPr>
          <w:rFonts w:ascii="Simplified Arabic" w:eastAsia="Simplified Arabic" w:hAnsi="Simplified Arabic" w:cs="Simplified Arabic"/>
          <w:b/>
          <w:color w:val="000000"/>
          <w:sz w:val="24"/>
          <w:szCs w:val="24"/>
          <w:rtl/>
        </w:rPr>
        <w:br/>
      </w:r>
      <w:r>
        <w:rPr>
          <w:rFonts w:ascii="Simplified Arabic" w:eastAsia="Simplified Arabic" w:hAnsi="Simplified Arabic" w:cs="Simplified Arabic"/>
          <w:color w:val="000000"/>
          <w:sz w:val="24"/>
          <w:szCs w:val="24"/>
          <w:rtl/>
        </w:rPr>
        <w:t xml:space="preserve">يمكننا تتبع نشاة مصطلح ضريبة الدخل السلبية لميلتون فريدمان في كتاب الرأسمالية والحرية إذ قدم مخططا بسيطا للفكرة </w:t>
      </w:r>
    </w:p>
    <w:p w:rsidR="0078329A" w:rsidRDefault="00196E7C" w:rsidP="00BC28BB">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فقد اعتمد في  خطته على  الإعفاءات والاستقطاعات المعيارية لقانون الضرائب القائم وقتئذ لتحديد عتبات الدخل المتساوية. طبق فريدمان معدل "ضريبة" بنسبة 50 في المائة على الفرق بين الدخل الإجمالي والحد الأدنى لل</w:t>
      </w:r>
      <w:r w:rsidR="00BC28BB">
        <w:rPr>
          <w:rFonts w:ascii="Simplified Arabic" w:eastAsia="Simplified Arabic" w:hAnsi="Simplified Arabic" w:cs="Simplified Arabic"/>
          <w:color w:val="000000"/>
          <w:sz w:val="24"/>
          <w:szCs w:val="24"/>
          <w:rtl/>
        </w:rPr>
        <w:t xml:space="preserve">اعفاء </w:t>
      </w:r>
      <w:r>
        <w:rPr>
          <w:rFonts w:ascii="Simplified Arabic" w:eastAsia="Simplified Arabic" w:hAnsi="Simplified Arabic" w:cs="Simplified Arabic"/>
          <w:color w:val="000000"/>
          <w:sz w:val="24"/>
          <w:szCs w:val="24"/>
          <w:rtl/>
        </w:rPr>
        <w:t>.</w:t>
      </w:r>
    </w:p>
    <w:p w:rsidR="00D21B93" w:rsidRDefault="00196E7C" w:rsidP="00E634A0">
      <w:pPr>
        <w:pBdr>
          <w:top w:val="nil"/>
          <w:left w:val="nil"/>
          <w:bottom w:val="nil"/>
          <w:right w:val="nil"/>
          <w:between w:val="nil"/>
        </w:pBdr>
        <w:bidi/>
        <w:rPr>
          <w:rFonts w:ascii="Simplified Arabic" w:eastAsia="Simplified Arabic" w:hAnsi="Simplified Arabic" w:cs="Simplified Arabic" w:hint="cs"/>
          <w:color w:val="000000"/>
          <w:sz w:val="24"/>
          <w:szCs w:val="24"/>
          <w:rtl/>
        </w:rPr>
      </w:pPr>
      <w:r>
        <w:rPr>
          <w:rFonts w:ascii="Simplified Arabic" w:eastAsia="Simplified Arabic" w:hAnsi="Simplified Arabic" w:cs="Simplified Arabic"/>
          <w:color w:val="000000"/>
          <w:sz w:val="24"/>
          <w:szCs w:val="24"/>
          <w:rtl/>
        </w:rPr>
        <w:t>و كانت  ابحاث الأقتصاديين لامبان 1965 توبين 1965 وتوبين وآخرون. 1967 قد اسهمت  بشكل مهم في تطوير النظام الضريبي كوسيلة لدفع التحويلات إلى الفقراء. تضمنت مقترحات هؤلاء الاقتصاديين وغيرهم أحيانًا تكاملًا</w:t>
      </w:r>
      <w:r w:rsidR="00BC28BB">
        <w:rPr>
          <w:rFonts w:ascii="Simplified Arabic" w:eastAsia="Simplified Arabic" w:hAnsi="Simplified Arabic" w:cs="Simplified Arabic" w:hint="cs"/>
          <w:color w:val="000000"/>
          <w:sz w:val="24"/>
          <w:szCs w:val="24"/>
          <w:rtl/>
          <w:lang w:bidi="ar-EG"/>
        </w:rPr>
        <w:t xml:space="preserve"> و دمجاً</w:t>
      </w:r>
      <w:r>
        <w:rPr>
          <w:rFonts w:ascii="Simplified Arabic" w:eastAsia="Simplified Arabic" w:hAnsi="Simplified Arabic" w:cs="Simplified Arabic"/>
          <w:color w:val="000000"/>
          <w:sz w:val="24"/>
          <w:szCs w:val="24"/>
          <w:rtl/>
        </w:rPr>
        <w:t xml:space="preserve"> مع نظام الضرائب الإيجابي. اذ يمكن لآليات الضرائب والتحويلات الموحدة </w:t>
      </w:r>
      <w:r w:rsidR="00BC28BB">
        <w:rPr>
          <w:rFonts w:ascii="Simplified Arabic" w:eastAsia="Simplified Arabic" w:hAnsi="Simplified Arabic" w:cs="Simplified Arabic" w:hint="cs"/>
          <w:color w:val="000000"/>
          <w:sz w:val="24"/>
          <w:szCs w:val="24"/>
          <w:rtl/>
        </w:rPr>
        <w:t xml:space="preserve"> </w:t>
      </w:r>
      <w:r w:rsidR="00BC28BB">
        <w:rPr>
          <w:rFonts w:ascii="Simplified Arabic" w:eastAsia="Simplified Arabic" w:hAnsi="Simplified Arabic" w:cs="Simplified Arabic"/>
          <w:color w:val="000000"/>
          <w:sz w:val="24"/>
          <w:szCs w:val="24"/>
          <w:rtl/>
        </w:rPr>
        <w:t>تقلل من تشو</w:t>
      </w:r>
      <w:r>
        <w:rPr>
          <w:rFonts w:ascii="Simplified Arabic" w:eastAsia="Simplified Arabic" w:hAnsi="Simplified Arabic" w:cs="Simplified Arabic"/>
          <w:color w:val="000000"/>
          <w:sz w:val="24"/>
          <w:szCs w:val="24"/>
          <w:rtl/>
        </w:rPr>
        <w:t>ه الحوافز.</w:t>
      </w:r>
      <w:r w:rsidR="00BC28BB" w:rsidRPr="00BC28BB">
        <w:rPr>
          <w:rFonts w:ascii="Simplified Arabic" w:eastAsia="Simplified Arabic" w:hAnsi="Simplified Arabic" w:cs="Simplified Arabic"/>
          <w:color w:val="000000"/>
          <w:sz w:val="24"/>
          <w:szCs w:val="24"/>
        </w:rPr>
        <w:t xml:space="preserve"> </w:t>
      </w:r>
      <w:r w:rsidR="00BC28BB">
        <w:rPr>
          <w:rFonts w:ascii="Simplified Arabic" w:eastAsia="Simplified Arabic" w:hAnsi="Simplified Arabic" w:cs="Simplified Arabic"/>
          <w:color w:val="000000"/>
          <w:sz w:val="24"/>
          <w:szCs w:val="24"/>
        </w:rPr>
        <w:t>(Watts, Harold W</w:t>
      </w:r>
      <w:r w:rsidR="00BC28BB">
        <w:rPr>
          <w:rFonts w:ascii="Simplified Arabic" w:eastAsia="Simplified Arabic" w:hAnsi="Simplified Arabic" w:cs="Simplified Arabic"/>
          <w:color w:val="000000"/>
          <w:sz w:val="24"/>
          <w:szCs w:val="24"/>
          <w:lang w:val="en-US"/>
        </w:rPr>
        <w:t>.2018)</w:t>
      </w:r>
    </w:p>
    <w:p w:rsidR="00E634A0" w:rsidRDefault="00196E7C" w:rsidP="00D21B93">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و يمكننا تعريف ضريبة الدخل السلبية بأنها نوع من انواع التحويلات النقدية التي يتلقاها المستفيدون الذين يقل دخلهم عن حد الإعفاء الضريبي, حيث يتم منح الأفراد الذين تقل دخولهم عن حد الإع</w:t>
      </w:r>
      <w:r w:rsidR="00E634A0">
        <w:rPr>
          <w:rFonts w:ascii="Simplified Arabic" w:eastAsia="Simplified Arabic" w:hAnsi="Simplified Arabic" w:cs="Simplified Arabic"/>
          <w:color w:val="000000"/>
          <w:sz w:val="24"/>
          <w:szCs w:val="24"/>
          <w:rtl/>
        </w:rPr>
        <w:t>فاء الضريبي نسبة من هذا الفارق</w:t>
      </w:r>
      <w:r w:rsidR="00E634A0">
        <w:rPr>
          <w:rFonts w:ascii="Simplified Arabic" w:eastAsia="Simplified Arabic" w:hAnsi="Simplified Arabic" w:cs="Simplified Arabic" w:hint="cs"/>
          <w:color w:val="000000"/>
          <w:sz w:val="24"/>
          <w:szCs w:val="24"/>
          <w:rtl/>
          <w:lang w:bidi="ar-EG"/>
        </w:rPr>
        <w:t>.</w:t>
      </w:r>
      <w:r w:rsidR="00E634A0">
        <w:rPr>
          <w:rFonts w:ascii="Simplified Arabic" w:eastAsia="Simplified Arabic" w:hAnsi="Simplified Arabic" w:cs="Simplified Arabic" w:hint="cs"/>
          <w:color w:val="000000"/>
          <w:sz w:val="24"/>
          <w:szCs w:val="24"/>
          <w:rtl/>
          <w:lang w:bidi="ar-EG"/>
        </w:rPr>
        <w:br/>
      </w:r>
      <w:r>
        <w:rPr>
          <w:rFonts w:ascii="Simplified Arabic" w:eastAsia="Simplified Arabic" w:hAnsi="Simplified Arabic" w:cs="Simplified Arabic"/>
          <w:color w:val="000000"/>
          <w:sz w:val="24"/>
          <w:szCs w:val="24"/>
          <w:rtl/>
        </w:rPr>
        <w:t>فعلى سبيل المثال  طبقا للتعديل الجديد لضريبة الدخل فإن حد الإعفاء هو 22000 و في حال تطبيق ضريبة دخل سلبية بنسبة 50%</w:t>
      </w:r>
      <w:r w:rsidR="00E634A0">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 فهذا يعني أن أي مواطن يقل </w:t>
      </w:r>
      <w:r w:rsidR="00E634A0">
        <w:rPr>
          <w:rFonts w:ascii="Simplified Arabic" w:eastAsia="Simplified Arabic" w:hAnsi="Simplified Arabic" w:cs="Simplified Arabic"/>
          <w:color w:val="000000"/>
          <w:sz w:val="24"/>
          <w:szCs w:val="24"/>
          <w:rtl/>
        </w:rPr>
        <w:t>دخله السنوي عن 22 ألف جنيه يحصل</w:t>
      </w:r>
      <w:r w:rsidR="00E634A0">
        <w:rPr>
          <w:rFonts w:ascii="Simplified Arabic" w:eastAsia="Simplified Arabic" w:hAnsi="Simplified Arabic" w:cs="Simplified Arabic" w:hint="cs"/>
          <w:color w:val="000000"/>
          <w:sz w:val="24"/>
          <w:szCs w:val="24"/>
          <w:rtl/>
        </w:rPr>
        <w:t xml:space="preserve"> </w:t>
      </w:r>
      <w:r w:rsidR="00E634A0">
        <w:rPr>
          <w:rFonts w:ascii="Simplified Arabic" w:eastAsia="Simplified Arabic" w:hAnsi="Simplified Arabic" w:cs="Simplified Arabic"/>
          <w:color w:val="000000"/>
          <w:sz w:val="24"/>
          <w:szCs w:val="24"/>
          <w:rtl/>
        </w:rPr>
        <w:t>على 50% من</w:t>
      </w:r>
      <w:r>
        <w:rPr>
          <w:rFonts w:ascii="Simplified Arabic" w:eastAsia="Simplified Arabic" w:hAnsi="Simplified Arabic" w:cs="Simplified Arabic"/>
          <w:color w:val="000000"/>
          <w:sz w:val="24"/>
          <w:szCs w:val="24"/>
          <w:rtl/>
        </w:rPr>
        <w:t>الف</w:t>
      </w:r>
      <w:r w:rsidR="00E634A0">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ارق بين دخله وحد الاعفاء</w:t>
      </w:r>
      <w:r w:rsidR="00E634A0">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فإذا ما كان مثلا  دخله السنوي يبلغ 12 </w:t>
      </w:r>
      <w:r w:rsidR="00E634A0">
        <w:rPr>
          <w:rFonts w:ascii="Simplified Arabic" w:eastAsia="Simplified Arabic" w:hAnsi="Simplified Arabic" w:cs="Simplified Arabic"/>
          <w:color w:val="000000"/>
          <w:sz w:val="24"/>
          <w:szCs w:val="24"/>
          <w:rtl/>
        </w:rPr>
        <w:t>ألف جنيه فإن الفارق بين الدخل وحد الإعفاء هو 10 الاف جنيه و</w:t>
      </w:r>
      <w:r>
        <w:rPr>
          <w:rFonts w:ascii="Simplified Arabic" w:eastAsia="Simplified Arabic" w:hAnsi="Simplified Arabic" w:cs="Simplified Arabic"/>
          <w:color w:val="000000"/>
          <w:sz w:val="24"/>
          <w:szCs w:val="24"/>
          <w:rtl/>
        </w:rPr>
        <w:t>نسبة ضريبة الدخل السلبية 50%</w:t>
      </w:r>
      <w:r w:rsidR="00E634A0">
        <w:rPr>
          <w:rFonts w:ascii="Simplified Arabic" w:eastAsia="Simplified Arabic" w:hAnsi="Simplified Arabic" w:cs="Simplified Arabic" w:hint="cs"/>
          <w:color w:val="000000"/>
          <w:sz w:val="24"/>
          <w:szCs w:val="24"/>
          <w:rtl/>
        </w:rPr>
        <w:t xml:space="preserve"> </w:t>
      </w:r>
      <w:r w:rsidR="00E634A0">
        <w:rPr>
          <w:rFonts w:ascii="Simplified Arabic" w:eastAsia="Simplified Arabic" w:hAnsi="Simplified Arabic" w:cs="Simplified Arabic"/>
          <w:color w:val="000000"/>
          <w:sz w:val="24"/>
          <w:szCs w:val="24"/>
          <w:rtl/>
        </w:rPr>
        <w:t>ف</w:t>
      </w:r>
      <w:r w:rsidR="00E634A0">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ن المواطن يحصل على 50% من ال10 الاف ج</w:t>
      </w:r>
      <w:r w:rsidR="00E634A0">
        <w:rPr>
          <w:rFonts w:ascii="Simplified Arabic" w:eastAsia="Simplified Arabic" w:hAnsi="Simplified Arabic" w:cs="Simplified Arabic"/>
          <w:color w:val="000000"/>
          <w:sz w:val="24"/>
          <w:szCs w:val="24"/>
          <w:rtl/>
        </w:rPr>
        <w:t>نيه اي 5 آلاف جنيه</w:t>
      </w:r>
      <w:r w:rsidR="00E634A0">
        <w:rPr>
          <w:rFonts w:ascii="Simplified Arabic" w:eastAsia="Simplified Arabic" w:hAnsi="Simplified Arabic" w:cs="Simplified Arabic" w:hint="cs"/>
          <w:color w:val="000000"/>
          <w:sz w:val="24"/>
          <w:szCs w:val="24"/>
          <w:rtl/>
        </w:rPr>
        <w:t xml:space="preserve">. </w:t>
      </w:r>
      <w:r w:rsidR="00E634A0">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t>وإذا ما كان دخله 20 ألف جنيه فانه في هذه الحالة يحصل على الف جنيه  و هكذا كلما ارتفع الدخل كلما قل المبلغ الذي يحصل عليه المواطن .</w:t>
      </w:r>
      <w:r>
        <w:rPr>
          <w:rFonts w:ascii="Simplified Arabic" w:eastAsia="Simplified Arabic" w:hAnsi="Simplified Arabic" w:cs="Simplified Arabic"/>
          <w:color w:val="000000"/>
          <w:sz w:val="24"/>
          <w:szCs w:val="24"/>
          <w:rtl/>
        </w:rPr>
        <w:br/>
        <w:t xml:space="preserve"> رغم ان فكرة ضريبة الدخل السلبية يمكن تتبعها</w:t>
      </w:r>
      <w:r w:rsidR="00E634A0">
        <w:rPr>
          <w:rFonts w:ascii="Simplified Arabic" w:eastAsia="Simplified Arabic" w:hAnsi="Simplified Arabic" w:cs="Simplified Arabic" w:hint="cs"/>
          <w:color w:val="000000"/>
          <w:sz w:val="24"/>
          <w:szCs w:val="24"/>
          <w:rtl/>
        </w:rPr>
        <w:t xml:space="preserve"> منذ</w:t>
      </w:r>
      <w:r>
        <w:rPr>
          <w:rFonts w:ascii="Simplified Arabic" w:eastAsia="Simplified Arabic" w:hAnsi="Simplified Arabic" w:cs="Simplified Arabic"/>
          <w:color w:val="000000"/>
          <w:sz w:val="24"/>
          <w:szCs w:val="24"/>
          <w:rtl/>
        </w:rPr>
        <w:t xml:space="preserve"> الستينات من القرن العشرين إلا أن تجارب تطبيقها لم تحظ بالقدر الكافي من الاهتمام إذا ت</w:t>
      </w:r>
      <w:r w:rsidR="00E634A0">
        <w:rPr>
          <w:rFonts w:ascii="Simplified Arabic" w:eastAsia="Simplified Arabic" w:hAnsi="Simplified Arabic" w:cs="Simplified Arabic"/>
          <w:color w:val="000000"/>
          <w:sz w:val="24"/>
          <w:szCs w:val="24"/>
          <w:rtl/>
        </w:rPr>
        <w:t xml:space="preserve">عرضت تجارب التطبيق العملية </w:t>
      </w:r>
      <w:r w:rsidR="00E634A0">
        <w:rPr>
          <w:rFonts w:ascii="Simplified Arabic" w:eastAsia="Simplified Arabic" w:hAnsi="Simplified Arabic" w:cs="Simplified Arabic" w:hint="cs"/>
          <w:color w:val="000000"/>
          <w:sz w:val="24"/>
          <w:szCs w:val="24"/>
          <w:rtl/>
        </w:rPr>
        <w:t>إ</w:t>
      </w:r>
      <w:r w:rsidR="00E634A0">
        <w:rPr>
          <w:rFonts w:ascii="Simplified Arabic" w:eastAsia="Simplified Arabic" w:hAnsi="Simplified Arabic" w:cs="Simplified Arabic"/>
          <w:color w:val="000000"/>
          <w:sz w:val="24"/>
          <w:szCs w:val="24"/>
          <w:rtl/>
        </w:rPr>
        <w:t xml:space="preserve">ما </w:t>
      </w:r>
      <w:r w:rsidR="00E634A0">
        <w:rPr>
          <w:rFonts w:ascii="Simplified Arabic" w:eastAsia="Simplified Arabic" w:hAnsi="Simplified Arabic" w:cs="Simplified Arabic" w:hint="cs"/>
          <w:color w:val="000000"/>
          <w:sz w:val="24"/>
          <w:szCs w:val="24"/>
          <w:rtl/>
        </w:rPr>
        <w:t>لأ</w:t>
      </w:r>
      <w:r w:rsidR="00E634A0">
        <w:rPr>
          <w:rFonts w:ascii="Simplified Arabic" w:eastAsia="Simplified Arabic" w:hAnsi="Simplified Arabic" w:cs="Simplified Arabic"/>
          <w:color w:val="000000"/>
          <w:sz w:val="24"/>
          <w:szCs w:val="24"/>
          <w:rtl/>
        </w:rPr>
        <w:t xml:space="preserve">خطاء في التصميم الإحصائي </w:t>
      </w:r>
      <w:r w:rsidR="00E634A0">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 xml:space="preserve">و انهاء التجارب قبل الاستكمال لاسباب سياسية كما حدث في كندا والولايات المتحدة الأمريكية . </w:t>
      </w:r>
    </w:p>
    <w:p w:rsidR="00115558" w:rsidRDefault="00196E7C" w:rsidP="00E634A0">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 xml:space="preserve"> فقد قامت حكومة</w:t>
      </w:r>
      <w:r w:rsidR="00115558">
        <w:rPr>
          <w:rFonts w:ascii="Simplified Arabic" w:eastAsia="Simplified Arabic" w:hAnsi="Simplified Arabic" w:cs="Simplified Arabic"/>
          <w:color w:val="000000"/>
          <w:sz w:val="24"/>
          <w:szCs w:val="24"/>
          <w:rtl/>
        </w:rPr>
        <w:t xml:space="preserve"> الولايات المتحدة وكندا باجراء </w:t>
      </w:r>
      <w:r w:rsidR="00115558">
        <w:rPr>
          <w:rFonts w:ascii="Simplified Arabic" w:eastAsia="Simplified Arabic" w:hAnsi="Simplified Arabic" w:cs="Simplified Arabic" w:hint="cs"/>
          <w:color w:val="000000"/>
          <w:sz w:val="24"/>
          <w:szCs w:val="24"/>
          <w:rtl/>
        </w:rPr>
        <w:t>خمسة</w:t>
      </w:r>
      <w:r>
        <w:rPr>
          <w:rFonts w:ascii="Simplified Arabic" w:eastAsia="Simplified Arabic" w:hAnsi="Simplified Arabic" w:cs="Simplified Arabic"/>
          <w:color w:val="000000"/>
          <w:sz w:val="24"/>
          <w:szCs w:val="24"/>
          <w:rtl/>
        </w:rPr>
        <w:t xml:space="preserve"> تجارب مختلفة لتطبيق منظومة ضريبة ال</w:t>
      </w:r>
      <w:r w:rsidR="00115558">
        <w:rPr>
          <w:rFonts w:ascii="Simplified Arabic" w:eastAsia="Simplified Arabic" w:hAnsi="Simplified Arabic" w:cs="Simplified Arabic"/>
          <w:color w:val="000000"/>
          <w:sz w:val="24"/>
          <w:szCs w:val="24"/>
          <w:rtl/>
        </w:rPr>
        <w:t>دخل السلبية و</w:t>
      </w:r>
      <w:r>
        <w:rPr>
          <w:rFonts w:ascii="Simplified Arabic" w:eastAsia="Simplified Arabic" w:hAnsi="Simplified Arabic" w:cs="Simplified Arabic"/>
          <w:color w:val="000000"/>
          <w:sz w:val="24"/>
          <w:szCs w:val="24"/>
          <w:rtl/>
        </w:rPr>
        <w:t>ذل</w:t>
      </w:r>
      <w:r w:rsidR="00115558">
        <w:rPr>
          <w:rFonts w:ascii="Simplified Arabic" w:eastAsia="Simplified Arabic" w:hAnsi="Simplified Arabic" w:cs="Simplified Arabic"/>
          <w:color w:val="000000"/>
          <w:sz w:val="24"/>
          <w:szCs w:val="24"/>
          <w:rtl/>
        </w:rPr>
        <w:t xml:space="preserve">ك في الفترة ما بين 1968-1980 </w:t>
      </w:r>
      <w:r w:rsidR="00115558">
        <w:rPr>
          <w:rFonts w:ascii="Simplified Arabic" w:eastAsia="Simplified Arabic" w:hAnsi="Simplified Arabic" w:cs="Simplified Arabic" w:hint="cs"/>
          <w:color w:val="000000"/>
          <w:sz w:val="24"/>
          <w:szCs w:val="24"/>
          <w:rtl/>
        </w:rPr>
        <w:t xml:space="preserve">, </w:t>
      </w:r>
      <w:r w:rsidR="00115558">
        <w:rPr>
          <w:rFonts w:ascii="Simplified Arabic" w:eastAsia="Simplified Arabic" w:hAnsi="Simplified Arabic" w:cs="Simplified Arabic"/>
          <w:color w:val="000000"/>
          <w:sz w:val="24"/>
          <w:szCs w:val="24"/>
          <w:rtl/>
        </w:rPr>
        <w:t xml:space="preserve">وذلك بصورة </w:t>
      </w:r>
      <w:r w:rsidR="00115558">
        <w:rPr>
          <w:rFonts w:ascii="Simplified Arabic" w:eastAsia="Simplified Arabic" w:hAnsi="Simplified Arabic" w:cs="Simplified Arabic" w:hint="cs"/>
          <w:color w:val="000000"/>
          <w:sz w:val="24"/>
          <w:szCs w:val="24"/>
          <w:rtl/>
        </w:rPr>
        <w:t>أ</w:t>
      </w:r>
      <w:r w:rsidR="00115558">
        <w:rPr>
          <w:rFonts w:ascii="Simplified Arabic" w:eastAsia="Simplified Arabic" w:hAnsi="Simplified Arabic" w:cs="Simplified Arabic"/>
          <w:color w:val="000000"/>
          <w:sz w:val="24"/>
          <w:szCs w:val="24"/>
          <w:rtl/>
        </w:rPr>
        <w:t xml:space="preserve">ساسية  لقياس </w:t>
      </w:r>
      <w:r w:rsidR="00115558">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ثر ت</w:t>
      </w:r>
      <w:r w:rsidR="00115558">
        <w:rPr>
          <w:rFonts w:ascii="Simplified Arabic" w:eastAsia="Simplified Arabic" w:hAnsi="Simplified Arabic" w:cs="Simplified Arabic"/>
          <w:color w:val="000000"/>
          <w:sz w:val="24"/>
          <w:szCs w:val="24"/>
          <w:rtl/>
        </w:rPr>
        <w:t>طبيق هذه المنظومة على العمل با</w:t>
      </w:r>
      <w:r w:rsidR="00115558">
        <w:rPr>
          <w:rFonts w:ascii="Simplified Arabic" w:eastAsia="Simplified Arabic" w:hAnsi="Simplified Arabic" w:cs="Simplified Arabic" w:hint="cs"/>
          <w:color w:val="000000"/>
          <w:sz w:val="24"/>
          <w:szCs w:val="24"/>
          <w:rtl/>
        </w:rPr>
        <w:t>لإ</w:t>
      </w:r>
      <w:r>
        <w:rPr>
          <w:rFonts w:ascii="Simplified Arabic" w:eastAsia="Simplified Arabic" w:hAnsi="Simplified Arabic" w:cs="Simplified Arabic"/>
          <w:color w:val="000000"/>
          <w:sz w:val="24"/>
          <w:szCs w:val="24"/>
          <w:rtl/>
        </w:rPr>
        <w:t xml:space="preserve">ضافة لبعض الأهداف الثانوية مثل معدلات التحاق الأطفال بالتعليم و معدل الطلاق بين الأسر المستفيدة </w:t>
      </w:r>
      <w:r w:rsidR="00E634A0">
        <w:rPr>
          <w:rFonts w:ascii="Simplified Arabic" w:eastAsia="Simplified Arabic" w:hAnsi="Simplified Arabic" w:cs="Simplified Arabic" w:hint="cs"/>
          <w:color w:val="000000"/>
          <w:sz w:val="24"/>
          <w:szCs w:val="24"/>
          <w:rtl/>
        </w:rPr>
        <w:t>.</w:t>
      </w:r>
      <w:r w:rsidR="00E634A0">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lastRenderedPageBreak/>
        <w:t xml:space="preserve"> وذلك لتقدير جدوى تطبيق ضريبة الدخل السلبية من عدمه , كانت هذه التجارب فريدة من نوعها اذ انها كانت اول تجربة اجتماعية  تحدث على نطاق واسع بل ان بعض علماء الاجتماع اطلقوا عليها لاحقا "هي تجارب لمعرفة كيفية إجراء التجارب" وهذه التجارب هي </w:t>
      </w:r>
      <w:r w:rsidR="00115558">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br/>
        <w:t>1-تجربة نيوجيرسي في الفترة من 1968-1972 و كان حجم العينة وقت بداية التجربة 1216 فرد</w:t>
      </w:r>
      <w:r w:rsidR="00E634A0">
        <w:rPr>
          <w:rFonts w:ascii="Simplified Arabic" w:eastAsia="Simplified Arabic" w:hAnsi="Simplified Arabic" w:cs="Simplified Arabic" w:hint="cs"/>
          <w:color w:val="000000"/>
          <w:sz w:val="24"/>
          <w:szCs w:val="24"/>
          <w:rtl/>
        </w:rPr>
        <w:t>اً</w:t>
      </w:r>
      <w:r w:rsidR="00115558">
        <w:rPr>
          <w:rFonts w:ascii="Simplified Arabic" w:eastAsia="Simplified Arabic" w:hAnsi="Simplified Arabic" w:cs="Simplified Arabic"/>
          <w:color w:val="000000"/>
          <w:sz w:val="24"/>
          <w:szCs w:val="24"/>
          <w:rtl/>
        </w:rPr>
        <w:t xml:space="preserve"> و</w:t>
      </w:r>
      <w:r w:rsidR="00E634A0">
        <w:rPr>
          <w:rFonts w:ascii="Simplified Arabic" w:eastAsia="Simplified Arabic" w:hAnsi="Simplified Arabic" w:cs="Simplified Arabic"/>
          <w:color w:val="000000"/>
          <w:sz w:val="24"/>
          <w:szCs w:val="24"/>
          <w:rtl/>
        </w:rPr>
        <w:t>انتهى ب983 فرد</w:t>
      </w:r>
      <w:r w:rsidR="00E634A0">
        <w:rPr>
          <w:rFonts w:ascii="Simplified Arabic" w:eastAsia="Simplified Arabic" w:hAnsi="Simplified Arabic" w:cs="Simplified Arabic" w:hint="cs"/>
          <w:color w:val="000000"/>
          <w:sz w:val="24"/>
          <w:szCs w:val="24"/>
          <w:rtl/>
        </w:rPr>
        <w:t>اً</w:t>
      </w:r>
      <w:r>
        <w:rPr>
          <w:rFonts w:ascii="Simplified Arabic" w:eastAsia="Simplified Arabic" w:hAnsi="Simplified Arabic" w:cs="Simplified Arabic"/>
          <w:color w:val="000000"/>
          <w:sz w:val="24"/>
          <w:szCs w:val="24"/>
          <w:rtl/>
        </w:rPr>
        <w:br/>
        <w:t xml:space="preserve">2- تجربة ايوا و كارولينا الشمالية  في الفترة من 1970-1972 و </w:t>
      </w:r>
      <w:r w:rsidR="00E634A0">
        <w:rPr>
          <w:rFonts w:ascii="Simplified Arabic" w:eastAsia="Simplified Arabic" w:hAnsi="Simplified Arabic" w:cs="Simplified Arabic"/>
          <w:color w:val="000000"/>
          <w:sz w:val="24"/>
          <w:szCs w:val="24"/>
          <w:rtl/>
        </w:rPr>
        <w:t>كان حجم العينة وقت البداية 809</w:t>
      </w:r>
      <w:r w:rsidR="00115558">
        <w:rPr>
          <w:rFonts w:ascii="Simplified Arabic" w:eastAsia="Simplified Arabic" w:hAnsi="Simplified Arabic" w:cs="Simplified Arabic" w:hint="cs"/>
          <w:color w:val="000000"/>
          <w:sz w:val="24"/>
          <w:szCs w:val="24"/>
          <w:rtl/>
        </w:rPr>
        <w:t xml:space="preserve"> فرد</w:t>
      </w:r>
      <w:r w:rsidR="00E634A0">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t xml:space="preserve"> و</w:t>
      </w:r>
      <w:r w:rsidR="00115558">
        <w:rPr>
          <w:rFonts w:ascii="Simplified Arabic" w:eastAsia="Simplified Arabic" w:hAnsi="Simplified Arabic" w:cs="Simplified Arabic" w:hint="cs"/>
          <w:color w:val="000000"/>
          <w:sz w:val="24"/>
          <w:szCs w:val="24"/>
          <w:rtl/>
        </w:rPr>
        <w:t>في و</w:t>
      </w:r>
      <w:r>
        <w:rPr>
          <w:rFonts w:ascii="Simplified Arabic" w:eastAsia="Simplified Arabic" w:hAnsi="Simplified Arabic" w:cs="Simplified Arabic"/>
          <w:color w:val="000000"/>
          <w:sz w:val="24"/>
          <w:szCs w:val="24"/>
          <w:rtl/>
        </w:rPr>
        <w:t xml:space="preserve">قت النهاية </w:t>
      </w:r>
      <w:r w:rsidR="00115558">
        <w:rPr>
          <w:rFonts w:ascii="Simplified Arabic" w:eastAsia="Simplified Arabic" w:hAnsi="Simplified Arabic" w:cs="Simplified Arabic"/>
          <w:color w:val="000000"/>
          <w:sz w:val="24"/>
          <w:szCs w:val="24"/>
          <w:rtl/>
        </w:rPr>
        <w:t xml:space="preserve">729 </w:t>
      </w:r>
      <w:r w:rsidR="00115558">
        <w:rPr>
          <w:rFonts w:ascii="Simplified Arabic" w:eastAsia="Simplified Arabic" w:hAnsi="Simplified Arabic" w:cs="Simplified Arabic" w:hint="cs"/>
          <w:color w:val="000000"/>
          <w:sz w:val="24"/>
          <w:szCs w:val="24"/>
          <w:rtl/>
        </w:rPr>
        <w:t>فرد و</w:t>
      </w:r>
      <w:r>
        <w:rPr>
          <w:rFonts w:ascii="Simplified Arabic" w:eastAsia="Simplified Arabic" w:hAnsi="Simplified Arabic" w:cs="Simplified Arabic"/>
          <w:color w:val="000000"/>
          <w:sz w:val="24"/>
          <w:szCs w:val="24"/>
          <w:rtl/>
        </w:rPr>
        <w:t xml:space="preserve">كانت هذه التجربة بمثابة تجربة تكميلية لتجربة نيو جيرسي مع </w:t>
      </w:r>
      <w:r w:rsidR="00115558">
        <w:rPr>
          <w:rFonts w:ascii="Simplified Arabic" w:eastAsia="Simplified Arabic" w:hAnsi="Simplified Arabic" w:cs="Simplified Arabic" w:hint="cs"/>
          <w:color w:val="000000"/>
          <w:sz w:val="24"/>
          <w:szCs w:val="24"/>
          <w:rtl/>
        </w:rPr>
        <w:t>ال</w:t>
      </w:r>
      <w:r>
        <w:rPr>
          <w:rFonts w:ascii="Simplified Arabic" w:eastAsia="Simplified Arabic" w:hAnsi="Simplified Arabic" w:cs="Simplified Arabic"/>
          <w:color w:val="000000"/>
          <w:sz w:val="24"/>
          <w:szCs w:val="24"/>
          <w:rtl/>
        </w:rPr>
        <w:t xml:space="preserve">تركيز على المناطق الريفية </w:t>
      </w:r>
      <w:r w:rsidR="00115558">
        <w:rPr>
          <w:rFonts w:ascii="Simplified Arabic" w:eastAsia="Simplified Arabic" w:hAnsi="Simplified Arabic" w:cs="Simplified Arabic" w:hint="cs"/>
          <w:color w:val="000000"/>
          <w:sz w:val="24"/>
          <w:szCs w:val="24"/>
          <w:rtl/>
        </w:rPr>
        <w:t>.</w:t>
      </w:r>
      <w:r w:rsidR="00115558">
        <w:rPr>
          <w:rFonts w:ascii="Simplified Arabic" w:eastAsia="Simplified Arabic" w:hAnsi="Simplified Arabic" w:cs="Simplified Arabic"/>
          <w:color w:val="000000"/>
          <w:sz w:val="24"/>
          <w:szCs w:val="24"/>
          <w:rtl/>
        </w:rPr>
        <w:br/>
        <w:t>3- تجربة سياتل/دنفر و</w:t>
      </w:r>
      <w:r>
        <w:rPr>
          <w:rFonts w:ascii="Simplified Arabic" w:eastAsia="Simplified Arabic" w:hAnsi="Simplified Arabic" w:cs="Simplified Arabic"/>
          <w:color w:val="000000"/>
          <w:sz w:val="24"/>
          <w:szCs w:val="24"/>
          <w:rtl/>
        </w:rPr>
        <w:t>هي الأكبر حيث بلغ حجم العينة 4800 فرد</w:t>
      </w:r>
      <w:r w:rsidR="00115558">
        <w:rPr>
          <w:rFonts w:ascii="Simplified Arabic" w:eastAsia="Simplified Arabic" w:hAnsi="Simplified Arabic" w:cs="Simplified Arabic" w:hint="cs"/>
          <w:color w:val="000000"/>
          <w:sz w:val="24"/>
          <w:szCs w:val="24"/>
          <w:rtl/>
        </w:rPr>
        <w:t>اً</w:t>
      </w:r>
      <w:r w:rsidR="00115558">
        <w:rPr>
          <w:rFonts w:ascii="Simplified Arabic" w:eastAsia="Simplified Arabic" w:hAnsi="Simplified Arabic" w:cs="Simplified Arabic"/>
          <w:color w:val="000000"/>
          <w:sz w:val="24"/>
          <w:szCs w:val="24"/>
          <w:rtl/>
        </w:rPr>
        <w:t xml:space="preserve"> وكان مخطط لها الاستمرار </w:t>
      </w:r>
      <w:r w:rsidR="00115558">
        <w:rPr>
          <w:rFonts w:ascii="Simplified Arabic" w:eastAsia="Simplified Arabic" w:hAnsi="Simplified Arabic" w:cs="Simplified Arabic" w:hint="cs"/>
          <w:color w:val="000000"/>
          <w:sz w:val="24"/>
          <w:szCs w:val="24"/>
          <w:rtl/>
        </w:rPr>
        <w:t>لست</w:t>
      </w:r>
      <w:r>
        <w:rPr>
          <w:rFonts w:ascii="Simplified Arabic" w:eastAsia="Simplified Arabic" w:hAnsi="Simplified Arabic" w:cs="Simplified Arabic"/>
          <w:color w:val="000000"/>
          <w:sz w:val="24"/>
          <w:szCs w:val="24"/>
          <w:rtl/>
        </w:rPr>
        <w:t xml:space="preserve"> سنوات من 1970-1976 و لكن القائمين على التجربة أرادوا دراسة الآثار لفترة أطول فت</w:t>
      </w:r>
      <w:r w:rsidR="00115558">
        <w:rPr>
          <w:rFonts w:ascii="Simplified Arabic" w:eastAsia="Simplified Arabic" w:hAnsi="Simplified Arabic" w:cs="Simplified Arabic"/>
          <w:color w:val="000000"/>
          <w:sz w:val="24"/>
          <w:szCs w:val="24"/>
          <w:rtl/>
        </w:rPr>
        <w:t xml:space="preserve">م التصريح لهم لمد التجربة لتصل </w:t>
      </w:r>
      <w:r w:rsidR="00115558">
        <w:rPr>
          <w:rFonts w:ascii="Simplified Arabic" w:eastAsia="Simplified Arabic" w:hAnsi="Simplified Arabic" w:cs="Simplified Arabic" w:hint="cs"/>
          <w:color w:val="000000"/>
          <w:sz w:val="24"/>
          <w:szCs w:val="24"/>
          <w:rtl/>
        </w:rPr>
        <w:t>إلى</w:t>
      </w:r>
      <w:r>
        <w:rPr>
          <w:rFonts w:ascii="Simplified Arabic" w:eastAsia="Simplified Arabic" w:hAnsi="Simplified Arabic" w:cs="Simplified Arabic"/>
          <w:color w:val="000000"/>
          <w:sz w:val="24"/>
          <w:szCs w:val="24"/>
          <w:rtl/>
        </w:rPr>
        <w:t xml:space="preserve"> 20 عام</w:t>
      </w:r>
      <w:r w:rsidR="00115558">
        <w:rPr>
          <w:rFonts w:ascii="Simplified Arabic" w:eastAsia="Simplified Arabic" w:hAnsi="Simplified Arabic" w:cs="Simplified Arabic" w:hint="cs"/>
          <w:color w:val="000000"/>
          <w:sz w:val="24"/>
          <w:szCs w:val="24"/>
          <w:rtl/>
        </w:rPr>
        <w:t>اً</w:t>
      </w:r>
      <w:r>
        <w:rPr>
          <w:rFonts w:ascii="Simplified Arabic" w:eastAsia="Simplified Arabic" w:hAnsi="Simplified Arabic" w:cs="Simplified Arabic"/>
          <w:color w:val="000000"/>
          <w:sz w:val="24"/>
          <w:szCs w:val="24"/>
          <w:rtl/>
        </w:rPr>
        <w:t xml:space="preserve"> وذلك عل</w:t>
      </w:r>
      <w:r w:rsidR="00115558">
        <w:rPr>
          <w:rFonts w:ascii="Simplified Arabic" w:eastAsia="Simplified Arabic" w:hAnsi="Simplified Arabic" w:cs="Simplified Arabic"/>
          <w:color w:val="000000"/>
          <w:sz w:val="24"/>
          <w:szCs w:val="24"/>
          <w:rtl/>
        </w:rPr>
        <w:t>ى مجموعة صغيرة من العينة و لكن</w:t>
      </w:r>
      <w:r w:rsidR="00115558">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تم إلغاء التجربة في عام 1980 </w:t>
      </w:r>
      <w:r w:rsidR="00115558">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br/>
        <w:t>4- تجربة</w:t>
      </w:r>
      <w:r w:rsidR="00115558">
        <w:rPr>
          <w:rFonts w:ascii="Simplified Arabic" w:eastAsia="Simplified Arabic" w:hAnsi="Simplified Arabic" w:cs="Simplified Arabic"/>
          <w:color w:val="000000"/>
          <w:sz w:val="24"/>
          <w:szCs w:val="24"/>
          <w:rtl/>
        </w:rPr>
        <w:t xml:space="preserve"> جاري بولاية انديان</w:t>
      </w:r>
      <w:r w:rsidR="00115558">
        <w:rPr>
          <w:rFonts w:ascii="Simplified Arabic" w:eastAsia="Simplified Arabic" w:hAnsi="Simplified Arabic" w:cs="Simplified Arabic" w:hint="cs"/>
          <w:color w:val="000000"/>
          <w:sz w:val="24"/>
          <w:szCs w:val="24"/>
          <w:rtl/>
        </w:rPr>
        <w:t>ا</w:t>
      </w:r>
      <w:r>
        <w:rPr>
          <w:rFonts w:ascii="Simplified Arabic" w:eastAsia="Simplified Arabic" w:hAnsi="Simplified Arabic" w:cs="Simplified Arabic"/>
          <w:color w:val="000000"/>
          <w:sz w:val="24"/>
          <w:szCs w:val="24"/>
          <w:rtl/>
        </w:rPr>
        <w:t xml:space="preserve"> في الفترة من 1971-1974 و كان حجم العينة 1799 اسرة و انتهت ب967 اسرة </w:t>
      </w:r>
      <w:r>
        <w:rPr>
          <w:rFonts w:ascii="Simplified Arabic" w:eastAsia="Simplified Arabic" w:hAnsi="Simplified Arabic" w:cs="Simplified Arabic"/>
          <w:color w:val="000000"/>
          <w:sz w:val="24"/>
          <w:szCs w:val="24"/>
          <w:rtl/>
        </w:rPr>
        <w:br/>
        <w:t>5- تجربة مانيتوبا في كندا  في الفترة 1</w:t>
      </w:r>
      <w:r w:rsidR="00115558">
        <w:rPr>
          <w:rFonts w:ascii="Simplified Arabic" w:eastAsia="Simplified Arabic" w:hAnsi="Simplified Arabic" w:cs="Simplified Arabic"/>
          <w:color w:val="000000"/>
          <w:sz w:val="24"/>
          <w:szCs w:val="24"/>
          <w:rtl/>
        </w:rPr>
        <w:t xml:space="preserve">975-1978 و كان حجم العينة 1300 </w:t>
      </w:r>
      <w:r w:rsidR="00115558">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سرة و تم انهاء التجربة قبل أن يتمكن العلماء من تحليل البيانات الخاصة بها</w:t>
      </w:r>
      <w:r w:rsidR="00115558">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br/>
        <w:t>أثارت نتائج التجارب ردود فعل متضاربة حيث قام كل من المؤيدين و المعارضين بتفسير النتائج طبقا لما ي</w:t>
      </w:r>
      <w:r w:rsidR="00115558">
        <w:rPr>
          <w:rFonts w:ascii="Simplified Arabic" w:eastAsia="Simplified Arabic" w:hAnsi="Simplified Arabic" w:cs="Simplified Arabic"/>
          <w:color w:val="000000"/>
          <w:sz w:val="24"/>
          <w:szCs w:val="24"/>
          <w:rtl/>
        </w:rPr>
        <w:t>راه و يمكننا أن نعزو ذلك لان الهد</w:t>
      </w:r>
      <w:r>
        <w:rPr>
          <w:rFonts w:ascii="Simplified Arabic" w:eastAsia="Simplified Arabic" w:hAnsi="Simplified Arabic" w:cs="Simplified Arabic"/>
          <w:color w:val="000000"/>
          <w:sz w:val="24"/>
          <w:szCs w:val="24"/>
          <w:rtl/>
        </w:rPr>
        <w:t>ف من التجارب و تصميمها لم يكن دقيق</w:t>
      </w:r>
      <w:r w:rsidR="00115558">
        <w:rPr>
          <w:rFonts w:ascii="Simplified Arabic" w:eastAsia="Simplified Arabic" w:hAnsi="Simplified Arabic" w:cs="Simplified Arabic" w:hint="cs"/>
          <w:color w:val="000000"/>
          <w:sz w:val="24"/>
          <w:szCs w:val="24"/>
          <w:rtl/>
        </w:rPr>
        <w:t>اً</w:t>
      </w:r>
      <w:r>
        <w:rPr>
          <w:rFonts w:ascii="Simplified Arabic" w:eastAsia="Simplified Arabic" w:hAnsi="Simplified Arabic" w:cs="Simplified Arabic"/>
          <w:color w:val="000000"/>
          <w:sz w:val="24"/>
          <w:szCs w:val="24"/>
          <w:rtl/>
        </w:rPr>
        <w:t xml:space="preserve"> فالهدف الأساسي هو قياس أثر تطبيق ضريبة الدخل السلبية على العمل لكن لم تحدد الأهداف ما هو المقدار الذي يمكن على أساسه اعتبار التجربة ناجحة او فاشلة </w:t>
      </w:r>
      <w:r w:rsidR="00115558">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br/>
        <w:t>فعلى سبيل المثال لم يحدث ان ترك أي من المستفيدين العمل نهائيا  و لكن حدث انخفاض في عدد ساعات العمل ما بين</w:t>
      </w:r>
    </w:p>
    <w:p w:rsidR="00E25B10" w:rsidRDefault="00196E7C" w:rsidP="00E25B1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0-9%</w:t>
      </w:r>
      <w:r w:rsidR="00115558">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و لكن بنظرة اكثر تعمقا نجد أن النسبة الأكبر ممن انخفضت عدد ساعات ا</w:t>
      </w:r>
      <w:r w:rsidR="00115558">
        <w:rPr>
          <w:rFonts w:ascii="Simplified Arabic" w:eastAsia="Simplified Arabic" w:hAnsi="Simplified Arabic" w:cs="Simplified Arabic"/>
          <w:color w:val="000000"/>
          <w:sz w:val="24"/>
          <w:szCs w:val="24"/>
          <w:rtl/>
        </w:rPr>
        <w:t>لعمل لديهم هن النساء المعيلات و</w:t>
      </w:r>
      <w:r>
        <w:rPr>
          <w:rFonts w:ascii="Simplified Arabic" w:eastAsia="Simplified Arabic" w:hAnsi="Simplified Arabic" w:cs="Simplified Arabic"/>
          <w:color w:val="000000"/>
          <w:sz w:val="24"/>
          <w:szCs w:val="24"/>
          <w:rtl/>
        </w:rPr>
        <w:t>المراهقين الذين يعملون بينما يعيشون لدى الأهل</w:t>
      </w:r>
      <w:r w:rsidR="00115558">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 </w:t>
      </w:r>
      <w:proofErr w:type="spellStart"/>
      <w:r>
        <w:rPr>
          <w:rFonts w:ascii="Simplified Arabic" w:eastAsia="Simplified Arabic" w:hAnsi="Simplified Arabic" w:cs="Simplified Arabic"/>
          <w:color w:val="000000"/>
          <w:sz w:val="24"/>
          <w:szCs w:val="24"/>
        </w:rPr>
        <w:t>Widerquist</w:t>
      </w:r>
      <w:proofErr w:type="spellEnd"/>
      <w:r>
        <w:rPr>
          <w:rFonts w:ascii="Simplified Arabic" w:eastAsia="Simplified Arabic" w:hAnsi="Simplified Arabic" w:cs="Simplified Arabic"/>
          <w:color w:val="000000"/>
          <w:sz w:val="24"/>
          <w:szCs w:val="24"/>
        </w:rPr>
        <w:t>, Karl</w:t>
      </w:r>
      <w:r>
        <w:rPr>
          <w:rFonts w:ascii="Simplified Arabic" w:eastAsia="Simplified Arabic" w:hAnsi="Simplified Arabic" w:cs="Simplified Arabic"/>
          <w:color w:val="000000"/>
          <w:sz w:val="24"/>
          <w:szCs w:val="24"/>
          <w:rtl/>
        </w:rPr>
        <w:t xml:space="preserve"> 2002)</w:t>
      </w:r>
      <w:r>
        <w:rPr>
          <w:rFonts w:ascii="Simplified Arabic" w:eastAsia="Simplified Arabic" w:hAnsi="Simplified Arabic" w:cs="Simplified Arabic"/>
          <w:color w:val="000000"/>
          <w:sz w:val="24"/>
          <w:szCs w:val="24"/>
          <w:rtl/>
        </w:rPr>
        <w:br/>
        <w:t>بينما حدث تحسن على صعيد التغذي</w:t>
      </w:r>
      <w:r w:rsidR="00E25B10">
        <w:rPr>
          <w:rFonts w:ascii="Simplified Arabic" w:eastAsia="Simplified Arabic" w:hAnsi="Simplified Arabic" w:cs="Simplified Arabic"/>
          <w:color w:val="000000"/>
          <w:sz w:val="24"/>
          <w:szCs w:val="24"/>
          <w:rtl/>
        </w:rPr>
        <w:t>ة لدى المتلقين إذ قام المستفيد</w:t>
      </w:r>
      <w:r w:rsidR="00E25B10">
        <w:rPr>
          <w:rFonts w:ascii="Simplified Arabic" w:eastAsia="Simplified Arabic" w:hAnsi="Simplified Arabic" w:cs="Simplified Arabic" w:hint="cs"/>
          <w:color w:val="000000"/>
          <w:sz w:val="24"/>
          <w:szCs w:val="24"/>
          <w:rtl/>
        </w:rPr>
        <w:t xml:space="preserve">ون </w:t>
      </w:r>
      <w:r>
        <w:rPr>
          <w:rFonts w:ascii="Simplified Arabic" w:eastAsia="Simplified Arabic" w:hAnsi="Simplified Arabic" w:cs="Simplified Arabic"/>
          <w:color w:val="000000"/>
          <w:sz w:val="24"/>
          <w:szCs w:val="24"/>
          <w:rtl/>
        </w:rPr>
        <w:t xml:space="preserve"> بزيادة إنفاقها على الغذاء ذو الجودة الاعلى</w:t>
      </w:r>
      <w:r w:rsidR="00115558">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كذلك حدث</w:t>
      </w:r>
      <w:r w:rsidR="00115558">
        <w:rPr>
          <w:rFonts w:ascii="Simplified Arabic" w:eastAsia="Simplified Arabic" w:hAnsi="Simplified Arabic" w:cs="Simplified Arabic"/>
          <w:color w:val="000000"/>
          <w:sz w:val="24"/>
          <w:szCs w:val="24"/>
          <w:rtl/>
        </w:rPr>
        <w:t xml:space="preserve"> انخفاض في نسب التسرب الدراسي و</w:t>
      </w:r>
      <w:r>
        <w:rPr>
          <w:rFonts w:ascii="Simplified Arabic" w:eastAsia="Simplified Arabic" w:hAnsi="Simplified Arabic" w:cs="Simplified Arabic"/>
          <w:color w:val="000000"/>
          <w:sz w:val="24"/>
          <w:szCs w:val="24"/>
          <w:rtl/>
        </w:rPr>
        <w:t>تحسن في التحصيل الدراسي لدى التلاميذ الذي</w:t>
      </w:r>
      <w:r w:rsidR="00E25B10">
        <w:rPr>
          <w:rFonts w:ascii="Simplified Arabic" w:eastAsia="Simplified Arabic" w:hAnsi="Simplified Arabic" w:cs="Simplified Arabic" w:hint="cs"/>
          <w:color w:val="000000"/>
          <w:sz w:val="24"/>
          <w:szCs w:val="24"/>
          <w:rtl/>
        </w:rPr>
        <w:t>ن</w:t>
      </w:r>
      <w:r>
        <w:rPr>
          <w:rFonts w:ascii="Simplified Arabic" w:eastAsia="Simplified Arabic" w:hAnsi="Simplified Arabic" w:cs="Simplified Arabic"/>
          <w:color w:val="000000"/>
          <w:sz w:val="24"/>
          <w:szCs w:val="24"/>
          <w:rtl/>
        </w:rPr>
        <w:t xml:space="preserve"> يتلقى ذويهم ضريبة الدخل العكسية</w:t>
      </w:r>
      <w:r w:rsidR="00115558">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كما حدث انخفاض بمقدار 8.5% لمعدلات دخول المستشفيات خاصة في الحوادث والاصابات والامراض العقلية والنفسية. </w:t>
      </w:r>
      <w:r w:rsidR="000F5DB6">
        <w:rPr>
          <w:rFonts w:ascii="Simplified Arabic" w:eastAsia="Simplified Arabic" w:hAnsi="Simplified Arabic" w:cs="Simplified Arabic"/>
          <w:color w:val="000000"/>
          <w:sz w:val="24"/>
          <w:szCs w:val="24"/>
        </w:rPr>
        <w:t>(</w:t>
      </w:r>
      <w:proofErr w:type="spellStart"/>
      <w:r>
        <w:rPr>
          <w:rFonts w:ascii="Simplified Arabic" w:eastAsia="Simplified Arabic" w:hAnsi="Simplified Arabic" w:cs="Simplified Arabic"/>
          <w:color w:val="000000"/>
          <w:sz w:val="24"/>
          <w:szCs w:val="24"/>
        </w:rPr>
        <w:t>Marinescu</w:t>
      </w:r>
      <w:proofErr w:type="gramStart"/>
      <w:r>
        <w:rPr>
          <w:rFonts w:ascii="Simplified Arabic" w:eastAsia="Simplified Arabic" w:hAnsi="Simplified Arabic" w:cs="Simplified Arabic"/>
          <w:color w:val="000000"/>
          <w:sz w:val="24"/>
          <w:szCs w:val="24"/>
        </w:rPr>
        <w:t>,Iona</w:t>
      </w:r>
      <w:proofErr w:type="spellEnd"/>
      <w:r w:rsidR="000F5DB6">
        <w:rPr>
          <w:rFonts w:ascii="Simplified Arabic" w:eastAsia="Simplified Arabic" w:hAnsi="Simplified Arabic" w:cs="Simplified Arabic"/>
          <w:color w:val="000000"/>
          <w:sz w:val="24"/>
          <w:szCs w:val="24"/>
          <w:lang w:val="en-US"/>
        </w:rPr>
        <w:t>.2018</w:t>
      </w:r>
      <w:proofErr w:type="gramEnd"/>
      <w:r w:rsidR="000F5DB6">
        <w:rPr>
          <w:rFonts w:ascii="Simplified Arabic" w:eastAsia="Simplified Arabic" w:hAnsi="Simplified Arabic" w:cs="Simplified Arabic"/>
          <w:color w:val="000000"/>
          <w:sz w:val="24"/>
          <w:szCs w:val="24"/>
          <w:lang w:val="en-US"/>
        </w:rPr>
        <w:t>)</w:t>
      </w:r>
    </w:p>
    <w:p w:rsidR="00E25B10" w:rsidRDefault="00196E7C" w:rsidP="00E25B10">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FF"/>
          <w:sz w:val="24"/>
          <w:szCs w:val="24"/>
        </w:rPr>
        <w:br/>
      </w:r>
      <w:r>
        <w:rPr>
          <w:rFonts w:ascii="Simplified Arabic" w:eastAsia="Simplified Arabic" w:hAnsi="Simplified Arabic" w:cs="Simplified Arabic"/>
          <w:color w:val="000000"/>
          <w:sz w:val="24"/>
          <w:szCs w:val="24"/>
          <w:rtl/>
        </w:rPr>
        <w:t>وعلى الصعيد التطبيق  فإن دولة موريشيوس بدأت في تطبيق ضريبة الدخل السلبية منذ يوليو 2017</w:t>
      </w:r>
      <w:r w:rsidR="00E25B10">
        <w:rPr>
          <w:rFonts w:ascii="Simplified Arabic" w:eastAsia="Simplified Arabic" w:hAnsi="Simplified Arabic" w:cs="Simplified Arabic"/>
          <w:color w:val="000000"/>
          <w:sz w:val="24"/>
          <w:szCs w:val="24"/>
        </w:rPr>
        <w:t>.</w:t>
      </w:r>
      <w:r>
        <w:rPr>
          <w:rFonts w:ascii="Simplified Arabic" w:eastAsia="Simplified Arabic" w:hAnsi="Simplified Arabic" w:cs="Simplified Arabic"/>
          <w:color w:val="000000"/>
          <w:sz w:val="24"/>
          <w:szCs w:val="24"/>
          <w:rtl/>
        </w:rPr>
        <w:t xml:space="preserve"> وهو برنامج  لضريبة الدخل السلبية المشروط اذ</w:t>
      </w:r>
      <w:r w:rsidR="00E25B10">
        <w:rPr>
          <w:rFonts w:ascii="Simplified Arabic" w:eastAsia="Simplified Arabic" w:hAnsi="Simplified Arabic" w:cs="Simplified Arabic"/>
          <w:color w:val="000000"/>
          <w:sz w:val="24"/>
          <w:szCs w:val="24"/>
          <w:rtl/>
        </w:rPr>
        <w:t xml:space="preserve"> لا يقدم لكل المقيمين في الدولة</w:t>
      </w:r>
      <w:r w:rsidR="00E25B10">
        <w:rPr>
          <w:rFonts w:ascii="Simplified Arabic" w:eastAsia="Simplified Arabic" w:hAnsi="Simplified Arabic" w:cs="Simplified Arabic" w:hint="cs"/>
          <w:color w:val="000000"/>
          <w:sz w:val="24"/>
          <w:szCs w:val="24"/>
          <w:rtl/>
        </w:rPr>
        <w:t>,</w:t>
      </w:r>
      <w:r w:rsidR="00E25B10">
        <w:rPr>
          <w:rFonts w:ascii="Simplified Arabic" w:eastAsia="Simplified Arabic" w:hAnsi="Simplified Arabic" w:cs="Simplified Arabic"/>
          <w:color w:val="000000"/>
          <w:sz w:val="24"/>
          <w:szCs w:val="24"/>
          <w:rtl/>
        </w:rPr>
        <w:t xml:space="preserve"> بل يكون الاستحقاق للمواطنين</w:t>
      </w:r>
      <w:r w:rsidR="00E25B10">
        <w:rPr>
          <w:rFonts w:ascii="Simplified Arabic" w:eastAsia="Simplified Arabic" w:hAnsi="Simplified Arabic" w:cs="Simplified Arabic" w:hint="cs"/>
          <w:color w:val="000000"/>
          <w:sz w:val="24"/>
          <w:szCs w:val="24"/>
          <w:rtl/>
        </w:rPr>
        <w:t xml:space="preserve"> </w:t>
      </w:r>
      <w:r w:rsidR="00E25B10">
        <w:rPr>
          <w:rFonts w:ascii="Simplified Arabic" w:eastAsia="Simplified Arabic" w:hAnsi="Simplified Arabic" w:cs="Simplified Arabic"/>
          <w:color w:val="000000"/>
          <w:sz w:val="24"/>
          <w:szCs w:val="24"/>
          <w:rtl/>
        </w:rPr>
        <w:t>الذين يقل راتبهم الاساسي عن</w:t>
      </w:r>
      <w:r>
        <w:rPr>
          <w:rFonts w:ascii="Simplified Arabic" w:eastAsia="Simplified Arabic" w:hAnsi="Simplified Arabic" w:cs="Simplified Arabic"/>
          <w:color w:val="000000"/>
          <w:sz w:val="24"/>
          <w:szCs w:val="24"/>
          <w:rtl/>
        </w:rPr>
        <w:t xml:space="preserve"> 9900 روبية موريشيوسية او </w:t>
      </w:r>
      <w:r w:rsidR="00E25B10">
        <w:rPr>
          <w:rFonts w:ascii="Simplified Arabic" w:eastAsia="Simplified Arabic" w:hAnsi="Simplified Arabic" w:cs="Simplified Arabic"/>
          <w:color w:val="000000"/>
          <w:sz w:val="24"/>
          <w:szCs w:val="24"/>
          <w:rtl/>
        </w:rPr>
        <w:t>ما يعادل 3900 جنيه مصري و</w:t>
      </w:r>
      <w:r>
        <w:rPr>
          <w:rFonts w:ascii="Simplified Arabic" w:eastAsia="Simplified Arabic" w:hAnsi="Simplified Arabic" w:cs="Simplified Arabic"/>
          <w:color w:val="000000"/>
          <w:sz w:val="24"/>
          <w:szCs w:val="24"/>
          <w:rtl/>
        </w:rPr>
        <w:t>لا ي</w:t>
      </w:r>
      <w:r w:rsidR="00E25B10">
        <w:rPr>
          <w:rFonts w:ascii="Simplified Arabic" w:eastAsia="Simplified Arabic" w:hAnsi="Simplified Arabic" w:cs="Simplified Arabic"/>
          <w:color w:val="000000"/>
          <w:sz w:val="24"/>
          <w:szCs w:val="24"/>
          <w:rtl/>
        </w:rPr>
        <w:t xml:space="preserve">تعدى صافي الدخل السنوي للمواطن </w:t>
      </w:r>
      <w:r w:rsidR="00E25B10">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و وزوجته (ان كان متزوج ) 390 الف روبية موريشيوسية</w:t>
      </w:r>
      <w:r w:rsidR="00E25B10">
        <w:rPr>
          <w:rFonts w:ascii="Simplified Arabic" w:eastAsia="Simplified Arabic" w:hAnsi="Simplified Arabic" w:cs="Simplified Arabic" w:hint="cs"/>
          <w:color w:val="000000"/>
          <w:sz w:val="24"/>
          <w:szCs w:val="24"/>
          <w:rtl/>
        </w:rPr>
        <w:t>. هذا</w:t>
      </w:r>
      <w:r>
        <w:rPr>
          <w:rFonts w:ascii="Simplified Arabic" w:eastAsia="Simplified Arabic" w:hAnsi="Simplified Arabic" w:cs="Simplified Arabic"/>
          <w:color w:val="000000"/>
          <w:sz w:val="24"/>
          <w:szCs w:val="24"/>
          <w:rtl/>
        </w:rPr>
        <w:t xml:space="preserve"> بالإضافة لاشتراطات اخرى منها ان يكون المواطن عاملا لأقل من 24 ساعة اس</w:t>
      </w:r>
      <w:r w:rsidR="00E25B10">
        <w:rPr>
          <w:rFonts w:ascii="Simplified Arabic" w:eastAsia="Simplified Arabic" w:hAnsi="Simplified Arabic" w:cs="Simplified Arabic"/>
          <w:color w:val="000000"/>
          <w:sz w:val="24"/>
          <w:szCs w:val="24"/>
          <w:rtl/>
        </w:rPr>
        <w:t xml:space="preserve">بوعيا </w:t>
      </w:r>
      <w:r w:rsidR="00E25B10">
        <w:rPr>
          <w:rFonts w:ascii="Simplified Arabic" w:eastAsia="Simplified Arabic" w:hAnsi="Simplified Arabic" w:cs="Simplified Arabic" w:hint="cs"/>
          <w:color w:val="000000"/>
          <w:sz w:val="24"/>
          <w:szCs w:val="24"/>
          <w:rtl/>
        </w:rPr>
        <w:t>أ</w:t>
      </w:r>
      <w:r w:rsidR="00E25B10">
        <w:rPr>
          <w:rFonts w:ascii="Simplified Arabic" w:eastAsia="Simplified Arabic" w:hAnsi="Simplified Arabic" w:cs="Simplified Arabic"/>
          <w:color w:val="000000"/>
          <w:sz w:val="24"/>
          <w:szCs w:val="24"/>
          <w:rtl/>
        </w:rPr>
        <w:t xml:space="preserve">و ثلاثة ايام في الاسبوع </w:t>
      </w:r>
      <w:r w:rsidR="00E25B10">
        <w:rPr>
          <w:rFonts w:ascii="Simplified Arabic" w:eastAsia="Simplified Arabic" w:hAnsi="Simplified Arabic" w:cs="Simplified Arabic" w:hint="cs"/>
          <w:color w:val="000000"/>
          <w:sz w:val="24"/>
          <w:szCs w:val="24"/>
          <w:rtl/>
        </w:rPr>
        <w:t>.</w:t>
      </w:r>
    </w:p>
    <w:p w:rsidR="0078329A" w:rsidRDefault="00E25B10" w:rsidP="00E25B10">
      <w:pPr>
        <w:pBdr>
          <w:top w:val="nil"/>
          <w:left w:val="nil"/>
          <w:bottom w:val="nil"/>
          <w:right w:val="nil"/>
          <w:between w:val="nil"/>
        </w:pBdr>
        <w:bidi/>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lastRenderedPageBreak/>
        <w:t xml:space="preserve"> و</w:t>
      </w:r>
      <w:r w:rsidR="00196E7C">
        <w:rPr>
          <w:rFonts w:ascii="Simplified Arabic" w:eastAsia="Simplified Arabic" w:hAnsi="Simplified Arabic" w:cs="Simplified Arabic"/>
          <w:color w:val="000000"/>
          <w:sz w:val="24"/>
          <w:szCs w:val="24"/>
          <w:rtl/>
        </w:rPr>
        <w:t>يتم التقديم لاستحقاق ضريبة الدخل السلبية بصورة الكترونية من خلال موقع مخصص لها كما يتم  تحويل مبلغ ضريبة الدخل السلبية بصورة شه</w:t>
      </w:r>
      <w:r>
        <w:rPr>
          <w:rFonts w:ascii="Simplified Arabic" w:eastAsia="Simplified Arabic" w:hAnsi="Simplified Arabic" w:cs="Simplified Arabic"/>
          <w:color w:val="000000"/>
          <w:sz w:val="24"/>
          <w:szCs w:val="24"/>
          <w:rtl/>
        </w:rPr>
        <w:t>رية  للحسابات البنكية للمواطنين و يوضح جدول 1  شرائح الدخل و</w:t>
      </w:r>
      <w:r w:rsidR="00196E7C">
        <w:rPr>
          <w:rFonts w:ascii="Simplified Arabic" w:eastAsia="Simplified Arabic" w:hAnsi="Simplified Arabic" w:cs="Simplified Arabic"/>
          <w:color w:val="000000"/>
          <w:sz w:val="24"/>
          <w:szCs w:val="24"/>
          <w:rtl/>
        </w:rPr>
        <w:t>قيم التحويلات المستحقة لكل شريحة ( الموقع الرسمي لهيئة الدخل الموريشيوسية)</w:t>
      </w:r>
      <w:r w:rsidR="00196E7C">
        <w:rPr>
          <w:rFonts w:ascii="Simplified Arabic" w:eastAsia="Simplified Arabic" w:hAnsi="Simplified Arabic" w:cs="Simplified Arabic"/>
          <w:color w:val="000000"/>
          <w:sz w:val="24"/>
          <w:szCs w:val="24"/>
          <w:rtl/>
        </w:rPr>
        <w:br/>
      </w:r>
    </w:p>
    <w:p w:rsidR="00E25B10" w:rsidRDefault="00E25B10" w:rsidP="00E25B1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جدول</w:t>
      </w:r>
      <w:r w:rsidR="0022313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hint="cs"/>
          <w:color w:val="000000"/>
          <w:sz w:val="24"/>
          <w:szCs w:val="24"/>
          <w:rtl/>
        </w:rPr>
        <w:t xml:space="preserve"> 1</w:t>
      </w:r>
      <w:r w:rsidR="0022313A">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hint="cs"/>
          <w:color w:val="000000"/>
          <w:sz w:val="24"/>
          <w:szCs w:val="24"/>
          <w:rtl/>
        </w:rPr>
        <w:t xml:space="preserve"> : شرائح الدخل و قيم التحويلات الشهرية لضريبة الدخل السلبية في موريشيوس</w:t>
      </w:r>
    </w:p>
    <w:tbl>
      <w:tblPr>
        <w:tblStyle w:val="a1"/>
        <w:bidiVisual/>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680"/>
        <w:gridCol w:w="4680"/>
      </w:tblGrid>
      <w:tr w:rsidR="0078329A">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شريحة الدخل الشهري  ( بالروبية الموريشيوسية )</w:t>
            </w:r>
          </w:p>
        </w:tc>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قيمة التحويلات الشهرية  (بالروبية الموريشيوسية)</w:t>
            </w:r>
          </w:p>
        </w:tc>
      </w:tr>
      <w:tr w:rsidR="0078329A">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اقل من او يساوي 5000</w:t>
            </w:r>
          </w:p>
        </w:tc>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1000</w:t>
            </w:r>
          </w:p>
        </w:tc>
      </w:tr>
      <w:tr w:rsidR="0078329A">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 5001 الى 7000</w:t>
            </w:r>
          </w:p>
        </w:tc>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800</w:t>
            </w:r>
          </w:p>
        </w:tc>
      </w:tr>
      <w:tr w:rsidR="0078329A">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 7001 الى 9000</w:t>
            </w:r>
          </w:p>
        </w:tc>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500</w:t>
            </w:r>
          </w:p>
        </w:tc>
      </w:tr>
      <w:tr w:rsidR="0078329A">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 9001 الى 9750</w:t>
            </w:r>
          </w:p>
        </w:tc>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250</w:t>
            </w:r>
          </w:p>
        </w:tc>
      </w:tr>
      <w:tr w:rsidR="0078329A">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 9751 الى 9900</w:t>
            </w:r>
          </w:p>
        </w:tc>
        <w:tc>
          <w:tcPr>
            <w:tcW w:w="4680" w:type="dxa"/>
            <w:shd w:val="clear" w:color="auto" w:fill="auto"/>
            <w:tcMar>
              <w:top w:w="100" w:type="dxa"/>
              <w:left w:w="100" w:type="dxa"/>
              <w:bottom w:w="100" w:type="dxa"/>
              <w:right w:w="100" w:type="dxa"/>
            </w:tcMar>
          </w:tcPr>
          <w:p w:rsidR="0078329A" w:rsidRDefault="00196E7C" w:rsidP="00E25B10">
            <w:pPr>
              <w:widowControl w:val="0"/>
              <w:pBdr>
                <w:top w:val="nil"/>
                <w:left w:val="nil"/>
                <w:bottom w:val="nil"/>
                <w:right w:val="nil"/>
                <w:between w:val="nil"/>
              </w:pBdr>
              <w:bidi/>
              <w:spacing w:line="240" w:lineRule="auto"/>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100</w:t>
            </w:r>
          </w:p>
        </w:tc>
      </w:tr>
    </w:tbl>
    <w:p w:rsidR="0078329A" w:rsidRDefault="00E25B10" w:rsidP="00E25B1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المصدر</w:t>
      </w:r>
      <w:r>
        <w:rPr>
          <w:rFonts w:ascii="Simplified Arabic" w:eastAsia="Simplified Arabic" w:hAnsi="Simplified Arabic" w:cs="Simplified Arabic" w:hint="cs"/>
          <w:color w:val="000000"/>
          <w:sz w:val="24"/>
          <w:szCs w:val="24"/>
          <w:rtl/>
        </w:rPr>
        <w:t xml:space="preserve">: </w:t>
      </w:r>
      <w:r w:rsidR="00196E7C">
        <w:rPr>
          <w:rFonts w:ascii="Simplified Arabic" w:eastAsia="Simplified Arabic" w:hAnsi="Simplified Arabic" w:cs="Simplified Arabic"/>
          <w:color w:val="000000"/>
          <w:sz w:val="24"/>
          <w:szCs w:val="24"/>
          <w:rtl/>
        </w:rPr>
        <w:t xml:space="preserve">الموقع الرسمي لهيئة الدخل الموريشيوسية </w:t>
      </w:r>
      <w:r w:rsidR="00196E7C">
        <w:rPr>
          <w:rFonts w:ascii="Simplified Arabic" w:eastAsia="Simplified Arabic" w:hAnsi="Simplified Arabic" w:cs="Simplified Arabic"/>
          <w:color w:val="000000"/>
          <w:sz w:val="24"/>
          <w:szCs w:val="24"/>
          <w:rtl/>
        </w:rPr>
        <w:br/>
      </w:r>
    </w:p>
    <w:p w:rsidR="0078329A" w:rsidRPr="00E517ED" w:rsidRDefault="00E25B10" w:rsidP="00E517ED">
      <w:pPr>
        <w:pStyle w:val="ListParagraph"/>
        <w:numPr>
          <w:ilvl w:val="0"/>
          <w:numId w:val="4"/>
        </w:numPr>
        <w:pBdr>
          <w:top w:val="nil"/>
          <w:left w:val="nil"/>
          <w:bottom w:val="nil"/>
          <w:right w:val="nil"/>
          <w:between w:val="nil"/>
        </w:pBdr>
        <w:bidi/>
        <w:rPr>
          <w:rFonts w:ascii="Simplified Arabic" w:eastAsia="Simplified Arabic" w:hAnsi="Simplified Arabic" w:cs="Simplified Arabic"/>
          <w:color w:val="000000"/>
          <w:sz w:val="24"/>
          <w:szCs w:val="24"/>
        </w:rPr>
      </w:pPr>
      <w:r w:rsidRPr="00E517ED">
        <w:rPr>
          <w:rFonts w:ascii="Simplified Arabic" w:eastAsia="Simplified Arabic" w:hAnsi="Simplified Arabic" w:cs="Simplified Arabic" w:hint="cs"/>
          <w:b/>
          <w:color w:val="000000"/>
          <w:sz w:val="24"/>
          <w:szCs w:val="24"/>
          <w:rtl/>
        </w:rPr>
        <w:t>و</w:t>
      </w:r>
      <w:r w:rsidR="00196E7C" w:rsidRPr="00E517ED">
        <w:rPr>
          <w:rFonts w:ascii="Simplified Arabic" w:eastAsia="Simplified Arabic" w:hAnsi="Simplified Arabic" w:cs="Simplified Arabic"/>
          <w:b/>
          <w:color w:val="000000"/>
          <w:sz w:val="24"/>
          <w:szCs w:val="24"/>
          <w:rtl/>
        </w:rPr>
        <w:t xml:space="preserve">يمكننا ان نذكر مزايا ضريبة الدخل السلبية </w:t>
      </w:r>
      <w:r w:rsidRPr="00E517ED">
        <w:rPr>
          <w:rFonts w:ascii="Simplified Arabic" w:eastAsia="Simplified Arabic" w:hAnsi="Simplified Arabic" w:cs="Simplified Arabic" w:hint="cs"/>
          <w:b/>
          <w:color w:val="000000"/>
          <w:sz w:val="24"/>
          <w:szCs w:val="24"/>
          <w:rtl/>
        </w:rPr>
        <w:t>,</w:t>
      </w:r>
      <w:r w:rsidR="00196E7C" w:rsidRPr="00E517ED">
        <w:rPr>
          <w:rFonts w:ascii="Simplified Arabic" w:eastAsia="Simplified Arabic" w:hAnsi="Simplified Arabic" w:cs="Simplified Arabic"/>
          <w:b/>
          <w:color w:val="000000"/>
          <w:sz w:val="24"/>
          <w:szCs w:val="24"/>
          <w:rtl/>
        </w:rPr>
        <w:t>مقارنة بالبدائل الاخرى</w:t>
      </w:r>
      <w:r w:rsidR="00196E7C" w:rsidRPr="00E517ED">
        <w:rPr>
          <w:rFonts w:ascii="Simplified Arabic" w:eastAsia="Simplified Arabic" w:hAnsi="Simplified Arabic" w:cs="Simplified Arabic"/>
          <w:color w:val="000000"/>
          <w:sz w:val="24"/>
          <w:szCs w:val="24"/>
          <w:rtl/>
        </w:rPr>
        <w:t xml:space="preserve"> </w:t>
      </w:r>
      <w:r w:rsidRPr="00E517ED">
        <w:rPr>
          <w:rFonts w:ascii="Simplified Arabic" w:eastAsia="Simplified Arabic" w:hAnsi="Simplified Arabic" w:cs="Simplified Arabic" w:hint="cs"/>
          <w:color w:val="000000"/>
          <w:sz w:val="24"/>
          <w:szCs w:val="24"/>
          <w:rtl/>
        </w:rPr>
        <w:t>فيما يلي :</w:t>
      </w:r>
      <w:r w:rsidR="00196E7C" w:rsidRPr="00E517ED">
        <w:rPr>
          <w:rFonts w:ascii="Simplified Arabic" w:eastAsia="Simplified Arabic" w:hAnsi="Simplified Arabic" w:cs="Simplified Arabic"/>
          <w:color w:val="000000"/>
          <w:sz w:val="24"/>
          <w:szCs w:val="24"/>
          <w:rtl/>
        </w:rPr>
        <w:br/>
        <w:t xml:space="preserve"> </w:t>
      </w:r>
      <w:r w:rsidRPr="00E517ED">
        <w:rPr>
          <w:rFonts w:ascii="Simplified Arabic" w:eastAsia="Simplified Arabic" w:hAnsi="Simplified Arabic" w:cs="Simplified Arabic" w:hint="cs"/>
          <w:color w:val="000000"/>
          <w:sz w:val="24"/>
          <w:szCs w:val="24"/>
          <w:rtl/>
        </w:rPr>
        <w:t>-</w:t>
      </w:r>
      <w:r w:rsidR="00196E7C" w:rsidRPr="00E517ED">
        <w:rPr>
          <w:rFonts w:ascii="Simplified Arabic" w:eastAsia="Simplified Arabic" w:hAnsi="Simplified Arabic" w:cs="Simplified Arabic"/>
          <w:color w:val="000000"/>
          <w:sz w:val="24"/>
          <w:szCs w:val="24"/>
          <w:rtl/>
        </w:rPr>
        <w:t>تختلف ضريبة الدخل السلبية عن الأجر الأساسي المعمم بانها تستهدف الفقراء فقط الذين يقل دخلهم عن حد الإعفاء الضريبي بالاضافة لبساطتها و انخفاض تكلفتها مقارنة بالدخل الأساسي المعمم .</w:t>
      </w:r>
    </w:p>
    <w:p w:rsidR="00E517ED" w:rsidRDefault="00E25B10" w:rsidP="00E517ED">
      <w:pPr>
        <w:pStyle w:val="ListParagraph"/>
        <w:numPr>
          <w:ilvl w:val="0"/>
          <w:numId w:val="4"/>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تختلف ضريبة الدخل السلبية</w:t>
      </w:r>
      <w:r>
        <w:rPr>
          <w:rFonts w:ascii="Simplified Arabic" w:eastAsia="Simplified Arabic" w:hAnsi="Simplified Arabic" w:cs="Simplified Arabic"/>
          <w:color w:val="000000"/>
          <w:sz w:val="24"/>
          <w:szCs w:val="24"/>
          <w:rtl/>
        </w:rPr>
        <w:t xml:space="preserve"> ايض</w:t>
      </w:r>
      <w:r>
        <w:rPr>
          <w:rFonts w:ascii="Simplified Arabic" w:eastAsia="Simplified Arabic" w:hAnsi="Simplified Arabic" w:cs="Simplified Arabic" w:hint="cs"/>
          <w:color w:val="000000"/>
          <w:sz w:val="24"/>
          <w:szCs w:val="24"/>
          <w:rtl/>
        </w:rPr>
        <w:t xml:space="preserve">اً </w:t>
      </w:r>
      <w:r>
        <w:rPr>
          <w:rFonts w:ascii="Simplified Arabic" w:eastAsia="Simplified Arabic" w:hAnsi="Simplified Arabic" w:cs="Simplified Arabic"/>
          <w:color w:val="000000"/>
          <w:sz w:val="24"/>
          <w:szCs w:val="24"/>
          <w:rtl/>
        </w:rPr>
        <w:t xml:space="preserve">عن </w:t>
      </w:r>
      <w:r>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عانة البطالة ل</w:t>
      </w:r>
      <w:r>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 xml:space="preserve">نها </w:t>
      </w:r>
      <w:r>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ولا تمنح لمن يعمل ومن لايعمل</w:t>
      </w:r>
      <w:r>
        <w:rPr>
          <w:rFonts w:ascii="Simplified Arabic" w:eastAsia="Simplified Arabic" w:hAnsi="Simplified Arabic" w:cs="Simplified Arabic" w:hint="cs"/>
          <w:color w:val="000000"/>
          <w:sz w:val="24"/>
          <w:szCs w:val="24"/>
          <w:rtl/>
        </w:rPr>
        <w:t>, ثانيا لإ</w:t>
      </w:r>
      <w:r w:rsidR="00196E7C" w:rsidRPr="00E25B10">
        <w:rPr>
          <w:rFonts w:ascii="Simplified Arabic" w:eastAsia="Simplified Arabic" w:hAnsi="Simplified Arabic" w:cs="Simplified Arabic"/>
          <w:color w:val="000000"/>
          <w:sz w:val="24"/>
          <w:szCs w:val="24"/>
          <w:rtl/>
        </w:rPr>
        <w:t>نها على عكس اعانة البطالة تخلق حافز</w:t>
      </w:r>
      <w:r w:rsidRPr="00E25B10">
        <w:rPr>
          <w:rFonts w:ascii="Simplified Arabic" w:eastAsia="Simplified Arabic" w:hAnsi="Simplified Arabic" w:cs="Simplified Arabic" w:hint="cs"/>
          <w:color w:val="000000"/>
          <w:sz w:val="24"/>
          <w:szCs w:val="24"/>
          <w:rtl/>
        </w:rPr>
        <w:t>اً</w:t>
      </w:r>
      <w:r w:rsidR="00196E7C" w:rsidRPr="00E25B10">
        <w:rPr>
          <w:rFonts w:ascii="Simplified Arabic" w:eastAsia="Simplified Arabic" w:hAnsi="Simplified Arabic" w:cs="Simplified Arabic"/>
          <w:color w:val="000000"/>
          <w:sz w:val="24"/>
          <w:szCs w:val="24"/>
          <w:rtl/>
        </w:rPr>
        <w:t xml:space="preserve"> للمستفيدين للعمل وا</w:t>
      </w:r>
      <w:r>
        <w:rPr>
          <w:rFonts w:ascii="Simplified Arabic" w:eastAsia="Simplified Arabic" w:hAnsi="Simplified Arabic" w:cs="Simplified Arabic"/>
          <w:color w:val="000000"/>
          <w:sz w:val="24"/>
          <w:szCs w:val="24"/>
          <w:rtl/>
        </w:rPr>
        <w:t xml:space="preserve">لبحث عن وظائف حال تعطله </w:t>
      </w:r>
      <w:r>
        <w:rPr>
          <w:rFonts w:ascii="Simplified Arabic" w:eastAsia="Simplified Arabic" w:hAnsi="Simplified Arabic" w:cs="Simplified Arabic" w:hint="cs"/>
          <w:color w:val="000000"/>
          <w:sz w:val="24"/>
          <w:szCs w:val="24"/>
          <w:rtl/>
        </w:rPr>
        <w:t>ثالثاً</w:t>
      </w:r>
      <w:r w:rsidR="00196E7C" w:rsidRPr="00E25B10">
        <w:rPr>
          <w:rFonts w:ascii="Simplified Arabic" w:eastAsia="Simplified Arabic" w:hAnsi="Simplified Arabic" w:cs="Simplified Arabic"/>
          <w:color w:val="000000"/>
          <w:sz w:val="24"/>
          <w:szCs w:val="24"/>
          <w:rtl/>
        </w:rPr>
        <w:t xml:space="preserve"> انها</w:t>
      </w:r>
      <w:r>
        <w:rPr>
          <w:rFonts w:ascii="Simplified Arabic" w:eastAsia="Simplified Arabic" w:hAnsi="Simplified Arabic" w:cs="Simplified Arabic"/>
          <w:color w:val="000000"/>
          <w:sz w:val="24"/>
          <w:szCs w:val="24"/>
          <w:rtl/>
        </w:rPr>
        <w:t xml:space="preserve"> تؤدي لتشوهات أقل في عرض العمل.</w:t>
      </w:r>
      <w:r w:rsidR="00196E7C" w:rsidRPr="00E25B10">
        <w:rPr>
          <w:rFonts w:ascii="Simplified Arabic" w:eastAsia="Simplified Arabic" w:hAnsi="Simplified Arabic" w:cs="Simplified Arabic"/>
          <w:color w:val="000000"/>
          <w:sz w:val="24"/>
          <w:szCs w:val="24"/>
          <w:rtl/>
        </w:rPr>
        <w:t>(</w:t>
      </w:r>
      <w:proofErr w:type="spellStart"/>
      <w:r w:rsidR="00196E7C" w:rsidRPr="00E25B10">
        <w:rPr>
          <w:rFonts w:ascii="Simplified Arabic" w:eastAsia="Simplified Arabic" w:hAnsi="Simplified Arabic" w:cs="Simplified Arabic"/>
          <w:color w:val="000000"/>
          <w:sz w:val="24"/>
          <w:szCs w:val="24"/>
        </w:rPr>
        <w:t>Snower</w:t>
      </w:r>
      <w:proofErr w:type="spellEnd"/>
      <w:r w:rsidR="00196E7C" w:rsidRPr="00E25B10">
        <w:rPr>
          <w:rFonts w:ascii="Simplified Arabic" w:eastAsia="Simplified Arabic" w:hAnsi="Simplified Arabic" w:cs="Simplified Arabic"/>
          <w:color w:val="000000"/>
          <w:sz w:val="24"/>
          <w:szCs w:val="24"/>
        </w:rPr>
        <w:t xml:space="preserve">, </w:t>
      </w:r>
      <w:proofErr w:type="spellStart"/>
      <w:r w:rsidR="00196E7C" w:rsidRPr="00E25B10">
        <w:rPr>
          <w:rFonts w:ascii="Simplified Arabic" w:eastAsia="Simplified Arabic" w:hAnsi="Simplified Arabic" w:cs="Simplified Arabic"/>
          <w:color w:val="000000"/>
          <w:sz w:val="24"/>
          <w:szCs w:val="24"/>
        </w:rPr>
        <w:t>Dennis.J</w:t>
      </w:r>
      <w:proofErr w:type="spellEnd"/>
      <w:r w:rsidR="00196E7C" w:rsidRPr="00E25B10">
        <w:rPr>
          <w:rFonts w:ascii="Simplified Arabic" w:eastAsia="Simplified Arabic" w:hAnsi="Simplified Arabic" w:cs="Simplified Arabic"/>
          <w:color w:val="000000"/>
          <w:sz w:val="24"/>
          <w:szCs w:val="24"/>
          <w:rtl/>
        </w:rPr>
        <w:t>.1995)</w:t>
      </w:r>
    </w:p>
    <w:p w:rsidR="00E517ED" w:rsidRDefault="00196E7C" w:rsidP="00E517ED">
      <w:pPr>
        <w:pStyle w:val="ListParagraph"/>
        <w:numPr>
          <w:ilvl w:val="0"/>
          <w:numId w:val="4"/>
        </w:numPr>
        <w:pBdr>
          <w:top w:val="nil"/>
          <w:left w:val="nil"/>
          <w:bottom w:val="nil"/>
          <w:right w:val="nil"/>
          <w:between w:val="nil"/>
        </w:pBdr>
        <w:bidi/>
        <w:rPr>
          <w:rFonts w:ascii="Simplified Arabic" w:eastAsia="Simplified Arabic" w:hAnsi="Simplified Arabic" w:cs="Simplified Arabic"/>
          <w:color w:val="000000"/>
          <w:sz w:val="24"/>
          <w:szCs w:val="24"/>
        </w:rPr>
      </w:pPr>
      <w:r w:rsidRPr="00E25B10">
        <w:rPr>
          <w:rFonts w:ascii="Simplified Arabic" w:eastAsia="Simplified Arabic" w:hAnsi="Simplified Arabic" w:cs="Simplified Arabic"/>
          <w:color w:val="000000"/>
          <w:sz w:val="24"/>
          <w:szCs w:val="24"/>
          <w:rtl/>
        </w:rPr>
        <w:t>تساهم</w:t>
      </w:r>
      <w:r w:rsidR="00E25B10" w:rsidRPr="00E25B10">
        <w:rPr>
          <w:rFonts w:ascii="Simplified Arabic" w:eastAsia="Simplified Arabic" w:hAnsi="Simplified Arabic" w:cs="Simplified Arabic" w:hint="cs"/>
          <w:color w:val="000000"/>
          <w:sz w:val="24"/>
          <w:szCs w:val="24"/>
          <w:rtl/>
        </w:rPr>
        <w:t xml:space="preserve"> ضريبة الدخل السلبية </w:t>
      </w:r>
      <w:r w:rsidRPr="00E25B10">
        <w:rPr>
          <w:rFonts w:ascii="Simplified Arabic" w:eastAsia="Simplified Arabic" w:hAnsi="Simplified Arabic" w:cs="Simplified Arabic"/>
          <w:color w:val="000000"/>
          <w:sz w:val="24"/>
          <w:szCs w:val="24"/>
          <w:rtl/>
        </w:rPr>
        <w:t>بصورة مباشرة في التخفيف من حدة الفقر وتوزيع الموارد للمستفيدين بصورة أكثر كفاءة من منظومة الدعم الغذائي الحالية  التي يستفاد بها</w:t>
      </w:r>
      <w:r w:rsidR="00E25B10" w:rsidRPr="00E25B10">
        <w:rPr>
          <w:rFonts w:ascii="Simplified Arabic" w:eastAsia="Simplified Arabic" w:hAnsi="Simplified Arabic" w:cs="Simplified Arabic"/>
          <w:color w:val="000000"/>
          <w:sz w:val="24"/>
          <w:szCs w:val="24"/>
          <w:rtl/>
        </w:rPr>
        <w:t xml:space="preserve"> أكثر من 88% من الأسر المصرية </w:t>
      </w:r>
      <w:r w:rsidR="00E25B10" w:rsidRPr="00E25B10">
        <w:rPr>
          <w:rFonts w:ascii="Simplified Arabic" w:eastAsia="Simplified Arabic" w:hAnsi="Simplified Arabic" w:cs="Simplified Arabic" w:hint="cs"/>
          <w:color w:val="000000"/>
          <w:sz w:val="24"/>
          <w:szCs w:val="24"/>
          <w:rtl/>
        </w:rPr>
        <w:t xml:space="preserve">,حيث </w:t>
      </w:r>
      <w:r w:rsidR="00E25B10" w:rsidRPr="00E25B10">
        <w:rPr>
          <w:rFonts w:ascii="Simplified Arabic" w:eastAsia="Simplified Arabic" w:hAnsi="Simplified Arabic" w:cs="Simplified Arabic"/>
          <w:color w:val="000000"/>
          <w:sz w:val="24"/>
          <w:szCs w:val="24"/>
          <w:rtl/>
        </w:rPr>
        <w:t>تمنح المستفيدين</w:t>
      </w:r>
      <w:r w:rsidR="00E25B10" w:rsidRPr="00E25B10">
        <w:rPr>
          <w:rFonts w:ascii="Simplified Arabic" w:eastAsia="Simplified Arabic" w:hAnsi="Simplified Arabic" w:cs="Simplified Arabic" w:hint="cs"/>
          <w:color w:val="000000"/>
          <w:sz w:val="24"/>
          <w:szCs w:val="24"/>
          <w:rtl/>
        </w:rPr>
        <w:t xml:space="preserve"> </w:t>
      </w:r>
      <w:r w:rsidRPr="00E25B10">
        <w:rPr>
          <w:rFonts w:ascii="Simplified Arabic" w:eastAsia="Simplified Arabic" w:hAnsi="Simplified Arabic" w:cs="Simplified Arabic"/>
          <w:color w:val="000000"/>
          <w:sz w:val="24"/>
          <w:szCs w:val="24"/>
          <w:rtl/>
        </w:rPr>
        <w:t>الاستقلالية المادية و التي بدورها تساهم في تحسين كبير في مستوى معيشتهم.</w:t>
      </w:r>
    </w:p>
    <w:p w:rsidR="00CB1720" w:rsidRDefault="00E517ED" w:rsidP="00E517ED">
      <w:pPr>
        <w:pStyle w:val="ListParagraph"/>
        <w:numPr>
          <w:ilvl w:val="0"/>
          <w:numId w:val="4"/>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ضريبة الدخل السلبية تخلق حاف</w:t>
      </w:r>
      <w:r>
        <w:rPr>
          <w:rFonts w:ascii="Simplified Arabic" w:eastAsia="Simplified Arabic" w:hAnsi="Simplified Arabic" w:cs="Simplified Arabic" w:hint="cs"/>
          <w:color w:val="000000"/>
          <w:sz w:val="24"/>
          <w:szCs w:val="24"/>
          <w:rtl/>
        </w:rPr>
        <w:t>زاً</w:t>
      </w:r>
      <w:r w:rsidR="00196E7C" w:rsidRPr="00E25B10">
        <w:rPr>
          <w:rFonts w:ascii="Simplified Arabic" w:eastAsia="Simplified Arabic" w:hAnsi="Simplified Arabic" w:cs="Simplified Arabic"/>
          <w:color w:val="000000"/>
          <w:sz w:val="24"/>
          <w:szCs w:val="24"/>
          <w:rtl/>
        </w:rPr>
        <w:t xml:space="preserve"> للإفصاح ع</w:t>
      </w:r>
      <w:r>
        <w:rPr>
          <w:rFonts w:ascii="Simplified Arabic" w:eastAsia="Simplified Arabic" w:hAnsi="Simplified Arabic" w:cs="Simplified Arabic"/>
          <w:color w:val="000000"/>
          <w:sz w:val="24"/>
          <w:szCs w:val="24"/>
          <w:rtl/>
        </w:rPr>
        <w:t>ن مصادر الدخل مما يساعد في حص</w:t>
      </w:r>
      <w:r>
        <w:rPr>
          <w:rFonts w:ascii="Simplified Arabic" w:eastAsia="Simplified Arabic" w:hAnsi="Simplified Arabic" w:cs="Simplified Arabic" w:hint="cs"/>
          <w:color w:val="000000"/>
          <w:sz w:val="24"/>
          <w:szCs w:val="24"/>
          <w:rtl/>
        </w:rPr>
        <w:t>ر</w:t>
      </w:r>
      <w:r w:rsidR="00196E7C" w:rsidRPr="00E25B10">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hint="cs"/>
          <w:color w:val="000000"/>
          <w:sz w:val="24"/>
          <w:szCs w:val="24"/>
          <w:rtl/>
        </w:rPr>
        <w:t>و</w:t>
      </w:r>
      <w:r>
        <w:rPr>
          <w:rFonts w:ascii="Simplified Arabic" w:eastAsia="Simplified Arabic" w:hAnsi="Simplified Arabic" w:cs="Simplified Arabic"/>
          <w:color w:val="000000"/>
          <w:sz w:val="24"/>
          <w:szCs w:val="24"/>
          <w:rtl/>
        </w:rPr>
        <w:t>دمج اجزاء من ال</w:t>
      </w:r>
      <w:r>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قتصاد الغير رسمي و</w:t>
      </w:r>
      <w:r w:rsidR="00196E7C" w:rsidRPr="00E25B10">
        <w:rPr>
          <w:rFonts w:ascii="Simplified Arabic" w:eastAsia="Simplified Arabic" w:hAnsi="Simplified Arabic" w:cs="Simplified Arabic"/>
          <w:color w:val="000000"/>
          <w:sz w:val="24"/>
          <w:szCs w:val="24"/>
          <w:rtl/>
        </w:rPr>
        <w:t>الحد من الت</w:t>
      </w:r>
      <w:r>
        <w:rPr>
          <w:rFonts w:ascii="Simplified Arabic" w:eastAsia="Simplified Arabic" w:hAnsi="Simplified Arabic" w:cs="Simplified Arabic"/>
          <w:color w:val="000000"/>
          <w:sz w:val="24"/>
          <w:szCs w:val="24"/>
          <w:rtl/>
        </w:rPr>
        <w:t>هرب الضريبي , حيث سيحرص المواطن</w:t>
      </w:r>
      <w:r>
        <w:rPr>
          <w:rFonts w:ascii="Simplified Arabic" w:eastAsia="Simplified Arabic" w:hAnsi="Simplified Arabic" w:cs="Simplified Arabic" w:hint="cs"/>
          <w:color w:val="000000"/>
          <w:sz w:val="24"/>
          <w:szCs w:val="24"/>
          <w:rtl/>
        </w:rPr>
        <w:t>و</w:t>
      </w:r>
      <w:r w:rsidR="00CB1720">
        <w:rPr>
          <w:rFonts w:ascii="Simplified Arabic" w:eastAsia="Simplified Arabic" w:hAnsi="Simplified Arabic" w:cs="Simplified Arabic"/>
          <w:color w:val="000000"/>
          <w:sz w:val="24"/>
          <w:szCs w:val="24"/>
          <w:rtl/>
        </w:rPr>
        <w:t>ن على تسجيل بياناتهم و</w:t>
      </w:r>
      <w:r w:rsidR="00196E7C" w:rsidRPr="00E25B10">
        <w:rPr>
          <w:rFonts w:ascii="Simplified Arabic" w:eastAsia="Simplified Arabic" w:hAnsi="Simplified Arabic" w:cs="Simplified Arabic"/>
          <w:color w:val="000000"/>
          <w:sz w:val="24"/>
          <w:szCs w:val="24"/>
          <w:rtl/>
        </w:rPr>
        <w:t>مصادر دخلهم  لاستحقاق الضريبة السلبية وفي مقابل هذا سيعمل أصحاب العمل للافصاح عن الأجور الحقيقية للعاملين لديهم لتخفيض الضريبة المستحقة على منشآتهم .</w:t>
      </w:r>
    </w:p>
    <w:p w:rsidR="00CB1720" w:rsidRDefault="00CB1720" w:rsidP="00CB1720">
      <w:pPr>
        <w:pStyle w:val="ListParagraph"/>
        <w:numPr>
          <w:ilvl w:val="0"/>
          <w:numId w:val="4"/>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lastRenderedPageBreak/>
        <w:t>الإ</w:t>
      </w:r>
      <w:r w:rsidR="00196E7C" w:rsidRPr="00E25B10">
        <w:rPr>
          <w:rFonts w:ascii="Simplified Arabic" w:eastAsia="Simplified Arabic" w:hAnsi="Simplified Arabic" w:cs="Simplified Arabic"/>
          <w:color w:val="000000"/>
          <w:sz w:val="24"/>
          <w:szCs w:val="24"/>
          <w:rtl/>
        </w:rPr>
        <w:t>عتماد</w:t>
      </w:r>
      <w:r>
        <w:rPr>
          <w:rFonts w:ascii="Simplified Arabic" w:eastAsia="Simplified Arabic" w:hAnsi="Simplified Arabic" w:cs="Simplified Arabic" w:hint="cs"/>
          <w:color w:val="000000"/>
          <w:sz w:val="24"/>
          <w:szCs w:val="24"/>
          <w:rtl/>
        </w:rPr>
        <w:t xml:space="preserve"> على</w:t>
      </w:r>
      <w:r w:rsidR="00196E7C" w:rsidRPr="00E25B10">
        <w:rPr>
          <w:rFonts w:ascii="Simplified Arabic" w:eastAsia="Simplified Arabic" w:hAnsi="Simplified Arabic" w:cs="Simplified Arabic"/>
          <w:color w:val="000000"/>
          <w:sz w:val="24"/>
          <w:szCs w:val="24"/>
          <w:rtl/>
        </w:rPr>
        <w:t xml:space="preserve"> التحويلات النقدية</w:t>
      </w:r>
      <w:r>
        <w:rPr>
          <w:rFonts w:ascii="Simplified Arabic" w:eastAsia="Simplified Arabic" w:hAnsi="Simplified Arabic" w:cs="Simplified Arabic" w:hint="cs"/>
          <w:color w:val="000000"/>
          <w:sz w:val="24"/>
          <w:szCs w:val="24"/>
          <w:rtl/>
        </w:rPr>
        <w:t xml:space="preserve"> لمستحقي ضريبة الدخل السلبية يمكن تصميمها ليتم </w:t>
      </w:r>
      <w:r w:rsidR="00196E7C" w:rsidRPr="00E25B10">
        <w:rPr>
          <w:rFonts w:ascii="Simplified Arabic" w:eastAsia="Simplified Arabic" w:hAnsi="Simplified Arabic" w:cs="Simplified Arabic"/>
          <w:color w:val="000000"/>
          <w:sz w:val="24"/>
          <w:szCs w:val="24"/>
          <w:rtl/>
        </w:rPr>
        <w:t>صرفه</w:t>
      </w:r>
      <w:r>
        <w:rPr>
          <w:rFonts w:ascii="Simplified Arabic" w:eastAsia="Simplified Arabic" w:hAnsi="Simplified Arabic" w:cs="Simplified Arabic"/>
          <w:color w:val="000000"/>
          <w:sz w:val="24"/>
          <w:szCs w:val="24"/>
          <w:rtl/>
        </w:rPr>
        <w:t>ا من البنوك و</w:t>
      </w:r>
      <w:r w:rsidR="00196E7C" w:rsidRPr="00E25B10">
        <w:rPr>
          <w:rFonts w:ascii="Simplified Arabic" w:eastAsia="Simplified Arabic" w:hAnsi="Simplified Arabic" w:cs="Simplified Arabic"/>
          <w:color w:val="000000"/>
          <w:sz w:val="24"/>
          <w:szCs w:val="24"/>
          <w:rtl/>
        </w:rPr>
        <w:t>مكاتب البريد يساهم في الشمول المالي لقطاع واسع من المواطنين</w:t>
      </w:r>
      <w:r>
        <w:rPr>
          <w:rFonts w:ascii="Simplified Arabic" w:eastAsia="Simplified Arabic" w:hAnsi="Simplified Arabic" w:cs="Simplified Arabic" w:hint="cs"/>
          <w:color w:val="000000"/>
          <w:sz w:val="24"/>
          <w:szCs w:val="24"/>
          <w:rtl/>
        </w:rPr>
        <w:t>.</w:t>
      </w:r>
    </w:p>
    <w:p w:rsidR="0078329A" w:rsidRPr="00E25B10" w:rsidRDefault="00196E7C" w:rsidP="00CB1720">
      <w:pPr>
        <w:pStyle w:val="ListParagraph"/>
        <w:numPr>
          <w:ilvl w:val="0"/>
          <w:numId w:val="4"/>
        </w:numPr>
        <w:pBdr>
          <w:top w:val="nil"/>
          <w:left w:val="nil"/>
          <w:bottom w:val="nil"/>
          <w:right w:val="nil"/>
          <w:between w:val="nil"/>
        </w:pBdr>
        <w:bidi/>
        <w:rPr>
          <w:rFonts w:ascii="Simplified Arabic" w:eastAsia="Simplified Arabic" w:hAnsi="Simplified Arabic" w:cs="Simplified Arabic"/>
          <w:color w:val="000000"/>
          <w:sz w:val="24"/>
          <w:szCs w:val="24"/>
        </w:rPr>
      </w:pPr>
      <w:r w:rsidRPr="00E25B10">
        <w:rPr>
          <w:rFonts w:ascii="Simplified Arabic" w:eastAsia="Simplified Arabic" w:hAnsi="Simplified Arabic" w:cs="Simplified Arabic"/>
          <w:color w:val="000000"/>
          <w:sz w:val="24"/>
          <w:szCs w:val="24"/>
          <w:rtl/>
        </w:rPr>
        <w:t>ضريبة الدخل السلبية لن تؤدي لزيادة التكاليف على القطاع</w:t>
      </w:r>
      <w:r w:rsidR="00CB1720">
        <w:rPr>
          <w:rFonts w:ascii="Simplified Arabic" w:eastAsia="Simplified Arabic" w:hAnsi="Simplified Arabic" w:cs="Simplified Arabic"/>
          <w:color w:val="000000"/>
          <w:sz w:val="24"/>
          <w:szCs w:val="24"/>
          <w:rtl/>
        </w:rPr>
        <w:t xml:space="preserve"> الخاص كما هي الحالة في الحد ال</w:t>
      </w:r>
      <w:r w:rsidR="00CB1720">
        <w:rPr>
          <w:rFonts w:ascii="Simplified Arabic" w:eastAsia="Simplified Arabic" w:hAnsi="Simplified Arabic" w:cs="Simplified Arabic" w:hint="cs"/>
          <w:color w:val="000000"/>
          <w:sz w:val="24"/>
          <w:szCs w:val="24"/>
          <w:rtl/>
        </w:rPr>
        <w:t>أ</w:t>
      </w:r>
      <w:r w:rsidRPr="00E25B10">
        <w:rPr>
          <w:rFonts w:ascii="Simplified Arabic" w:eastAsia="Simplified Arabic" w:hAnsi="Simplified Arabic" w:cs="Simplified Arabic"/>
          <w:color w:val="000000"/>
          <w:sz w:val="24"/>
          <w:szCs w:val="24"/>
          <w:rtl/>
        </w:rPr>
        <w:t>دنى للأجو</w:t>
      </w:r>
      <w:r w:rsidR="00CB1720">
        <w:rPr>
          <w:rFonts w:ascii="Simplified Arabic" w:eastAsia="Simplified Arabic" w:hAnsi="Simplified Arabic" w:cs="Simplified Arabic"/>
          <w:color w:val="000000"/>
          <w:sz w:val="24"/>
          <w:szCs w:val="24"/>
          <w:rtl/>
        </w:rPr>
        <w:t>ر إذا ما طبق على القطاع الخاص</w:t>
      </w:r>
      <w:r w:rsidR="00CB1720">
        <w:rPr>
          <w:rFonts w:ascii="Simplified Arabic" w:eastAsia="Simplified Arabic" w:hAnsi="Simplified Arabic" w:cs="Simplified Arabic" w:hint="cs"/>
          <w:color w:val="000000"/>
          <w:sz w:val="24"/>
          <w:szCs w:val="24"/>
          <w:rtl/>
        </w:rPr>
        <w:t>,</w:t>
      </w:r>
      <w:r w:rsidR="00CB1720">
        <w:rPr>
          <w:rFonts w:ascii="Simplified Arabic" w:eastAsia="Simplified Arabic" w:hAnsi="Simplified Arabic" w:cs="Simplified Arabic"/>
          <w:color w:val="000000"/>
          <w:sz w:val="24"/>
          <w:szCs w:val="24"/>
          <w:rtl/>
        </w:rPr>
        <w:t xml:space="preserve"> و</w:t>
      </w:r>
      <w:r w:rsidRPr="00E25B10">
        <w:rPr>
          <w:rFonts w:ascii="Simplified Arabic" w:eastAsia="Simplified Arabic" w:hAnsi="Simplified Arabic" w:cs="Simplified Arabic"/>
          <w:color w:val="000000"/>
          <w:sz w:val="24"/>
          <w:szCs w:val="24"/>
          <w:rtl/>
        </w:rPr>
        <w:t xml:space="preserve">الذي بدوره سيؤدي لتحول منشآت للتعيين والتعاقد بصورة غير رسمية </w:t>
      </w:r>
      <w:r w:rsidR="00CB1720">
        <w:rPr>
          <w:rFonts w:ascii="Simplified Arabic" w:eastAsia="Simplified Arabic" w:hAnsi="Simplified Arabic" w:cs="Simplified Arabic" w:hint="cs"/>
          <w:color w:val="000000"/>
          <w:sz w:val="24"/>
          <w:szCs w:val="24"/>
          <w:rtl/>
        </w:rPr>
        <w:t>.</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br/>
      </w:r>
      <w:r w:rsidRPr="00D21B93">
        <w:rPr>
          <w:rFonts w:ascii="Simplified Arabic" w:eastAsia="Simplified Arabic" w:hAnsi="Simplified Arabic" w:cs="Simplified Arabic"/>
          <w:b/>
          <w:bCs/>
          <w:color w:val="000000"/>
          <w:sz w:val="28"/>
          <w:szCs w:val="28"/>
          <w:rtl/>
        </w:rPr>
        <w:t>التوصيات</w:t>
      </w:r>
      <w:r w:rsidRPr="00CB1720">
        <w:rPr>
          <w:rFonts w:ascii="Simplified Arabic" w:eastAsia="Simplified Arabic" w:hAnsi="Simplified Arabic" w:cs="Simplified Arabic"/>
          <w:b/>
          <w:bCs/>
          <w:color w:val="000000"/>
          <w:sz w:val="24"/>
          <w:szCs w:val="24"/>
          <w:rtl/>
        </w:rPr>
        <w:br/>
      </w:r>
      <w:r>
        <w:rPr>
          <w:rFonts w:ascii="Simplified Arabic" w:eastAsia="Simplified Arabic" w:hAnsi="Simplified Arabic" w:cs="Simplified Arabic"/>
          <w:color w:val="000000"/>
          <w:sz w:val="24"/>
          <w:szCs w:val="24"/>
          <w:rtl/>
        </w:rPr>
        <w:t xml:space="preserve">مما سبق نرى ان ضريبة الدخل السلبية هي وسيلة افضل لاستهداف الفقراء و توجيه الدعم لهم </w:t>
      </w:r>
      <w:r w:rsidR="00CB1720">
        <w:rPr>
          <w:rFonts w:ascii="Simplified Arabic" w:eastAsia="Simplified Arabic" w:hAnsi="Simplified Arabic" w:cs="Simplified Arabic" w:hint="cs"/>
          <w:color w:val="000000"/>
          <w:sz w:val="24"/>
          <w:szCs w:val="24"/>
          <w:rtl/>
        </w:rPr>
        <w:t>, مقارنتاً ب</w:t>
      </w:r>
      <w:r w:rsidR="00CB1720">
        <w:rPr>
          <w:rFonts w:ascii="Simplified Arabic" w:eastAsia="Simplified Arabic" w:hAnsi="Simplified Arabic" w:cs="Simplified Arabic"/>
          <w:color w:val="000000"/>
          <w:sz w:val="24"/>
          <w:szCs w:val="24"/>
          <w:rtl/>
        </w:rPr>
        <w:t xml:space="preserve">برنامج </w:t>
      </w:r>
      <w:r w:rsidR="00CB1720">
        <w:rPr>
          <w:rFonts w:ascii="Simplified Arabic" w:eastAsia="Simplified Arabic" w:hAnsi="Simplified Arabic" w:cs="Simplified Arabic" w:hint="cs"/>
          <w:color w:val="000000"/>
          <w:sz w:val="24"/>
          <w:szCs w:val="24"/>
          <w:rtl/>
        </w:rPr>
        <w:t>ال</w:t>
      </w:r>
      <w:r w:rsidR="00CB1720">
        <w:rPr>
          <w:rFonts w:ascii="Simplified Arabic" w:eastAsia="Simplified Arabic" w:hAnsi="Simplified Arabic" w:cs="Simplified Arabic"/>
          <w:color w:val="000000"/>
          <w:sz w:val="24"/>
          <w:szCs w:val="24"/>
          <w:rtl/>
        </w:rPr>
        <w:t>دعم الغذائي وبالنظر</w:t>
      </w:r>
      <w:r w:rsidR="00CB1720">
        <w:rPr>
          <w:rFonts w:ascii="Simplified Arabic" w:eastAsia="Simplified Arabic" w:hAnsi="Simplified Arabic" w:cs="Simplified Arabic" w:hint="cs"/>
          <w:color w:val="000000"/>
          <w:sz w:val="24"/>
          <w:szCs w:val="24"/>
          <w:rtl/>
        </w:rPr>
        <w:t xml:space="preserve"> إلى </w:t>
      </w:r>
      <w:r w:rsidR="00CB1720">
        <w:rPr>
          <w:rFonts w:ascii="Simplified Arabic" w:eastAsia="Simplified Arabic" w:hAnsi="Simplified Arabic" w:cs="Simplified Arabic"/>
          <w:color w:val="000000"/>
          <w:sz w:val="24"/>
          <w:szCs w:val="24"/>
          <w:rtl/>
        </w:rPr>
        <w:t>الوضع القائم ف</w:t>
      </w:r>
      <w:r w:rsidR="00CB1720">
        <w:rPr>
          <w:rFonts w:ascii="Simplified Arabic" w:eastAsia="Simplified Arabic" w:hAnsi="Simplified Arabic" w:cs="Simplified Arabic" w:hint="cs"/>
          <w:color w:val="000000"/>
          <w:sz w:val="24"/>
          <w:szCs w:val="24"/>
          <w:rtl/>
        </w:rPr>
        <w:t>إ</w:t>
      </w:r>
      <w:r w:rsidR="00CB1720">
        <w:rPr>
          <w:rFonts w:ascii="Simplified Arabic" w:eastAsia="Simplified Arabic" w:hAnsi="Simplified Arabic" w:cs="Simplified Arabic"/>
          <w:color w:val="000000"/>
          <w:sz w:val="24"/>
          <w:szCs w:val="24"/>
          <w:rtl/>
        </w:rPr>
        <w:t xml:space="preserve">ن </w:t>
      </w:r>
      <w:r w:rsidR="00CB1720">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حد اهم المعوقات في سبيل تطبيق ضريبة الدخل السلبية هي أن الضر</w:t>
      </w:r>
      <w:r w:rsidR="00C340E1">
        <w:rPr>
          <w:rFonts w:ascii="Simplified Arabic" w:eastAsia="Simplified Arabic" w:hAnsi="Simplified Arabic" w:cs="Simplified Arabic"/>
          <w:color w:val="000000"/>
          <w:sz w:val="24"/>
          <w:szCs w:val="24"/>
          <w:rtl/>
        </w:rPr>
        <w:t>ائب تحتسب على دخل الأفراد و ليس</w:t>
      </w:r>
      <w:r w:rsidR="00C340E1">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الأسر .</w:t>
      </w:r>
      <w:r>
        <w:rPr>
          <w:rFonts w:ascii="Simplified Arabic" w:eastAsia="Simplified Arabic" w:hAnsi="Simplified Arabic" w:cs="Simplified Arabic"/>
          <w:color w:val="000000"/>
          <w:sz w:val="24"/>
          <w:szCs w:val="24"/>
          <w:rtl/>
        </w:rPr>
        <w:br/>
        <w:t xml:space="preserve"> و لكن بالرجوع لبحث الدخل والإنفاق لعام </w:t>
      </w:r>
      <w:r w:rsidR="00C340E1">
        <w:rPr>
          <w:rFonts w:ascii="Simplified Arabic" w:eastAsia="Simplified Arabic" w:hAnsi="Simplified Arabic" w:cs="Simplified Arabic"/>
          <w:color w:val="000000"/>
          <w:sz w:val="24"/>
          <w:szCs w:val="24"/>
          <w:rtl/>
        </w:rPr>
        <w:t>2017/2018 فإننا عدد الأفراد ذوي</w:t>
      </w:r>
      <w:r w:rsidR="00C340E1">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الدخول في الأسر يبلغ حوالي 42 مليون فرد او بمعدل 1.68 فرد لكل اسرة .</w:t>
      </w:r>
      <w:r w:rsidR="00506D8D">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وهو ما يعني أنه بتطبيق مبلغ حد الاعفاء البالغ 22000 جنيه فإن الأسر التي تخضع لضريبة الدخل السلبية </w:t>
      </w:r>
      <w:r w:rsidR="00506D8D">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هي تلك يقل د</w:t>
      </w:r>
      <w:r w:rsidR="00506D8D">
        <w:rPr>
          <w:rFonts w:ascii="Simplified Arabic" w:eastAsia="Simplified Arabic" w:hAnsi="Simplified Arabic" w:cs="Simplified Arabic"/>
          <w:color w:val="000000"/>
          <w:sz w:val="24"/>
          <w:szCs w:val="24"/>
          <w:rtl/>
        </w:rPr>
        <w:t xml:space="preserve">خلها عن 36960 جنيه سنويا </w:t>
      </w:r>
      <w:r w:rsidR="00506D8D">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وهو مبلغ يتجاوز خط الفقر لمتوسط أفرا</w:t>
      </w:r>
      <w:r w:rsidR="00506D8D">
        <w:rPr>
          <w:rFonts w:ascii="Simplified Arabic" w:eastAsia="Simplified Arabic" w:hAnsi="Simplified Arabic" w:cs="Simplified Arabic"/>
          <w:color w:val="000000"/>
          <w:sz w:val="24"/>
          <w:szCs w:val="24"/>
          <w:rtl/>
        </w:rPr>
        <w:t xml:space="preserve">د الأسرة والذي يبلغ 36367 جنيه </w:t>
      </w:r>
      <w:r>
        <w:rPr>
          <w:rFonts w:ascii="Simplified Arabic" w:eastAsia="Simplified Arabic" w:hAnsi="Simplified Arabic" w:cs="Simplified Arabic"/>
          <w:color w:val="000000"/>
          <w:sz w:val="24"/>
          <w:szCs w:val="24"/>
          <w:rtl/>
        </w:rPr>
        <w:t>ب</w:t>
      </w:r>
      <w:r w:rsidR="00506D8D">
        <w:rPr>
          <w:rFonts w:ascii="Simplified Arabic" w:eastAsia="Simplified Arabic" w:hAnsi="Simplified Arabic" w:cs="Simplified Arabic"/>
          <w:color w:val="000000"/>
          <w:sz w:val="24"/>
          <w:szCs w:val="24"/>
          <w:rtl/>
        </w:rPr>
        <w:t>ناء على اسرة مكونة من 4.12 فرد</w:t>
      </w:r>
      <w:r w:rsidR="00506D8D">
        <w:rPr>
          <w:rFonts w:ascii="Simplified Arabic" w:eastAsia="Simplified Arabic" w:hAnsi="Simplified Arabic" w:cs="Simplified Arabic" w:hint="cs"/>
          <w:color w:val="000000"/>
          <w:sz w:val="24"/>
          <w:szCs w:val="24"/>
          <w:rtl/>
        </w:rPr>
        <w:t xml:space="preserve"> , </w:t>
      </w:r>
      <w:r>
        <w:rPr>
          <w:rFonts w:ascii="Simplified Arabic" w:eastAsia="Simplified Arabic" w:hAnsi="Simplified Arabic" w:cs="Simplified Arabic"/>
          <w:color w:val="000000"/>
          <w:sz w:val="24"/>
          <w:szCs w:val="24"/>
          <w:rtl/>
        </w:rPr>
        <w:t>بينما يبلغ حد الفقر المدقع لنفس الأسرة 24265 جنيه</w:t>
      </w:r>
      <w:r w:rsidR="00506D8D">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br/>
        <w:t xml:space="preserve"> و بالنظر لتوزيع دخل الأسر فإن الأسر التي يبلغ دخلها اقل من  35 ألف جنيه تمثل 33% من إجمالي الأسر المصرية او حوالي 8.2 مليون اسرة .</w:t>
      </w:r>
      <w:r w:rsidR="00506D8D">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(بحث الد</w:t>
      </w:r>
      <w:r w:rsidR="00506D8D">
        <w:rPr>
          <w:rFonts w:ascii="Simplified Arabic" w:eastAsia="Simplified Arabic" w:hAnsi="Simplified Arabic" w:cs="Simplified Arabic"/>
          <w:color w:val="000000"/>
          <w:sz w:val="24"/>
          <w:szCs w:val="24"/>
          <w:rtl/>
        </w:rPr>
        <w:t>خل و الإنفاق 2017/2018)</w:t>
      </w:r>
      <w:r w:rsidR="00506D8D">
        <w:rPr>
          <w:rFonts w:ascii="Simplified Arabic" w:eastAsia="Simplified Arabic" w:hAnsi="Simplified Arabic" w:cs="Simplified Arabic"/>
          <w:color w:val="000000"/>
          <w:sz w:val="24"/>
          <w:szCs w:val="24"/>
          <w:rtl/>
        </w:rPr>
        <w:br/>
        <w:t xml:space="preserve"> و بناء</w:t>
      </w:r>
      <w:r w:rsidR="00506D8D">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عليه فإننا سنستخدم الخطة البسيطة التي طرحها </w:t>
      </w:r>
      <w:r>
        <w:rPr>
          <w:rFonts w:ascii="Simplified Arabic" w:eastAsia="Simplified Arabic" w:hAnsi="Simplified Arabic" w:cs="Simplified Arabic"/>
          <w:color w:val="000000"/>
          <w:sz w:val="24"/>
          <w:szCs w:val="24"/>
        </w:rPr>
        <w:t>Friedman</w:t>
      </w:r>
      <w:r w:rsidR="00506D8D">
        <w:rPr>
          <w:rFonts w:ascii="Simplified Arabic" w:eastAsia="Simplified Arabic" w:hAnsi="Simplified Arabic" w:cs="Simplified Arabic"/>
          <w:color w:val="000000"/>
          <w:sz w:val="24"/>
          <w:szCs w:val="24"/>
          <w:rtl/>
        </w:rPr>
        <w:t xml:space="preserve"> (1962) وهي </w:t>
      </w:r>
      <w:r w:rsidR="00506D8D">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 xml:space="preserve">قرار ضريبة سلبية و لكن بنسبة 66% من حد الإعفاء حيث ان هذه النسبة  ستمكن الأسر التي ليس لديها أي دخل </w:t>
      </w:r>
      <w:r w:rsidR="00506D8D">
        <w:rPr>
          <w:rFonts w:ascii="Simplified Arabic" w:eastAsia="Simplified Arabic" w:hAnsi="Simplified Arabic" w:cs="Simplified Arabic"/>
          <w:color w:val="000000"/>
          <w:sz w:val="24"/>
          <w:szCs w:val="24"/>
          <w:rtl/>
        </w:rPr>
        <w:t>من الحصول على مبلغ 24393 جنيه و</w:t>
      </w:r>
      <w:r>
        <w:rPr>
          <w:rFonts w:ascii="Simplified Arabic" w:eastAsia="Simplified Arabic" w:hAnsi="Simplified Arabic" w:cs="Simplified Arabic"/>
          <w:color w:val="000000"/>
          <w:sz w:val="24"/>
          <w:szCs w:val="24"/>
          <w:rtl/>
        </w:rPr>
        <w:t>الذي يزيد قليلا عن خط الفقر المدقع لمتوسط الاسرة و بتكلفة اجمالية تبلغ 53.4 مليار جنيه</w:t>
      </w:r>
      <w:r w:rsidR="00506D8D">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بوفر حوا</w:t>
      </w:r>
      <w:r w:rsidR="00506D8D">
        <w:rPr>
          <w:rFonts w:ascii="Simplified Arabic" w:eastAsia="Simplified Arabic" w:hAnsi="Simplified Arabic" w:cs="Simplified Arabic"/>
          <w:color w:val="000000"/>
          <w:sz w:val="24"/>
          <w:szCs w:val="24"/>
          <w:rtl/>
        </w:rPr>
        <w:t xml:space="preserve">لي 36 مليار جنيه  او قرابة 40% </w:t>
      </w:r>
      <w:r>
        <w:rPr>
          <w:rFonts w:ascii="Simplified Arabic" w:eastAsia="Simplified Arabic" w:hAnsi="Simplified Arabic" w:cs="Simplified Arabic"/>
          <w:color w:val="000000"/>
          <w:sz w:val="24"/>
          <w:szCs w:val="24"/>
          <w:rtl/>
        </w:rPr>
        <w:t>عن فاتورة دعم السلع الغذائية  كما هو موضح بالجدول رقم 2</w:t>
      </w:r>
      <w:r w:rsidR="00506D8D">
        <w:rPr>
          <w:rFonts w:ascii="Simplified Arabic" w:eastAsia="Simplified Arabic" w:hAnsi="Simplified Arabic" w:cs="Simplified Arabic" w:hint="cs"/>
          <w:color w:val="000000"/>
          <w:sz w:val="24"/>
          <w:szCs w:val="24"/>
          <w:rtl/>
        </w:rPr>
        <w:t>.</w:t>
      </w:r>
    </w:p>
    <w:p w:rsidR="0078329A" w:rsidRDefault="00196E7C">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و هكذا فأن هلذا المقترح ذو اثر ايجابي موازنيا حيث لا يضيف اي أعباء جديدة على الموازنة العامة للدولة بل يساهم في خفض قدره حوالي 8 نقاط مئوية في قيمة عجز الموازنة البالغ 445.14 مليار جنيه ليصبح  409.1 مليار جنيه أو ما يعادل 6.6% من الناتج المحلي منخفضا من 7.1%</w:t>
      </w:r>
      <w:r w:rsidR="00506D8D">
        <w:rPr>
          <w:rFonts w:ascii="Simplified Arabic" w:eastAsia="Simplified Arabic" w:hAnsi="Simplified Arabic" w:cs="Simplified Arabic" w:hint="cs"/>
          <w:color w:val="000000"/>
          <w:sz w:val="24"/>
          <w:szCs w:val="24"/>
          <w:rtl/>
        </w:rPr>
        <w:t xml:space="preserve"> . </w:t>
      </w:r>
      <w:r>
        <w:rPr>
          <w:rFonts w:ascii="Simplified Arabic" w:eastAsia="Simplified Arabic" w:hAnsi="Simplified Arabic" w:cs="Simplified Arabic"/>
          <w:color w:val="000000"/>
          <w:sz w:val="24"/>
          <w:szCs w:val="24"/>
          <w:rtl/>
        </w:rPr>
        <w:t>(البيان المالي الموازنة العامة للدولة 2019/2020)</w:t>
      </w:r>
      <w:r>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br/>
      </w:r>
    </w:p>
    <w:p w:rsidR="0078329A" w:rsidRDefault="0078329A">
      <w:pPr>
        <w:pBdr>
          <w:top w:val="nil"/>
          <w:left w:val="nil"/>
          <w:bottom w:val="nil"/>
          <w:right w:val="nil"/>
          <w:between w:val="nil"/>
        </w:pBdr>
        <w:bidi/>
        <w:rPr>
          <w:rFonts w:ascii="Simplified Arabic" w:eastAsia="Simplified Arabic" w:hAnsi="Simplified Arabic" w:cs="Simplified Arabic"/>
          <w:color w:val="000000"/>
          <w:sz w:val="24"/>
          <w:szCs w:val="24"/>
          <w:rtl/>
        </w:rPr>
      </w:pPr>
    </w:p>
    <w:p w:rsidR="00506D8D" w:rsidRDefault="00506D8D" w:rsidP="00506D8D">
      <w:pPr>
        <w:pBdr>
          <w:top w:val="nil"/>
          <w:left w:val="nil"/>
          <w:bottom w:val="nil"/>
          <w:right w:val="nil"/>
          <w:between w:val="nil"/>
        </w:pBdr>
        <w:bidi/>
        <w:rPr>
          <w:rFonts w:ascii="Simplified Arabic" w:eastAsia="Simplified Arabic" w:hAnsi="Simplified Arabic" w:cs="Simplified Arabic"/>
          <w:color w:val="000000"/>
          <w:sz w:val="24"/>
          <w:szCs w:val="24"/>
          <w:rtl/>
        </w:rPr>
      </w:pPr>
    </w:p>
    <w:p w:rsidR="00506D8D" w:rsidRDefault="00506D8D" w:rsidP="00506D8D">
      <w:pPr>
        <w:pBdr>
          <w:top w:val="nil"/>
          <w:left w:val="nil"/>
          <w:bottom w:val="nil"/>
          <w:right w:val="nil"/>
          <w:between w:val="nil"/>
        </w:pBdr>
        <w:bidi/>
        <w:rPr>
          <w:rFonts w:ascii="Simplified Arabic" w:eastAsia="Simplified Arabic" w:hAnsi="Simplified Arabic" w:cs="Simplified Arabic"/>
          <w:color w:val="000000"/>
          <w:sz w:val="24"/>
          <w:szCs w:val="24"/>
          <w:rtl/>
        </w:rPr>
      </w:pPr>
    </w:p>
    <w:p w:rsidR="00506D8D" w:rsidRDefault="00506D8D" w:rsidP="00506D8D">
      <w:pPr>
        <w:pBdr>
          <w:top w:val="nil"/>
          <w:left w:val="nil"/>
          <w:bottom w:val="nil"/>
          <w:right w:val="nil"/>
          <w:between w:val="nil"/>
        </w:pBdr>
        <w:bidi/>
        <w:rPr>
          <w:rFonts w:ascii="Simplified Arabic" w:eastAsia="Simplified Arabic" w:hAnsi="Simplified Arabic" w:cs="Simplified Arabic"/>
          <w:color w:val="000000"/>
          <w:sz w:val="24"/>
          <w:szCs w:val="24"/>
          <w:rtl/>
        </w:rPr>
      </w:pPr>
    </w:p>
    <w:p w:rsidR="00506D8D" w:rsidRDefault="00506D8D" w:rsidP="0022313A">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lastRenderedPageBreak/>
        <w:t xml:space="preserve">جدول </w:t>
      </w:r>
      <w:r w:rsidR="0022313A">
        <w:rPr>
          <w:rFonts w:ascii="Simplified Arabic" w:eastAsia="Simplified Arabic" w:hAnsi="Simplified Arabic" w:cs="Simplified Arabic" w:hint="cs"/>
          <w:color w:val="000000"/>
          <w:sz w:val="24"/>
          <w:szCs w:val="24"/>
          <w:rtl/>
        </w:rPr>
        <w:t xml:space="preserve">(2) </w:t>
      </w:r>
      <w:r>
        <w:rPr>
          <w:rFonts w:ascii="Simplified Arabic" w:eastAsia="Simplified Arabic" w:hAnsi="Simplified Arabic" w:cs="Simplified Arabic" w:hint="cs"/>
          <w:color w:val="000000"/>
          <w:sz w:val="24"/>
          <w:szCs w:val="24"/>
          <w:rtl/>
        </w:rPr>
        <w:t xml:space="preserve">: تقديرات تكلفة تطبيق ضريبة الدخل السلبية على الأسر المستحقة وفقاُ لفئات الدخل بالجنيه </w:t>
      </w:r>
    </w:p>
    <w:tbl>
      <w:tblPr>
        <w:tblStyle w:val="a2"/>
        <w:bidiVisual/>
        <w:tblW w:w="936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72"/>
        <w:gridCol w:w="1872"/>
        <w:gridCol w:w="1872"/>
        <w:gridCol w:w="1872"/>
        <w:gridCol w:w="1872"/>
      </w:tblGrid>
      <w:tr w:rsidR="0078329A">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فئات الدخل</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نسب الأسر</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عدد الاسر مليون اسرة</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نصيب الأسرة  بالجنيه ضريبة دخل سلبية 66%</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إجمالي نصيب كل فئة دخل</w:t>
            </w:r>
          </w:p>
        </w:tc>
      </w:tr>
      <w:tr w:rsidR="0078329A">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0.10%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24971</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24393.6</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609132585.6</w:t>
            </w:r>
          </w:p>
        </w:tc>
      </w:tr>
      <w:tr w:rsidR="0078329A">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10000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3.20%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799072</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17793.6</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14218367539</w:t>
            </w:r>
          </w:p>
        </w:tc>
      </w:tr>
      <w:tr w:rsidR="0078329A">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20000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4.30%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1073753</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11193.6</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12019161581</w:t>
            </w:r>
          </w:p>
        </w:tc>
      </w:tr>
      <w:tr w:rsidR="0078329A">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25000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6.80%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1698028</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7893.6</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13403553821</w:t>
            </w:r>
          </w:p>
        </w:tc>
      </w:tr>
      <w:tr w:rsidR="0078329A">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30000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8.70%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2172477</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4593.6</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9979490347</w:t>
            </w:r>
          </w:p>
        </w:tc>
      </w:tr>
      <w:tr w:rsidR="0078329A">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35000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9.90%</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2472129</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1293.6</w:t>
            </w: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3197946074</w:t>
            </w:r>
          </w:p>
        </w:tc>
      </w:tr>
      <w:tr w:rsidR="0078329A">
        <w:trPr>
          <w:trHeight w:val="280"/>
        </w:trPr>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78329A">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78329A">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78329A">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78329A">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87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78329A" w:rsidRDefault="0078329A">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p>
          <w:p w:rsidR="0078329A" w:rsidRDefault="00196E7C">
            <w:pPr>
              <w:widowControl w:val="0"/>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53.42765195</w:t>
            </w:r>
          </w:p>
        </w:tc>
      </w:tr>
    </w:tbl>
    <w:p w:rsidR="0078329A" w:rsidRDefault="0078329A">
      <w:pPr>
        <w:pBdr>
          <w:top w:val="nil"/>
          <w:left w:val="nil"/>
          <w:bottom w:val="nil"/>
          <w:right w:val="nil"/>
          <w:between w:val="nil"/>
        </w:pBdr>
        <w:bidi/>
        <w:rPr>
          <w:rFonts w:ascii="Simplified Arabic" w:eastAsia="Simplified Arabic" w:hAnsi="Simplified Arabic" w:cs="Simplified Arabic"/>
          <w:color w:val="000000"/>
          <w:sz w:val="24"/>
          <w:szCs w:val="24"/>
        </w:rPr>
      </w:pPr>
    </w:p>
    <w:p w:rsidR="00506D8D" w:rsidRDefault="00196E7C" w:rsidP="00506D8D">
      <w:pPr>
        <w:pBdr>
          <w:top w:val="nil"/>
          <w:left w:val="nil"/>
          <w:bottom w:val="nil"/>
          <w:right w:val="nil"/>
          <w:between w:val="nil"/>
        </w:pBd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المصدر</w:t>
      </w:r>
      <w:r w:rsidR="00506D8D">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حسابات الباحث استنادا على بحث الدخل والإنفاق عام 2018/2017 </w:t>
      </w:r>
    </w:p>
    <w:p w:rsidR="008E7CE3" w:rsidRDefault="00196E7C" w:rsidP="00506D8D">
      <w:pPr>
        <w:pBdr>
          <w:top w:val="nil"/>
          <w:left w:val="nil"/>
          <w:bottom w:val="nil"/>
          <w:right w:val="nil"/>
          <w:between w:val="nil"/>
        </w:pBdr>
        <w:bidi/>
        <w:rPr>
          <w:rFonts w:ascii="Simplified Arabic" w:eastAsia="Simplified Arabic" w:hAnsi="Simplified Arabic" w:cs="Simplified Arabic"/>
          <w:noProof/>
          <w:color w:val="000000"/>
          <w:sz w:val="24"/>
          <w:szCs w:val="24"/>
          <w:rtl/>
        </w:rPr>
      </w:pPr>
      <w:r>
        <w:rPr>
          <w:rFonts w:ascii="Simplified Arabic" w:eastAsia="Simplified Arabic" w:hAnsi="Simplified Arabic" w:cs="Simplified Arabic"/>
          <w:color w:val="000000"/>
          <w:sz w:val="24"/>
          <w:szCs w:val="24"/>
          <w:rtl/>
        </w:rPr>
        <w:br/>
        <w:t xml:space="preserve"> و بالاضافة  لضمان خروج الأسر من تحت خط الفقر المدقع سيؤدي المقترح  لتوزيع أفضل للموارد .كما أن  منظومة ضرائب الدخل السلبية هي أكثر سخاء من منظومة التموين و التي تحصل بموجبها الاسرة المكونة من 4 أفراد على 2400 جنيه سنويا في صورة اغذية  بينما في حالة ضرائب الدخل السلبية  تحصل الأسر الاكثر فقرا وتلك معدومة الدخل على 24.3ألف جنيه سنويا تقل مع زيادة الدخل لتصل 1293جنيه حيث أن منظومة ضرائب الدخل السل</w:t>
      </w:r>
      <w:r w:rsidR="00506D8D">
        <w:rPr>
          <w:rFonts w:ascii="Simplified Arabic" w:eastAsia="Simplified Arabic" w:hAnsi="Simplified Arabic" w:cs="Simplified Arabic"/>
          <w:color w:val="000000"/>
          <w:sz w:val="24"/>
          <w:szCs w:val="24"/>
          <w:rtl/>
        </w:rPr>
        <w:t xml:space="preserve">بية منظومة تصاعدية  </w:t>
      </w:r>
      <w:r w:rsidR="00506D8D">
        <w:rPr>
          <w:rFonts w:ascii="Simplified Arabic" w:eastAsia="Simplified Arabic" w:hAnsi="Simplified Arabic" w:cs="Simplified Arabic" w:hint="cs"/>
          <w:color w:val="000000"/>
          <w:sz w:val="24"/>
          <w:szCs w:val="24"/>
          <w:rtl/>
        </w:rPr>
        <w:t>ت</w:t>
      </w:r>
      <w:r w:rsidR="00506D8D">
        <w:rPr>
          <w:rFonts w:ascii="Simplified Arabic" w:eastAsia="Simplified Arabic" w:hAnsi="Simplified Arabic" w:cs="Simplified Arabic"/>
          <w:color w:val="000000"/>
          <w:sz w:val="24"/>
          <w:szCs w:val="24"/>
          <w:rtl/>
        </w:rPr>
        <w:t>زداد فيها</w:t>
      </w:r>
      <w:r w:rsidR="00506D8D">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الاستفادة للأسر الأ</w:t>
      </w:r>
      <w:r w:rsidR="00861613">
        <w:rPr>
          <w:rFonts w:ascii="Simplified Arabic" w:eastAsia="Simplified Arabic" w:hAnsi="Simplified Arabic" w:cs="Simplified Arabic"/>
          <w:color w:val="000000"/>
          <w:sz w:val="24"/>
          <w:szCs w:val="24"/>
          <w:rtl/>
        </w:rPr>
        <w:t>قل دخلا على عكس منظومة التموين</w:t>
      </w:r>
      <w:r w:rsidR="00861613">
        <w:rPr>
          <w:rFonts w:ascii="Simplified Arabic" w:eastAsia="Simplified Arabic" w:hAnsi="Simplified Arabic" w:cs="Simplified Arabic" w:hint="cs"/>
          <w:color w:val="000000"/>
          <w:sz w:val="24"/>
          <w:szCs w:val="24"/>
          <w:rtl/>
        </w:rPr>
        <w:t xml:space="preserve"> و</w:t>
      </w:r>
      <w:r>
        <w:rPr>
          <w:rFonts w:ascii="Simplified Arabic" w:eastAsia="Simplified Arabic" w:hAnsi="Simplified Arabic" w:cs="Simplified Arabic"/>
          <w:color w:val="000000"/>
          <w:sz w:val="24"/>
          <w:szCs w:val="24"/>
          <w:rtl/>
        </w:rPr>
        <w:t>التي يستفيد من منافعها جميع الأسر بغض النظر عن مستوى دخلهم كما هو موضح بالشكل 5</w:t>
      </w:r>
      <w:r w:rsidR="00506D8D">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br/>
      </w:r>
      <w:r>
        <w:rPr>
          <w:rFonts w:ascii="Simplified Arabic" w:eastAsia="Simplified Arabic" w:hAnsi="Simplified Arabic" w:cs="Simplified Arabic"/>
          <w:color w:val="000000"/>
          <w:sz w:val="24"/>
          <w:szCs w:val="24"/>
          <w:rtl/>
        </w:rPr>
        <w:br/>
      </w:r>
    </w:p>
    <w:p w:rsidR="008E7CE3" w:rsidRDefault="008E7CE3" w:rsidP="008E7CE3">
      <w:pPr>
        <w:pBdr>
          <w:top w:val="nil"/>
          <w:left w:val="nil"/>
          <w:bottom w:val="nil"/>
          <w:right w:val="nil"/>
          <w:between w:val="nil"/>
        </w:pBdr>
        <w:bidi/>
        <w:rPr>
          <w:rFonts w:ascii="Simplified Arabic" w:eastAsia="Simplified Arabic" w:hAnsi="Simplified Arabic" w:cs="Simplified Arabic"/>
          <w:noProof/>
          <w:color w:val="000000"/>
          <w:sz w:val="24"/>
          <w:szCs w:val="24"/>
          <w:rtl/>
        </w:rPr>
      </w:pPr>
    </w:p>
    <w:p w:rsidR="008E7CE3" w:rsidRDefault="008E7CE3" w:rsidP="008E7CE3">
      <w:pPr>
        <w:pBdr>
          <w:top w:val="nil"/>
          <w:left w:val="nil"/>
          <w:bottom w:val="nil"/>
          <w:right w:val="nil"/>
          <w:between w:val="nil"/>
        </w:pBdr>
        <w:bidi/>
        <w:rPr>
          <w:rFonts w:ascii="Simplified Arabic" w:eastAsia="Simplified Arabic" w:hAnsi="Simplified Arabic" w:cs="Simplified Arabic"/>
          <w:noProof/>
          <w:color w:val="000000"/>
          <w:sz w:val="24"/>
          <w:szCs w:val="24"/>
          <w:rtl/>
        </w:rPr>
      </w:pPr>
    </w:p>
    <w:p w:rsidR="008E7CE3" w:rsidRDefault="008E7CE3" w:rsidP="008E7CE3">
      <w:pPr>
        <w:pBdr>
          <w:top w:val="nil"/>
          <w:left w:val="nil"/>
          <w:bottom w:val="nil"/>
          <w:right w:val="nil"/>
          <w:between w:val="nil"/>
        </w:pBdr>
        <w:bidi/>
        <w:rPr>
          <w:rFonts w:ascii="Simplified Arabic" w:eastAsia="Simplified Arabic" w:hAnsi="Simplified Arabic" w:cs="Simplified Arabic"/>
          <w:noProof/>
          <w:color w:val="000000"/>
          <w:sz w:val="24"/>
          <w:szCs w:val="24"/>
          <w:rtl/>
        </w:rPr>
      </w:pPr>
    </w:p>
    <w:p w:rsidR="008E7CE3" w:rsidRDefault="008E7CE3" w:rsidP="008E7CE3">
      <w:pPr>
        <w:pBdr>
          <w:top w:val="nil"/>
          <w:left w:val="nil"/>
          <w:bottom w:val="nil"/>
          <w:right w:val="nil"/>
          <w:between w:val="nil"/>
        </w:pBdr>
        <w:bidi/>
        <w:jc w:val="center"/>
        <w:rPr>
          <w:rFonts w:ascii="Simplified Arabic" w:eastAsia="Simplified Arabic" w:hAnsi="Simplified Arabic" w:cs="Simplified Arabic"/>
          <w:noProof/>
          <w:color w:val="000000"/>
          <w:sz w:val="24"/>
          <w:szCs w:val="24"/>
          <w:rtl/>
        </w:rPr>
      </w:pPr>
      <w:r>
        <w:rPr>
          <w:rFonts w:ascii="Simplified Arabic" w:eastAsia="Simplified Arabic" w:hAnsi="Simplified Arabic" w:cs="Simplified Arabic" w:hint="cs"/>
          <w:noProof/>
          <w:color w:val="000000"/>
          <w:sz w:val="24"/>
          <w:szCs w:val="24"/>
          <w:rtl/>
        </w:rPr>
        <w:lastRenderedPageBreak/>
        <w:t xml:space="preserve">شكل </w:t>
      </w:r>
      <w:r w:rsidR="0022313A">
        <w:rPr>
          <w:rFonts w:ascii="Simplified Arabic" w:eastAsia="Simplified Arabic" w:hAnsi="Simplified Arabic" w:cs="Simplified Arabic" w:hint="cs"/>
          <w:noProof/>
          <w:color w:val="000000"/>
          <w:sz w:val="24"/>
          <w:szCs w:val="24"/>
          <w:rtl/>
        </w:rPr>
        <w:t>(</w:t>
      </w:r>
      <w:r>
        <w:rPr>
          <w:rFonts w:ascii="Simplified Arabic" w:eastAsia="Simplified Arabic" w:hAnsi="Simplified Arabic" w:cs="Simplified Arabic" w:hint="cs"/>
          <w:noProof/>
          <w:color w:val="000000"/>
          <w:sz w:val="24"/>
          <w:szCs w:val="24"/>
          <w:rtl/>
        </w:rPr>
        <w:t>5</w:t>
      </w:r>
      <w:r w:rsidR="0022313A">
        <w:rPr>
          <w:rFonts w:ascii="Simplified Arabic" w:eastAsia="Simplified Arabic" w:hAnsi="Simplified Arabic" w:cs="Simplified Arabic" w:hint="cs"/>
          <w:noProof/>
          <w:color w:val="000000"/>
          <w:sz w:val="24"/>
          <w:szCs w:val="24"/>
          <w:rtl/>
        </w:rPr>
        <w:t xml:space="preserve">) </w:t>
      </w:r>
      <w:r>
        <w:rPr>
          <w:rFonts w:ascii="Simplified Arabic" w:eastAsia="Simplified Arabic" w:hAnsi="Simplified Arabic" w:cs="Simplified Arabic" w:hint="cs"/>
          <w:noProof/>
          <w:color w:val="000000"/>
          <w:sz w:val="24"/>
          <w:szCs w:val="24"/>
          <w:rtl/>
        </w:rPr>
        <w:t>: نصيب الاسرة في حال تطبيق ضريبة دخل سلبية 66% موزعا على فئات الدخل السنوي المختلفة بالجنيه</w:t>
      </w:r>
    </w:p>
    <w:p w:rsidR="008E7CE3" w:rsidRDefault="00196E7C" w:rsidP="008E7CE3">
      <w:pPr>
        <w:pBdr>
          <w:top w:val="nil"/>
          <w:left w:val="nil"/>
          <w:bottom w:val="nil"/>
          <w:right w:val="nil"/>
          <w:between w:val="nil"/>
        </w:pBd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noProof/>
          <w:color w:val="000000"/>
          <w:sz w:val="24"/>
          <w:szCs w:val="24"/>
        </w:rPr>
        <w:drawing>
          <wp:inline distT="114300" distB="114300" distL="114300" distR="114300">
            <wp:extent cx="5876925" cy="3581400"/>
            <wp:effectExtent l="19050" t="0" r="0" b="0"/>
            <wp:docPr id="9" name="image4.png" descr="Points scored"/>
            <wp:cNvGraphicFramePr/>
            <a:graphic xmlns:a="http://schemas.openxmlformats.org/drawingml/2006/main">
              <a:graphicData uri="http://schemas.openxmlformats.org/drawingml/2006/picture">
                <pic:pic xmlns:pic="http://schemas.openxmlformats.org/drawingml/2006/picture">
                  <pic:nvPicPr>
                    <pic:cNvPr id="0" name="image4.png" descr="Points scored"/>
                    <pic:cNvPicPr preferRelativeResize="0"/>
                  </pic:nvPicPr>
                  <pic:blipFill>
                    <a:blip r:embed="rId27" cstate="print"/>
                    <a:srcRect/>
                    <a:stretch>
                      <a:fillRect/>
                    </a:stretch>
                  </pic:blipFill>
                  <pic:spPr>
                    <a:xfrm>
                      <a:off x="0" y="0"/>
                      <a:ext cx="5882013" cy="3584501"/>
                    </a:xfrm>
                    <a:prstGeom prst="rect">
                      <a:avLst/>
                    </a:prstGeom>
                    <a:ln/>
                  </pic:spPr>
                </pic:pic>
              </a:graphicData>
            </a:graphic>
          </wp:inline>
        </w:drawing>
      </w:r>
    </w:p>
    <w:p w:rsidR="008E7CE3" w:rsidRDefault="008E7CE3" w:rsidP="008E7CE3">
      <w:pPr>
        <w:pBdr>
          <w:top w:val="nil"/>
          <w:left w:val="nil"/>
          <w:bottom w:val="nil"/>
          <w:right w:val="nil"/>
          <w:between w:val="nil"/>
        </w:pBd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المصدر : حسابات الباحث </w:t>
      </w:r>
    </w:p>
    <w:p w:rsidR="0078329A" w:rsidRDefault="00196E7C" w:rsidP="008E7CE3">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نظرا لحالة ال</w:t>
      </w:r>
      <w:r w:rsidR="008E7CE3">
        <w:rPr>
          <w:rFonts w:ascii="Simplified Arabic" w:eastAsia="Simplified Arabic" w:hAnsi="Simplified Arabic" w:cs="Simplified Arabic" w:hint="cs"/>
          <w:color w:val="000000"/>
          <w:sz w:val="24"/>
          <w:szCs w:val="24"/>
          <w:rtl/>
        </w:rPr>
        <w:t>ل</w:t>
      </w:r>
      <w:r>
        <w:rPr>
          <w:rFonts w:ascii="Simplified Arabic" w:eastAsia="Simplified Arabic" w:hAnsi="Simplified Arabic" w:cs="Simplified Arabic"/>
          <w:color w:val="000000"/>
          <w:sz w:val="24"/>
          <w:szCs w:val="24"/>
          <w:rtl/>
        </w:rPr>
        <w:t xml:space="preserve">ارسمية المسيطرة على الاقتصاد المصري فستكون هناك صعوبة في تحديد المستفيدين و قياس دخلهم و للتغلب </w:t>
      </w:r>
      <w:r w:rsidR="008E7CE3">
        <w:rPr>
          <w:rFonts w:ascii="Simplified Arabic" w:eastAsia="Simplified Arabic" w:hAnsi="Simplified Arabic" w:cs="Simplified Arabic"/>
          <w:color w:val="000000"/>
          <w:sz w:val="24"/>
          <w:szCs w:val="24"/>
          <w:rtl/>
        </w:rPr>
        <w:t>على هذه العقبة  يمكن الأخذ بنفس</w:t>
      </w:r>
      <w:r w:rsidR="008E7CE3">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آليات قياس ال</w:t>
      </w:r>
      <w:r w:rsidR="008E7CE3">
        <w:rPr>
          <w:rFonts w:ascii="Simplified Arabic" w:eastAsia="Simplified Arabic" w:hAnsi="Simplified Arabic" w:cs="Simplified Arabic"/>
          <w:color w:val="000000"/>
          <w:sz w:val="24"/>
          <w:szCs w:val="24"/>
          <w:rtl/>
        </w:rPr>
        <w:t>دخل المطبقة في منظومة التموين وتكافل  كرامة .</w:t>
      </w:r>
      <w:r>
        <w:rPr>
          <w:rFonts w:ascii="Simplified Arabic" w:eastAsia="Simplified Arabic" w:hAnsi="Simplified Arabic" w:cs="Simplified Arabic"/>
          <w:color w:val="000000"/>
          <w:sz w:val="24"/>
          <w:szCs w:val="24"/>
          <w:rtl/>
        </w:rPr>
        <w:t>مثل فواتير استهلاك الكهرباء او الغاز,</w:t>
      </w:r>
      <w:r w:rsidR="008E7CE3">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فواتير الهاتف المحمول , مصروفات المدارس , عقود الإيجار او الملكية للمنازل, ملكية سيارات حديثة,  ملكية الاراضي الزراعية . بالاضافة  للأعتماد على قواعد بيانات برامج الدعم المختلفة سواء دعم السلع الغذائية  أو ت</w:t>
      </w:r>
      <w:r w:rsidR="008E7CE3">
        <w:rPr>
          <w:rFonts w:ascii="Simplified Arabic" w:eastAsia="Simplified Arabic" w:hAnsi="Simplified Arabic" w:cs="Simplified Arabic"/>
          <w:color w:val="000000"/>
          <w:sz w:val="24"/>
          <w:szCs w:val="24"/>
          <w:rtl/>
        </w:rPr>
        <w:t>كافل و كرامة أو دعم المزارعين و</w:t>
      </w:r>
      <w:r>
        <w:rPr>
          <w:rFonts w:ascii="Simplified Arabic" w:eastAsia="Simplified Arabic" w:hAnsi="Simplified Arabic" w:cs="Simplified Arabic"/>
          <w:color w:val="000000"/>
          <w:sz w:val="24"/>
          <w:szCs w:val="24"/>
          <w:rtl/>
        </w:rPr>
        <w:t>غيرها</w:t>
      </w:r>
      <w:r w:rsidR="008E7CE3">
        <w:rPr>
          <w:rFonts w:ascii="Simplified Arabic" w:eastAsia="Simplified Arabic" w:hAnsi="Simplified Arabic" w:cs="Simplified Arabic" w:hint="cs"/>
          <w:color w:val="000000"/>
          <w:sz w:val="24"/>
          <w:szCs w:val="24"/>
          <w:rtl/>
        </w:rPr>
        <w:t xml:space="preserve"> من قواعد البيانات الخاصة بالدعم و الإعانات</w:t>
      </w:r>
      <w:r>
        <w:rPr>
          <w:color w:val="000000"/>
        </w:rPr>
        <w:t xml:space="preserve"> .</w:t>
      </w:r>
    </w:p>
    <w:p w:rsidR="0078329A" w:rsidRDefault="00196E7C" w:rsidP="008E7CE3">
      <w:pPr>
        <w:pBdr>
          <w:top w:val="nil"/>
          <w:left w:val="nil"/>
          <w:bottom w:val="nil"/>
          <w:right w:val="nil"/>
          <w:between w:val="nil"/>
        </w:pBdr>
        <w:bidi/>
        <w:rPr>
          <w:b/>
          <w:color w:val="000000"/>
          <w:sz w:val="24"/>
          <w:szCs w:val="24"/>
        </w:rPr>
      </w:pPr>
      <w:r>
        <w:rPr>
          <w:rFonts w:ascii="Simplified Arabic" w:eastAsia="Simplified Arabic" w:hAnsi="Simplified Arabic" w:cs="Simplified Arabic"/>
          <w:color w:val="000000"/>
          <w:sz w:val="24"/>
          <w:szCs w:val="24"/>
          <w:rtl/>
        </w:rPr>
        <w:t>وأخيرا فانه في ظل الازمة العالمية الحالي</w:t>
      </w:r>
      <w:r w:rsidR="008E7CE3">
        <w:rPr>
          <w:rFonts w:ascii="Simplified Arabic" w:eastAsia="Simplified Arabic" w:hAnsi="Simplified Arabic" w:cs="Simplified Arabic"/>
          <w:color w:val="000000"/>
          <w:sz w:val="24"/>
          <w:szCs w:val="24"/>
          <w:rtl/>
        </w:rPr>
        <w:t>ة الناجمة عن تفشي وباء كورونا ف</w:t>
      </w:r>
      <w:r w:rsidR="008E7CE3">
        <w:rPr>
          <w:rFonts w:ascii="Simplified Arabic" w:eastAsia="Simplified Arabic" w:hAnsi="Simplified Arabic" w:cs="Simplified Arabic" w:hint="cs"/>
          <w:color w:val="000000"/>
          <w:sz w:val="24"/>
          <w:szCs w:val="24"/>
          <w:rtl/>
        </w:rPr>
        <w:t>إ</w:t>
      </w:r>
      <w:r w:rsidR="008E7CE3">
        <w:rPr>
          <w:rFonts w:ascii="Simplified Arabic" w:eastAsia="Simplified Arabic" w:hAnsi="Simplified Arabic" w:cs="Simplified Arabic"/>
          <w:color w:val="000000"/>
          <w:sz w:val="24"/>
          <w:szCs w:val="24"/>
          <w:rtl/>
        </w:rPr>
        <w:t>ن الحديث</w:t>
      </w:r>
      <w:r w:rsidR="008E7CE3">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عن التحويلات النقدية للفئات الأكثر فقرا وهشاشة </w:t>
      </w:r>
      <w:r w:rsidR="008E7CE3">
        <w:rPr>
          <w:rFonts w:ascii="Simplified Arabic" w:eastAsia="Simplified Arabic" w:hAnsi="Simplified Arabic" w:cs="Simplified Arabic" w:hint="cs"/>
          <w:color w:val="000000"/>
          <w:sz w:val="24"/>
          <w:szCs w:val="24"/>
          <w:rtl/>
        </w:rPr>
        <w:t>و تطبيق</w:t>
      </w:r>
      <w:r w:rsidR="008E7CE3">
        <w:rPr>
          <w:rFonts w:ascii="Simplified Arabic" w:eastAsia="Simplified Arabic" w:hAnsi="Simplified Arabic" w:cs="Simplified Arabic"/>
          <w:color w:val="000000"/>
          <w:sz w:val="24"/>
          <w:szCs w:val="24"/>
          <w:rtl/>
        </w:rPr>
        <w:t xml:space="preserve"> الدخل الأساسي المعمم </w:t>
      </w:r>
      <w:r>
        <w:rPr>
          <w:rFonts w:ascii="Simplified Arabic" w:eastAsia="Simplified Arabic" w:hAnsi="Simplified Arabic" w:cs="Simplified Arabic"/>
          <w:color w:val="000000"/>
          <w:sz w:val="24"/>
          <w:szCs w:val="24"/>
          <w:rtl/>
        </w:rPr>
        <w:t>أصبح من التوصيات ا</w:t>
      </w:r>
      <w:r w:rsidR="008E7CE3">
        <w:rPr>
          <w:rFonts w:ascii="Simplified Arabic" w:eastAsia="Simplified Arabic" w:hAnsi="Simplified Arabic" w:cs="Simplified Arabic"/>
          <w:color w:val="000000"/>
          <w:sz w:val="24"/>
          <w:szCs w:val="24"/>
          <w:rtl/>
        </w:rPr>
        <w:t>لأساسية للعديد من الخبراء مثل د</w:t>
      </w:r>
      <w:r w:rsidR="008E7CE3">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محمود محيي الدين و المؤسسات الدولية </w:t>
      </w:r>
      <w:r w:rsidR="008E7CE3">
        <w:rPr>
          <w:rFonts w:ascii="Simplified Arabic" w:eastAsia="Simplified Arabic" w:hAnsi="Simplified Arabic" w:cs="Simplified Arabic" w:hint="cs"/>
          <w:color w:val="000000"/>
          <w:sz w:val="24"/>
          <w:szCs w:val="24"/>
          <w:rtl/>
        </w:rPr>
        <w:t xml:space="preserve">مثل </w:t>
      </w:r>
      <w:r>
        <w:rPr>
          <w:rFonts w:ascii="Simplified Arabic" w:eastAsia="Simplified Arabic" w:hAnsi="Simplified Arabic" w:cs="Simplified Arabic"/>
          <w:color w:val="000000"/>
          <w:sz w:val="24"/>
          <w:szCs w:val="24"/>
          <w:rtl/>
        </w:rPr>
        <w:t>البنك وصندوق النقد الدولي</w:t>
      </w:r>
      <w:r w:rsidR="008E7CE3">
        <w:rPr>
          <w:rFonts w:ascii="Simplified Arabic" w:eastAsia="Simplified Arabic" w:hAnsi="Simplified Arabic" w:cs="Simplified Arabic" w:hint="cs"/>
          <w:color w:val="000000"/>
          <w:sz w:val="24"/>
          <w:szCs w:val="24"/>
          <w:rtl/>
        </w:rPr>
        <w:t>ان</w:t>
      </w:r>
      <w:r>
        <w:rPr>
          <w:rFonts w:ascii="Simplified Arabic" w:eastAsia="Simplified Arabic" w:hAnsi="Simplified Arabic" w:cs="Simplified Arabic"/>
          <w:color w:val="000000"/>
          <w:sz w:val="24"/>
          <w:szCs w:val="24"/>
          <w:rtl/>
        </w:rPr>
        <w:t xml:space="preserve"> . وهو ما يعني إيجاد مناخ ملائم لتجربة تطبيق ضريبة الدخل السل</w:t>
      </w:r>
      <w:r w:rsidR="008E7CE3">
        <w:rPr>
          <w:rFonts w:ascii="Simplified Arabic" w:eastAsia="Simplified Arabic" w:hAnsi="Simplified Arabic" w:cs="Simplified Arabic"/>
          <w:color w:val="000000"/>
          <w:sz w:val="24"/>
          <w:szCs w:val="24"/>
          <w:rtl/>
        </w:rPr>
        <w:t>بية حيث انها افضل في الاستهداف</w:t>
      </w:r>
      <w:r w:rsidR="008E7CE3">
        <w:rPr>
          <w:rFonts w:ascii="Simplified Arabic" w:eastAsia="Simplified Arabic" w:hAnsi="Simplified Arabic" w:cs="Simplified Arabic" w:hint="cs"/>
          <w:color w:val="000000"/>
          <w:sz w:val="24"/>
          <w:szCs w:val="24"/>
          <w:rtl/>
        </w:rPr>
        <w:t xml:space="preserve"> وأ</w:t>
      </w:r>
      <w:r>
        <w:rPr>
          <w:rFonts w:ascii="Simplified Arabic" w:eastAsia="Simplified Arabic" w:hAnsi="Simplified Arabic" w:cs="Simplified Arabic"/>
          <w:color w:val="000000"/>
          <w:sz w:val="24"/>
          <w:szCs w:val="24"/>
          <w:rtl/>
        </w:rPr>
        <w:t>قل تكلفة من برنامج دعم السلع الغذ</w:t>
      </w:r>
      <w:r w:rsidR="008E7CE3">
        <w:rPr>
          <w:rFonts w:ascii="Simplified Arabic" w:eastAsia="Simplified Arabic" w:hAnsi="Simplified Arabic" w:cs="Simplified Arabic"/>
          <w:color w:val="000000"/>
          <w:sz w:val="24"/>
          <w:szCs w:val="24"/>
          <w:rtl/>
        </w:rPr>
        <w:t>ائية القائم وأسهل في التطبيق و</w:t>
      </w:r>
      <w:r w:rsidR="008E7CE3">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قل تكلفة ايضا من الدخ</w:t>
      </w:r>
      <w:r w:rsidR="008E7CE3">
        <w:rPr>
          <w:rFonts w:ascii="Simplified Arabic" w:eastAsia="Simplified Arabic" w:hAnsi="Simplified Arabic" w:cs="Simplified Arabic"/>
          <w:color w:val="000000"/>
          <w:sz w:val="24"/>
          <w:szCs w:val="24"/>
          <w:rtl/>
        </w:rPr>
        <w:t>ل الأساسي المعمم .</w:t>
      </w:r>
      <w:r w:rsidR="008E7CE3">
        <w:rPr>
          <w:rFonts w:ascii="Simplified Arabic" w:eastAsia="Simplified Arabic" w:hAnsi="Simplified Arabic" w:cs="Simplified Arabic"/>
          <w:color w:val="000000"/>
          <w:sz w:val="24"/>
          <w:szCs w:val="24"/>
          <w:rtl/>
        </w:rPr>
        <w:br/>
        <w:t>وبناء عليه ف</w:t>
      </w:r>
      <w:r w:rsidR="008E7CE3">
        <w:rPr>
          <w:rFonts w:ascii="Simplified Arabic" w:eastAsia="Simplified Arabic" w:hAnsi="Simplified Arabic" w:cs="Simplified Arabic" w:hint="cs"/>
          <w:color w:val="000000"/>
          <w:sz w:val="24"/>
          <w:szCs w:val="24"/>
          <w:rtl/>
        </w:rPr>
        <w:t>إ</w:t>
      </w:r>
      <w:r w:rsidR="008E7CE3">
        <w:rPr>
          <w:rFonts w:ascii="Simplified Arabic" w:eastAsia="Simplified Arabic" w:hAnsi="Simplified Arabic" w:cs="Simplified Arabic"/>
          <w:color w:val="000000"/>
          <w:sz w:val="24"/>
          <w:szCs w:val="24"/>
          <w:rtl/>
        </w:rPr>
        <w:t xml:space="preserve">ننا نقترح  </w:t>
      </w:r>
      <w:r>
        <w:rPr>
          <w:rFonts w:ascii="Simplified Arabic" w:eastAsia="Simplified Arabic" w:hAnsi="Simplified Arabic" w:cs="Simplified Arabic"/>
          <w:color w:val="000000"/>
          <w:sz w:val="24"/>
          <w:szCs w:val="24"/>
          <w:rtl/>
        </w:rPr>
        <w:t xml:space="preserve">أن يتم تنفيذ تطبيق ضريبة الدخل السلبية كمشروع تجريبي في القرى الأكثر فقرا لقياس مختلف الاثار الناجمة عن تطبيق تلك المنظومة  ويمكن الاستعانة بمنظمات المجتمع المدني المحلية والدولية </w:t>
      </w:r>
      <w:r w:rsidR="008E7CE3">
        <w:rPr>
          <w:rFonts w:ascii="Simplified Arabic" w:eastAsia="Simplified Arabic" w:hAnsi="Simplified Arabic" w:cs="Simplified Arabic"/>
          <w:color w:val="000000"/>
          <w:sz w:val="24"/>
          <w:szCs w:val="24"/>
          <w:rtl/>
        </w:rPr>
        <w:t>للإسهام في التمويل والحصر ول</w:t>
      </w:r>
      <w:r w:rsidR="008E7CE3">
        <w:rPr>
          <w:rFonts w:ascii="Simplified Arabic" w:eastAsia="Simplified Arabic" w:hAnsi="Simplified Arabic" w:cs="Simplified Arabic" w:hint="cs"/>
          <w:color w:val="000000"/>
          <w:sz w:val="24"/>
          <w:szCs w:val="24"/>
          <w:rtl/>
        </w:rPr>
        <w:t>إ</w:t>
      </w:r>
      <w:r w:rsidR="008E7CE3">
        <w:rPr>
          <w:rFonts w:ascii="Simplified Arabic" w:eastAsia="Simplified Arabic" w:hAnsi="Simplified Arabic" w:cs="Simplified Arabic"/>
          <w:color w:val="000000"/>
          <w:sz w:val="24"/>
          <w:szCs w:val="24"/>
          <w:rtl/>
        </w:rPr>
        <w:t>ستهداف للفقراء و</w:t>
      </w:r>
      <w:r>
        <w:rPr>
          <w:rFonts w:ascii="Simplified Arabic" w:eastAsia="Simplified Arabic" w:hAnsi="Simplified Arabic" w:cs="Simplified Arabic"/>
          <w:color w:val="000000"/>
          <w:sz w:val="24"/>
          <w:szCs w:val="24"/>
          <w:rtl/>
        </w:rPr>
        <w:t>ذلك تحت إشراف الحكومة المصرية .</w:t>
      </w:r>
      <w:r>
        <w:rPr>
          <w:rFonts w:ascii="Simplified Arabic" w:eastAsia="Simplified Arabic" w:hAnsi="Simplified Arabic" w:cs="Simplified Arabic"/>
          <w:color w:val="000000"/>
          <w:sz w:val="24"/>
          <w:szCs w:val="24"/>
          <w:rtl/>
        </w:rPr>
        <w:br/>
      </w:r>
    </w:p>
    <w:p w:rsidR="0078329A" w:rsidRPr="00D21B93" w:rsidRDefault="00196E7C">
      <w:pPr>
        <w:pBdr>
          <w:top w:val="nil"/>
          <w:left w:val="nil"/>
          <w:bottom w:val="nil"/>
          <w:right w:val="nil"/>
          <w:between w:val="nil"/>
        </w:pBdr>
        <w:bidi/>
        <w:ind w:left="720"/>
        <w:rPr>
          <w:rFonts w:ascii="Simplified Arabic" w:eastAsia="Simplified Arabic" w:hAnsi="Simplified Arabic" w:cs="Simplified Arabic"/>
          <w:bCs/>
          <w:color w:val="000000"/>
          <w:sz w:val="28"/>
          <w:szCs w:val="28"/>
        </w:rPr>
      </w:pPr>
      <w:r w:rsidRPr="00D21B93">
        <w:rPr>
          <w:rFonts w:ascii="Simplified Arabic" w:eastAsia="Simplified Arabic" w:hAnsi="Simplified Arabic" w:cs="Simplified Arabic"/>
          <w:bCs/>
          <w:color w:val="000000"/>
          <w:sz w:val="28"/>
          <w:szCs w:val="28"/>
          <w:rtl/>
        </w:rPr>
        <w:lastRenderedPageBreak/>
        <w:t xml:space="preserve">قائمة المراجع </w:t>
      </w:r>
    </w:p>
    <w:p w:rsidR="0078329A" w:rsidRDefault="0078329A">
      <w:pPr>
        <w:pBdr>
          <w:top w:val="nil"/>
          <w:left w:val="nil"/>
          <w:bottom w:val="nil"/>
          <w:right w:val="nil"/>
          <w:between w:val="nil"/>
        </w:pBdr>
        <w:bidi/>
        <w:ind w:left="720"/>
        <w:rPr>
          <w:rFonts w:ascii="Simplified Arabic" w:eastAsia="Simplified Arabic" w:hAnsi="Simplified Arabic" w:cs="Simplified Arabic"/>
          <w:b/>
          <w:color w:val="000000"/>
          <w:sz w:val="24"/>
          <w:szCs w:val="24"/>
        </w:rPr>
      </w:pPr>
    </w:p>
    <w:p w:rsidR="0078329A" w:rsidRDefault="00196E7C">
      <w:pPr>
        <w:numPr>
          <w:ilvl w:val="0"/>
          <w:numId w:val="1"/>
        </w:numPr>
        <w:pBdr>
          <w:top w:val="nil"/>
          <w:left w:val="nil"/>
          <w:bottom w:val="nil"/>
          <w:right w:val="nil"/>
          <w:between w:val="nil"/>
        </w:pBdr>
        <w:bidi/>
        <w:rPr>
          <w:rFonts w:ascii="Simplified Arabic" w:eastAsia="Simplified Arabic" w:hAnsi="Simplified Arabic" w:cs="Simplified Arabic"/>
          <w:b/>
          <w:color w:val="000000"/>
          <w:sz w:val="24"/>
          <w:szCs w:val="24"/>
        </w:rPr>
      </w:pPr>
      <w:r>
        <w:rPr>
          <w:rFonts w:ascii="Simplified Arabic" w:eastAsia="Simplified Arabic" w:hAnsi="Simplified Arabic" w:cs="Simplified Arabic"/>
          <w:color w:val="000000"/>
          <w:sz w:val="24"/>
          <w:szCs w:val="24"/>
          <w:rtl/>
        </w:rPr>
        <w:t>البقلي, أحمد عبد العزيز.(2016). "من هامشى إلى محرك للنمو مفهوم القطاع غير الرسمى فى مصر" .المجلة المصرية للتنمية والتخطيط - المجلد الرابع والعشرون - العدد الثاني.</w:t>
      </w:r>
    </w:p>
    <w:p w:rsidR="0078329A" w:rsidRDefault="00196E7C">
      <w:pPr>
        <w:numPr>
          <w:ilvl w:val="0"/>
          <w:numId w:val="1"/>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التعداد الاقتصادي   2020 .(2020) القاهرة: الجهاز المركزي للتعبئة العامة والإحصاء </w:t>
      </w:r>
      <w:r w:rsidR="008E7CE3">
        <w:rPr>
          <w:rFonts w:ascii="Simplified Arabic" w:eastAsia="Simplified Arabic" w:hAnsi="Simplified Arabic" w:cs="Simplified Arabic" w:hint="cs"/>
          <w:color w:val="000000"/>
          <w:sz w:val="24"/>
          <w:szCs w:val="24"/>
          <w:rtl/>
        </w:rPr>
        <w:t>.</w:t>
      </w:r>
    </w:p>
    <w:p w:rsidR="0078329A" w:rsidRDefault="00196E7C">
      <w:pPr>
        <w:numPr>
          <w:ilvl w:val="0"/>
          <w:numId w:val="1"/>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أهم ملامح بحث الدخل والإنفاق والاستهلاك 2018/2017 (2019) . القاهرة : الجهاز المركزي  للتعبئة العامة والإحصاء .</w:t>
      </w:r>
    </w:p>
    <w:p w:rsidR="0078329A" w:rsidRDefault="00196E7C">
      <w:pPr>
        <w:numPr>
          <w:ilvl w:val="0"/>
          <w:numId w:val="1"/>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بحث الدخل والإنفاق  والاستهلاك  2017/2018 (2019) . القاهرة: الجهاز المركزي للتعبئة العامة والإحصاء.</w:t>
      </w:r>
    </w:p>
    <w:p w:rsidR="0078329A" w:rsidRDefault="00196E7C">
      <w:pPr>
        <w:numPr>
          <w:ilvl w:val="0"/>
          <w:numId w:val="1"/>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البيان المالي للموازنة العامة للدولة للعام المالي  2019/2020 (2019) .القاهرة : وزارة المالية .</w:t>
      </w:r>
    </w:p>
    <w:p w:rsidR="0078329A" w:rsidRDefault="00196E7C">
      <w:pPr>
        <w:numPr>
          <w:ilvl w:val="0"/>
          <w:numId w:val="1"/>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خليل, معوض السيد محمد (2014). " نحو نظام ضريبي أكثر عدالة و كفاءة   ".المؤتمر الضريبي الحادي و العشرين : اعادة بناء المنظومة الضريبية تحقيقا للعدالة الضريبية والعدالة الاجتماعية.الجمعية المصرية للمالية العامة و الضرائب</w:t>
      </w:r>
      <w:r w:rsidR="008E7CE3">
        <w:rPr>
          <w:rFonts w:ascii="Simplified Arabic" w:eastAsia="Simplified Arabic" w:hAnsi="Simplified Arabic" w:cs="Simplified Arabic" w:hint="cs"/>
          <w:color w:val="000000"/>
          <w:sz w:val="24"/>
          <w:szCs w:val="24"/>
          <w:rtl/>
        </w:rPr>
        <w:t>.</w:t>
      </w:r>
    </w:p>
    <w:p w:rsidR="0078329A" w:rsidRDefault="00196E7C">
      <w:pPr>
        <w:numPr>
          <w:ilvl w:val="0"/>
          <w:numId w:val="1"/>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رأي في أزمة : القطاع الغير رسمي في مصر (2020) . القاهرة: المركز المصري للدراسات الاقتصادية .</w:t>
      </w:r>
    </w:p>
    <w:p w:rsidR="0078329A" w:rsidRDefault="00196E7C">
      <w:pPr>
        <w:numPr>
          <w:ilvl w:val="0"/>
          <w:numId w:val="1"/>
        </w:num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الفقر و الرخاء المشترك : حل معضلة الفقر.(2018) . كتيب العرض العام , واشنطن , البنك الدولي .</w:t>
      </w:r>
    </w:p>
    <w:p w:rsidR="00D21B93" w:rsidRPr="00D21B93" w:rsidRDefault="00196E7C" w:rsidP="00D21B93">
      <w:pPr>
        <w:numPr>
          <w:ilvl w:val="0"/>
          <w:numId w:val="1"/>
        </w:numPr>
        <w:pBdr>
          <w:top w:val="nil"/>
          <w:left w:val="nil"/>
          <w:bottom w:val="nil"/>
          <w:right w:val="nil"/>
          <w:between w:val="nil"/>
        </w:pBdr>
        <w:bidi/>
        <w:rPr>
          <w:rFonts w:ascii="Simplified Arabic" w:eastAsia="Simplified Arabic" w:hAnsi="Simplified Arabic" w:cs="Simplified Arabic" w:hint="cs"/>
          <w:color w:val="000000"/>
          <w:sz w:val="24"/>
          <w:szCs w:val="24"/>
        </w:rPr>
      </w:pPr>
      <w:r>
        <w:rPr>
          <w:rFonts w:ascii="Simplified Arabic" w:eastAsia="Simplified Arabic" w:hAnsi="Simplified Arabic" w:cs="Simplified Arabic"/>
          <w:color w:val="000000"/>
          <w:sz w:val="24"/>
          <w:szCs w:val="24"/>
          <w:rtl/>
        </w:rPr>
        <w:t>القباج, نيفين. (2019,نوفمبر).عدد الأسر المستفيدة من تكافل وكرامة .</w:t>
      </w:r>
      <w:r w:rsidR="008E7CE3">
        <w:rPr>
          <w:rFonts w:ascii="Simplified Arabic" w:eastAsia="Simplified Arabic" w:hAnsi="Simplified Arabic" w:cs="Simplified Arabic"/>
          <w:color w:val="000000"/>
          <w:sz w:val="24"/>
          <w:szCs w:val="24"/>
        </w:rPr>
        <w:t>retrieved</w:t>
      </w:r>
      <w:r>
        <w:rPr>
          <w:rFonts w:ascii="Simplified Arabic" w:eastAsia="Simplified Arabic" w:hAnsi="Simplified Arabic" w:cs="Simplified Arabic"/>
          <w:color w:val="000000"/>
          <w:sz w:val="24"/>
          <w:szCs w:val="24"/>
        </w:rPr>
        <w:t xml:space="preserve"> from   </w:t>
      </w:r>
      <w:hyperlink r:id="rId28">
        <w:r>
          <w:rPr>
            <w:rFonts w:ascii="Simplified Arabic" w:eastAsia="Simplified Arabic" w:hAnsi="Simplified Arabic" w:cs="Simplified Arabic"/>
            <w:color w:val="000000"/>
            <w:sz w:val="24"/>
            <w:szCs w:val="24"/>
            <w:u w:val="single"/>
          </w:rPr>
          <w:t>https</w:t>
        </w:r>
      </w:hyperlink>
      <w:hyperlink r:id="rId29">
        <w:r>
          <w:rPr>
            <w:rFonts w:ascii="Simplified Arabic" w:eastAsia="Simplified Arabic" w:hAnsi="Simplified Arabic" w:cs="Simplified Arabic"/>
            <w:color w:val="000000"/>
            <w:sz w:val="24"/>
            <w:szCs w:val="24"/>
            <w:u w:val="single"/>
          </w:rPr>
          <w:t>://</w:t>
        </w:r>
      </w:hyperlink>
      <w:hyperlink r:id="rId30">
        <w:r>
          <w:rPr>
            <w:rFonts w:ascii="Simplified Arabic" w:eastAsia="Simplified Arabic" w:hAnsi="Simplified Arabic" w:cs="Simplified Arabic"/>
            <w:color w:val="000000"/>
            <w:sz w:val="24"/>
            <w:szCs w:val="24"/>
            <w:u w:val="single"/>
          </w:rPr>
          <w:t>almalnews</w:t>
        </w:r>
      </w:hyperlink>
      <w:hyperlink r:id="rId31">
        <w:r>
          <w:rPr>
            <w:rFonts w:ascii="Simplified Arabic" w:eastAsia="Simplified Arabic" w:hAnsi="Simplified Arabic" w:cs="Simplified Arabic"/>
            <w:color w:val="000000"/>
            <w:sz w:val="24"/>
            <w:szCs w:val="24"/>
            <w:u w:val="single"/>
          </w:rPr>
          <w:t>.</w:t>
        </w:r>
      </w:hyperlink>
      <w:hyperlink r:id="rId32">
        <w:r>
          <w:rPr>
            <w:rFonts w:ascii="Simplified Arabic" w:eastAsia="Simplified Arabic" w:hAnsi="Simplified Arabic" w:cs="Simplified Arabic"/>
            <w:color w:val="000000"/>
            <w:sz w:val="24"/>
            <w:szCs w:val="24"/>
            <w:u w:val="single"/>
          </w:rPr>
          <w:t>com</w:t>
        </w:r>
      </w:hyperlink>
      <w:hyperlink r:id="rId33">
        <w:r>
          <w:rPr>
            <w:rFonts w:ascii="Simplified Arabic" w:eastAsia="Simplified Arabic" w:hAnsi="Simplified Arabic" w:cs="Simplified Arabic"/>
            <w:color w:val="000000"/>
            <w:sz w:val="24"/>
            <w:szCs w:val="24"/>
            <w:u w:val="single"/>
            <w:rtl/>
          </w:rPr>
          <w:t>/</w:t>
        </w:r>
      </w:hyperlink>
      <w:hyperlink r:id="rId34">
        <w:r>
          <w:rPr>
            <w:rFonts w:ascii="Simplified Arabic" w:eastAsia="Simplified Arabic" w:hAnsi="Simplified Arabic" w:cs="Simplified Arabic"/>
            <w:color w:val="000000"/>
            <w:sz w:val="24"/>
            <w:szCs w:val="24"/>
            <w:u w:val="single"/>
            <w:rtl/>
          </w:rPr>
          <w:t>نيفين</w:t>
        </w:r>
      </w:hyperlink>
      <w:hyperlink r:id="rId35">
        <w:r>
          <w:rPr>
            <w:rFonts w:ascii="Simplified Arabic" w:eastAsia="Simplified Arabic" w:hAnsi="Simplified Arabic" w:cs="Simplified Arabic"/>
            <w:color w:val="000000"/>
            <w:sz w:val="24"/>
            <w:szCs w:val="24"/>
            <w:u w:val="single"/>
            <w:rtl/>
          </w:rPr>
          <w:t>-</w:t>
        </w:r>
      </w:hyperlink>
      <w:hyperlink r:id="rId36">
        <w:r>
          <w:rPr>
            <w:rFonts w:ascii="Simplified Arabic" w:eastAsia="Simplified Arabic" w:hAnsi="Simplified Arabic" w:cs="Simplified Arabic"/>
            <w:color w:val="000000"/>
            <w:sz w:val="24"/>
            <w:szCs w:val="24"/>
            <w:u w:val="single"/>
            <w:rtl/>
          </w:rPr>
          <w:t>القباج</w:t>
        </w:r>
      </w:hyperlink>
      <w:hyperlink r:id="rId37">
        <w:r>
          <w:rPr>
            <w:rFonts w:ascii="Simplified Arabic" w:eastAsia="Simplified Arabic" w:hAnsi="Simplified Arabic" w:cs="Simplified Arabic"/>
            <w:color w:val="000000"/>
            <w:sz w:val="24"/>
            <w:szCs w:val="24"/>
            <w:u w:val="single"/>
            <w:rtl/>
          </w:rPr>
          <w:t>-</w:t>
        </w:r>
      </w:hyperlink>
      <w:hyperlink r:id="rId38">
        <w:r>
          <w:rPr>
            <w:rFonts w:ascii="Simplified Arabic" w:eastAsia="Simplified Arabic" w:hAnsi="Simplified Arabic" w:cs="Simplified Arabic"/>
            <w:color w:val="000000"/>
            <w:sz w:val="24"/>
            <w:szCs w:val="24"/>
            <w:u w:val="single"/>
            <w:rtl/>
          </w:rPr>
          <w:t>ارتفاع</w:t>
        </w:r>
      </w:hyperlink>
      <w:hyperlink r:id="rId39">
        <w:r>
          <w:rPr>
            <w:rFonts w:ascii="Simplified Arabic" w:eastAsia="Simplified Arabic" w:hAnsi="Simplified Arabic" w:cs="Simplified Arabic"/>
            <w:color w:val="000000"/>
            <w:sz w:val="24"/>
            <w:szCs w:val="24"/>
            <w:u w:val="single"/>
            <w:rtl/>
          </w:rPr>
          <w:t>-</w:t>
        </w:r>
      </w:hyperlink>
      <w:hyperlink r:id="rId40">
        <w:r>
          <w:rPr>
            <w:rFonts w:ascii="Simplified Arabic" w:eastAsia="Simplified Arabic" w:hAnsi="Simplified Arabic" w:cs="Simplified Arabic"/>
            <w:color w:val="000000"/>
            <w:sz w:val="24"/>
            <w:szCs w:val="24"/>
            <w:u w:val="single"/>
            <w:rtl/>
          </w:rPr>
          <w:t>عدد</w:t>
        </w:r>
      </w:hyperlink>
      <w:hyperlink r:id="rId41">
        <w:r>
          <w:rPr>
            <w:rFonts w:ascii="Simplified Arabic" w:eastAsia="Simplified Arabic" w:hAnsi="Simplified Arabic" w:cs="Simplified Arabic"/>
            <w:color w:val="000000"/>
            <w:sz w:val="24"/>
            <w:szCs w:val="24"/>
            <w:u w:val="single"/>
            <w:rtl/>
          </w:rPr>
          <w:t>-</w:t>
        </w:r>
      </w:hyperlink>
      <w:hyperlink r:id="rId42">
        <w:r>
          <w:rPr>
            <w:rFonts w:ascii="Simplified Arabic" w:eastAsia="Simplified Arabic" w:hAnsi="Simplified Arabic" w:cs="Simplified Arabic"/>
            <w:color w:val="000000"/>
            <w:sz w:val="24"/>
            <w:szCs w:val="24"/>
            <w:u w:val="single"/>
            <w:rtl/>
          </w:rPr>
          <w:t>الأسر</w:t>
        </w:r>
      </w:hyperlink>
      <w:hyperlink r:id="rId43">
        <w:r>
          <w:rPr>
            <w:rFonts w:ascii="Simplified Arabic" w:eastAsia="Simplified Arabic" w:hAnsi="Simplified Arabic" w:cs="Simplified Arabic"/>
            <w:color w:val="000000"/>
            <w:sz w:val="24"/>
            <w:szCs w:val="24"/>
            <w:u w:val="single"/>
            <w:rtl/>
          </w:rPr>
          <w:t>-</w:t>
        </w:r>
      </w:hyperlink>
      <w:hyperlink r:id="rId44">
        <w:r>
          <w:rPr>
            <w:rFonts w:ascii="Simplified Arabic" w:eastAsia="Simplified Arabic" w:hAnsi="Simplified Arabic" w:cs="Simplified Arabic"/>
            <w:color w:val="000000"/>
            <w:sz w:val="24"/>
            <w:szCs w:val="24"/>
            <w:u w:val="single"/>
            <w:rtl/>
          </w:rPr>
          <w:t>المستفي</w:t>
        </w:r>
      </w:hyperlink>
      <w:hyperlink r:id="rId45">
        <w:r>
          <w:rPr>
            <w:rFonts w:ascii="Simplified Arabic" w:eastAsia="Simplified Arabic" w:hAnsi="Simplified Arabic" w:cs="Simplified Arabic"/>
            <w:color w:val="000000"/>
            <w:sz w:val="24"/>
            <w:szCs w:val="24"/>
            <w:u w:val="single"/>
            <w:rtl/>
          </w:rPr>
          <w:t>/</w:t>
        </w:r>
        <w:r>
          <w:rPr>
            <w:rFonts w:ascii="Simplified Arabic" w:eastAsia="Simplified Arabic" w:hAnsi="Simplified Arabic" w:cs="Simplified Arabic"/>
            <w:color w:val="000000"/>
            <w:sz w:val="24"/>
            <w:szCs w:val="24"/>
            <w:u w:val="single"/>
            <w:rtl/>
          </w:rPr>
          <w:br/>
        </w:r>
      </w:hyperlink>
    </w:p>
    <w:p w:rsidR="0078329A" w:rsidRPr="00D21B93" w:rsidRDefault="00196E7C" w:rsidP="00D21B93">
      <w:pPr>
        <w:numPr>
          <w:ilvl w:val="0"/>
          <w:numId w:val="1"/>
        </w:numPr>
        <w:pBdr>
          <w:top w:val="nil"/>
          <w:left w:val="nil"/>
          <w:bottom w:val="nil"/>
          <w:right w:val="nil"/>
          <w:between w:val="nil"/>
        </w:pBdr>
        <w:bidi/>
        <w:rPr>
          <w:rFonts w:ascii="Simplified Arabic" w:eastAsia="Simplified Arabic" w:hAnsi="Simplified Arabic" w:cs="Simplified Arabic"/>
          <w:color w:val="000000"/>
          <w:sz w:val="24"/>
          <w:szCs w:val="24"/>
        </w:rPr>
      </w:pPr>
      <w:r w:rsidRPr="00D21B93">
        <w:rPr>
          <w:rFonts w:ascii="Simplified Arabic" w:eastAsia="Simplified Arabic" w:hAnsi="Simplified Arabic" w:cs="Simplified Arabic"/>
          <w:color w:val="000000"/>
          <w:sz w:val="24"/>
          <w:szCs w:val="24"/>
          <w:rtl/>
        </w:rPr>
        <w:t>النشرة السنوية لإحصاءات التوظف والأجور وساعات العمل 2018 (2019). القاهرة : الجهاز المركزي للتعبئة العامة والإحصاء</w:t>
      </w:r>
      <w:r w:rsidRPr="00D21B93">
        <w:rPr>
          <w:rFonts w:ascii="Simplified Arabic" w:eastAsia="Simplified Arabic" w:hAnsi="Simplified Arabic" w:cs="Simplified Arabic"/>
          <w:color w:val="000000"/>
          <w:sz w:val="24"/>
          <w:szCs w:val="24"/>
          <w:rtl/>
        </w:rPr>
        <w:br/>
      </w:r>
      <w:r w:rsidRPr="00D21B93">
        <w:rPr>
          <w:rFonts w:ascii="Simplified Arabic" w:eastAsia="Simplified Arabic" w:hAnsi="Simplified Arabic" w:cs="Simplified Arabic"/>
          <w:color w:val="000000"/>
          <w:sz w:val="24"/>
          <w:szCs w:val="24"/>
          <w:rtl/>
        </w:rPr>
        <w:br/>
      </w:r>
    </w:p>
    <w:p w:rsidR="0078329A" w:rsidRDefault="0078329A">
      <w:pPr>
        <w:rPr>
          <w:rFonts w:ascii="Simplified Arabic" w:eastAsia="Simplified Arabic" w:hAnsi="Simplified Arabic" w:cs="Simplified Arabic"/>
          <w:sz w:val="24"/>
          <w:szCs w:val="24"/>
        </w:rPr>
      </w:pPr>
    </w:p>
    <w:p w:rsidR="0078329A" w:rsidRDefault="0078329A">
      <w:pPr>
        <w:rPr>
          <w:rFonts w:ascii="Simplified Arabic" w:eastAsia="Simplified Arabic" w:hAnsi="Simplified Arabic" w:cs="Simplified Arabic"/>
          <w:sz w:val="24"/>
          <w:szCs w:val="24"/>
        </w:rPr>
      </w:pPr>
    </w:p>
    <w:p w:rsidR="0078329A" w:rsidRDefault="0078329A">
      <w:pPr>
        <w:rPr>
          <w:rFonts w:ascii="Simplified Arabic" w:eastAsia="Simplified Arabic" w:hAnsi="Simplified Arabic" w:cs="Simplified Arabic"/>
          <w:sz w:val="24"/>
          <w:szCs w:val="24"/>
        </w:rPr>
      </w:pPr>
    </w:p>
    <w:p w:rsidR="0078329A" w:rsidRDefault="0078329A">
      <w:pPr>
        <w:rPr>
          <w:rFonts w:ascii="Simplified Arabic" w:eastAsia="Simplified Arabic" w:hAnsi="Simplified Arabic" w:cs="Simplified Arabic"/>
          <w:sz w:val="24"/>
          <w:szCs w:val="24"/>
          <w:rtl/>
        </w:rPr>
      </w:pPr>
    </w:p>
    <w:p w:rsidR="008E7CE3" w:rsidRDefault="008E7CE3">
      <w:pPr>
        <w:rPr>
          <w:rFonts w:ascii="Simplified Arabic" w:eastAsia="Simplified Arabic" w:hAnsi="Simplified Arabic" w:cs="Simplified Arabic"/>
          <w:sz w:val="24"/>
          <w:szCs w:val="24"/>
          <w:rtl/>
        </w:rPr>
      </w:pPr>
    </w:p>
    <w:p w:rsidR="0078329A" w:rsidRDefault="0078329A">
      <w:pPr>
        <w:rPr>
          <w:rFonts w:ascii="Simplified Arabic" w:eastAsia="Simplified Arabic" w:hAnsi="Simplified Arabic" w:cs="Simplified Arabic"/>
          <w:sz w:val="24"/>
          <w:szCs w:val="24"/>
          <w:rtl/>
        </w:rPr>
      </w:pPr>
    </w:p>
    <w:p w:rsidR="008E7CE3" w:rsidRDefault="008E7CE3">
      <w:pPr>
        <w:rPr>
          <w:rFonts w:ascii="Simplified Arabic" w:eastAsia="Simplified Arabic" w:hAnsi="Simplified Arabic" w:cs="Simplified Arabic"/>
          <w:sz w:val="24"/>
          <w:szCs w:val="24"/>
        </w:rPr>
      </w:pPr>
    </w:p>
    <w:p w:rsidR="0078329A" w:rsidRDefault="00196E7C">
      <w:pPr>
        <w:numPr>
          <w:ilvl w:val="0"/>
          <w:numId w:val="1"/>
        </w:numPr>
        <w:pBdr>
          <w:top w:val="nil"/>
          <w:left w:val="nil"/>
          <w:bottom w:val="nil"/>
          <w:right w:val="nil"/>
          <w:between w:val="nil"/>
        </w:pBdr>
        <w:rPr>
          <w:color w:val="000000"/>
          <w:sz w:val="24"/>
          <w:szCs w:val="24"/>
        </w:rPr>
      </w:pPr>
      <w:proofErr w:type="spellStart"/>
      <w:r>
        <w:rPr>
          <w:color w:val="000000"/>
          <w:sz w:val="24"/>
          <w:szCs w:val="24"/>
        </w:rPr>
        <w:lastRenderedPageBreak/>
        <w:t>Abdalla</w:t>
      </w:r>
      <w:proofErr w:type="spellEnd"/>
      <w:r>
        <w:rPr>
          <w:color w:val="000000"/>
          <w:sz w:val="24"/>
          <w:szCs w:val="24"/>
        </w:rPr>
        <w:t>, M., &amp; Al-</w:t>
      </w:r>
      <w:proofErr w:type="spellStart"/>
      <w:r>
        <w:rPr>
          <w:color w:val="000000"/>
          <w:sz w:val="24"/>
          <w:szCs w:val="24"/>
        </w:rPr>
        <w:t>Shawarby</w:t>
      </w:r>
      <w:proofErr w:type="spellEnd"/>
      <w:r>
        <w:rPr>
          <w:color w:val="000000"/>
          <w:sz w:val="24"/>
          <w:szCs w:val="24"/>
        </w:rPr>
        <w:t xml:space="preserve">, S. (Eds.). (2017). “The </w:t>
      </w:r>
      <w:proofErr w:type="spellStart"/>
      <w:r>
        <w:rPr>
          <w:color w:val="000000"/>
          <w:sz w:val="24"/>
          <w:szCs w:val="24"/>
        </w:rPr>
        <w:t>Tamween</w:t>
      </w:r>
      <w:proofErr w:type="spellEnd"/>
      <w:r>
        <w:rPr>
          <w:color w:val="000000"/>
          <w:sz w:val="24"/>
          <w:szCs w:val="24"/>
        </w:rPr>
        <w:t xml:space="preserve"> food subsidy system in Egypt: evolution and recent implementation reforms”. World </w:t>
      </w:r>
      <w:proofErr w:type="gramStart"/>
      <w:r>
        <w:rPr>
          <w:color w:val="000000"/>
          <w:sz w:val="24"/>
          <w:szCs w:val="24"/>
        </w:rPr>
        <w:t>bank .</w:t>
      </w:r>
      <w:proofErr w:type="gramEnd"/>
    </w:p>
    <w:p w:rsidR="008F1863" w:rsidRDefault="008F1863" w:rsidP="008F1863">
      <w:pPr>
        <w:pBdr>
          <w:top w:val="nil"/>
          <w:left w:val="nil"/>
          <w:bottom w:val="nil"/>
          <w:right w:val="nil"/>
          <w:between w:val="nil"/>
        </w:pBdr>
        <w:ind w:left="720"/>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r>
        <w:rPr>
          <w:color w:val="000000"/>
          <w:sz w:val="24"/>
          <w:szCs w:val="24"/>
        </w:rPr>
        <w:t xml:space="preserve">Abdel </w:t>
      </w:r>
      <w:proofErr w:type="spellStart"/>
      <w:r>
        <w:rPr>
          <w:color w:val="000000"/>
          <w:sz w:val="24"/>
          <w:szCs w:val="24"/>
        </w:rPr>
        <w:t>monem</w:t>
      </w:r>
      <w:proofErr w:type="gramStart"/>
      <w:r>
        <w:rPr>
          <w:color w:val="000000"/>
          <w:sz w:val="24"/>
          <w:szCs w:val="24"/>
        </w:rPr>
        <w:t>,Heba</w:t>
      </w:r>
      <w:proofErr w:type="spellEnd"/>
      <w:proofErr w:type="gramEnd"/>
      <w:r>
        <w:rPr>
          <w:color w:val="000000"/>
          <w:sz w:val="24"/>
          <w:szCs w:val="24"/>
        </w:rPr>
        <w:t>. (2020).”Universal basic income (UBI)”. Arab Monetary Fund</w:t>
      </w:r>
      <w:r w:rsidR="008F1863">
        <w:rPr>
          <w:color w:val="000000"/>
          <w:sz w:val="24"/>
          <w:szCs w:val="24"/>
        </w:rPr>
        <w:t>.</w:t>
      </w:r>
    </w:p>
    <w:p w:rsidR="008F1863" w:rsidRDefault="008F1863" w:rsidP="008F1863">
      <w:pPr>
        <w:pBdr>
          <w:top w:val="nil"/>
          <w:left w:val="nil"/>
          <w:bottom w:val="nil"/>
          <w:right w:val="nil"/>
          <w:between w:val="nil"/>
        </w:pBdr>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r>
        <w:rPr>
          <w:color w:val="000000"/>
          <w:sz w:val="24"/>
          <w:szCs w:val="24"/>
        </w:rPr>
        <w:t xml:space="preserve">Ahmed, </w:t>
      </w:r>
      <w:proofErr w:type="spellStart"/>
      <w:r>
        <w:rPr>
          <w:color w:val="000000"/>
          <w:sz w:val="24"/>
          <w:szCs w:val="24"/>
        </w:rPr>
        <w:t>Akhter</w:t>
      </w:r>
      <w:proofErr w:type="spellEnd"/>
      <w:r>
        <w:rPr>
          <w:color w:val="000000"/>
          <w:sz w:val="24"/>
          <w:szCs w:val="24"/>
        </w:rPr>
        <w:t xml:space="preserve"> U., Tamar </w:t>
      </w:r>
      <w:proofErr w:type="spellStart"/>
      <w:r>
        <w:rPr>
          <w:color w:val="000000"/>
          <w:sz w:val="24"/>
          <w:szCs w:val="24"/>
        </w:rPr>
        <w:t>Gutner</w:t>
      </w:r>
      <w:proofErr w:type="spellEnd"/>
      <w:r>
        <w:rPr>
          <w:color w:val="000000"/>
          <w:sz w:val="24"/>
          <w:szCs w:val="24"/>
        </w:rPr>
        <w:t xml:space="preserve">, Hans </w:t>
      </w:r>
      <w:proofErr w:type="spellStart"/>
      <w:r>
        <w:rPr>
          <w:color w:val="000000"/>
          <w:sz w:val="24"/>
          <w:szCs w:val="24"/>
        </w:rPr>
        <w:t>Löfgren</w:t>
      </w:r>
      <w:proofErr w:type="spellEnd"/>
      <w:r>
        <w:rPr>
          <w:color w:val="000000"/>
          <w:sz w:val="24"/>
          <w:szCs w:val="24"/>
        </w:rPr>
        <w:t xml:space="preserve">, and Howarth E. </w:t>
      </w:r>
      <w:proofErr w:type="spellStart"/>
      <w:r>
        <w:rPr>
          <w:color w:val="000000"/>
          <w:sz w:val="24"/>
          <w:szCs w:val="24"/>
        </w:rPr>
        <w:t>Bouis</w:t>
      </w:r>
      <w:proofErr w:type="spellEnd"/>
      <w:proofErr w:type="gramStart"/>
      <w:r>
        <w:rPr>
          <w:color w:val="000000"/>
          <w:sz w:val="24"/>
          <w:szCs w:val="24"/>
        </w:rPr>
        <w:t>.(</w:t>
      </w:r>
      <w:proofErr w:type="gramEnd"/>
      <w:r>
        <w:rPr>
          <w:color w:val="000000"/>
          <w:sz w:val="24"/>
          <w:szCs w:val="24"/>
        </w:rPr>
        <w:t xml:space="preserve"> 2001). “The Egyptian Food Subsidy System: </w:t>
      </w:r>
      <w:proofErr w:type="gramStart"/>
      <w:r>
        <w:rPr>
          <w:color w:val="000000"/>
          <w:sz w:val="24"/>
          <w:szCs w:val="24"/>
        </w:rPr>
        <w:t>structure ,performance</w:t>
      </w:r>
      <w:proofErr w:type="gramEnd"/>
      <w:r>
        <w:rPr>
          <w:color w:val="000000"/>
          <w:sz w:val="24"/>
          <w:szCs w:val="24"/>
        </w:rPr>
        <w:t xml:space="preserve"> and options for </w:t>
      </w:r>
      <w:r>
        <w:rPr>
          <w:color w:val="000000"/>
          <w:sz w:val="24"/>
          <w:szCs w:val="24"/>
        </w:rPr>
        <w:br/>
      </w:r>
      <w:proofErr w:type="spellStart"/>
      <w:r>
        <w:rPr>
          <w:color w:val="000000"/>
          <w:sz w:val="24"/>
          <w:szCs w:val="24"/>
        </w:rPr>
        <w:t>reform”.IFPRI</w:t>
      </w:r>
      <w:proofErr w:type="spellEnd"/>
      <w:r w:rsidR="008F1863">
        <w:rPr>
          <w:color w:val="000000"/>
          <w:sz w:val="24"/>
          <w:szCs w:val="24"/>
        </w:rPr>
        <w:t xml:space="preserve"> .</w:t>
      </w:r>
    </w:p>
    <w:p w:rsidR="008F1863" w:rsidRDefault="008F1863" w:rsidP="008F1863">
      <w:pPr>
        <w:pBdr>
          <w:top w:val="nil"/>
          <w:left w:val="nil"/>
          <w:bottom w:val="nil"/>
          <w:right w:val="nil"/>
          <w:between w:val="nil"/>
        </w:pBdr>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proofErr w:type="spellStart"/>
      <w:r>
        <w:rPr>
          <w:color w:val="000000"/>
          <w:sz w:val="24"/>
          <w:szCs w:val="24"/>
        </w:rPr>
        <w:t>ElDidi</w:t>
      </w:r>
      <w:proofErr w:type="gramStart"/>
      <w:r>
        <w:rPr>
          <w:color w:val="000000"/>
          <w:sz w:val="24"/>
          <w:szCs w:val="24"/>
        </w:rPr>
        <w:t>,H</w:t>
      </w:r>
      <w:proofErr w:type="spellEnd"/>
      <w:proofErr w:type="gramEnd"/>
      <w:r>
        <w:rPr>
          <w:color w:val="000000"/>
          <w:sz w:val="24"/>
          <w:szCs w:val="24"/>
        </w:rPr>
        <w:t xml:space="preserve">., El </w:t>
      </w:r>
      <w:proofErr w:type="spellStart"/>
      <w:r>
        <w:rPr>
          <w:color w:val="000000"/>
          <w:sz w:val="24"/>
          <w:szCs w:val="24"/>
        </w:rPr>
        <w:t>Enbaby,H</w:t>
      </w:r>
      <w:proofErr w:type="spellEnd"/>
      <w:r>
        <w:rPr>
          <w:color w:val="000000"/>
          <w:sz w:val="24"/>
          <w:szCs w:val="24"/>
        </w:rPr>
        <w:t xml:space="preserve">., </w:t>
      </w:r>
      <w:proofErr w:type="spellStart"/>
      <w:r>
        <w:rPr>
          <w:color w:val="000000"/>
          <w:sz w:val="24"/>
          <w:szCs w:val="24"/>
        </w:rPr>
        <w:t>Kassim,Y</w:t>
      </w:r>
      <w:proofErr w:type="spellEnd"/>
      <w:r>
        <w:rPr>
          <w:color w:val="000000"/>
          <w:sz w:val="24"/>
          <w:szCs w:val="24"/>
        </w:rPr>
        <w:t xml:space="preserve">., </w:t>
      </w:r>
      <w:proofErr w:type="spellStart"/>
      <w:r>
        <w:rPr>
          <w:color w:val="000000"/>
          <w:sz w:val="24"/>
          <w:szCs w:val="24"/>
        </w:rPr>
        <w:t>Kurdi,S</w:t>
      </w:r>
      <w:proofErr w:type="spellEnd"/>
      <w:r>
        <w:rPr>
          <w:color w:val="000000"/>
          <w:sz w:val="24"/>
          <w:szCs w:val="24"/>
        </w:rPr>
        <w:t xml:space="preserve">.,  </w:t>
      </w:r>
      <w:proofErr w:type="spellStart"/>
      <w:r>
        <w:rPr>
          <w:color w:val="000000"/>
          <w:sz w:val="24"/>
          <w:szCs w:val="24"/>
        </w:rPr>
        <w:t>Petesch,P</w:t>
      </w:r>
      <w:proofErr w:type="spellEnd"/>
      <w:r>
        <w:rPr>
          <w:color w:val="000000"/>
          <w:sz w:val="24"/>
          <w:szCs w:val="24"/>
        </w:rPr>
        <w:t xml:space="preserve">.,  </w:t>
      </w:r>
      <w:proofErr w:type="spellStart"/>
      <w:r>
        <w:rPr>
          <w:color w:val="000000"/>
          <w:sz w:val="24"/>
          <w:szCs w:val="24"/>
        </w:rPr>
        <w:t>Moataz,Y</w:t>
      </w:r>
      <w:proofErr w:type="spellEnd"/>
      <w:r>
        <w:rPr>
          <w:color w:val="000000"/>
          <w:sz w:val="24"/>
          <w:szCs w:val="24"/>
        </w:rPr>
        <w:t xml:space="preserve">., and </w:t>
      </w:r>
      <w:proofErr w:type="spellStart"/>
      <w:r>
        <w:rPr>
          <w:color w:val="000000"/>
          <w:sz w:val="24"/>
          <w:szCs w:val="24"/>
        </w:rPr>
        <w:t>Yassin</w:t>
      </w:r>
      <w:proofErr w:type="spellEnd"/>
      <w:r>
        <w:rPr>
          <w:color w:val="000000"/>
          <w:sz w:val="24"/>
          <w:szCs w:val="24"/>
        </w:rPr>
        <w:t xml:space="preserve">- </w:t>
      </w:r>
      <w:proofErr w:type="spellStart"/>
      <w:r>
        <w:rPr>
          <w:color w:val="000000"/>
          <w:sz w:val="24"/>
          <w:szCs w:val="24"/>
        </w:rPr>
        <w:t>Goessinger</w:t>
      </w:r>
      <w:proofErr w:type="spellEnd"/>
      <w:r>
        <w:rPr>
          <w:color w:val="000000"/>
          <w:sz w:val="24"/>
          <w:szCs w:val="24"/>
        </w:rPr>
        <w:t xml:space="preserve">, K. (2018).”Impact Evaluation Study for Egypt’s Takaful and </w:t>
      </w:r>
      <w:proofErr w:type="spellStart"/>
      <w:r>
        <w:rPr>
          <w:color w:val="000000"/>
          <w:sz w:val="24"/>
          <w:szCs w:val="24"/>
        </w:rPr>
        <w:t>Karama</w:t>
      </w:r>
      <w:proofErr w:type="spellEnd"/>
      <w:r>
        <w:rPr>
          <w:color w:val="000000"/>
          <w:sz w:val="24"/>
          <w:szCs w:val="24"/>
        </w:rPr>
        <w:t xml:space="preserve"> Cash Transfer Program Part 2: Qualitative Report”. WORKING PAPER 15</w:t>
      </w:r>
      <w:proofErr w:type="gramStart"/>
      <w:r>
        <w:rPr>
          <w:color w:val="000000"/>
          <w:sz w:val="24"/>
          <w:szCs w:val="24"/>
        </w:rPr>
        <w:t>  .</w:t>
      </w:r>
      <w:proofErr w:type="gramEnd"/>
      <w:r>
        <w:rPr>
          <w:color w:val="000000"/>
          <w:sz w:val="24"/>
          <w:szCs w:val="24"/>
        </w:rPr>
        <w:t>IFPRI</w:t>
      </w:r>
      <w:r w:rsidR="008F1863">
        <w:rPr>
          <w:color w:val="000000"/>
          <w:sz w:val="24"/>
          <w:szCs w:val="24"/>
        </w:rPr>
        <w:t xml:space="preserve"> .</w:t>
      </w:r>
    </w:p>
    <w:p w:rsidR="008F1863" w:rsidRDefault="008F1863" w:rsidP="008F1863">
      <w:pPr>
        <w:pBdr>
          <w:top w:val="nil"/>
          <w:left w:val="nil"/>
          <w:bottom w:val="nil"/>
          <w:right w:val="nil"/>
          <w:between w:val="nil"/>
        </w:pBdr>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proofErr w:type="spellStart"/>
      <w:r>
        <w:rPr>
          <w:color w:val="000000"/>
          <w:sz w:val="24"/>
          <w:szCs w:val="24"/>
        </w:rPr>
        <w:t>Francese</w:t>
      </w:r>
      <w:proofErr w:type="gramStart"/>
      <w:r>
        <w:rPr>
          <w:color w:val="000000"/>
          <w:sz w:val="24"/>
          <w:szCs w:val="24"/>
        </w:rPr>
        <w:t>,Maura</w:t>
      </w:r>
      <w:proofErr w:type="spellEnd"/>
      <w:proofErr w:type="gramEnd"/>
      <w:r>
        <w:rPr>
          <w:color w:val="000000"/>
          <w:sz w:val="24"/>
          <w:szCs w:val="24"/>
        </w:rPr>
        <w:t xml:space="preserve"> and </w:t>
      </w:r>
      <w:proofErr w:type="spellStart"/>
      <w:r>
        <w:rPr>
          <w:color w:val="000000"/>
          <w:sz w:val="24"/>
          <w:szCs w:val="24"/>
        </w:rPr>
        <w:t>Prady</w:t>
      </w:r>
      <w:proofErr w:type="spellEnd"/>
      <w:r>
        <w:rPr>
          <w:color w:val="000000"/>
          <w:sz w:val="24"/>
          <w:szCs w:val="24"/>
        </w:rPr>
        <w:t xml:space="preserve">, </w:t>
      </w:r>
      <w:proofErr w:type="spellStart"/>
      <w:r>
        <w:rPr>
          <w:color w:val="000000"/>
          <w:sz w:val="24"/>
          <w:szCs w:val="24"/>
        </w:rPr>
        <w:t>Delphine</w:t>
      </w:r>
      <w:proofErr w:type="spellEnd"/>
      <w:r>
        <w:rPr>
          <w:color w:val="000000"/>
          <w:sz w:val="24"/>
          <w:szCs w:val="24"/>
        </w:rPr>
        <w:t xml:space="preserve">.( 2018).”Universal Basic Income: Debate and Impact </w:t>
      </w:r>
      <w:proofErr w:type="spellStart"/>
      <w:r>
        <w:rPr>
          <w:color w:val="000000"/>
          <w:sz w:val="24"/>
          <w:szCs w:val="24"/>
        </w:rPr>
        <w:t>Assessment”.</w:t>
      </w:r>
      <w:proofErr w:type="gramStart"/>
      <w:r>
        <w:rPr>
          <w:color w:val="000000"/>
          <w:sz w:val="24"/>
          <w:szCs w:val="24"/>
        </w:rPr>
        <w:t>IMF</w:t>
      </w:r>
      <w:proofErr w:type="spellEnd"/>
      <w:r w:rsidR="008F1863">
        <w:rPr>
          <w:color w:val="000000"/>
          <w:sz w:val="24"/>
          <w:szCs w:val="24"/>
        </w:rPr>
        <w:t xml:space="preserve"> .</w:t>
      </w:r>
      <w:proofErr w:type="gramEnd"/>
    </w:p>
    <w:p w:rsidR="008F1863" w:rsidRDefault="008F1863" w:rsidP="008F1863">
      <w:pPr>
        <w:pBdr>
          <w:top w:val="nil"/>
          <w:left w:val="nil"/>
          <w:bottom w:val="nil"/>
          <w:right w:val="nil"/>
          <w:between w:val="nil"/>
        </w:pBdr>
        <w:rPr>
          <w:color w:val="000000"/>
          <w:sz w:val="24"/>
          <w:szCs w:val="24"/>
        </w:rPr>
      </w:pPr>
    </w:p>
    <w:p w:rsidR="008F1863" w:rsidRDefault="00196E7C" w:rsidP="008F1863">
      <w:pPr>
        <w:numPr>
          <w:ilvl w:val="0"/>
          <w:numId w:val="1"/>
        </w:numPr>
        <w:pBdr>
          <w:top w:val="nil"/>
          <w:left w:val="nil"/>
          <w:bottom w:val="nil"/>
          <w:right w:val="nil"/>
          <w:between w:val="nil"/>
        </w:pBdr>
        <w:rPr>
          <w:color w:val="000000"/>
          <w:sz w:val="24"/>
          <w:szCs w:val="24"/>
        </w:rPr>
      </w:pPr>
      <w:proofErr w:type="spellStart"/>
      <w:r>
        <w:rPr>
          <w:color w:val="000000"/>
          <w:sz w:val="24"/>
          <w:szCs w:val="24"/>
        </w:rPr>
        <w:t>Friedman</w:t>
      </w:r>
      <w:proofErr w:type="gramStart"/>
      <w:r>
        <w:rPr>
          <w:color w:val="000000"/>
          <w:sz w:val="24"/>
          <w:szCs w:val="24"/>
        </w:rPr>
        <w:t>,Milton</w:t>
      </w:r>
      <w:proofErr w:type="spellEnd"/>
      <w:proofErr w:type="gramEnd"/>
      <w:r>
        <w:rPr>
          <w:color w:val="000000"/>
          <w:sz w:val="24"/>
          <w:szCs w:val="24"/>
        </w:rPr>
        <w:t xml:space="preserve"> (1962).Capitalism and Freedom. </w:t>
      </w:r>
      <w:proofErr w:type="spellStart"/>
      <w:r>
        <w:rPr>
          <w:color w:val="000000"/>
          <w:sz w:val="24"/>
          <w:szCs w:val="24"/>
        </w:rPr>
        <w:t>USA</w:t>
      </w:r>
      <w:proofErr w:type="gramStart"/>
      <w:r>
        <w:rPr>
          <w:color w:val="000000"/>
          <w:sz w:val="24"/>
          <w:szCs w:val="24"/>
        </w:rPr>
        <w:t>:the</w:t>
      </w:r>
      <w:proofErr w:type="spellEnd"/>
      <w:proofErr w:type="gramEnd"/>
      <w:r>
        <w:rPr>
          <w:color w:val="000000"/>
          <w:sz w:val="24"/>
          <w:szCs w:val="24"/>
        </w:rPr>
        <w:t xml:space="preserve"> University of Chicago P.157-166</w:t>
      </w:r>
      <w:r w:rsidR="008F1863">
        <w:rPr>
          <w:color w:val="000000"/>
          <w:sz w:val="24"/>
          <w:szCs w:val="24"/>
        </w:rPr>
        <w:t xml:space="preserve"> .</w:t>
      </w:r>
    </w:p>
    <w:p w:rsidR="008F1863" w:rsidRPr="008F1863" w:rsidRDefault="008F1863" w:rsidP="008F1863">
      <w:pPr>
        <w:pBdr>
          <w:top w:val="nil"/>
          <w:left w:val="nil"/>
          <w:bottom w:val="nil"/>
          <w:right w:val="nil"/>
          <w:between w:val="nil"/>
        </w:pBdr>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proofErr w:type="spellStart"/>
      <w:r>
        <w:rPr>
          <w:color w:val="000000"/>
          <w:sz w:val="24"/>
          <w:szCs w:val="24"/>
        </w:rPr>
        <w:t>Gentilini</w:t>
      </w:r>
      <w:proofErr w:type="spellEnd"/>
      <w:r>
        <w:rPr>
          <w:color w:val="000000"/>
          <w:sz w:val="24"/>
          <w:szCs w:val="24"/>
        </w:rPr>
        <w:t xml:space="preserve">, U., </w:t>
      </w:r>
      <w:proofErr w:type="spellStart"/>
      <w:r>
        <w:rPr>
          <w:color w:val="000000"/>
          <w:sz w:val="24"/>
          <w:szCs w:val="24"/>
        </w:rPr>
        <w:t>Grosh</w:t>
      </w:r>
      <w:proofErr w:type="spellEnd"/>
      <w:r>
        <w:rPr>
          <w:color w:val="000000"/>
          <w:sz w:val="24"/>
          <w:szCs w:val="24"/>
        </w:rPr>
        <w:t xml:space="preserve">, M., </w:t>
      </w:r>
      <w:proofErr w:type="spellStart"/>
      <w:r>
        <w:rPr>
          <w:color w:val="000000"/>
          <w:sz w:val="24"/>
          <w:szCs w:val="24"/>
        </w:rPr>
        <w:t>Rigolini</w:t>
      </w:r>
      <w:proofErr w:type="spellEnd"/>
      <w:r>
        <w:rPr>
          <w:color w:val="000000"/>
          <w:sz w:val="24"/>
          <w:szCs w:val="24"/>
        </w:rPr>
        <w:t xml:space="preserve">, J., &amp; </w:t>
      </w:r>
      <w:proofErr w:type="spellStart"/>
      <w:r>
        <w:rPr>
          <w:color w:val="000000"/>
          <w:sz w:val="24"/>
          <w:szCs w:val="24"/>
        </w:rPr>
        <w:t>Yemtsov</w:t>
      </w:r>
      <w:proofErr w:type="spellEnd"/>
      <w:r>
        <w:rPr>
          <w:color w:val="000000"/>
          <w:sz w:val="24"/>
          <w:szCs w:val="24"/>
        </w:rPr>
        <w:t xml:space="preserve">, R. (Eds.). (2019).” Exploring Universal Basic Income: A Guide to Navigating Concepts, Evidence, and Practices “World </w:t>
      </w:r>
      <w:proofErr w:type="gramStart"/>
      <w:r>
        <w:rPr>
          <w:color w:val="000000"/>
          <w:sz w:val="24"/>
          <w:szCs w:val="24"/>
        </w:rPr>
        <w:t>Bank</w:t>
      </w:r>
      <w:r w:rsidR="008F1863">
        <w:rPr>
          <w:color w:val="000000"/>
          <w:sz w:val="24"/>
          <w:szCs w:val="24"/>
        </w:rPr>
        <w:t xml:space="preserve"> .</w:t>
      </w:r>
      <w:proofErr w:type="gramEnd"/>
    </w:p>
    <w:p w:rsidR="008F1863" w:rsidRDefault="008F1863" w:rsidP="008F1863">
      <w:pPr>
        <w:pBdr>
          <w:top w:val="nil"/>
          <w:left w:val="nil"/>
          <w:bottom w:val="nil"/>
          <w:right w:val="nil"/>
          <w:between w:val="nil"/>
        </w:pBdr>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proofErr w:type="spellStart"/>
      <w:r>
        <w:rPr>
          <w:color w:val="000000"/>
          <w:sz w:val="24"/>
          <w:szCs w:val="24"/>
        </w:rPr>
        <w:t>Helmy</w:t>
      </w:r>
      <w:proofErr w:type="gramStart"/>
      <w:r>
        <w:rPr>
          <w:color w:val="000000"/>
          <w:sz w:val="24"/>
          <w:szCs w:val="24"/>
        </w:rPr>
        <w:t>,I</w:t>
      </w:r>
      <w:proofErr w:type="spellEnd"/>
      <w:proofErr w:type="gramEnd"/>
      <w:r>
        <w:rPr>
          <w:color w:val="000000"/>
          <w:sz w:val="24"/>
          <w:szCs w:val="24"/>
        </w:rPr>
        <w:t xml:space="preserve">.,  </w:t>
      </w:r>
      <w:proofErr w:type="spellStart"/>
      <w:r>
        <w:rPr>
          <w:color w:val="000000"/>
          <w:sz w:val="24"/>
          <w:szCs w:val="24"/>
        </w:rPr>
        <w:t>Ghoneim,H</w:t>
      </w:r>
      <w:proofErr w:type="spellEnd"/>
      <w:r>
        <w:rPr>
          <w:color w:val="000000"/>
          <w:sz w:val="24"/>
          <w:szCs w:val="24"/>
        </w:rPr>
        <w:t xml:space="preserve">. ,  </w:t>
      </w:r>
      <w:proofErr w:type="spellStart"/>
      <w:r>
        <w:rPr>
          <w:color w:val="000000"/>
          <w:sz w:val="24"/>
          <w:szCs w:val="24"/>
        </w:rPr>
        <w:t>Siddig,K</w:t>
      </w:r>
      <w:proofErr w:type="spellEnd"/>
      <w:r>
        <w:rPr>
          <w:color w:val="000000"/>
          <w:sz w:val="24"/>
          <w:szCs w:val="24"/>
        </w:rPr>
        <w:t xml:space="preserve">., and </w:t>
      </w:r>
      <w:proofErr w:type="spellStart"/>
      <w:r>
        <w:rPr>
          <w:color w:val="000000"/>
          <w:sz w:val="24"/>
          <w:szCs w:val="24"/>
        </w:rPr>
        <w:t>Richter,C</w:t>
      </w:r>
      <w:proofErr w:type="spellEnd"/>
      <w:r>
        <w:rPr>
          <w:color w:val="000000"/>
          <w:sz w:val="24"/>
          <w:szCs w:val="24"/>
        </w:rPr>
        <w:t xml:space="preserve">. (2019) .”REAPING THE HARVEST OF ECONOMIC </w:t>
      </w:r>
      <w:proofErr w:type="gramStart"/>
      <w:r>
        <w:rPr>
          <w:color w:val="000000"/>
          <w:sz w:val="24"/>
          <w:szCs w:val="24"/>
        </w:rPr>
        <w:t>REFORMS :THE</w:t>
      </w:r>
      <w:proofErr w:type="gramEnd"/>
      <w:r>
        <w:rPr>
          <w:color w:val="000000"/>
          <w:sz w:val="24"/>
          <w:szCs w:val="24"/>
        </w:rPr>
        <w:t xml:space="preserve"> CASE OF SOCIAL SAFETY NETS IN EGYPT”. Working paper </w:t>
      </w:r>
      <w:proofErr w:type="gramStart"/>
      <w:r>
        <w:rPr>
          <w:color w:val="000000"/>
          <w:sz w:val="24"/>
          <w:szCs w:val="24"/>
        </w:rPr>
        <w:t>no.200 .</w:t>
      </w:r>
      <w:proofErr w:type="gramEnd"/>
      <w:r>
        <w:rPr>
          <w:color w:val="000000"/>
          <w:sz w:val="24"/>
          <w:szCs w:val="24"/>
        </w:rPr>
        <w:t xml:space="preserve"> The Egyptian </w:t>
      </w:r>
      <w:proofErr w:type="spellStart"/>
      <w:r>
        <w:rPr>
          <w:color w:val="000000"/>
          <w:sz w:val="24"/>
          <w:szCs w:val="24"/>
        </w:rPr>
        <w:t>Center</w:t>
      </w:r>
      <w:proofErr w:type="spellEnd"/>
      <w:r>
        <w:rPr>
          <w:color w:val="000000"/>
          <w:sz w:val="24"/>
          <w:szCs w:val="24"/>
        </w:rPr>
        <w:t xml:space="preserve"> for Economic </w:t>
      </w:r>
      <w:proofErr w:type="gramStart"/>
      <w:r>
        <w:rPr>
          <w:color w:val="000000"/>
          <w:sz w:val="24"/>
          <w:szCs w:val="24"/>
        </w:rPr>
        <w:t>Studies</w:t>
      </w:r>
      <w:r w:rsidR="008F1863">
        <w:rPr>
          <w:color w:val="000000"/>
          <w:sz w:val="24"/>
          <w:szCs w:val="24"/>
        </w:rPr>
        <w:t xml:space="preserve"> .</w:t>
      </w:r>
      <w:proofErr w:type="gramEnd"/>
    </w:p>
    <w:p w:rsidR="008F1863" w:rsidRDefault="008F1863" w:rsidP="008F1863">
      <w:pPr>
        <w:pBdr>
          <w:top w:val="nil"/>
          <w:left w:val="nil"/>
          <w:bottom w:val="nil"/>
          <w:right w:val="nil"/>
          <w:between w:val="nil"/>
        </w:pBdr>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proofErr w:type="spellStart"/>
      <w:r>
        <w:rPr>
          <w:color w:val="000000"/>
          <w:sz w:val="24"/>
          <w:szCs w:val="24"/>
        </w:rPr>
        <w:t>Marinescu</w:t>
      </w:r>
      <w:proofErr w:type="gramStart"/>
      <w:r>
        <w:rPr>
          <w:color w:val="000000"/>
          <w:sz w:val="24"/>
          <w:szCs w:val="24"/>
        </w:rPr>
        <w:t>,Ioana</w:t>
      </w:r>
      <w:proofErr w:type="spellEnd"/>
      <w:proofErr w:type="gramEnd"/>
      <w:r>
        <w:rPr>
          <w:color w:val="000000"/>
          <w:sz w:val="24"/>
          <w:szCs w:val="24"/>
        </w:rPr>
        <w:t xml:space="preserve"> (2018) “No Strings Attached: The </w:t>
      </w:r>
      <w:proofErr w:type="spellStart"/>
      <w:r>
        <w:rPr>
          <w:color w:val="000000"/>
          <w:sz w:val="24"/>
          <w:szCs w:val="24"/>
        </w:rPr>
        <w:t>Behavioral</w:t>
      </w:r>
      <w:proofErr w:type="spellEnd"/>
      <w:r>
        <w:rPr>
          <w:color w:val="000000"/>
          <w:sz w:val="24"/>
          <w:szCs w:val="24"/>
        </w:rPr>
        <w:t xml:space="preserve"> Effects of U.S. Unconditional Cash Transfer Programs “.Working Paper No. 24337. NBER</w:t>
      </w:r>
      <w:r w:rsidR="008F1863">
        <w:rPr>
          <w:color w:val="000000"/>
          <w:sz w:val="24"/>
          <w:szCs w:val="24"/>
        </w:rPr>
        <w:t>.</w:t>
      </w:r>
    </w:p>
    <w:p w:rsidR="008F1863" w:rsidRDefault="008F1863" w:rsidP="008F1863">
      <w:pPr>
        <w:pBdr>
          <w:top w:val="nil"/>
          <w:left w:val="nil"/>
          <w:bottom w:val="nil"/>
          <w:right w:val="nil"/>
          <w:between w:val="nil"/>
        </w:pBdr>
        <w:rPr>
          <w:color w:val="000000"/>
          <w:sz w:val="24"/>
          <w:szCs w:val="24"/>
        </w:rPr>
      </w:pPr>
    </w:p>
    <w:p w:rsidR="008E7CE3" w:rsidRDefault="00196E7C" w:rsidP="008E7CE3">
      <w:pPr>
        <w:numPr>
          <w:ilvl w:val="0"/>
          <w:numId w:val="1"/>
        </w:numPr>
        <w:pBdr>
          <w:top w:val="nil"/>
          <w:left w:val="nil"/>
          <w:bottom w:val="nil"/>
          <w:right w:val="nil"/>
          <w:between w:val="nil"/>
        </w:pBdr>
        <w:rPr>
          <w:color w:val="000000"/>
          <w:sz w:val="24"/>
          <w:szCs w:val="24"/>
        </w:rPr>
      </w:pPr>
      <w:r>
        <w:rPr>
          <w:color w:val="000000"/>
          <w:sz w:val="24"/>
          <w:szCs w:val="24"/>
        </w:rPr>
        <w:t>More Jobs, Better Jobs: A Priority for Egypt</w:t>
      </w:r>
      <w:proofErr w:type="gramStart"/>
      <w:r>
        <w:rPr>
          <w:color w:val="000000"/>
          <w:sz w:val="24"/>
          <w:szCs w:val="24"/>
        </w:rPr>
        <w:t>.(</w:t>
      </w:r>
      <w:proofErr w:type="gramEnd"/>
      <w:r>
        <w:rPr>
          <w:color w:val="000000"/>
          <w:sz w:val="24"/>
          <w:szCs w:val="24"/>
        </w:rPr>
        <w:t>2014). Washington DC, World Ba</w:t>
      </w:r>
      <w:r w:rsidR="008E7CE3">
        <w:rPr>
          <w:color w:val="000000"/>
          <w:sz w:val="24"/>
          <w:szCs w:val="24"/>
        </w:rPr>
        <w:t xml:space="preserve">nk </w:t>
      </w:r>
    </w:p>
    <w:p w:rsidR="008F1863" w:rsidRPr="008E7CE3" w:rsidRDefault="008F1863" w:rsidP="008F1863">
      <w:pPr>
        <w:pBdr>
          <w:top w:val="nil"/>
          <w:left w:val="nil"/>
          <w:bottom w:val="nil"/>
          <w:right w:val="nil"/>
          <w:between w:val="nil"/>
        </w:pBdr>
        <w:rPr>
          <w:color w:val="000000"/>
          <w:sz w:val="24"/>
          <w:szCs w:val="24"/>
        </w:rPr>
      </w:pPr>
    </w:p>
    <w:p w:rsidR="0078329A" w:rsidRPr="008F1863" w:rsidRDefault="00196E7C">
      <w:pPr>
        <w:numPr>
          <w:ilvl w:val="0"/>
          <w:numId w:val="1"/>
        </w:numPr>
        <w:pBdr>
          <w:top w:val="nil"/>
          <w:left w:val="nil"/>
          <w:bottom w:val="nil"/>
          <w:right w:val="nil"/>
          <w:between w:val="nil"/>
        </w:pBdr>
        <w:rPr>
          <w:color w:val="000000"/>
          <w:sz w:val="24"/>
          <w:szCs w:val="24"/>
        </w:rPr>
      </w:pPr>
      <w:r>
        <w:rPr>
          <w:color w:val="000000"/>
          <w:sz w:val="24"/>
          <w:szCs w:val="24"/>
        </w:rPr>
        <w:t>Negative income tax (NIT)</w:t>
      </w:r>
      <w:proofErr w:type="gramStart"/>
      <w:r>
        <w:rPr>
          <w:color w:val="000000"/>
          <w:sz w:val="24"/>
          <w:szCs w:val="24"/>
        </w:rPr>
        <w:t>.(</w:t>
      </w:r>
      <w:proofErr w:type="spellStart"/>
      <w:proofErr w:type="gramEnd"/>
      <w:r>
        <w:rPr>
          <w:color w:val="000000"/>
          <w:sz w:val="24"/>
          <w:szCs w:val="24"/>
        </w:rPr>
        <w:t>n.d</w:t>
      </w:r>
      <w:proofErr w:type="spellEnd"/>
      <w:r>
        <w:rPr>
          <w:color w:val="000000"/>
          <w:sz w:val="24"/>
          <w:szCs w:val="24"/>
        </w:rPr>
        <w:t xml:space="preserve">). Retrieved.  </w:t>
      </w:r>
      <w:hyperlink r:id="rId46">
        <w:r>
          <w:rPr>
            <w:color w:val="000000"/>
            <w:sz w:val="24"/>
            <w:szCs w:val="24"/>
            <w:u w:val="single"/>
          </w:rPr>
          <w:t>https://www.mra.mu/index.php/individuals/negative-income-tax</w:t>
        </w:r>
      </w:hyperlink>
    </w:p>
    <w:p w:rsidR="008F1863" w:rsidRDefault="008F1863" w:rsidP="008F1863">
      <w:pPr>
        <w:pBdr>
          <w:top w:val="nil"/>
          <w:left w:val="nil"/>
          <w:bottom w:val="nil"/>
          <w:right w:val="nil"/>
          <w:between w:val="nil"/>
        </w:pBdr>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r>
        <w:rPr>
          <w:color w:val="000000"/>
          <w:sz w:val="24"/>
          <w:szCs w:val="24"/>
        </w:rPr>
        <w:t xml:space="preserve">Ortiz, I., </w:t>
      </w:r>
      <w:proofErr w:type="spellStart"/>
      <w:r>
        <w:rPr>
          <w:color w:val="000000"/>
          <w:sz w:val="24"/>
          <w:szCs w:val="24"/>
        </w:rPr>
        <w:t>Behrendt</w:t>
      </w:r>
      <w:proofErr w:type="spellEnd"/>
      <w:r>
        <w:rPr>
          <w:color w:val="000000"/>
          <w:sz w:val="24"/>
          <w:szCs w:val="24"/>
        </w:rPr>
        <w:t xml:space="preserve">, C., </w:t>
      </w:r>
      <w:proofErr w:type="spellStart"/>
      <w:r>
        <w:rPr>
          <w:color w:val="000000"/>
          <w:sz w:val="24"/>
          <w:szCs w:val="24"/>
        </w:rPr>
        <w:t>Acuña-Ulate</w:t>
      </w:r>
      <w:proofErr w:type="spellEnd"/>
      <w:r>
        <w:rPr>
          <w:color w:val="000000"/>
          <w:sz w:val="24"/>
          <w:szCs w:val="24"/>
        </w:rPr>
        <w:t xml:space="preserve">, A., &amp; </w:t>
      </w:r>
      <w:proofErr w:type="spellStart"/>
      <w:r>
        <w:rPr>
          <w:color w:val="000000"/>
          <w:sz w:val="24"/>
          <w:szCs w:val="24"/>
        </w:rPr>
        <w:t>Anh</w:t>
      </w:r>
      <w:proofErr w:type="spellEnd"/>
      <w:r>
        <w:rPr>
          <w:color w:val="000000"/>
          <w:sz w:val="24"/>
          <w:szCs w:val="24"/>
        </w:rPr>
        <w:t xml:space="preserve">, N. Q. (2018). “Universal Basic Income proposals in light of ILO standards: Key issues and global </w:t>
      </w:r>
      <w:proofErr w:type="spellStart"/>
      <w:r>
        <w:rPr>
          <w:color w:val="000000"/>
          <w:sz w:val="24"/>
          <w:szCs w:val="24"/>
        </w:rPr>
        <w:t>costing”.ILO</w:t>
      </w:r>
      <w:proofErr w:type="spellEnd"/>
    </w:p>
    <w:p w:rsidR="0078329A" w:rsidRDefault="00196E7C">
      <w:pPr>
        <w:numPr>
          <w:ilvl w:val="0"/>
          <w:numId w:val="1"/>
        </w:numPr>
        <w:pBdr>
          <w:top w:val="nil"/>
          <w:left w:val="nil"/>
          <w:bottom w:val="nil"/>
          <w:right w:val="nil"/>
          <w:between w:val="nil"/>
        </w:pBdr>
        <w:rPr>
          <w:color w:val="000000"/>
          <w:sz w:val="24"/>
          <w:szCs w:val="24"/>
        </w:rPr>
      </w:pPr>
      <w:r>
        <w:rPr>
          <w:color w:val="000000"/>
          <w:sz w:val="24"/>
          <w:szCs w:val="24"/>
        </w:rPr>
        <w:lastRenderedPageBreak/>
        <w:t xml:space="preserve">Rafael </w:t>
      </w:r>
      <w:proofErr w:type="spellStart"/>
      <w:r>
        <w:rPr>
          <w:color w:val="000000"/>
          <w:sz w:val="24"/>
          <w:szCs w:val="24"/>
        </w:rPr>
        <w:t>Granell</w:t>
      </w:r>
      <w:proofErr w:type="spellEnd"/>
      <w:r>
        <w:rPr>
          <w:color w:val="000000"/>
          <w:sz w:val="24"/>
          <w:szCs w:val="24"/>
        </w:rPr>
        <w:t xml:space="preserve"> </w:t>
      </w:r>
      <w:proofErr w:type="spellStart"/>
      <w:r>
        <w:rPr>
          <w:color w:val="000000"/>
          <w:sz w:val="24"/>
          <w:szCs w:val="24"/>
        </w:rPr>
        <w:t>Pérez</w:t>
      </w:r>
      <w:proofErr w:type="spellEnd"/>
      <w:r>
        <w:rPr>
          <w:color w:val="000000"/>
          <w:sz w:val="24"/>
          <w:szCs w:val="24"/>
        </w:rPr>
        <w:t xml:space="preserve"> &amp; </w:t>
      </w:r>
      <w:proofErr w:type="spellStart"/>
      <w:r>
        <w:rPr>
          <w:color w:val="000000"/>
          <w:sz w:val="24"/>
          <w:szCs w:val="24"/>
        </w:rPr>
        <w:t>Amadeo</w:t>
      </w:r>
      <w:proofErr w:type="spellEnd"/>
      <w:r>
        <w:rPr>
          <w:color w:val="000000"/>
          <w:sz w:val="24"/>
          <w:szCs w:val="24"/>
        </w:rPr>
        <w:t xml:space="preserve"> </w:t>
      </w:r>
      <w:proofErr w:type="spellStart"/>
      <w:r>
        <w:rPr>
          <w:color w:val="000000"/>
          <w:sz w:val="24"/>
          <w:szCs w:val="24"/>
        </w:rPr>
        <w:t>Fuenmayor</w:t>
      </w:r>
      <w:proofErr w:type="spellEnd"/>
      <w:r>
        <w:rPr>
          <w:color w:val="000000"/>
          <w:sz w:val="24"/>
          <w:szCs w:val="24"/>
        </w:rPr>
        <w:t xml:space="preserve"> </w:t>
      </w:r>
      <w:proofErr w:type="spellStart"/>
      <w:r>
        <w:rPr>
          <w:color w:val="000000"/>
          <w:sz w:val="24"/>
          <w:szCs w:val="24"/>
        </w:rPr>
        <w:t>Fernández</w:t>
      </w:r>
      <w:proofErr w:type="spellEnd"/>
      <w:r>
        <w:rPr>
          <w:color w:val="000000"/>
          <w:sz w:val="24"/>
          <w:szCs w:val="24"/>
        </w:rPr>
        <w:t>, (2019). "</w:t>
      </w:r>
      <w:hyperlink r:id="rId47">
        <w:r>
          <w:rPr>
            <w:color w:val="000000"/>
            <w:sz w:val="24"/>
            <w:szCs w:val="24"/>
            <w:u w:val="single"/>
          </w:rPr>
          <w:t>Implementing a Negative Income Tax. Net Cost, Poverty and Inequality Effects</w:t>
        </w:r>
      </w:hyperlink>
      <w:r>
        <w:rPr>
          <w:color w:val="000000"/>
          <w:sz w:val="24"/>
          <w:szCs w:val="24"/>
        </w:rPr>
        <w:t xml:space="preserve">," </w:t>
      </w:r>
      <w:hyperlink r:id="rId48">
        <w:r>
          <w:rPr>
            <w:color w:val="000000"/>
            <w:sz w:val="24"/>
            <w:szCs w:val="24"/>
            <w:u w:val="single"/>
          </w:rPr>
          <w:t xml:space="preserve">Hacienda </w:t>
        </w:r>
        <w:proofErr w:type="spellStart"/>
        <w:r>
          <w:rPr>
            <w:color w:val="000000"/>
            <w:sz w:val="24"/>
            <w:szCs w:val="24"/>
            <w:u w:val="single"/>
          </w:rPr>
          <w:t>Pública</w:t>
        </w:r>
        <w:proofErr w:type="spellEnd"/>
        <w:r>
          <w:rPr>
            <w:color w:val="000000"/>
            <w:sz w:val="24"/>
            <w:szCs w:val="24"/>
            <w:u w:val="single"/>
          </w:rPr>
          <w:t xml:space="preserve"> </w:t>
        </w:r>
        <w:proofErr w:type="spellStart"/>
        <w:r>
          <w:rPr>
            <w:color w:val="000000"/>
            <w:sz w:val="24"/>
            <w:szCs w:val="24"/>
            <w:u w:val="single"/>
          </w:rPr>
          <w:t>Española</w:t>
        </w:r>
        <w:proofErr w:type="spellEnd"/>
      </w:hyperlink>
      <w:r>
        <w:rPr>
          <w:color w:val="000000"/>
          <w:sz w:val="24"/>
          <w:szCs w:val="24"/>
        </w:rPr>
        <w:t>, IEF, vol. 228(1), pages 83-108, March.</w:t>
      </w:r>
    </w:p>
    <w:p w:rsidR="008F1863" w:rsidRDefault="008F1863" w:rsidP="008F1863">
      <w:pPr>
        <w:pBdr>
          <w:top w:val="nil"/>
          <w:left w:val="nil"/>
          <w:bottom w:val="nil"/>
          <w:right w:val="nil"/>
          <w:between w:val="nil"/>
        </w:pBdr>
        <w:ind w:left="360"/>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proofErr w:type="spellStart"/>
      <w:r>
        <w:rPr>
          <w:color w:val="000000"/>
          <w:sz w:val="24"/>
          <w:szCs w:val="24"/>
        </w:rPr>
        <w:t>Snower</w:t>
      </w:r>
      <w:proofErr w:type="spellEnd"/>
      <w:r>
        <w:rPr>
          <w:color w:val="000000"/>
          <w:sz w:val="24"/>
          <w:szCs w:val="24"/>
        </w:rPr>
        <w:t>, Dennis J</w:t>
      </w:r>
      <w:proofErr w:type="gramStart"/>
      <w:r>
        <w:rPr>
          <w:color w:val="000000"/>
          <w:sz w:val="24"/>
          <w:szCs w:val="24"/>
        </w:rPr>
        <w:t>.(</w:t>
      </w:r>
      <w:proofErr w:type="gramEnd"/>
      <w:r>
        <w:rPr>
          <w:color w:val="000000"/>
          <w:sz w:val="24"/>
          <w:szCs w:val="24"/>
        </w:rPr>
        <w:t>1995) ”Unemployment Benefits Versus Conditional Negative Income Taxes “.working paper 95/65.IMF</w:t>
      </w:r>
      <w:r w:rsidR="008F1863">
        <w:rPr>
          <w:color w:val="000000"/>
          <w:sz w:val="24"/>
          <w:szCs w:val="24"/>
        </w:rPr>
        <w:t xml:space="preserve"> .</w:t>
      </w:r>
    </w:p>
    <w:p w:rsidR="008F1863" w:rsidRDefault="008F1863" w:rsidP="008F1863">
      <w:pPr>
        <w:pBdr>
          <w:top w:val="nil"/>
          <w:left w:val="nil"/>
          <w:bottom w:val="nil"/>
          <w:right w:val="nil"/>
          <w:between w:val="nil"/>
        </w:pBdr>
        <w:rPr>
          <w:color w:val="000000"/>
          <w:sz w:val="24"/>
          <w:szCs w:val="24"/>
        </w:rPr>
      </w:pPr>
    </w:p>
    <w:p w:rsidR="0078329A" w:rsidRDefault="00196E7C">
      <w:pPr>
        <w:numPr>
          <w:ilvl w:val="0"/>
          <w:numId w:val="1"/>
        </w:numPr>
        <w:pBdr>
          <w:top w:val="nil"/>
          <w:left w:val="nil"/>
          <w:bottom w:val="nil"/>
          <w:right w:val="nil"/>
          <w:between w:val="nil"/>
        </w:pBdr>
        <w:rPr>
          <w:color w:val="000000"/>
          <w:sz w:val="24"/>
          <w:szCs w:val="24"/>
        </w:rPr>
      </w:pPr>
      <w:proofErr w:type="spellStart"/>
      <w:r>
        <w:rPr>
          <w:color w:val="000000"/>
          <w:sz w:val="24"/>
          <w:szCs w:val="24"/>
        </w:rPr>
        <w:t>Sommer</w:t>
      </w:r>
      <w:proofErr w:type="spellEnd"/>
      <w:r>
        <w:rPr>
          <w:color w:val="000000"/>
          <w:sz w:val="24"/>
          <w:szCs w:val="24"/>
        </w:rPr>
        <w:t xml:space="preserve">, Maximilian. (2016) “A Feasible Basic Income Scheme for German Effects on </w:t>
      </w:r>
      <w:proofErr w:type="spellStart"/>
      <w:r>
        <w:rPr>
          <w:color w:val="000000"/>
          <w:sz w:val="24"/>
          <w:szCs w:val="24"/>
        </w:rPr>
        <w:t>Labor</w:t>
      </w:r>
      <w:proofErr w:type="spellEnd"/>
      <w:r>
        <w:rPr>
          <w:color w:val="000000"/>
          <w:sz w:val="24"/>
          <w:szCs w:val="24"/>
        </w:rPr>
        <w:t xml:space="preserve"> Supply, Poverty, and Income </w:t>
      </w:r>
      <w:proofErr w:type="spellStart"/>
      <w:r>
        <w:rPr>
          <w:color w:val="000000"/>
          <w:sz w:val="24"/>
          <w:szCs w:val="24"/>
        </w:rPr>
        <w:t>Inequality”</w:t>
      </w:r>
      <w:proofErr w:type="gramStart"/>
      <w:r>
        <w:rPr>
          <w:color w:val="000000"/>
          <w:sz w:val="24"/>
          <w:szCs w:val="24"/>
        </w:rPr>
        <w:t>,Springer</w:t>
      </w:r>
      <w:proofErr w:type="spellEnd"/>
      <w:proofErr w:type="gramEnd"/>
      <w:r>
        <w:rPr>
          <w:color w:val="000000"/>
          <w:sz w:val="24"/>
          <w:szCs w:val="24"/>
        </w:rPr>
        <w:t xml:space="preserve"> International </w:t>
      </w:r>
      <w:r>
        <w:rPr>
          <w:color w:val="000000"/>
          <w:sz w:val="24"/>
          <w:szCs w:val="24"/>
        </w:rPr>
        <w:br/>
        <w:t>Publishing.</w:t>
      </w:r>
    </w:p>
    <w:p w:rsidR="008F1863" w:rsidRDefault="008F1863" w:rsidP="008F1863">
      <w:pPr>
        <w:pBdr>
          <w:top w:val="nil"/>
          <w:left w:val="nil"/>
          <w:bottom w:val="nil"/>
          <w:right w:val="nil"/>
          <w:between w:val="nil"/>
        </w:pBdr>
        <w:rPr>
          <w:color w:val="000000"/>
          <w:sz w:val="24"/>
          <w:szCs w:val="24"/>
        </w:rPr>
      </w:pPr>
    </w:p>
    <w:p w:rsidR="0078329A" w:rsidRDefault="00C9340C">
      <w:pPr>
        <w:numPr>
          <w:ilvl w:val="0"/>
          <w:numId w:val="1"/>
        </w:numPr>
        <w:pBdr>
          <w:top w:val="nil"/>
          <w:left w:val="nil"/>
          <w:bottom w:val="nil"/>
          <w:right w:val="nil"/>
          <w:between w:val="nil"/>
        </w:pBdr>
        <w:rPr>
          <w:color w:val="000000"/>
          <w:sz w:val="24"/>
          <w:szCs w:val="24"/>
        </w:rPr>
      </w:pPr>
      <w:hyperlink r:id="rId49">
        <w:proofErr w:type="spellStart"/>
        <w:r w:rsidR="00196E7C">
          <w:rPr>
            <w:color w:val="000000"/>
            <w:sz w:val="24"/>
            <w:szCs w:val="24"/>
            <w:u w:val="single"/>
          </w:rPr>
          <w:t>Watts</w:t>
        </w:r>
      </w:hyperlink>
      <w:proofErr w:type="gramStart"/>
      <w:r w:rsidR="00196E7C">
        <w:rPr>
          <w:color w:val="000000"/>
          <w:sz w:val="24"/>
          <w:szCs w:val="24"/>
        </w:rPr>
        <w:t>,</w:t>
      </w:r>
      <w:proofErr w:type="gramEnd"/>
      <w:r>
        <w:fldChar w:fldCharType="begin"/>
      </w:r>
      <w:r w:rsidR="0078329A">
        <w:instrText>HYPERLINK "https://link.springer.com/search?facet-creator=%22Harold+W.+Watts%22" \h</w:instrText>
      </w:r>
      <w:r>
        <w:fldChar w:fldCharType="separate"/>
      </w:r>
      <w:r w:rsidR="00196E7C">
        <w:rPr>
          <w:color w:val="000000"/>
          <w:sz w:val="24"/>
          <w:szCs w:val="24"/>
          <w:u w:val="single"/>
        </w:rPr>
        <w:t>Harold</w:t>
      </w:r>
      <w:proofErr w:type="spellEnd"/>
      <w:r w:rsidR="00196E7C">
        <w:rPr>
          <w:color w:val="000000"/>
          <w:sz w:val="24"/>
          <w:szCs w:val="24"/>
          <w:u w:val="single"/>
        </w:rPr>
        <w:t xml:space="preserve"> W.</w:t>
      </w:r>
      <w:r>
        <w:fldChar w:fldCharType="end"/>
      </w:r>
      <w:r w:rsidR="00196E7C">
        <w:rPr>
          <w:color w:val="000000"/>
          <w:sz w:val="24"/>
          <w:szCs w:val="24"/>
        </w:rPr>
        <w:t xml:space="preserve"> (ed.).(2018).”The New Palgrave Dictionary of Economics</w:t>
      </w:r>
      <w:proofErr w:type="gramStart"/>
      <w:r w:rsidR="00196E7C">
        <w:rPr>
          <w:color w:val="000000"/>
          <w:sz w:val="24"/>
          <w:szCs w:val="24"/>
        </w:rPr>
        <w:t>” .</w:t>
      </w:r>
      <w:proofErr w:type="gramEnd"/>
      <w:r w:rsidR="00196E7C">
        <w:rPr>
          <w:color w:val="000000"/>
          <w:sz w:val="24"/>
          <w:szCs w:val="24"/>
        </w:rPr>
        <w:t xml:space="preserve"> .Palgrave </w:t>
      </w:r>
      <w:proofErr w:type="gramStart"/>
      <w:r w:rsidR="00196E7C">
        <w:rPr>
          <w:color w:val="000000"/>
          <w:sz w:val="24"/>
          <w:szCs w:val="24"/>
        </w:rPr>
        <w:t>Macmillan</w:t>
      </w:r>
      <w:r w:rsidR="008F1863">
        <w:rPr>
          <w:color w:val="000000"/>
          <w:sz w:val="24"/>
          <w:szCs w:val="24"/>
        </w:rPr>
        <w:t xml:space="preserve"> .</w:t>
      </w:r>
      <w:proofErr w:type="gramEnd"/>
      <w:r w:rsidR="008F1863">
        <w:rPr>
          <w:color w:val="000000"/>
          <w:sz w:val="24"/>
          <w:szCs w:val="24"/>
        </w:rPr>
        <w:br/>
      </w:r>
    </w:p>
    <w:p w:rsidR="0078329A" w:rsidRDefault="00196E7C">
      <w:pPr>
        <w:numPr>
          <w:ilvl w:val="0"/>
          <w:numId w:val="1"/>
        </w:numPr>
        <w:pBdr>
          <w:top w:val="nil"/>
          <w:left w:val="nil"/>
          <w:bottom w:val="nil"/>
          <w:right w:val="nil"/>
          <w:between w:val="nil"/>
        </w:pBdr>
        <w:rPr>
          <w:b/>
          <w:color w:val="000000"/>
          <w:sz w:val="24"/>
          <w:szCs w:val="24"/>
        </w:rPr>
      </w:pPr>
      <w:proofErr w:type="spellStart"/>
      <w:r>
        <w:rPr>
          <w:color w:val="000000"/>
          <w:sz w:val="24"/>
          <w:szCs w:val="24"/>
        </w:rPr>
        <w:t>Widerquist</w:t>
      </w:r>
      <w:proofErr w:type="spellEnd"/>
      <w:r>
        <w:rPr>
          <w:color w:val="000000"/>
          <w:sz w:val="24"/>
          <w:szCs w:val="24"/>
        </w:rPr>
        <w:t xml:space="preserve">, Karl. (2002). “A Failure to Communicate: The Labour Market Findings of the Negative Income Tax Experiments and Their Effects on Policy and Public Opinion “.9 </w:t>
      </w:r>
      <w:proofErr w:type="spellStart"/>
      <w:r>
        <w:rPr>
          <w:color w:val="000000"/>
          <w:sz w:val="24"/>
          <w:szCs w:val="24"/>
        </w:rPr>
        <w:t>th</w:t>
      </w:r>
      <w:proofErr w:type="spellEnd"/>
      <w:r>
        <w:rPr>
          <w:color w:val="000000"/>
          <w:sz w:val="24"/>
          <w:szCs w:val="24"/>
        </w:rPr>
        <w:t xml:space="preserve"> International Congress </w:t>
      </w:r>
      <w:proofErr w:type="spellStart"/>
      <w:r>
        <w:rPr>
          <w:color w:val="000000"/>
          <w:sz w:val="24"/>
          <w:szCs w:val="24"/>
        </w:rPr>
        <w:t>Geneva.Basic</w:t>
      </w:r>
      <w:proofErr w:type="spellEnd"/>
      <w:r>
        <w:rPr>
          <w:color w:val="000000"/>
          <w:sz w:val="24"/>
          <w:szCs w:val="24"/>
        </w:rPr>
        <w:t xml:space="preserve"> Income European Network</w:t>
      </w:r>
      <w:r>
        <w:rPr>
          <w:color w:val="000000"/>
          <w:sz w:val="24"/>
          <w:szCs w:val="24"/>
        </w:rPr>
        <w:br/>
      </w:r>
    </w:p>
    <w:p w:rsidR="0078329A" w:rsidRPr="008F1863" w:rsidRDefault="0078329A">
      <w:pPr>
        <w:pBdr>
          <w:top w:val="nil"/>
          <w:left w:val="nil"/>
          <w:bottom w:val="nil"/>
          <w:right w:val="nil"/>
          <w:between w:val="nil"/>
        </w:pBdr>
        <w:rPr>
          <w:b/>
          <w:color w:val="000000"/>
          <w:sz w:val="24"/>
          <w:szCs w:val="24"/>
          <w:rtl/>
          <w:lang w:val="en-US" w:bidi="ar-EG"/>
        </w:rPr>
      </w:pPr>
    </w:p>
    <w:sectPr w:rsidR="0078329A" w:rsidRPr="008F1863" w:rsidSect="005D23C9">
      <w:footerReference w:type="default" r:id="rId50"/>
      <w:footerReference w:type="first" r:id="rId5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01F" w:rsidRDefault="009B301F" w:rsidP="0078329A">
      <w:pPr>
        <w:spacing w:line="240" w:lineRule="auto"/>
      </w:pPr>
      <w:r>
        <w:separator/>
      </w:r>
    </w:p>
  </w:endnote>
  <w:endnote w:type="continuationSeparator" w:id="0">
    <w:p w:rsidR="009B301F" w:rsidRDefault="009B301F" w:rsidP="007832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E7C" w:rsidRDefault="00C9340C">
    <w:pPr>
      <w:pBdr>
        <w:top w:val="nil"/>
        <w:left w:val="nil"/>
        <w:bottom w:val="nil"/>
        <w:right w:val="nil"/>
        <w:between w:val="nil"/>
      </w:pBdr>
      <w:jc w:val="right"/>
      <w:rPr>
        <w:color w:val="000000"/>
      </w:rPr>
    </w:pPr>
    <w:r>
      <w:rPr>
        <w:color w:val="000000"/>
      </w:rPr>
      <w:fldChar w:fldCharType="begin"/>
    </w:r>
    <w:r w:rsidR="00196E7C">
      <w:rPr>
        <w:color w:val="000000"/>
      </w:rPr>
      <w:instrText>PAGE</w:instrText>
    </w:r>
    <w:r>
      <w:rPr>
        <w:color w:val="000000"/>
      </w:rPr>
      <w:fldChar w:fldCharType="separate"/>
    </w:r>
    <w:r w:rsidR="00D21B93">
      <w:rPr>
        <w:noProof/>
        <w:color w:val="000000"/>
      </w:rPr>
      <w:t>26</w:t>
    </w:r>
    <w:r>
      <w:rPr>
        <w:color w:val="00000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E7C" w:rsidRDefault="00196E7C">
    <w:pPr>
      <w:pBdr>
        <w:top w:val="nil"/>
        <w:left w:val="nil"/>
        <w:bottom w:val="nil"/>
        <w:right w:val="nil"/>
        <w:between w:val="nil"/>
      </w:pBd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01F" w:rsidRDefault="009B301F" w:rsidP="0078329A">
      <w:pPr>
        <w:spacing w:line="240" w:lineRule="auto"/>
      </w:pPr>
      <w:r>
        <w:separator/>
      </w:r>
    </w:p>
  </w:footnote>
  <w:footnote w:type="continuationSeparator" w:id="0">
    <w:p w:rsidR="009B301F" w:rsidRDefault="009B301F" w:rsidP="0078329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5E90"/>
    <w:multiLevelType w:val="multilevel"/>
    <w:tmpl w:val="8DA0C1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BF00F2A"/>
    <w:multiLevelType w:val="multilevel"/>
    <w:tmpl w:val="D6DC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AD04D7"/>
    <w:multiLevelType w:val="hybridMultilevel"/>
    <w:tmpl w:val="2034E5AC"/>
    <w:lvl w:ilvl="0" w:tplc="BBE019F0">
      <w:start w:val="1000"/>
      <w:numFmt w:val="bullet"/>
      <w:lvlText w:val="-"/>
      <w:lvlJc w:val="left"/>
      <w:pPr>
        <w:ind w:left="720" w:hanging="360"/>
      </w:pPr>
      <w:rPr>
        <w:rFonts w:ascii="Simplified Arabic" w:eastAsia="Simplified Arabic"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0653E06"/>
    <w:multiLevelType w:val="hybridMultilevel"/>
    <w:tmpl w:val="76C61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8329A"/>
    <w:rsid w:val="00016ED9"/>
    <w:rsid w:val="000841A3"/>
    <w:rsid w:val="000E38A6"/>
    <w:rsid w:val="000F5DB6"/>
    <w:rsid w:val="00115558"/>
    <w:rsid w:val="00124DB8"/>
    <w:rsid w:val="001777D3"/>
    <w:rsid w:val="00196E7C"/>
    <w:rsid w:val="001A3B15"/>
    <w:rsid w:val="0022313A"/>
    <w:rsid w:val="0022685F"/>
    <w:rsid w:val="00433340"/>
    <w:rsid w:val="00506D8D"/>
    <w:rsid w:val="005506E6"/>
    <w:rsid w:val="0055175F"/>
    <w:rsid w:val="005A10FA"/>
    <w:rsid w:val="005C145D"/>
    <w:rsid w:val="005D23C9"/>
    <w:rsid w:val="00614FF5"/>
    <w:rsid w:val="006A022A"/>
    <w:rsid w:val="00720BF3"/>
    <w:rsid w:val="0078329A"/>
    <w:rsid w:val="00794A53"/>
    <w:rsid w:val="007A3AF0"/>
    <w:rsid w:val="007A6B0C"/>
    <w:rsid w:val="00861613"/>
    <w:rsid w:val="00866795"/>
    <w:rsid w:val="008E7CE3"/>
    <w:rsid w:val="008F1863"/>
    <w:rsid w:val="009B301F"/>
    <w:rsid w:val="00A0357C"/>
    <w:rsid w:val="00B21531"/>
    <w:rsid w:val="00B47291"/>
    <w:rsid w:val="00BC28BB"/>
    <w:rsid w:val="00BD031D"/>
    <w:rsid w:val="00C340E1"/>
    <w:rsid w:val="00C9340C"/>
    <w:rsid w:val="00CB1720"/>
    <w:rsid w:val="00D21B93"/>
    <w:rsid w:val="00D4337F"/>
    <w:rsid w:val="00D43AD5"/>
    <w:rsid w:val="00DA146F"/>
    <w:rsid w:val="00E25B10"/>
    <w:rsid w:val="00E517ED"/>
    <w:rsid w:val="00E634A0"/>
    <w:rsid w:val="00E82E30"/>
    <w:rsid w:val="00F04E20"/>
    <w:rsid w:val="00F63F41"/>
    <w:rsid w:val="00FA7EBE"/>
    <w:rsid w:val="00FE493F"/>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894"/>
  </w:style>
  <w:style w:type="paragraph" w:styleId="Heading1">
    <w:name w:val="heading 1"/>
    <w:basedOn w:val="normal0"/>
    <w:next w:val="normal0"/>
    <w:rsid w:val="00C359D8"/>
    <w:pPr>
      <w:keepNext/>
      <w:keepLines/>
      <w:spacing w:before="400" w:after="120"/>
      <w:outlineLvl w:val="0"/>
    </w:pPr>
    <w:rPr>
      <w:sz w:val="40"/>
      <w:szCs w:val="40"/>
    </w:rPr>
  </w:style>
  <w:style w:type="paragraph" w:styleId="Heading2">
    <w:name w:val="heading 2"/>
    <w:basedOn w:val="normal0"/>
    <w:next w:val="normal0"/>
    <w:rsid w:val="00C359D8"/>
    <w:pPr>
      <w:keepNext/>
      <w:keepLines/>
      <w:spacing w:before="360" w:after="120"/>
      <w:outlineLvl w:val="1"/>
    </w:pPr>
    <w:rPr>
      <w:sz w:val="32"/>
      <w:szCs w:val="32"/>
    </w:rPr>
  </w:style>
  <w:style w:type="paragraph" w:styleId="Heading3">
    <w:name w:val="heading 3"/>
    <w:basedOn w:val="normal0"/>
    <w:next w:val="normal0"/>
    <w:rsid w:val="00C359D8"/>
    <w:pPr>
      <w:keepNext/>
      <w:keepLines/>
      <w:spacing w:before="320" w:after="80"/>
      <w:outlineLvl w:val="2"/>
    </w:pPr>
    <w:rPr>
      <w:color w:val="434343"/>
      <w:sz w:val="28"/>
      <w:szCs w:val="28"/>
    </w:rPr>
  </w:style>
  <w:style w:type="paragraph" w:styleId="Heading4">
    <w:name w:val="heading 4"/>
    <w:basedOn w:val="normal0"/>
    <w:next w:val="normal0"/>
    <w:rsid w:val="00C359D8"/>
    <w:pPr>
      <w:keepNext/>
      <w:keepLines/>
      <w:spacing w:before="280" w:after="80"/>
      <w:outlineLvl w:val="3"/>
    </w:pPr>
    <w:rPr>
      <w:color w:val="666666"/>
      <w:sz w:val="24"/>
      <w:szCs w:val="24"/>
    </w:rPr>
  </w:style>
  <w:style w:type="paragraph" w:styleId="Heading5">
    <w:name w:val="heading 5"/>
    <w:basedOn w:val="normal0"/>
    <w:next w:val="normal0"/>
    <w:rsid w:val="00C359D8"/>
    <w:pPr>
      <w:keepNext/>
      <w:keepLines/>
      <w:spacing w:before="240" w:after="80"/>
      <w:outlineLvl w:val="4"/>
    </w:pPr>
    <w:rPr>
      <w:color w:val="666666"/>
    </w:rPr>
  </w:style>
  <w:style w:type="paragraph" w:styleId="Heading6">
    <w:name w:val="heading 6"/>
    <w:basedOn w:val="normal0"/>
    <w:next w:val="normal0"/>
    <w:rsid w:val="00C359D8"/>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rsid w:val="0078329A"/>
  </w:style>
  <w:style w:type="paragraph" w:styleId="Title">
    <w:name w:val="Title"/>
    <w:basedOn w:val="normal0"/>
    <w:next w:val="normal0"/>
    <w:rsid w:val="00C359D8"/>
    <w:pPr>
      <w:keepNext/>
      <w:keepLines/>
      <w:spacing w:after="60"/>
    </w:pPr>
    <w:rPr>
      <w:sz w:val="52"/>
      <w:szCs w:val="52"/>
    </w:rPr>
  </w:style>
  <w:style w:type="paragraph" w:customStyle="1" w:styleId="normal0">
    <w:name w:val="normal"/>
    <w:rsid w:val="00C359D8"/>
  </w:style>
  <w:style w:type="paragraph" w:styleId="Subtitle">
    <w:name w:val="Subtitle"/>
    <w:basedOn w:val="Normal"/>
    <w:next w:val="Normal"/>
    <w:rsid w:val="0078329A"/>
    <w:pPr>
      <w:keepNext/>
      <w:keepLines/>
      <w:pBdr>
        <w:top w:val="nil"/>
        <w:left w:val="nil"/>
        <w:bottom w:val="nil"/>
        <w:right w:val="nil"/>
        <w:between w:val="nil"/>
      </w:pBdr>
      <w:spacing w:after="320"/>
    </w:pPr>
    <w:rPr>
      <w:color w:val="666666"/>
      <w:sz w:val="30"/>
      <w:szCs w:val="30"/>
    </w:rPr>
  </w:style>
  <w:style w:type="table" w:customStyle="1" w:styleId="a">
    <w:basedOn w:val="TableNormal"/>
    <w:rsid w:val="00C359D8"/>
    <w:tblPr>
      <w:tblStyleRowBandSize w:val="1"/>
      <w:tblStyleColBandSize w:val="1"/>
      <w:tblInd w:w="0" w:type="dxa"/>
      <w:tblCellMar>
        <w:top w:w="100" w:type="dxa"/>
        <w:left w:w="100" w:type="dxa"/>
        <w:bottom w:w="100" w:type="dxa"/>
        <w:right w:w="100" w:type="dxa"/>
      </w:tblCellMar>
    </w:tblPr>
  </w:style>
  <w:style w:type="table" w:customStyle="1" w:styleId="a0">
    <w:basedOn w:val="TableNormal"/>
    <w:rsid w:val="00C359D8"/>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261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148"/>
    <w:rPr>
      <w:rFonts w:ascii="Tahoma" w:hAnsi="Tahoma" w:cs="Tahoma"/>
      <w:sz w:val="16"/>
      <w:szCs w:val="16"/>
    </w:rPr>
  </w:style>
  <w:style w:type="character" w:styleId="Hyperlink">
    <w:name w:val="Hyperlink"/>
    <w:basedOn w:val="DefaultParagraphFont"/>
    <w:uiPriority w:val="99"/>
    <w:unhideWhenUsed/>
    <w:rsid w:val="00C26148"/>
    <w:rPr>
      <w:color w:val="0000FF"/>
      <w:u w:val="single"/>
    </w:rPr>
  </w:style>
  <w:style w:type="paragraph" w:styleId="ListParagraph">
    <w:name w:val="List Paragraph"/>
    <w:basedOn w:val="Normal"/>
    <w:uiPriority w:val="34"/>
    <w:qFormat/>
    <w:rsid w:val="00C26148"/>
    <w:pPr>
      <w:ind w:left="720"/>
      <w:contextualSpacing/>
    </w:pPr>
  </w:style>
  <w:style w:type="paragraph" w:styleId="NormalWeb">
    <w:name w:val="Normal (Web)"/>
    <w:basedOn w:val="Normal"/>
    <w:uiPriority w:val="99"/>
    <w:unhideWhenUsed/>
    <w:rsid w:val="00E416B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1">
    <w:basedOn w:val="TableNormal"/>
    <w:rsid w:val="0078329A"/>
    <w:tblPr>
      <w:tblStyleRowBandSize w:val="1"/>
      <w:tblStyleColBandSize w:val="1"/>
      <w:tblInd w:w="0" w:type="dxa"/>
      <w:tblCellMar>
        <w:top w:w="100" w:type="dxa"/>
        <w:left w:w="100" w:type="dxa"/>
        <w:bottom w:w="100" w:type="dxa"/>
        <w:right w:w="100" w:type="dxa"/>
      </w:tblCellMar>
    </w:tblPr>
  </w:style>
  <w:style w:type="table" w:customStyle="1" w:styleId="a2">
    <w:basedOn w:val="TableNormal"/>
    <w:rsid w:val="0078329A"/>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semiHidden/>
    <w:unhideWhenUsed/>
    <w:rsid w:val="008E7CE3"/>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8E7CE3"/>
  </w:style>
  <w:style w:type="paragraph" w:styleId="Footer">
    <w:name w:val="footer"/>
    <w:basedOn w:val="Normal"/>
    <w:link w:val="FooterChar"/>
    <w:uiPriority w:val="99"/>
    <w:semiHidden/>
    <w:unhideWhenUsed/>
    <w:rsid w:val="008E7CE3"/>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8E7CE3"/>
  </w:style>
</w:styles>
</file>

<file path=word/webSettings.xml><?xml version="1.0" encoding="utf-8"?>
<w:webSettings xmlns:r="http://schemas.openxmlformats.org/officeDocument/2006/relationships" xmlns:w="http://schemas.openxmlformats.org/wordprocessingml/2006/main">
  <w:divs>
    <w:div w:id="32810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n.org/sustainabledevelopment/ar/sustainable-development-goals/" TargetMode="External"/><Relationship Id="rId18" Type="http://schemas.openxmlformats.org/officeDocument/2006/relationships/image" Target="media/image2.png"/><Relationship Id="rId26" Type="http://schemas.openxmlformats.org/officeDocument/2006/relationships/hyperlink" Target="https://0810ggzyd-1106-y-https-search-mandumah-com.mplbci.ekb.eg/Author/Home?author=%D8%AE%D9%84%D9%8A%D9%84%D8%8C+%D9%85%D8%B9%D9%88%D8%B6+%D8%A7%D9%84%D8%B3%D9%8A%D8%AF+%D9%85%D8%AD%D9%85%D8%AF" TargetMode="External"/><Relationship Id="rId39" Type="http://schemas.openxmlformats.org/officeDocument/2006/relationships/hyperlink" Target="https://almalnews.com/%D9%86%D9%8A%D9%81%D9%8A%D9%86-%D8%A7%D9%84%D9%82%D8%A8%D8%A7%D8%AC-%D8%A7%D8%B1%D8%AA%D9%81%D8%A7%D8%B9-%D8%B9%D8%AF%D8%AF-%D8%A7%D9%84%D8%A3%D8%B3%D8%B1-%D8%A7%D9%84%D9%85%D8%B3%D8%AA%D9%81%D9%8A/" TargetMode="External"/><Relationship Id="rId3" Type="http://schemas.openxmlformats.org/officeDocument/2006/relationships/numbering" Target="numbering.xml"/><Relationship Id="rId21" Type="http://schemas.openxmlformats.org/officeDocument/2006/relationships/hyperlink" Target="https://0810ggzyd-1106-y-https-search-mandumah-com.mplbci.ekb.eg/Author/Home?author=%D8%AE%D9%84%D9%8A%D9%84%D8%8C+%D9%85%D8%B9%D9%88%D8%B6+%D8%A7%D9%84%D8%B3%D9%8A%D8%AF+%D9%85%D8%AD%D9%85%D8%AF" TargetMode="External"/><Relationship Id="rId34" Type="http://schemas.openxmlformats.org/officeDocument/2006/relationships/hyperlink" Target="https://almalnews.com/%D9%86%D9%8A%D9%81%D9%8A%D9%86-%D8%A7%D9%84%D9%82%D8%A8%D8%A7%D8%AC-%D8%A7%D8%B1%D8%AA%D9%81%D8%A7%D8%B9-%D8%B9%D8%AF%D8%AF-%D8%A7%D9%84%D8%A3%D8%B3%D8%B1-%D8%A7%D9%84%D9%85%D8%B3%D8%AA%D9%81%D9%8A/" TargetMode="External"/><Relationship Id="rId42" Type="http://schemas.openxmlformats.org/officeDocument/2006/relationships/hyperlink" Target="https://almalnews.com/%D9%86%D9%8A%D9%81%D9%8A%D9%86-%D8%A7%D9%84%D9%82%D8%A8%D8%A7%D8%AC-%D8%A7%D8%B1%D8%AA%D9%81%D8%A7%D8%B9-%D8%B9%D8%AF%D8%AF-%D8%A7%D9%84%D8%A3%D8%B3%D8%B1-%D8%A7%D9%84%D9%85%D8%B3%D8%AA%D9%81%D9%8A/" TargetMode="External"/><Relationship Id="rId47" Type="http://schemas.openxmlformats.org/officeDocument/2006/relationships/hyperlink" Target="https://ideas.repec.org/a/hpe/journl/y2019v228i1p83-108.html"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un.org/sustainabledevelopment/ar/sustainable-development-goals/" TargetMode="External"/><Relationship Id="rId17" Type="http://schemas.openxmlformats.org/officeDocument/2006/relationships/image" Target="media/image1.png"/><Relationship Id="rId25" Type="http://schemas.openxmlformats.org/officeDocument/2006/relationships/hyperlink" Target="https://0810ggzyd-1106-y-https-search-mandumah-com.mplbci.ekb.eg/Author/Home?author=%D8%AE%D9%84%D9%8A%D9%84%D8%8C+%D9%85%D8%B9%D9%88%D8%B6+%D8%A7%D9%84%D8%B3%D9%8A%D8%AF+%D9%85%D8%AD%D9%85%D8%AF" TargetMode="External"/><Relationship Id="rId33" Type="http://schemas.openxmlformats.org/officeDocument/2006/relationships/hyperlink" Target="https://almalnews.com/%D9%86%D9%8A%D9%81%D9%8A%D9%86-%D8%A7%D9%84%D9%82%D8%A8%D8%A7%D8%AC-%D8%A7%D8%B1%D8%AA%D9%81%D8%A7%D8%B9-%D8%B9%D8%AF%D8%AF-%D8%A7%D9%84%D8%A3%D8%B3%D8%B1-%D8%A7%D9%84%D9%85%D8%B3%D8%AA%D9%81%D9%8A/" TargetMode="External"/><Relationship Id="rId38" Type="http://schemas.openxmlformats.org/officeDocument/2006/relationships/hyperlink" Target="https://almalnews.com/%D9%86%D9%8A%D9%81%D9%8A%D9%86-%D8%A7%D9%84%D9%82%D8%A8%D8%A7%D8%AC-%D8%A7%D8%B1%D8%AA%D9%81%D8%A7%D8%B9-%D8%B9%D8%AF%D8%AF-%D8%A7%D9%84%D8%A3%D8%B3%D8%B1-%D8%A7%D9%84%D9%85%D8%B3%D8%AA%D9%81%D9%8A/" TargetMode="External"/><Relationship Id="rId46" Type="http://schemas.openxmlformats.org/officeDocument/2006/relationships/hyperlink" Target="https://www.mra.mu/index.php/individuals/negative-income-tax" TargetMode="External"/><Relationship Id="rId2" Type="http://schemas.openxmlformats.org/officeDocument/2006/relationships/customXml" Target="../customXml/item2.xml"/><Relationship Id="rId16" Type="http://schemas.openxmlformats.org/officeDocument/2006/relationships/hyperlink" Target="https://ideas.repec.org/s/hpe/journl.html" TargetMode="External"/><Relationship Id="rId20" Type="http://schemas.openxmlformats.org/officeDocument/2006/relationships/image" Target="media/image4.png"/><Relationship Id="rId29" Type="http://schemas.openxmlformats.org/officeDocument/2006/relationships/hyperlink" Target="https://almalnews.com/%D9%86%D9%8A%D9%81%D9%8A%D9%86-%D8%A7%D9%84%D9%82%D8%A8%D8%A7%D8%AC-%D8%A7%D8%B1%D8%AA%D9%81%D8%A7%D8%B9-%D8%B9%D8%AF%D8%AF-%D8%A7%D9%84%D8%A3%D8%B3%D8%B1-%D8%A7%D9%84%D9%85%D8%B3%D8%AA%D9%81%D9%8A/" TargetMode="External"/><Relationship Id="rId41" Type="http://schemas.openxmlformats.org/officeDocument/2006/relationships/hyperlink" Target="https://almalnews.com/%D9%86%D9%8A%D9%81%D9%8A%D9%86-%D8%A7%D9%84%D9%82%D8%A8%D8%A7%D8%AC-%D8%A7%D8%B1%D8%AA%D9%81%D8%A7%D8%B9-%D8%B9%D8%AF%D8%AF-%D8%A7%D9%84%D8%A3%D8%B3%D8%B1-%D8%A7%D9%84%D9%85%D8%B3%D8%AA%D9%81%D9%8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org/sustainabledevelopment/ar/sustainable-development-goals/" TargetMode="External"/><Relationship Id="rId24" Type="http://schemas.openxmlformats.org/officeDocument/2006/relationships/hyperlink" Target="https://0810ggzyd-1106-y-https-search-mandumah-com.mplbci.ekb.eg/Author/Home?author=%D8%AE%D9%84%D9%8A%D9%84%D8%8C+%D9%85%D8%B9%D9%88%D8%B6+%D8%A7%D9%84%D8%B3%D9%8A%D8%AF+%D9%85%D8%AD%D9%85%D8%AF" TargetMode="External"/><Relationship Id="rId32" Type="http://schemas.openxmlformats.org/officeDocument/2006/relationships/hyperlink" Target="https://almalnews.com/%D9%86%D9%8A%D9%81%D9%8A%D9%86-%D8%A7%D9%84%D9%82%D8%A8%D8%A7%D8%AC-%D8%A7%D8%B1%D8%AA%D9%81%D8%A7%D8%B9-%D8%B9%D8%AF%D8%AF-%D8%A7%D9%84%D8%A3%D8%B3%D8%B1-%D8%A7%D9%84%D9%85%D8%B3%D8%AA%D9%81%D9%8A/" TargetMode="External"/><Relationship Id="rId37" Type="http://schemas.openxmlformats.org/officeDocument/2006/relationships/hyperlink" Target="https://almalnews.com/%D9%86%D9%8A%D9%81%D9%8A%D9%86-%D8%A7%D9%84%D9%82%D8%A8%D8%A7%D8%AC-%D8%A7%D8%B1%D8%AA%D9%81%D8%A7%D8%B9-%D8%B9%D8%AF%D8%AF-%D8%A7%D9%84%D8%A3%D8%B3%D8%B1-%D8%A7%D9%84%D9%85%D8%B3%D8%AA%D9%81%D9%8A/" TargetMode="External"/><Relationship Id="rId40" Type="http://schemas.openxmlformats.org/officeDocument/2006/relationships/hyperlink" Target="https://almalnews.com/%D9%86%D9%8A%D9%81%D9%8A%D9%86-%D8%A7%D9%84%D9%82%D8%A8%D8%A7%D8%AC-%D8%A7%D8%B1%D8%AA%D9%81%D8%A7%D8%B9-%D8%B9%D8%AF%D8%AF-%D8%A7%D9%84%D8%A3%D8%B3%D8%B1-%D8%A7%D9%84%D9%85%D8%B3%D8%AA%D9%81%D9%8A/" TargetMode="External"/><Relationship Id="rId45" Type="http://schemas.openxmlformats.org/officeDocument/2006/relationships/hyperlink" Target="https://almalnews.com/%D9%86%D9%8A%D9%81%D9%8A%D9%86-%D8%A7%D9%84%D9%82%D8%A8%D8%A7%D8%AC-%D8%A7%D8%B1%D8%AA%D9%81%D8%A7%D8%B9-%D8%B9%D8%AF%D8%AF-%D8%A7%D9%84%D8%A3%D8%B3%D8%B1-%D8%A7%D9%84%D9%85%D8%B3%D8%AA%D9%81%D9%8A/"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deas.repec.org/a/hpe/journl/y2019v228i1p83-108.html" TargetMode="External"/><Relationship Id="rId23" Type="http://schemas.openxmlformats.org/officeDocument/2006/relationships/hyperlink" Target="https://0810ggzyd-1106-y-https-search-mandumah-com.mplbci.ekb.eg/Author/Home?author=%D8%AE%D9%84%D9%8A%D9%84%D8%8C+%D9%85%D8%B9%D9%88%D8%B6+%D8%A7%D9%84%D8%B3%D9%8A%D8%AF+%D9%85%D8%AD%D9%85%D8%AF" TargetMode="External"/><Relationship Id="rId28" Type="http://schemas.openxmlformats.org/officeDocument/2006/relationships/hyperlink" Target="https://almalnews.com/%D9%86%D9%8A%D9%81%D9%8A%D9%86-%D8%A7%D9%84%D9%82%D8%A8%D8%A7%D8%AC-%D8%A7%D8%B1%D8%AA%D9%81%D8%A7%D8%B9-%D8%B9%D8%AF%D8%AF-%D8%A7%D9%84%D8%A3%D8%B3%D8%B1-%D8%A7%D9%84%D9%85%D8%B3%D8%AA%D9%81%D9%8A/" TargetMode="External"/><Relationship Id="rId36" Type="http://schemas.openxmlformats.org/officeDocument/2006/relationships/hyperlink" Target="https://almalnews.com/%D9%86%D9%8A%D9%81%D9%8A%D9%86-%D8%A7%D9%84%D9%82%D8%A8%D8%A7%D8%AC-%D8%A7%D8%B1%D8%AA%D9%81%D8%A7%D8%B9-%D8%B9%D8%AF%D8%AF-%D8%A7%D9%84%D8%A3%D8%B3%D8%B1-%D8%A7%D9%84%D9%85%D8%B3%D8%AA%D9%81%D9%8A/" TargetMode="External"/><Relationship Id="rId49" Type="http://schemas.openxmlformats.org/officeDocument/2006/relationships/hyperlink" Target="https://link.springer.com/search?facet-creator=%22Harold+W.+Watts%22" TargetMode="External"/><Relationship Id="rId10" Type="http://schemas.openxmlformats.org/officeDocument/2006/relationships/hyperlink" Target="https://www.un.org/sustainabledevelopment/ar/sustainable-development-goals/" TargetMode="External"/><Relationship Id="rId19" Type="http://schemas.openxmlformats.org/officeDocument/2006/relationships/image" Target="media/image3.png"/><Relationship Id="rId31" Type="http://schemas.openxmlformats.org/officeDocument/2006/relationships/hyperlink" Target="https://almalnews.com/%D9%86%D9%8A%D9%81%D9%8A%D9%86-%D8%A7%D9%84%D9%82%D8%A8%D8%A7%D8%AC-%D8%A7%D8%B1%D8%AA%D9%81%D8%A7%D8%B9-%D8%B9%D8%AF%D8%AF-%D8%A7%D9%84%D8%A3%D8%B3%D8%B1-%D8%A7%D9%84%D9%85%D8%B3%D8%AA%D9%81%D9%8A/" TargetMode="External"/><Relationship Id="rId44" Type="http://schemas.openxmlformats.org/officeDocument/2006/relationships/hyperlink" Target="https://almalnews.com/%D9%86%D9%8A%D9%81%D9%8A%D9%86-%D8%A7%D9%84%D9%82%D8%A8%D8%A7%D8%AC-%D8%A7%D8%B1%D8%AA%D9%81%D8%A7%D8%B9-%D8%B9%D8%AF%D8%AF-%D8%A7%D9%84%D8%A3%D8%B3%D8%B1-%D8%A7%D9%84%D9%85%D8%B3%D8%AA%D9%81%D9%8A/"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un.org/sustainabledevelopment/ar/sustainable-development-goals/" TargetMode="External"/><Relationship Id="rId14" Type="http://schemas.openxmlformats.org/officeDocument/2006/relationships/hyperlink" Target="https://www.un.org/sustainabledevelopment/ar/sustainable-development-goals/" TargetMode="External"/><Relationship Id="rId22" Type="http://schemas.openxmlformats.org/officeDocument/2006/relationships/hyperlink" Target="https://0810ggzyd-1106-y-https-search-mandumah-com.mplbci.ekb.eg/Author/Home?author=%D8%AE%D9%84%D9%8A%D9%84%D8%8C+%D9%85%D8%B9%D9%88%D8%B6+%D8%A7%D9%84%D8%B3%D9%8A%D8%AF+%D9%85%D8%AD%D9%85%D8%AF" TargetMode="External"/><Relationship Id="rId27" Type="http://schemas.openxmlformats.org/officeDocument/2006/relationships/image" Target="media/image5.png"/><Relationship Id="rId30" Type="http://schemas.openxmlformats.org/officeDocument/2006/relationships/hyperlink" Target="https://almalnews.com/%D9%86%D9%8A%D9%81%D9%8A%D9%86-%D8%A7%D9%84%D9%82%D8%A8%D8%A7%D8%AC-%D8%A7%D8%B1%D8%AA%D9%81%D8%A7%D8%B9-%D8%B9%D8%AF%D8%AF-%D8%A7%D9%84%D8%A3%D8%B3%D8%B1-%D8%A7%D9%84%D9%85%D8%B3%D8%AA%D9%81%D9%8A/" TargetMode="External"/><Relationship Id="rId35" Type="http://schemas.openxmlformats.org/officeDocument/2006/relationships/hyperlink" Target="https://almalnews.com/%D9%86%D9%8A%D9%81%D9%8A%D9%86-%D8%A7%D9%84%D9%82%D8%A8%D8%A7%D8%AC-%D8%A7%D8%B1%D8%AA%D9%81%D8%A7%D8%B9-%D8%B9%D8%AF%D8%AF-%D8%A7%D9%84%D8%A3%D8%B3%D8%B1-%D8%A7%D9%84%D9%85%D8%B3%D8%AA%D9%81%D9%8A/" TargetMode="External"/><Relationship Id="rId43" Type="http://schemas.openxmlformats.org/officeDocument/2006/relationships/hyperlink" Target="https://almalnews.com/%D9%86%D9%8A%D9%81%D9%8A%D9%86-%D8%A7%D9%84%D9%82%D8%A8%D8%A7%D8%AC-%D8%A7%D8%B1%D8%AA%D9%81%D8%A7%D8%B9-%D8%B9%D8%AF%D8%AF-%D8%A7%D9%84%D8%A3%D8%B3%D8%B1-%D8%A7%D9%84%D9%85%D8%B3%D8%AA%D9%81%D9%8A/" TargetMode="External"/><Relationship Id="rId48" Type="http://schemas.openxmlformats.org/officeDocument/2006/relationships/hyperlink" Target="https://ideas.repec.org/s/hpe/journl.html" TargetMode="External"/><Relationship Id="rId8" Type="http://schemas.openxmlformats.org/officeDocument/2006/relationships/endnotes" Target="endnotes.xm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LdSTxg3itIO9OzNS1/Kc3AT15w==">AMUW2mXXZs83idd3QqCJhgvN+L2f7sxwcDjRKmJiAcBZ8mleDWqyt/RPeRv/amyPewKxmxL2aoH3nNyFxya1KiD1NbmAd0ti1BkGWjk7xkVOkXsWLwxWsPpzAI3Im336Ra9NZSSGQdidEb5/RDb8sSfqsocydUS/2xu0k3uaxsSHbv73bMnyyhE=</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DA6FC5-37D6-4F0D-8001-73EAFAEBB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8215</Words>
  <Characters>46829</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magdy</dc:creator>
  <cp:lastModifiedBy>omar magdy</cp:lastModifiedBy>
  <cp:revision>6</cp:revision>
  <dcterms:created xsi:type="dcterms:W3CDTF">2020-06-08T22:08:00Z</dcterms:created>
  <dcterms:modified xsi:type="dcterms:W3CDTF">2020-06-10T20:01:00Z</dcterms:modified>
</cp:coreProperties>
</file>