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79" w:rsidRPr="004C74E8" w:rsidRDefault="002F30AC" w:rsidP="001A7CBF">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rsidR="0057280C" w:rsidRPr="008C3A53" w:rsidRDefault="0057280C" w:rsidP="003E798A">
                  <w:pPr>
                    <w:jc w:val="center"/>
                    <w:rPr>
                      <w:b/>
                      <w:bCs/>
                      <w:sz w:val="24"/>
                      <w:szCs w:val="24"/>
                      <w:lang w:val="en-GB" w:bidi="ar-EG"/>
                    </w:rPr>
                  </w:pPr>
                  <w:r w:rsidRPr="008C3A53">
                    <w:rPr>
                      <w:rFonts w:hint="cs"/>
                      <w:b/>
                      <w:bCs/>
                      <w:sz w:val="24"/>
                      <w:szCs w:val="24"/>
                      <w:rtl/>
                      <w:lang w:val="en-GB" w:bidi="ar-EG"/>
                    </w:rPr>
                    <w:t>جمهورية مصر العربية</w:t>
                  </w:r>
                </w:p>
                <w:p w:rsidR="0057280C" w:rsidRDefault="0057280C" w:rsidP="003E798A">
                  <w:pPr>
                    <w:jc w:val="center"/>
                    <w:rPr>
                      <w:b/>
                      <w:bCs/>
                      <w:sz w:val="32"/>
                      <w:szCs w:val="32"/>
                      <w:rtl/>
                      <w:lang w:bidi="ar-EG"/>
                    </w:rPr>
                  </w:pPr>
                  <w:r w:rsidRPr="008C3A53">
                    <w:rPr>
                      <w:rFonts w:hint="cs"/>
                      <w:b/>
                      <w:bCs/>
                      <w:sz w:val="32"/>
                      <w:szCs w:val="32"/>
                      <w:rtl/>
                      <w:lang w:bidi="ar-EG"/>
                    </w:rPr>
                    <w:t>معهد التخطيط القومي</w:t>
                  </w:r>
                </w:p>
                <w:p w:rsidR="0057280C" w:rsidRPr="008C3A53" w:rsidRDefault="0057280C" w:rsidP="003E798A">
                  <w:pPr>
                    <w:jc w:val="center"/>
                    <w:rPr>
                      <w:b/>
                      <w:bCs/>
                      <w:sz w:val="32"/>
                      <w:szCs w:val="32"/>
                      <w:rtl/>
                      <w:lang w:bidi="ar-EG"/>
                    </w:rPr>
                  </w:pPr>
                  <w:r>
                    <w:rPr>
                      <w:rFonts w:hint="cs"/>
                      <w:b/>
                      <w:bCs/>
                      <w:sz w:val="32"/>
                      <w:szCs w:val="32"/>
                      <w:rtl/>
                      <w:lang w:bidi="ar-EG"/>
                    </w:rPr>
                    <w:t>الدراسات العليا</w:t>
                  </w:r>
                </w:p>
              </w:txbxContent>
            </v:textbox>
          </v:shape>
        </w:pict>
      </w:r>
      <w:r>
        <w:rPr>
          <w:rFonts w:ascii="Simplified Arabic" w:hAnsi="Simplified Arabic" w:cs="Simplified Arabic"/>
          <w:b/>
          <w:bCs/>
          <w:noProof/>
          <w:color w:val="333333"/>
          <w:sz w:val="28"/>
          <w:szCs w:val="28"/>
          <w:rtl/>
        </w:rPr>
        <w:pict>
          <v:rect id="Rectangle 8" o:spid="_x0000_s1030" style="position:absolute;left:0;text-align:left;margin-left:-82.35pt;margin-top:-33.1pt;width:605pt;height:10.0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w:r>
      <w:r>
        <w:rPr>
          <w:rFonts w:ascii="Simplified Arabic" w:hAnsi="Simplified Arabic" w:cs="Simplified Arabic"/>
          <w:b/>
          <w:bCs/>
          <w:noProof/>
          <w:color w:val="333333"/>
          <w:sz w:val="28"/>
          <w:szCs w:val="28"/>
          <w:rtl/>
        </w:rPr>
        <w:pict>
          <v:rect id="Rectangle 4" o:spid="_x0000_s1029" style="position:absolute;left:0;text-align:left;margin-left:-76.3pt;margin-top:-59.15pt;width:594.6pt;height:54.8pt;z-index:2516500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w:r>
      <w:r>
        <w:rPr>
          <w:rFonts w:ascii="Simplified Arabic" w:hAnsi="Simplified Arabic" w:cs="Simplified Arabic"/>
          <w:b/>
          <w:bCs/>
          <w:noProof/>
          <w:color w:val="333333"/>
          <w:sz w:val="28"/>
          <w:szCs w:val="28"/>
          <w:rtl/>
        </w:rPr>
        <w:pict>
          <v:rect id="Rectangle 17" o:spid="_x0000_s1027" style="position:absolute;left:0;text-align:left;margin-left:29.9pt;margin-top:-33.05pt;width:101.4pt;height:94.8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rsidR="0057280C" w:rsidRPr="008C3A53" w:rsidRDefault="0057280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Simplified Arabic" w:hAnsi="Simplified Arabic" w:cs="Simplified Arabic"/>
          <w:b/>
          <w:bCs/>
          <w:noProof/>
          <w:color w:val="333333"/>
          <w:sz w:val="28"/>
          <w:szCs w:val="28"/>
          <w:rtl/>
        </w:rPr>
        <w:pict>
          <v:shape id="Text Box 5" o:spid="_x0000_s1028" type="#_x0000_t202" style="position:absolute;left:0;text-align:left;margin-left:245.05pt;margin-top:-82.2pt;width:140.2pt;height:106.2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rsidR="0057280C" w:rsidRDefault="0057280C"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2133"/>
        <w:gridCol w:w="6937"/>
      </w:tblGrid>
      <w:tr w:rsidR="0077422B"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rsidR="00E25128" w:rsidRDefault="00E25128" w:rsidP="00E25128">
            <w:pPr>
              <w:rPr>
                <w:rFonts w:ascii="Simplified Arabic" w:hAnsi="Simplified Arabic" w:cs="Simplified Arabic"/>
                <w:b/>
                <w:bCs/>
                <w:sz w:val="28"/>
                <w:szCs w:val="28"/>
                <w:u w:val="single"/>
                <w:rtl/>
                <w:lang w:bidi="ar-EG"/>
              </w:rPr>
            </w:pPr>
          </w:p>
          <w:p w:rsidR="0077422B" w:rsidRPr="00E601EC" w:rsidRDefault="00E25128" w:rsidP="00E25128">
            <w:pPr>
              <w:rPr>
                <w:rFonts w:ascii="Simplified Arabic" w:hAnsi="Simplified Arabic" w:cs="Simplified Arabic"/>
                <w:b/>
                <w:bCs/>
                <w:sz w:val="28"/>
                <w:szCs w:val="28"/>
                <w:rtl/>
                <w:lang w:bidi="ar-EG"/>
              </w:rPr>
            </w:pPr>
            <w:r w:rsidRPr="00E601EC">
              <w:rPr>
                <w:rFonts w:ascii="Simplified Arabic" w:hAnsi="Simplified Arabic" w:cs="Simplified Arabic" w:hint="cs"/>
                <w:b/>
                <w:bCs/>
                <w:sz w:val="28"/>
                <w:szCs w:val="28"/>
                <w:rtl/>
                <w:lang w:bidi="ar-EG"/>
              </w:rPr>
              <w:t>نحو تطبيق بطاقات الأداء المتوازن لتحقيق التنمية الصناعية المستدامة</w:t>
            </w:r>
          </w:p>
          <w:p w:rsidR="001B532A" w:rsidRPr="00E25128" w:rsidRDefault="001B532A" w:rsidP="001B532A">
            <w:pPr>
              <w:jc w:val="center"/>
              <w:rPr>
                <w:rFonts w:ascii="Simplified Arabic" w:hAnsi="Simplified Arabic" w:cs="Simplified Arabic"/>
                <w:b/>
                <w:bCs/>
                <w:sz w:val="28"/>
                <w:szCs w:val="28"/>
                <w:u w:val="single"/>
                <w:rtl/>
                <w:lang w:bidi="ar-EG"/>
              </w:rPr>
            </w:pPr>
            <w:r w:rsidRPr="00E601EC">
              <w:rPr>
                <w:rFonts w:ascii="Simplified Arabic" w:hAnsi="Simplified Arabic" w:cs="Simplified Arabic" w:hint="cs"/>
                <w:b/>
                <w:bCs/>
                <w:sz w:val="28"/>
                <w:szCs w:val="28"/>
                <w:rtl/>
                <w:lang w:bidi="ar-EG"/>
              </w:rPr>
              <w:t>دراسة حالة : الهيئة العامة للتنمية الصناعية</w:t>
            </w:r>
          </w:p>
        </w:tc>
      </w:tr>
      <w:tr w:rsidR="00F03084"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rsidR="00F03084" w:rsidRDefault="00FC4E60" w:rsidP="001860AC">
            <w:pPr>
              <w:tabs>
                <w:tab w:val="center" w:pos="3231"/>
              </w:tabs>
              <w:jc w:val="right"/>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Towards A</w:t>
            </w:r>
            <w:r w:rsidR="001B532A">
              <w:rPr>
                <w:rFonts w:ascii="Simplified Arabic" w:hAnsi="Simplified Arabic" w:cs="Simplified Arabic"/>
                <w:b/>
                <w:bCs/>
                <w:sz w:val="28"/>
                <w:szCs w:val="28"/>
                <w:lang w:bidi="ar-EG"/>
              </w:rPr>
              <w:t>p</w:t>
            </w:r>
            <w:r w:rsidR="00244C7C">
              <w:rPr>
                <w:rFonts w:ascii="Simplified Arabic" w:hAnsi="Simplified Arabic" w:cs="Simplified Arabic"/>
                <w:b/>
                <w:bCs/>
                <w:sz w:val="28"/>
                <w:szCs w:val="28"/>
                <w:lang w:bidi="ar-EG"/>
              </w:rPr>
              <w:t>plying</w:t>
            </w:r>
            <w:r w:rsidR="00517838">
              <w:rPr>
                <w:rFonts w:ascii="Simplified Arabic" w:hAnsi="Simplified Arabic" w:cs="Simplified Arabic"/>
                <w:b/>
                <w:bCs/>
                <w:sz w:val="28"/>
                <w:szCs w:val="28"/>
                <w:lang w:bidi="ar-EG"/>
              </w:rPr>
              <w:t xml:space="preserve"> </w:t>
            </w:r>
            <w:r w:rsidR="00B80F14">
              <w:rPr>
                <w:rFonts w:ascii="Simplified Arabic" w:hAnsi="Simplified Arabic" w:cs="Simplified Arabic"/>
                <w:b/>
                <w:bCs/>
                <w:sz w:val="28"/>
                <w:szCs w:val="28"/>
                <w:lang w:bidi="ar-EG"/>
              </w:rPr>
              <w:t>of</w:t>
            </w:r>
            <w:r w:rsidR="004B2786">
              <w:rPr>
                <w:rFonts w:ascii="Simplified Arabic" w:hAnsi="Simplified Arabic" w:cs="Simplified Arabic"/>
                <w:b/>
                <w:bCs/>
                <w:sz w:val="28"/>
                <w:szCs w:val="28"/>
                <w:lang w:bidi="ar-EG"/>
              </w:rPr>
              <w:t xml:space="preserve"> Balanced Scorec</w:t>
            </w:r>
            <w:r w:rsidR="00244C7C">
              <w:rPr>
                <w:rFonts w:ascii="Simplified Arabic" w:hAnsi="Simplified Arabic" w:cs="Simplified Arabic"/>
                <w:b/>
                <w:bCs/>
                <w:sz w:val="28"/>
                <w:szCs w:val="28"/>
                <w:lang w:bidi="ar-EG"/>
              </w:rPr>
              <w:t>ards t</w:t>
            </w:r>
            <w:r>
              <w:rPr>
                <w:rFonts w:ascii="Simplified Arabic" w:hAnsi="Simplified Arabic" w:cs="Simplified Arabic"/>
                <w:b/>
                <w:bCs/>
                <w:sz w:val="28"/>
                <w:szCs w:val="28"/>
                <w:lang w:bidi="ar-EG"/>
              </w:rPr>
              <w:t>o A</w:t>
            </w:r>
            <w:r w:rsidR="001B532A">
              <w:rPr>
                <w:rFonts w:ascii="Simplified Arabic" w:hAnsi="Simplified Arabic" w:cs="Simplified Arabic"/>
                <w:b/>
                <w:bCs/>
                <w:sz w:val="28"/>
                <w:szCs w:val="28"/>
                <w:lang w:bidi="ar-EG"/>
              </w:rPr>
              <w:t xml:space="preserve">chieve </w:t>
            </w:r>
            <w:r w:rsidR="00244C7C">
              <w:rPr>
                <w:rFonts w:ascii="Simplified Arabic" w:hAnsi="Simplified Arabic" w:cs="Simplified Arabic"/>
                <w:b/>
                <w:bCs/>
                <w:sz w:val="28"/>
                <w:szCs w:val="28"/>
                <w:lang w:bidi="ar-EG"/>
              </w:rPr>
              <w:t>t</w:t>
            </w:r>
            <w:r w:rsidR="00300966">
              <w:rPr>
                <w:rFonts w:ascii="Simplified Arabic" w:hAnsi="Simplified Arabic" w:cs="Simplified Arabic"/>
                <w:b/>
                <w:bCs/>
                <w:sz w:val="28"/>
                <w:szCs w:val="28"/>
                <w:lang w:bidi="ar-EG"/>
              </w:rPr>
              <w:t>he</w:t>
            </w:r>
            <w:r w:rsidR="001B532A">
              <w:rPr>
                <w:rFonts w:ascii="Simplified Arabic" w:hAnsi="Simplified Arabic" w:cs="Simplified Arabic"/>
                <w:b/>
                <w:bCs/>
                <w:sz w:val="28"/>
                <w:szCs w:val="28"/>
                <w:lang w:bidi="ar-EG"/>
              </w:rPr>
              <w:t xml:space="preserve"> Sust</w:t>
            </w:r>
            <w:r w:rsidR="001860AC">
              <w:rPr>
                <w:rFonts w:ascii="Simplified Arabic" w:hAnsi="Simplified Arabic" w:cs="Simplified Arabic"/>
                <w:b/>
                <w:bCs/>
                <w:sz w:val="28"/>
                <w:szCs w:val="28"/>
                <w:lang w:bidi="ar-EG"/>
              </w:rPr>
              <w:t xml:space="preserve">ainable Industrial Development </w:t>
            </w:r>
          </w:p>
          <w:p w:rsidR="001B532A" w:rsidRPr="003B24D3" w:rsidRDefault="001B532A" w:rsidP="001B532A">
            <w:pPr>
              <w:tabs>
                <w:tab w:val="center" w:pos="3231"/>
              </w:tabs>
              <w:jc w:val="right"/>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Case Study: Industrial Development Authority</w:t>
            </w:r>
          </w:p>
        </w:tc>
      </w:tr>
      <w:tr w:rsidR="00F03084"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rsidR="001B532A" w:rsidRDefault="001B532A" w:rsidP="00E25128">
            <w:pPr>
              <w:jc w:val="center"/>
              <w:rPr>
                <w:rFonts w:ascii="Simplified Arabic" w:hAnsi="Simplified Arabic" w:cs="Simplified Arabic"/>
                <w:b/>
                <w:bCs/>
                <w:sz w:val="28"/>
                <w:szCs w:val="28"/>
                <w:u w:val="single"/>
                <w:rtl/>
                <w:lang w:bidi="ar-EG"/>
              </w:rPr>
            </w:pPr>
          </w:p>
          <w:p w:rsidR="00F03084" w:rsidRPr="003E3746" w:rsidRDefault="00E25128" w:rsidP="00E25128">
            <w:pPr>
              <w:jc w:val="center"/>
              <w:rPr>
                <w:rFonts w:ascii="Simplified Arabic" w:hAnsi="Simplified Arabic" w:cs="Simplified Arabic"/>
                <w:b/>
                <w:bCs/>
                <w:sz w:val="28"/>
                <w:szCs w:val="28"/>
                <w:rtl/>
                <w:lang w:bidi="ar-EG"/>
              </w:rPr>
            </w:pPr>
            <w:r w:rsidRPr="003E3746">
              <w:rPr>
                <w:rFonts w:ascii="Simplified Arabic" w:hAnsi="Simplified Arabic" w:cs="Simplified Arabic" w:hint="cs"/>
                <w:b/>
                <w:bCs/>
                <w:sz w:val="28"/>
                <w:szCs w:val="28"/>
                <w:rtl/>
                <w:lang w:bidi="ar-EG"/>
              </w:rPr>
              <w:t>ك</w:t>
            </w:r>
            <w:r w:rsidR="00244C7C">
              <w:rPr>
                <w:rFonts w:ascii="Simplified Arabic" w:hAnsi="Simplified Arabic" w:cs="Simplified Arabic" w:hint="cs"/>
                <w:b/>
                <w:bCs/>
                <w:sz w:val="28"/>
                <w:szCs w:val="28"/>
                <w:rtl/>
                <w:lang w:bidi="ar-EG"/>
              </w:rPr>
              <w:t>يميائية</w:t>
            </w:r>
            <w:r w:rsidRPr="003E3746">
              <w:rPr>
                <w:rFonts w:ascii="Simplified Arabic" w:hAnsi="Simplified Arabic" w:cs="Simplified Arabic" w:hint="cs"/>
                <w:b/>
                <w:bCs/>
                <w:sz w:val="28"/>
                <w:szCs w:val="28"/>
                <w:rtl/>
                <w:lang w:bidi="ar-EG"/>
              </w:rPr>
              <w:t xml:space="preserve"> / سعاد محمد يحيى سعيد يحيى</w:t>
            </w:r>
          </w:p>
        </w:tc>
      </w:tr>
      <w:tr w:rsidR="00F03084"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rsidR="00F03084" w:rsidRDefault="00F03084" w:rsidP="003B24D3">
            <w:pPr>
              <w:jc w:val="both"/>
              <w:rPr>
                <w:rFonts w:ascii="Simplified Arabic" w:hAnsi="Simplified Arabic" w:cs="Simplified Arabic"/>
                <w:b/>
                <w:bCs/>
                <w:sz w:val="28"/>
                <w:szCs w:val="28"/>
                <w:u w:val="single"/>
                <w:rtl/>
                <w:lang w:bidi="ar-EG"/>
              </w:rPr>
            </w:pPr>
          </w:p>
          <w:p w:rsidR="0077422B" w:rsidRPr="003E3746" w:rsidRDefault="00400C22" w:rsidP="00E25128">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4454DE">
              <w:rPr>
                <w:rFonts w:ascii="Simplified Arabic" w:hAnsi="Simplified Arabic" w:cs="Simplified Arabic" w:hint="cs"/>
                <w:b/>
                <w:bCs/>
                <w:sz w:val="28"/>
                <w:szCs w:val="28"/>
                <w:rtl/>
                <w:lang w:bidi="ar-EG"/>
              </w:rPr>
              <w:t>.م</w:t>
            </w:r>
            <w:r>
              <w:rPr>
                <w:rFonts w:ascii="Simplified Arabic" w:hAnsi="Simplified Arabic" w:cs="Simplified Arabic" w:hint="cs"/>
                <w:b/>
                <w:bCs/>
                <w:sz w:val="28"/>
                <w:szCs w:val="28"/>
                <w:rtl/>
                <w:lang w:bidi="ar-EG"/>
              </w:rPr>
              <w:t>.</w:t>
            </w:r>
            <w:r w:rsidR="00E25128" w:rsidRPr="003E3746">
              <w:rPr>
                <w:rFonts w:ascii="Simplified Arabic" w:hAnsi="Simplified Arabic" w:cs="Simplified Arabic" w:hint="cs"/>
                <w:b/>
                <w:bCs/>
                <w:sz w:val="28"/>
                <w:szCs w:val="28"/>
                <w:rtl/>
                <w:lang w:bidi="ar-EG"/>
              </w:rPr>
              <w:t>د</w:t>
            </w:r>
            <w:r w:rsidR="00F6202E" w:rsidRPr="003E3746">
              <w:rPr>
                <w:rFonts w:ascii="Simplified Arabic" w:hAnsi="Simplified Arabic" w:cs="Simplified Arabic" w:hint="cs"/>
                <w:b/>
                <w:bCs/>
                <w:sz w:val="28"/>
                <w:szCs w:val="28"/>
                <w:rtl/>
                <w:lang w:bidi="ar-EG"/>
              </w:rPr>
              <w:t>/</w:t>
            </w:r>
            <w:r w:rsidR="00E25128" w:rsidRPr="003E3746">
              <w:rPr>
                <w:rFonts w:ascii="Simplified Arabic" w:hAnsi="Simplified Arabic" w:cs="Simplified Arabic" w:hint="cs"/>
                <w:b/>
                <w:bCs/>
                <w:sz w:val="28"/>
                <w:szCs w:val="28"/>
                <w:rtl/>
                <w:lang w:bidi="ar-EG"/>
              </w:rPr>
              <w:t xml:space="preserve"> مها </w:t>
            </w:r>
            <w:r w:rsidR="00244C7C">
              <w:rPr>
                <w:rFonts w:ascii="Simplified Arabic" w:hAnsi="Simplified Arabic" w:cs="Simplified Arabic" w:hint="cs"/>
                <w:b/>
                <w:bCs/>
                <w:sz w:val="28"/>
                <w:szCs w:val="28"/>
                <w:rtl/>
                <w:lang w:bidi="ar-EG"/>
              </w:rPr>
              <w:t xml:space="preserve">محمد </w:t>
            </w:r>
            <w:r w:rsidR="00E25128" w:rsidRPr="003E3746">
              <w:rPr>
                <w:rFonts w:ascii="Simplified Arabic" w:hAnsi="Simplified Arabic" w:cs="Simplified Arabic" w:hint="cs"/>
                <w:b/>
                <w:bCs/>
                <w:sz w:val="28"/>
                <w:szCs w:val="28"/>
                <w:rtl/>
                <w:lang w:bidi="ar-EG"/>
              </w:rPr>
              <w:t>الشال</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bookmarkStart w:id="0" w:name="_GoBack"/>
      <w:bookmarkEnd w:id="0"/>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EF3CD3" w:rsidRDefault="0004508A" w:rsidP="00EF3CD3">
      <w:pPr>
        <w:tabs>
          <w:tab w:val="left" w:pos="5621"/>
        </w:tabs>
        <w:spacing w:after="200" w:line="360" w:lineRule="auto"/>
        <w:jc w:val="center"/>
        <w:rPr>
          <w:b/>
          <w:bCs/>
          <w:sz w:val="36"/>
          <w:szCs w:val="36"/>
          <w:rtl/>
        </w:rPr>
      </w:pPr>
      <w:r w:rsidRPr="0004508A">
        <w:rPr>
          <w:rFonts w:ascii="Arial Rounded MT Bold" w:eastAsia="Arial Unicode MS" w:hAnsi="Arial Rounded MT Bold" w:cs="Simplified Arabic" w:hint="cs"/>
          <w:b/>
          <w:bCs/>
          <w:sz w:val="44"/>
          <w:szCs w:val="48"/>
          <w:rtl/>
        </w:rPr>
        <w:t>2020/2021</w:t>
      </w:r>
    </w:p>
    <w:p w:rsidR="00514B62" w:rsidRDefault="00EF3CD3" w:rsidP="00AD4BC8">
      <w:pPr>
        <w:tabs>
          <w:tab w:val="left" w:pos="5621"/>
        </w:tabs>
        <w:spacing w:after="0" w:line="360" w:lineRule="auto"/>
        <w:jc w:val="center"/>
        <w:rPr>
          <w:b/>
          <w:bCs/>
          <w:sz w:val="36"/>
          <w:szCs w:val="36"/>
          <w:rtl/>
        </w:rPr>
      </w:pPr>
      <w:r>
        <w:rPr>
          <w:rFonts w:hint="cs"/>
          <w:b/>
          <w:bCs/>
          <w:sz w:val="36"/>
          <w:szCs w:val="36"/>
          <w:rtl/>
        </w:rPr>
        <w:lastRenderedPageBreak/>
        <w:t>الفهرس</w:t>
      </w:r>
    </w:p>
    <w:tbl>
      <w:tblPr>
        <w:tblStyle w:val="TableGrid"/>
        <w:tblpPr w:leftFromText="180" w:rightFromText="180" w:vertAnchor="page" w:horzAnchor="margin" w:tblpY="2941"/>
        <w:bidiVisual/>
        <w:tblW w:w="0" w:type="auto"/>
        <w:tblLook w:val="04A0"/>
      </w:tblPr>
      <w:tblGrid>
        <w:gridCol w:w="7052"/>
        <w:gridCol w:w="2410"/>
      </w:tblGrid>
      <w:tr w:rsidR="00AD4BC8" w:rsidRPr="00EF3CD3" w:rsidTr="00A42D96">
        <w:trPr>
          <w:trHeight w:val="113"/>
        </w:trPr>
        <w:tc>
          <w:tcPr>
            <w:tcW w:w="7052" w:type="dxa"/>
            <w:shd w:val="clear" w:color="auto" w:fill="BFBFBF" w:themeFill="background1" w:themeFillShade="BF"/>
          </w:tcPr>
          <w:p w:rsidR="00AD4BC8" w:rsidRPr="00EF3CD3" w:rsidRDefault="00AD4BC8" w:rsidP="00A42D96">
            <w:pPr>
              <w:rPr>
                <w:rFonts w:ascii="Simplified Arabic" w:hAnsi="Simplified Arabic" w:cs="Simplified Arabic"/>
                <w:b/>
                <w:bCs/>
                <w:sz w:val="28"/>
                <w:szCs w:val="28"/>
                <w:rtl/>
              </w:rPr>
            </w:pPr>
            <w:r w:rsidRPr="00EF3CD3">
              <w:rPr>
                <w:rFonts w:ascii="Simplified Arabic" w:hAnsi="Simplified Arabic" w:cs="Simplified Arabic" w:hint="cs"/>
                <w:b/>
                <w:bCs/>
                <w:sz w:val="28"/>
                <w:szCs w:val="28"/>
                <w:rtl/>
              </w:rPr>
              <w:t>المحتويات</w:t>
            </w:r>
          </w:p>
        </w:tc>
        <w:tc>
          <w:tcPr>
            <w:tcW w:w="2410" w:type="dxa"/>
            <w:shd w:val="clear" w:color="auto" w:fill="BFBFBF" w:themeFill="background1" w:themeFillShade="BF"/>
          </w:tcPr>
          <w:p w:rsidR="00AD4BC8" w:rsidRPr="00EF3CD3" w:rsidRDefault="00AD4BC8" w:rsidP="00A42D96">
            <w:pPr>
              <w:rPr>
                <w:rFonts w:ascii="Simplified Arabic" w:hAnsi="Simplified Arabic" w:cs="Simplified Arabic"/>
                <w:b/>
                <w:bCs/>
                <w:sz w:val="28"/>
                <w:szCs w:val="28"/>
                <w:rtl/>
              </w:rPr>
            </w:pPr>
            <w:r w:rsidRPr="00EF3CD3">
              <w:rPr>
                <w:rFonts w:ascii="Simplified Arabic" w:hAnsi="Simplified Arabic" w:cs="Simplified Arabic" w:hint="cs"/>
                <w:b/>
                <w:bCs/>
                <w:sz w:val="28"/>
                <w:szCs w:val="28"/>
                <w:rtl/>
              </w:rPr>
              <w:t>رقم الصفحة</w:t>
            </w:r>
          </w:p>
        </w:tc>
      </w:tr>
      <w:tr w:rsidR="00AD4BC8" w:rsidRPr="00EF3CD3" w:rsidTr="00A42D96">
        <w:trPr>
          <w:trHeight w:val="503"/>
        </w:trPr>
        <w:tc>
          <w:tcPr>
            <w:tcW w:w="7052" w:type="dxa"/>
          </w:tcPr>
          <w:p w:rsidR="00AD4BC8" w:rsidRPr="00EF3CD3" w:rsidRDefault="00AD4BC8" w:rsidP="00A42D96">
            <w:pPr>
              <w:rPr>
                <w:rFonts w:ascii="Simplified Arabic" w:hAnsi="Simplified Arabic" w:cs="Simplified Arabic"/>
                <w:sz w:val="24"/>
                <w:szCs w:val="24"/>
                <w:rtl/>
                <w:lang w:bidi="ar-EG"/>
              </w:rPr>
            </w:pPr>
            <w:r w:rsidRPr="00EF3CD3">
              <w:rPr>
                <w:rFonts w:ascii="Simplified Arabic" w:hAnsi="Simplified Arabic" w:cs="Simplified Arabic" w:hint="cs"/>
                <w:sz w:val="24"/>
                <w:szCs w:val="24"/>
                <w:rtl/>
              </w:rPr>
              <w:t>ال</w:t>
            </w:r>
            <w:r w:rsidRPr="00EF3CD3">
              <w:rPr>
                <w:rFonts w:ascii="Simplified Arabic" w:hAnsi="Simplified Arabic" w:cs="Simplified Arabic"/>
                <w:sz w:val="24"/>
                <w:szCs w:val="24"/>
                <w:rtl/>
              </w:rPr>
              <w:t xml:space="preserve">ملخص </w:t>
            </w:r>
            <w:r w:rsidR="001E3F18">
              <w:rPr>
                <w:rFonts w:ascii="Simplified Arabic" w:hAnsi="Simplified Arabic" w:cs="Simplified Arabic" w:hint="cs"/>
                <w:sz w:val="24"/>
                <w:szCs w:val="24"/>
                <w:rtl/>
                <w:lang w:bidi="ar-EG"/>
              </w:rPr>
              <w:t>العربى</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3</w:t>
            </w:r>
          </w:p>
          <w:p w:rsidR="00AD4BC8" w:rsidRPr="00EF3CD3" w:rsidRDefault="00AD4BC8" w:rsidP="00A42D96">
            <w:pPr>
              <w:jc w:val="center"/>
              <w:rPr>
                <w:rFonts w:ascii="Simplified Arabic" w:hAnsi="Simplified Arabic" w:cs="Simplified Arabic"/>
                <w:sz w:val="24"/>
                <w:szCs w:val="24"/>
                <w:lang w:bidi="ar-EG"/>
              </w:rPr>
            </w:pPr>
          </w:p>
        </w:tc>
      </w:tr>
      <w:tr w:rsidR="00AD4BC8" w:rsidRPr="00EF3CD3" w:rsidTr="00A42D96">
        <w:trPr>
          <w:trHeight w:val="113"/>
        </w:trPr>
        <w:tc>
          <w:tcPr>
            <w:tcW w:w="7052" w:type="dxa"/>
          </w:tcPr>
          <w:p w:rsidR="00AD4BC8" w:rsidRPr="00EF3CD3" w:rsidRDefault="001E3F18" w:rsidP="00A42D96">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الملخص الإنجليزى</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4</w:t>
            </w:r>
          </w:p>
        </w:tc>
      </w:tr>
      <w:tr w:rsidR="00AD4BC8" w:rsidRPr="00EF3CD3" w:rsidTr="00A42D96">
        <w:trPr>
          <w:trHeight w:val="113"/>
        </w:trPr>
        <w:tc>
          <w:tcPr>
            <w:tcW w:w="7052" w:type="dxa"/>
            <w:shd w:val="clear" w:color="auto" w:fill="BFBFBF" w:themeFill="background1" w:themeFillShade="BF"/>
          </w:tcPr>
          <w:p w:rsidR="00AD4BC8" w:rsidRPr="00EF3CD3" w:rsidRDefault="00AD4BC8" w:rsidP="00A42D96">
            <w:pPr>
              <w:rPr>
                <w:rFonts w:ascii="Simplified Arabic" w:hAnsi="Simplified Arabic" w:cs="Simplified Arabic"/>
                <w:sz w:val="24"/>
                <w:szCs w:val="24"/>
                <w:rtl/>
                <w:lang w:bidi="ar-EG"/>
              </w:rPr>
            </w:pPr>
            <w:r w:rsidRPr="00EF3CD3">
              <w:rPr>
                <w:rFonts w:ascii="Simplified Arabic" w:hAnsi="Simplified Arabic" w:cs="Simplified Arabic"/>
                <w:sz w:val="24"/>
                <w:szCs w:val="24"/>
                <w:rtl/>
              </w:rPr>
              <w:t>القسم الأول : الإطار النظرى للبح</w:t>
            </w:r>
            <w:r w:rsidRPr="00EF3CD3">
              <w:rPr>
                <w:rFonts w:ascii="Simplified Arabic" w:hAnsi="Simplified Arabic" w:cs="Simplified Arabic" w:hint="cs"/>
                <w:sz w:val="24"/>
                <w:szCs w:val="24"/>
                <w:rtl/>
              </w:rPr>
              <w:t>ث</w:t>
            </w:r>
          </w:p>
        </w:tc>
        <w:tc>
          <w:tcPr>
            <w:tcW w:w="2410" w:type="dxa"/>
            <w:shd w:val="clear" w:color="auto" w:fill="BFBFBF" w:themeFill="background1" w:themeFillShade="BF"/>
          </w:tcPr>
          <w:p w:rsidR="00AD4BC8" w:rsidRPr="00EF3CD3" w:rsidRDefault="00AD4BC8" w:rsidP="00A42D96">
            <w:pPr>
              <w:bidi w:val="0"/>
              <w:jc w:val="center"/>
              <w:rPr>
                <w:rFonts w:ascii="Simplified Arabic" w:hAnsi="Simplified Arabic" w:cs="Simplified Arabic"/>
                <w:sz w:val="24"/>
                <w:szCs w:val="24"/>
                <w:rtl/>
              </w:rPr>
            </w:pPr>
          </w:p>
        </w:tc>
      </w:tr>
      <w:tr w:rsidR="00AD4BC8" w:rsidRPr="00EF3CD3" w:rsidTr="00A42D96">
        <w:trPr>
          <w:trHeight w:val="113"/>
        </w:trPr>
        <w:tc>
          <w:tcPr>
            <w:tcW w:w="7052" w:type="dxa"/>
          </w:tcPr>
          <w:p w:rsidR="00AD4BC8" w:rsidRPr="00EF3CD3" w:rsidRDefault="00AD4BC8" w:rsidP="00A42D96">
            <w:pPr>
              <w:rPr>
                <w:rFonts w:ascii="Simplified Arabic" w:hAnsi="Simplified Arabic" w:cs="Simplified Arabic"/>
                <w:sz w:val="24"/>
                <w:szCs w:val="24"/>
                <w:rtl/>
              </w:rPr>
            </w:pPr>
            <w:r w:rsidRPr="00EF3CD3">
              <w:rPr>
                <w:rFonts w:ascii="Simplified Arabic" w:hAnsi="Simplified Arabic" w:cs="Simplified Arabic"/>
                <w:sz w:val="24"/>
                <w:szCs w:val="24"/>
                <w:rtl/>
              </w:rPr>
              <w:t xml:space="preserve"> 1/ 1مقدمة البحث</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5</w:t>
            </w:r>
          </w:p>
        </w:tc>
      </w:tr>
      <w:tr w:rsidR="00AD4BC8" w:rsidRPr="00EF3CD3" w:rsidTr="00A42D96">
        <w:trPr>
          <w:trHeight w:val="113"/>
        </w:trPr>
        <w:tc>
          <w:tcPr>
            <w:tcW w:w="7052" w:type="dxa"/>
          </w:tcPr>
          <w:p w:rsidR="00AD4BC8" w:rsidRPr="00EF3CD3" w:rsidRDefault="00AD4BC8" w:rsidP="00A42D96">
            <w:pPr>
              <w:rPr>
                <w:rFonts w:ascii="Simplified Arabic" w:hAnsi="Simplified Arabic" w:cs="Simplified Arabic"/>
                <w:sz w:val="24"/>
                <w:szCs w:val="24"/>
                <w:rtl/>
              </w:rPr>
            </w:pPr>
            <w:r w:rsidRPr="00EF3CD3">
              <w:rPr>
                <w:rFonts w:ascii="Simplified Arabic" w:hAnsi="Simplified Arabic" w:cs="Simplified Arabic"/>
                <w:sz w:val="24"/>
                <w:szCs w:val="24"/>
                <w:rtl/>
              </w:rPr>
              <w:t>1/2 مشكلة البحث</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6</w:t>
            </w:r>
          </w:p>
        </w:tc>
      </w:tr>
      <w:tr w:rsidR="00AD4BC8" w:rsidRPr="00EF3CD3" w:rsidTr="00A42D96">
        <w:trPr>
          <w:trHeight w:val="113"/>
        </w:trPr>
        <w:tc>
          <w:tcPr>
            <w:tcW w:w="7052" w:type="dxa"/>
          </w:tcPr>
          <w:p w:rsidR="00AD4BC8" w:rsidRPr="00EF3CD3" w:rsidRDefault="00AD4BC8" w:rsidP="00A42D96">
            <w:pPr>
              <w:tabs>
                <w:tab w:val="left" w:pos="5621"/>
              </w:tabs>
              <w:jc w:val="mediumKashida"/>
              <w:rPr>
                <w:rFonts w:ascii="Simplified Arabic" w:hAnsi="Simplified Arabic" w:cs="Simplified Arabic"/>
                <w:sz w:val="24"/>
                <w:szCs w:val="24"/>
                <w:rtl/>
              </w:rPr>
            </w:pPr>
            <w:r w:rsidRPr="00EF3CD3">
              <w:rPr>
                <w:rFonts w:ascii="Simplified Arabic" w:hAnsi="Simplified Arabic" w:cs="Simplified Arabic"/>
                <w:sz w:val="24"/>
                <w:szCs w:val="24"/>
                <w:rtl/>
              </w:rPr>
              <w:t xml:space="preserve">1/3 أهداف البحث </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6</w:t>
            </w:r>
          </w:p>
        </w:tc>
      </w:tr>
      <w:tr w:rsidR="00AD4BC8" w:rsidRPr="00EF3CD3" w:rsidTr="00A42D96">
        <w:trPr>
          <w:trHeight w:val="285"/>
        </w:trPr>
        <w:tc>
          <w:tcPr>
            <w:tcW w:w="7052" w:type="dxa"/>
          </w:tcPr>
          <w:p w:rsidR="00AD4BC8" w:rsidRPr="00EF3CD3" w:rsidRDefault="00AD4BC8" w:rsidP="00A42D96">
            <w:pPr>
              <w:tabs>
                <w:tab w:val="left" w:pos="5621"/>
              </w:tabs>
              <w:jc w:val="mediumKashida"/>
              <w:rPr>
                <w:rFonts w:ascii="Simplified Arabic" w:hAnsi="Simplified Arabic" w:cs="Simplified Arabic"/>
                <w:sz w:val="24"/>
                <w:szCs w:val="24"/>
                <w:rtl/>
              </w:rPr>
            </w:pPr>
            <w:r w:rsidRPr="00EF3CD3">
              <w:rPr>
                <w:rFonts w:ascii="Simplified Arabic" w:hAnsi="Simplified Arabic" w:cs="Simplified Arabic"/>
                <w:sz w:val="24"/>
                <w:szCs w:val="24"/>
                <w:rtl/>
              </w:rPr>
              <w:t xml:space="preserve">1/4 أهمية البحث </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6</w:t>
            </w:r>
          </w:p>
        </w:tc>
      </w:tr>
      <w:tr w:rsidR="001E3F18" w:rsidRPr="00EF3CD3" w:rsidTr="00A42D96">
        <w:trPr>
          <w:trHeight w:val="105"/>
        </w:trPr>
        <w:tc>
          <w:tcPr>
            <w:tcW w:w="7052" w:type="dxa"/>
          </w:tcPr>
          <w:p w:rsidR="001E3F18" w:rsidRPr="00EF3CD3" w:rsidRDefault="001E3F18" w:rsidP="00A42D96">
            <w:pPr>
              <w:tabs>
                <w:tab w:val="left" w:pos="5621"/>
              </w:tabs>
              <w:jc w:val="mediumKashida"/>
              <w:rPr>
                <w:rFonts w:ascii="Simplified Arabic" w:hAnsi="Simplified Arabic" w:cs="Simplified Arabic"/>
                <w:sz w:val="24"/>
                <w:szCs w:val="24"/>
                <w:rtl/>
              </w:rPr>
            </w:pPr>
            <w:r>
              <w:rPr>
                <w:rFonts w:ascii="Simplified Arabic" w:hAnsi="Simplified Arabic" w:cs="Simplified Arabic" w:hint="cs"/>
                <w:sz w:val="24"/>
                <w:szCs w:val="24"/>
                <w:rtl/>
              </w:rPr>
              <w:t>1/5 منهجية البحث</w:t>
            </w:r>
          </w:p>
        </w:tc>
        <w:tc>
          <w:tcPr>
            <w:tcW w:w="2410" w:type="dxa"/>
          </w:tcPr>
          <w:p w:rsidR="001E3F1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7</w:t>
            </w:r>
          </w:p>
        </w:tc>
      </w:tr>
      <w:tr w:rsidR="00AD4BC8" w:rsidRPr="00EF3CD3" w:rsidTr="00A42D96">
        <w:trPr>
          <w:trHeight w:val="113"/>
        </w:trPr>
        <w:tc>
          <w:tcPr>
            <w:tcW w:w="7052" w:type="dxa"/>
          </w:tcPr>
          <w:p w:rsidR="00AD4BC8" w:rsidRPr="00EF3CD3" w:rsidRDefault="00AD4BC8" w:rsidP="00A42D96">
            <w:pPr>
              <w:rPr>
                <w:rFonts w:ascii="Simplified Arabic" w:hAnsi="Simplified Arabic" w:cs="Simplified Arabic"/>
                <w:sz w:val="24"/>
                <w:szCs w:val="24"/>
                <w:rtl/>
              </w:rPr>
            </w:pPr>
            <w:r w:rsidRPr="00EF3CD3">
              <w:rPr>
                <w:rFonts w:ascii="Simplified Arabic" w:hAnsi="Simplified Arabic" w:cs="Simplified Arabic"/>
                <w:sz w:val="24"/>
                <w:szCs w:val="24"/>
                <w:rtl/>
              </w:rPr>
              <w:t>1/</w:t>
            </w:r>
            <w:r w:rsidR="001E3F18">
              <w:rPr>
                <w:rFonts w:ascii="Simplified Arabic" w:hAnsi="Simplified Arabic" w:cs="Simplified Arabic" w:hint="cs"/>
                <w:sz w:val="24"/>
                <w:szCs w:val="24"/>
                <w:rtl/>
              </w:rPr>
              <w:t>6</w:t>
            </w:r>
            <w:r w:rsidRPr="00EF3CD3">
              <w:rPr>
                <w:rFonts w:ascii="Simplified Arabic" w:hAnsi="Simplified Arabic" w:cs="Simplified Arabic"/>
                <w:sz w:val="24"/>
                <w:szCs w:val="24"/>
                <w:rtl/>
              </w:rPr>
              <w:t xml:space="preserve"> تساؤلات البحث </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7</w:t>
            </w:r>
          </w:p>
        </w:tc>
      </w:tr>
      <w:tr w:rsidR="00AD4BC8" w:rsidRPr="00EF3CD3" w:rsidTr="00A42D96">
        <w:trPr>
          <w:trHeight w:val="113"/>
        </w:trPr>
        <w:tc>
          <w:tcPr>
            <w:tcW w:w="7052" w:type="dxa"/>
          </w:tcPr>
          <w:p w:rsidR="00AD4BC8" w:rsidRPr="00EF3CD3" w:rsidRDefault="00AD4BC8" w:rsidP="00A42D96">
            <w:pPr>
              <w:pStyle w:val="NoSpacing"/>
              <w:rPr>
                <w:rFonts w:ascii="Simplified Arabic" w:hAnsi="Simplified Arabic" w:cs="Simplified Arabic"/>
                <w:sz w:val="24"/>
                <w:szCs w:val="24"/>
                <w:rtl/>
                <w:lang w:bidi="ar-EG"/>
              </w:rPr>
            </w:pPr>
            <w:r w:rsidRPr="00EF3CD3">
              <w:rPr>
                <w:rFonts w:ascii="Simplified Arabic" w:hAnsi="Simplified Arabic" w:cs="Simplified Arabic"/>
                <w:sz w:val="24"/>
                <w:szCs w:val="24"/>
                <w:rtl/>
              </w:rPr>
              <w:t>1/</w:t>
            </w:r>
            <w:r w:rsidR="001E3F18">
              <w:rPr>
                <w:rFonts w:ascii="Simplified Arabic" w:hAnsi="Simplified Arabic" w:cs="Simplified Arabic" w:hint="cs"/>
                <w:sz w:val="24"/>
                <w:szCs w:val="24"/>
                <w:rtl/>
              </w:rPr>
              <w:t>7</w:t>
            </w:r>
            <w:r w:rsidRPr="00EF3CD3">
              <w:rPr>
                <w:rFonts w:ascii="Simplified Arabic" w:hAnsi="Simplified Arabic" w:cs="Simplified Arabic"/>
                <w:sz w:val="24"/>
                <w:szCs w:val="24"/>
                <w:rtl/>
              </w:rPr>
              <w:t xml:space="preserve"> حدود البحث</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8</w:t>
            </w:r>
          </w:p>
        </w:tc>
      </w:tr>
      <w:tr w:rsidR="00AD4BC8" w:rsidRPr="00EF3CD3" w:rsidTr="00A42D96">
        <w:trPr>
          <w:trHeight w:val="405"/>
        </w:trPr>
        <w:tc>
          <w:tcPr>
            <w:tcW w:w="7052" w:type="dxa"/>
          </w:tcPr>
          <w:p w:rsidR="001E3F18" w:rsidRPr="00EF3CD3" w:rsidRDefault="00AD4BC8" w:rsidP="00A42D96">
            <w:pPr>
              <w:pStyle w:val="NoSpacing"/>
              <w:rPr>
                <w:rFonts w:ascii="Simplified Arabic" w:hAnsi="Simplified Arabic" w:cs="Simplified Arabic"/>
                <w:sz w:val="24"/>
                <w:szCs w:val="24"/>
                <w:rtl/>
              </w:rPr>
            </w:pPr>
            <w:r w:rsidRPr="00EF3CD3">
              <w:rPr>
                <w:rFonts w:ascii="Simplified Arabic" w:hAnsi="Simplified Arabic" w:cs="Simplified Arabic"/>
                <w:sz w:val="24"/>
                <w:szCs w:val="24"/>
                <w:rtl/>
              </w:rPr>
              <w:t xml:space="preserve">1/ </w:t>
            </w:r>
            <w:r w:rsidR="001E3F18">
              <w:rPr>
                <w:rFonts w:ascii="Simplified Arabic" w:hAnsi="Simplified Arabic" w:cs="Simplified Arabic" w:hint="cs"/>
                <w:sz w:val="24"/>
                <w:szCs w:val="24"/>
                <w:rtl/>
              </w:rPr>
              <w:t>8</w:t>
            </w:r>
            <w:r w:rsidRPr="00EF3CD3">
              <w:rPr>
                <w:rFonts w:ascii="Simplified Arabic" w:hAnsi="Simplified Arabic" w:cs="Simplified Arabic"/>
                <w:sz w:val="24"/>
                <w:szCs w:val="24"/>
                <w:rtl/>
              </w:rPr>
              <w:t xml:space="preserve"> مصادر جمع المادة العلمية</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8</w:t>
            </w:r>
          </w:p>
        </w:tc>
      </w:tr>
      <w:tr w:rsidR="001E3F18" w:rsidRPr="00EF3CD3" w:rsidTr="00A42D96">
        <w:trPr>
          <w:trHeight w:val="210"/>
        </w:trPr>
        <w:tc>
          <w:tcPr>
            <w:tcW w:w="7052" w:type="dxa"/>
          </w:tcPr>
          <w:p w:rsidR="001E3F18" w:rsidRPr="00EF3CD3" w:rsidRDefault="001E3F18" w:rsidP="00A42D96">
            <w:pPr>
              <w:pStyle w:val="NoSpacing"/>
              <w:rPr>
                <w:rFonts w:ascii="Simplified Arabic" w:hAnsi="Simplified Arabic" w:cs="Simplified Arabic"/>
                <w:sz w:val="24"/>
                <w:szCs w:val="24"/>
                <w:rtl/>
              </w:rPr>
            </w:pPr>
            <w:r>
              <w:rPr>
                <w:rFonts w:ascii="Simplified Arabic" w:hAnsi="Simplified Arabic" w:cs="Simplified Arabic" w:hint="cs"/>
                <w:sz w:val="24"/>
                <w:szCs w:val="24"/>
                <w:rtl/>
              </w:rPr>
              <w:t>1/9 الدراسات السابقة</w:t>
            </w:r>
          </w:p>
        </w:tc>
        <w:tc>
          <w:tcPr>
            <w:tcW w:w="2410" w:type="dxa"/>
          </w:tcPr>
          <w:p w:rsidR="001E3F1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8</w:t>
            </w:r>
          </w:p>
        </w:tc>
      </w:tr>
      <w:tr w:rsidR="001E3F18" w:rsidRPr="00EF3CD3" w:rsidTr="00A42D96">
        <w:trPr>
          <w:trHeight w:val="173"/>
        </w:trPr>
        <w:tc>
          <w:tcPr>
            <w:tcW w:w="7052" w:type="dxa"/>
          </w:tcPr>
          <w:p w:rsidR="001E3F18" w:rsidRPr="00EF3CD3" w:rsidRDefault="001E3F18" w:rsidP="00A42D96">
            <w:pPr>
              <w:pStyle w:val="NoSpacing"/>
              <w:rPr>
                <w:rFonts w:ascii="Simplified Arabic" w:hAnsi="Simplified Arabic" w:cs="Simplified Arabic"/>
                <w:sz w:val="24"/>
                <w:szCs w:val="24"/>
                <w:rtl/>
              </w:rPr>
            </w:pPr>
            <w:r>
              <w:rPr>
                <w:rFonts w:ascii="Simplified Arabic" w:hAnsi="Simplified Arabic" w:cs="Simplified Arabic" w:hint="cs"/>
                <w:sz w:val="24"/>
                <w:szCs w:val="24"/>
                <w:rtl/>
              </w:rPr>
              <w:t>1/9/1 أولا الدراسات العربية</w:t>
            </w:r>
          </w:p>
        </w:tc>
        <w:tc>
          <w:tcPr>
            <w:tcW w:w="2410" w:type="dxa"/>
          </w:tcPr>
          <w:p w:rsidR="001E3F1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8</w:t>
            </w:r>
          </w:p>
        </w:tc>
      </w:tr>
      <w:tr w:rsidR="00AD4BC8" w:rsidRPr="00EF3CD3" w:rsidTr="00A42D96">
        <w:trPr>
          <w:trHeight w:val="113"/>
        </w:trPr>
        <w:tc>
          <w:tcPr>
            <w:tcW w:w="7052" w:type="dxa"/>
          </w:tcPr>
          <w:p w:rsidR="00AD4BC8" w:rsidRPr="00EF3CD3" w:rsidRDefault="00AD4BC8" w:rsidP="00A42D96">
            <w:pPr>
              <w:pStyle w:val="NoSpacing"/>
              <w:rPr>
                <w:rFonts w:ascii="Simplified Arabic" w:hAnsi="Simplified Arabic" w:cs="Simplified Arabic"/>
                <w:sz w:val="24"/>
                <w:szCs w:val="24"/>
                <w:rtl/>
              </w:rPr>
            </w:pPr>
            <w:r w:rsidRPr="00EF3CD3">
              <w:rPr>
                <w:rFonts w:ascii="Simplified Arabic" w:hAnsi="Simplified Arabic" w:cs="Simplified Arabic" w:hint="cs"/>
                <w:sz w:val="24"/>
                <w:szCs w:val="24"/>
                <w:rtl/>
              </w:rPr>
              <w:t>1/9/2 ثانيا الدراسات الأجنبية</w:t>
            </w:r>
          </w:p>
        </w:tc>
        <w:tc>
          <w:tcPr>
            <w:tcW w:w="2410" w:type="dxa"/>
          </w:tcPr>
          <w:p w:rsidR="00AD4BC8" w:rsidRPr="00EF3CD3" w:rsidRDefault="00235619" w:rsidP="00A42D96">
            <w:pPr>
              <w:bidi w:val="0"/>
              <w:jc w:val="center"/>
              <w:rPr>
                <w:rFonts w:ascii="Simplified Arabic" w:hAnsi="Simplified Arabic" w:cs="Simplified Arabic"/>
                <w:sz w:val="24"/>
                <w:szCs w:val="24"/>
                <w:rtl/>
              </w:rPr>
            </w:pPr>
            <w:r>
              <w:rPr>
                <w:rFonts w:ascii="Simplified Arabic" w:hAnsi="Simplified Arabic" w:cs="Simplified Arabic"/>
                <w:sz w:val="24"/>
                <w:szCs w:val="24"/>
              </w:rPr>
              <w:t>10</w:t>
            </w:r>
          </w:p>
        </w:tc>
      </w:tr>
      <w:tr w:rsidR="00AD4BC8" w:rsidRPr="00EF3CD3" w:rsidTr="00A42D96">
        <w:trPr>
          <w:trHeight w:val="113"/>
        </w:trPr>
        <w:tc>
          <w:tcPr>
            <w:tcW w:w="7052" w:type="dxa"/>
            <w:shd w:val="clear" w:color="auto" w:fill="BFBFBF" w:themeFill="background1" w:themeFillShade="BF"/>
          </w:tcPr>
          <w:p w:rsidR="00AD4BC8" w:rsidRPr="00EF3CD3" w:rsidRDefault="00AD4BC8" w:rsidP="00A42D96">
            <w:pPr>
              <w:pStyle w:val="NoSpacing"/>
              <w:rPr>
                <w:rFonts w:ascii="Simplified Arabic" w:hAnsi="Simplified Arabic" w:cs="Simplified Arabic"/>
                <w:sz w:val="24"/>
                <w:szCs w:val="24"/>
                <w:rtl/>
              </w:rPr>
            </w:pPr>
            <w:r w:rsidRPr="00EF3CD3">
              <w:rPr>
                <w:rFonts w:ascii="Simplified Arabic" w:hAnsi="Simplified Arabic" w:cs="Simplified Arabic" w:hint="cs"/>
                <w:sz w:val="24"/>
                <w:szCs w:val="24"/>
                <w:rtl/>
                <w:lang w:bidi="ar-EG"/>
              </w:rPr>
              <w:t>القسم الثانى: دراسة الحالة</w:t>
            </w:r>
          </w:p>
        </w:tc>
        <w:tc>
          <w:tcPr>
            <w:tcW w:w="2410" w:type="dxa"/>
            <w:shd w:val="clear" w:color="auto" w:fill="BFBFBF" w:themeFill="background1" w:themeFillShade="BF"/>
          </w:tcPr>
          <w:p w:rsidR="00AD4BC8" w:rsidRPr="00EF3CD3" w:rsidRDefault="00AD4BC8" w:rsidP="00A42D96">
            <w:pPr>
              <w:pStyle w:val="NoSpacing"/>
              <w:rPr>
                <w:rFonts w:ascii="Simplified Arabic" w:hAnsi="Simplified Arabic" w:cs="Simplified Arabic"/>
                <w:sz w:val="24"/>
                <w:szCs w:val="24"/>
                <w:rtl/>
              </w:rPr>
            </w:pPr>
          </w:p>
        </w:tc>
      </w:tr>
      <w:tr w:rsidR="00AD4BC8" w:rsidRPr="00EF3CD3" w:rsidTr="00A42D96">
        <w:trPr>
          <w:trHeight w:val="446"/>
        </w:trPr>
        <w:tc>
          <w:tcPr>
            <w:tcW w:w="7052" w:type="dxa"/>
          </w:tcPr>
          <w:p w:rsidR="00AD4BC8" w:rsidRPr="00EF3CD3" w:rsidRDefault="00AD4BC8" w:rsidP="00A42D96">
            <w:pPr>
              <w:pStyle w:val="NoSpacing"/>
              <w:rPr>
                <w:rFonts w:ascii="Simplified Arabic" w:hAnsi="Simplified Arabic" w:cs="Simplified Arabic"/>
                <w:sz w:val="24"/>
                <w:szCs w:val="24"/>
                <w:rtl/>
              </w:rPr>
            </w:pPr>
            <w:r w:rsidRPr="00EF3CD3">
              <w:rPr>
                <w:rFonts w:ascii="Simplified Arabic" w:hAnsi="Simplified Arabic" w:cs="Simplified Arabic" w:hint="cs"/>
                <w:b/>
                <w:bCs/>
                <w:color w:val="FF0000"/>
                <w:sz w:val="24"/>
                <w:szCs w:val="24"/>
                <w:rtl/>
                <w:lang w:bidi="ar-EG"/>
              </w:rPr>
              <w:t xml:space="preserve">2/1 </w:t>
            </w:r>
            <w:r w:rsidRPr="00EF3CD3">
              <w:rPr>
                <w:rFonts w:ascii="Simplified Arabic" w:hAnsi="Simplified Arabic" w:cs="Simplified Arabic" w:hint="cs"/>
                <w:sz w:val="24"/>
                <w:szCs w:val="24"/>
                <w:rtl/>
                <w:lang w:bidi="ar-EG"/>
              </w:rPr>
              <w:t xml:space="preserve"> </w:t>
            </w:r>
            <w:r w:rsidRPr="00EF3CD3">
              <w:rPr>
                <w:rFonts w:ascii="Simplified Arabic" w:hAnsi="Simplified Arabic" w:cs="Simplified Arabic"/>
                <w:sz w:val="24"/>
                <w:szCs w:val="24"/>
                <w:rtl/>
              </w:rPr>
              <w:t>مفاهيم نظرية</w:t>
            </w:r>
          </w:p>
        </w:tc>
        <w:tc>
          <w:tcPr>
            <w:tcW w:w="2410" w:type="dxa"/>
          </w:tcPr>
          <w:p w:rsidR="00AD4BC8" w:rsidRPr="00EF3CD3" w:rsidRDefault="00235619"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r>
      <w:tr w:rsidR="00AD4BC8" w:rsidRPr="00EF3CD3" w:rsidTr="00A42D96">
        <w:trPr>
          <w:trHeight w:val="615"/>
        </w:trPr>
        <w:tc>
          <w:tcPr>
            <w:tcW w:w="7052" w:type="dxa"/>
          </w:tcPr>
          <w:p w:rsidR="00AD4BC8" w:rsidRPr="00EF3CD3" w:rsidRDefault="00AD4BC8" w:rsidP="00A42D96">
            <w:pPr>
              <w:pStyle w:val="Heading1"/>
              <w:outlineLvl w:val="0"/>
              <w:rPr>
                <w:rtl/>
                <w:lang w:bidi="ar-EG"/>
              </w:rPr>
            </w:pPr>
            <w:r w:rsidRPr="005F514A">
              <w:rPr>
                <w:rFonts w:ascii="Simplified Arabic" w:eastAsiaTheme="minorHAnsi" w:hAnsi="Simplified Arabic" w:cs="Simplified Arabic" w:hint="cs"/>
                <w:b w:val="0"/>
                <w:bCs w:val="0"/>
                <w:color w:val="auto"/>
                <w:sz w:val="24"/>
                <w:szCs w:val="24"/>
                <w:rtl/>
              </w:rPr>
              <w:t>2/1/1 تنمية</w:t>
            </w:r>
            <w:r>
              <w:rPr>
                <w:rFonts w:hint="cs"/>
                <w:rtl/>
                <w:lang w:bidi="ar-EG"/>
              </w:rPr>
              <w:t xml:space="preserve"> </w:t>
            </w:r>
            <w:r w:rsidRPr="005F514A">
              <w:rPr>
                <w:rFonts w:ascii="Simplified Arabic" w:eastAsiaTheme="minorHAnsi" w:hAnsi="Simplified Arabic" w:cs="Simplified Arabic" w:hint="cs"/>
                <w:b w:val="0"/>
                <w:bCs w:val="0"/>
                <w:color w:val="auto"/>
                <w:sz w:val="24"/>
                <w:szCs w:val="24"/>
                <w:rtl/>
              </w:rPr>
              <w:t>صناعية مستدامة</w:t>
            </w:r>
          </w:p>
        </w:tc>
        <w:tc>
          <w:tcPr>
            <w:tcW w:w="2410" w:type="dxa"/>
          </w:tcPr>
          <w:p w:rsidR="00AD4BC8" w:rsidRPr="00EF3CD3" w:rsidRDefault="00235619"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r>
      <w:tr w:rsidR="00AD4BC8" w:rsidRPr="00EF3CD3" w:rsidTr="00A42D96">
        <w:trPr>
          <w:trHeight w:val="113"/>
        </w:trPr>
        <w:tc>
          <w:tcPr>
            <w:tcW w:w="7052" w:type="dxa"/>
          </w:tcPr>
          <w:p w:rsidR="00AD4BC8" w:rsidRPr="00EF3CD3" w:rsidRDefault="001E3F18" w:rsidP="00A42D9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2</w:t>
            </w:r>
            <w:r w:rsidR="00AD4BC8" w:rsidRPr="00EF3CD3">
              <w:rPr>
                <w:rFonts w:ascii="Simplified Arabic" w:hAnsi="Simplified Arabic" w:cs="Simplified Arabic"/>
                <w:sz w:val="24"/>
                <w:szCs w:val="24"/>
                <w:rtl/>
              </w:rPr>
              <w:t>/</w:t>
            </w:r>
            <w:r w:rsidR="00AD4BC8" w:rsidRPr="00EF3CD3">
              <w:rPr>
                <w:rFonts w:ascii="Simplified Arabic" w:hAnsi="Simplified Arabic" w:cs="Simplified Arabic" w:hint="cs"/>
                <w:sz w:val="24"/>
                <w:szCs w:val="24"/>
                <w:rtl/>
              </w:rPr>
              <w:t>1</w:t>
            </w:r>
            <w:r w:rsidR="00AD4BC8" w:rsidRPr="00EF3CD3">
              <w:rPr>
                <w:rFonts w:ascii="Simplified Arabic" w:hAnsi="Simplified Arabic" w:cs="Simplified Arabic"/>
                <w:sz w:val="24"/>
                <w:szCs w:val="24"/>
                <w:rtl/>
              </w:rPr>
              <w:t>/2 بطاقات الأداء المتوازن</w:t>
            </w:r>
          </w:p>
        </w:tc>
        <w:tc>
          <w:tcPr>
            <w:tcW w:w="2410" w:type="dxa"/>
          </w:tcPr>
          <w:p w:rsidR="00AD4BC8" w:rsidRPr="00EF3CD3" w:rsidRDefault="00235619"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r>
      <w:tr w:rsidR="00AD4BC8" w:rsidRPr="00EF3CD3" w:rsidTr="00A42D96">
        <w:trPr>
          <w:trHeight w:val="376"/>
        </w:trPr>
        <w:tc>
          <w:tcPr>
            <w:tcW w:w="7052" w:type="dxa"/>
          </w:tcPr>
          <w:p w:rsidR="00AD4BC8" w:rsidRPr="00EF3CD3" w:rsidRDefault="00AD4BC8" w:rsidP="00A42D96">
            <w:pPr>
              <w:jc w:val="both"/>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2/</w:t>
            </w:r>
            <w:r w:rsidR="001E3F18">
              <w:rPr>
                <w:rFonts w:ascii="Simplified Arabic" w:hAnsi="Simplified Arabic" w:cs="Simplified Arabic" w:hint="cs"/>
                <w:sz w:val="24"/>
                <w:szCs w:val="24"/>
                <w:rtl/>
                <w:lang w:bidi="ar-EG"/>
              </w:rPr>
              <w:t xml:space="preserve">2 </w:t>
            </w:r>
            <w:r w:rsidR="001E3F18" w:rsidRPr="00640138">
              <w:rPr>
                <w:rFonts w:ascii="Simplified Arabic" w:hAnsi="Simplified Arabic" w:cs="Simplified Arabic" w:hint="cs"/>
                <w:b/>
                <w:bCs/>
                <w:color w:val="FF0000"/>
                <w:sz w:val="28"/>
                <w:szCs w:val="28"/>
                <w:rtl/>
                <w:lang w:bidi="ar-EG"/>
              </w:rPr>
              <w:t xml:space="preserve"> </w:t>
            </w:r>
            <w:r w:rsidR="001E3F18" w:rsidRPr="001E3F18">
              <w:rPr>
                <w:rFonts w:ascii="Simplified Arabic" w:hAnsi="Simplified Arabic" w:cs="Simplified Arabic" w:hint="cs"/>
                <w:sz w:val="24"/>
                <w:szCs w:val="24"/>
                <w:rtl/>
              </w:rPr>
              <w:t>بعض خبرات  و تجارب المنشأت الصناعية و الإقتصادية في  تطبيق  بطاقات الأداء المتوازن</w:t>
            </w:r>
          </w:p>
        </w:tc>
        <w:tc>
          <w:tcPr>
            <w:tcW w:w="2410" w:type="dxa"/>
          </w:tcPr>
          <w:p w:rsidR="00AD4BC8" w:rsidRPr="00EF3CD3" w:rsidRDefault="00235619"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13</w:t>
            </w:r>
          </w:p>
        </w:tc>
      </w:tr>
      <w:tr w:rsidR="001E3F18" w:rsidRPr="00EF3CD3" w:rsidTr="00A42D96">
        <w:trPr>
          <w:trHeight w:val="405"/>
        </w:trPr>
        <w:tc>
          <w:tcPr>
            <w:tcW w:w="7052" w:type="dxa"/>
          </w:tcPr>
          <w:p w:rsidR="001E3F18" w:rsidRPr="00EF3CD3" w:rsidRDefault="001E3F18" w:rsidP="00A42D9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2/3 </w:t>
            </w:r>
            <w:r w:rsidRPr="00EF3CD3">
              <w:rPr>
                <w:rFonts w:ascii="Simplified Arabic" w:hAnsi="Simplified Arabic" w:cs="Simplified Arabic" w:hint="cs"/>
                <w:sz w:val="24"/>
                <w:szCs w:val="24"/>
                <w:rtl/>
                <w:lang w:bidi="ar-EG"/>
              </w:rPr>
              <w:t>دور الهيئة العامة للتنمية الصناعية  في تحقيق التنمية الصناعية المستدامة</w:t>
            </w:r>
          </w:p>
        </w:tc>
        <w:tc>
          <w:tcPr>
            <w:tcW w:w="2410" w:type="dxa"/>
          </w:tcPr>
          <w:p w:rsidR="001E3F18" w:rsidRPr="00EF3CD3" w:rsidRDefault="00235619" w:rsidP="00A42D96">
            <w:pPr>
              <w:pStyle w:val="NoSpacing"/>
              <w:bidi w:val="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w:t>
            </w:r>
          </w:p>
        </w:tc>
      </w:tr>
      <w:tr w:rsidR="00AD4BC8" w:rsidRPr="00EF3CD3" w:rsidTr="00A42D96">
        <w:trPr>
          <w:trHeight w:val="113"/>
        </w:trPr>
        <w:tc>
          <w:tcPr>
            <w:tcW w:w="7052" w:type="dxa"/>
          </w:tcPr>
          <w:p w:rsidR="00AD4BC8" w:rsidRPr="00EF3CD3" w:rsidRDefault="00AD4BC8" w:rsidP="00A42D96">
            <w:pPr>
              <w:jc w:val="both"/>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2/</w:t>
            </w:r>
            <w:r w:rsidR="001E3F18">
              <w:rPr>
                <w:rFonts w:ascii="Simplified Arabic" w:hAnsi="Simplified Arabic" w:cs="Simplified Arabic" w:hint="cs"/>
                <w:sz w:val="24"/>
                <w:szCs w:val="24"/>
                <w:rtl/>
                <w:lang w:bidi="ar-EG"/>
              </w:rPr>
              <w:t>4</w:t>
            </w:r>
            <w:r w:rsidRPr="00EF3CD3">
              <w:rPr>
                <w:rFonts w:ascii="Simplified Arabic" w:hAnsi="Simplified Arabic" w:cs="Simplified Arabic" w:hint="cs"/>
                <w:sz w:val="24"/>
                <w:szCs w:val="24"/>
                <w:rtl/>
                <w:lang w:bidi="ar-EG"/>
              </w:rPr>
              <w:t xml:space="preserve"> الإضافة التى تمنحها بطاقة الأداء المتوازن عند تقييم أداء الهيئة العامةللتنمية الصناعية.</w:t>
            </w:r>
          </w:p>
        </w:tc>
        <w:tc>
          <w:tcPr>
            <w:tcW w:w="2410" w:type="dxa"/>
          </w:tcPr>
          <w:p w:rsidR="00AD4BC8" w:rsidRPr="00EF3CD3" w:rsidRDefault="00235619" w:rsidP="00A42D96">
            <w:pPr>
              <w:pStyle w:val="NoSpacing"/>
              <w:bidi w:val="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16</w:t>
            </w:r>
          </w:p>
        </w:tc>
      </w:tr>
      <w:tr w:rsidR="00AD4BC8" w:rsidRPr="00EF3CD3" w:rsidTr="00A42D96">
        <w:trPr>
          <w:trHeight w:val="113"/>
        </w:trPr>
        <w:tc>
          <w:tcPr>
            <w:tcW w:w="7052" w:type="dxa"/>
          </w:tcPr>
          <w:p w:rsidR="00AD4BC8" w:rsidRPr="00EF3CD3" w:rsidRDefault="00AD4BC8" w:rsidP="00A42D96">
            <w:pPr>
              <w:jc w:val="both"/>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2 /</w:t>
            </w:r>
            <w:r w:rsidR="001E3F18">
              <w:rPr>
                <w:rFonts w:ascii="Simplified Arabic" w:hAnsi="Simplified Arabic" w:cs="Simplified Arabic" w:hint="cs"/>
                <w:sz w:val="24"/>
                <w:szCs w:val="24"/>
                <w:rtl/>
                <w:lang w:bidi="ar-EG"/>
              </w:rPr>
              <w:t>5</w:t>
            </w:r>
            <w:r w:rsidRPr="00EF3CD3">
              <w:rPr>
                <w:rFonts w:ascii="Simplified Arabic" w:hAnsi="Simplified Arabic" w:cs="Simplified Arabic" w:hint="cs"/>
                <w:sz w:val="24"/>
                <w:szCs w:val="24"/>
                <w:rtl/>
                <w:lang w:bidi="ar-EG"/>
              </w:rPr>
              <w:t xml:space="preserve"> نقاط القوى التى تدعم ونقاط الضعف التى تعيق تطبيق بطاقات الأداءالمتوازن  بالهيئة العامة للتنمية الصناعية</w:t>
            </w:r>
          </w:p>
        </w:tc>
        <w:tc>
          <w:tcPr>
            <w:tcW w:w="2410" w:type="dxa"/>
          </w:tcPr>
          <w:p w:rsidR="00AD4BC8" w:rsidRPr="00EF3CD3" w:rsidRDefault="00560BB4" w:rsidP="00A42D96">
            <w:pPr>
              <w:pStyle w:val="NoSpacing"/>
              <w:bidi w:val="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17</w:t>
            </w:r>
          </w:p>
        </w:tc>
      </w:tr>
      <w:tr w:rsidR="00AD4BC8" w:rsidRPr="00EF3CD3" w:rsidTr="00A42D96">
        <w:trPr>
          <w:trHeight w:val="113"/>
        </w:trPr>
        <w:tc>
          <w:tcPr>
            <w:tcW w:w="7052" w:type="dxa"/>
          </w:tcPr>
          <w:p w:rsidR="00AD4BC8" w:rsidRPr="00EF3CD3" w:rsidRDefault="00AD4BC8" w:rsidP="00A42D96">
            <w:pPr>
              <w:pStyle w:val="NoSpacing"/>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2/</w:t>
            </w:r>
            <w:r w:rsidR="001E3F18">
              <w:rPr>
                <w:rFonts w:ascii="Simplified Arabic" w:hAnsi="Simplified Arabic" w:cs="Simplified Arabic" w:hint="cs"/>
                <w:sz w:val="24"/>
                <w:szCs w:val="24"/>
                <w:rtl/>
                <w:lang w:bidi="ar-EG"/>
              </w:rPr>
              <w:t>6</w:t>
            </w:r>
            <w:r w:rsidRPr="00EF3CD3">
              <w:rPr>
                <w:rFonts w:ascii="Simplified Arabic" w:hAnsi="Simplified Arabic" w:cs="Simplified Arabic" w:hint="cs"/>
                <w:sz w:val="24"/>
                <w:szCs w:val="24"/>
                <w:rtl/>
                <w:lang w:bidi="ar-EG"/>
              </w:rPr>
              <w:t xml:space="preserve"> نتائج البحث المستخلصة من الدراسة النظرية والميدانية</w:t>
            </w:r>
          </w:p>
        </w:tc>
        <w:tc>
          <w:tcPr>
            <w:tcW w:w="2410" w:type="dxa"/>
          </w:tcPr>
          <w:p w:rsidR="00AD4BC8" w:rsidRPr="00EF3CD3" w:rsidRDefault="00560BB4" w:rsidP="00A42D96">
            <w:pPr>
              <w:pStyle w:val="NoSpacing"/>
              <w:bidi w:val="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24</w:t>
            </w:r>
          </w:p>
        </w:tc>
      </w:tr>
      <w:tr w:rsidR="00AD4BC8" w:rsidRPr="00EF3CD3" w:rsidTr="00A42D96">
        <w:trPr>
          <w:trHeight w:val="675"/>
        </w:trPr>
        <w:tc>
          <w:tcPr>
            <w:tcW w:w="7052" w:type="dxa"/>
          </w:tcPr>
          <w:p w:rsidR="009A1FB7" w:rsidRPr="00EF3CD3" w:rsidRDefault="00AD4BC8" w:rsidP="00A42D96">
            <w:pPr>
              <w:pStyle w:val="NoSpacing"/>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2/</w:t>
            </w:r>
            <w:r w:rsidR="001E3F18">
              <w:rPr>
                <w:rFonts w:ascii="Simplified Arabic" w:hAnsi="Simplified Arabic" w:cs="Simplified Arabic" w:hint="cs"/>
                <w:sz w:val="24"/>
                <w:szCs w:val="24"/>
                <w:rtl/>
                <w:lang w:bidi="ar-EG"/>
              </w:rPr>
              <w:t>7</w:t>
            </w:r>
            <w:r w:rsidRPr="00EF3CD3">
              <w:rPr>
                <w:rFonts w:ascii="Simplified Arabic" w:hAnsi="Simplified Arabic" w:cs="Simplified Arabic" w:hint="cs"/>
                <w:sz w:val="24"/>
                <w:szCs w:val="24"/>
                <w:rtl/>
                <w:lang w:bidi="ar-EG"/>
              </w:rPr>
              <w:t xml:space="preserve"> أهم السياسات و الأليات المقترحة لتطبيق بطاقات الأداء المتوازن فى المؤسسات الصناعية</w:t>
            </w:r>
          </w:p>
        </w:tc>
        <w:tc>
          <w:tcPr>
            <w:tcW w:w="2410" w:type="dxa"/>
          </w:tcPr>
          <w:p w:rsidR="00AD4BC8" w:rsidRPr="00EF3CD3" w:rsidRDefault="00560BB4" w:rsidP="00A42D96">
            <w:pPr>
              <w:pStyle w:val="NoSpacing"/>
              <w:bidi w:val="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25</w:t>
            </w:r>
          </w:p>
        </w:tc>
      </w:tr>
      <w:tr w:rsidR="00A42D96" w:rsidRPr="00EF3CD3" w:rsidTr="00A42D96">
        <w:trPr>
          <w:trHeight w:val="504"/>
        </w:trPr>
        <w:tc>
          <w:tcPr>
            <w:tcW w:w="7052" w:type="dxa"/>
          </w:tcPr>
          <w:p w:rsidR="00A42D96" w:rsidRPr="00EF3CD3" w:rsidRDefault="00A42D96" w:rsidP="00A42D96">
            <w:pPr>
              <w:pStyle w:val="NoSpacing"/>
              <w:tabs>
                <w:tab w:val="left" w:pos="5951"/>
              </w:tabs>
              <w:rPr>
                <w:rFonts w:ascii="Simplified Arabic" w:hAnsi="Simplified Arabic" w:cs="Simplified Arabic"/>
                <w:sz w:val="24"/>
                <w:szCs w:val="24"/>
                <w:rtl/>
                <w:lang w:bidi="ar-EG"/>
              </w:rPr>
            </w:pPr>
            <w:r w:rsidRPr="00645DC4">
              <w:rPr>
                <w:rFonts w:ascii="Simplified Arabic" w:hAnsi="Simplified Arabic" w:cs="Simplified Arabic" w:hint="cs"/>
                <w:b/>
                <w:bCs/>
                <w:color w:val="000000" w:themeColor="text1"/>
                <w:sz w:val="24"/>
                <w:szCs w:val="24"/>
                <w:rtl/>
                <w:lang w:bidi="ar-EG"/>
              </w:rPr>
              <w:lastRenderedPageBreak/>
              <w:t>2</w:t>
            </w:r>
            <w:r w:rsidRPr="009A1FB7">
              <w:rPr>
                <w:rFonts w:ascii="Simplified Arabic" w:hAnsi="Simplified Arabic" w:cs="Simplified Arabic" w:hint="cs"/>
                <w:sz w:val="24"/>
                <w:szCs w:val="24"/>
                <w:rtl/>
                <w:lang w:bidi="ar-EG"/>
              </w:rPr>
              <w:t>/8 توصيات البحث</w:t>
            </w:r>
          </w:p>
        </w:tc>
        <w:tc>
          <w:tcPr>
            <w:tcW w:w="2410" w:type="dxa"/>
          </w:tcPr>
          <w:p w:rsidR="00A42D96" w:rsidRDefault="00A42D96" w:rsidP="00A42D96">
            <w:pPr>
              <w:pStyle w:val="NoSpacing"/>
              <w:bidi w:val="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26</w:t>
            </w:r>
          </w:p>
        </w:tc>
      </w:tr>
      <w:tr w:rsidR="00AD4BC8" w:rsidRPr="00EF3CD3" w:rsidTr="00A42D96">
        <w:trPr>
          <w:trHeight w:val="451"/>
        </w:trPr>
        <w:tc>
          <w:tcPr>
            <w:tcW w:w="7052" w:type="dxa"/>
            <w:shd w:val="clear" w:color="auto" w:fill="BFBFBF" w:themeFill="background1" w:themeFillShade="BF"/>
          </w:tcPr>
          <w:p w:rsidR="00AD4BC8" w:rsidRPr="009A5904" w:rsidRDefault="009A1FB7" w:rsidP="00A42D96">
            <w:pPr>
              <w:pStyle w:val="NoSpacing"/>
              <w:tabs>
                <w:tab w:val="left" w:pos="5951"/>
              </w:tabs>
              <w:rPr>
                <w:rFonts w:ascii="Simplified Arabic" w:hAnsi="Simplified Arabic" w:cs="Simplified Arabic"/>
                <w:sz w:val="24"/>
                <w:szCs w:val="24"/>
                <w:rtl/>
                <w:lang w:bidi="ar-EG"/>
              </w:rPr>
            </w:pPr>
            <w:r w:rsidRPr="009A5904">
              <w:rPr>
                <w:rFonts w:ascii="Simplified Arabic" w:hAnsi="Simplified Arabic" w:cs="Simplified Arabic" w:hint="cs"/>
                <w:sz w:val="24"/>
                <w:szCs w:val="24"/>
                <w:rtl/>
                <w:lang w:bidi="ar-EG"/>
              </w:rPr>
              <w:t xml:space="preserve">3 </w:t>
            </w:r>
            <w:r w:rsidR="00AD4BC8" w:rsidRPr="009A5904">
              <w:rPr>
                <w:rFonts w:ascii="Simplified Arabic" w:hAnsi="Simplified Arabic" w:cs="Simplified Arabic" w:hint="cs"/>
                <w:sz w:val="24"/>
                <w:szCs w:val="24"/>
                <w:rtl/>
                <w:lang w:bidi="ar-EG"/>
              </w:rPr>
              <w:t>المراجع</w:t>
            </w:r>
            <w:r w:rsidR="00AD4BC8" w:rsidRPr="009A5904">
              <w:rPr>
                <w:rFonts w:ascii="Simplified Arabic" w:hAnsi="Simplified Arabic" w:cs="Simplified Arabic"/>
                <w:sz w:val="24"/>
                <w:szCs w:val="24"/>
                <w:rtl/>
                <w:lang w:bidi="ar-EG"/>
              </w:rPr>
              <w:tab/>
            </w:r>
          </w:p>
        </w:tc>
        <w:tc>
          <w:tcPr>
            <w:tcW w:w="2410" w:type="dxa"/>
            <w:shd w:val="clear" w:color="auto" w:fill="BFBFBF" w:themeFill="background1" w:themeFillShade="BF"/>
          </w:tcPr>
          <w:p w:rsidR="00AD4BC8" w:rsidRPr="00EF3CD3" w:rsidRDefault="00A42D96"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27</w:t>
            </w:r>
          </w:p>
        </w:tc>
      </w:tr>
      <w:tr w:rsidR="00AD4BC8" w:rsidRPr="00EF3CD3" w:rsidTr="00A42D96">
        <w:trPr>
          <w:trHeight w:val="1125"/>
        </w:trPr>
        <w:tc>
          <w:tcPr>
            <w:tcW w:w="7052" w:type="dxa"/>
          </w:tcPr>
          <w:p w:rsidR="00AD4BC8" w:rsidRPr="00EF3CD3" w:rsidRDefault="00AD4BC8" w:rsidP="00A42D96">
            <w:pPr>
              <w:jc w:val="both"/>
              <w:rPr>
                <w:sz w:val="24"/>
                <w:szCs w:val="24"/>
                <w:rtl/>
              </w:rPr>
            </w:pPr>
            <w:r w:rsidRPr="00EF3CD3">
              <w:rPr>
                <w:rFonts w:ascii="Simplified Arabic" w:hAnsi="Simplified Arabic" w:cs="Simplified Arabic"/>
                <w:sz w:val="24"/>
                <w:szCs w:val="24"/>
                <w:rtl/>
                <w:lang w:bidi="ar-EG"/>
              </w:rPr>
              <w:t xml:space="preserve">مراجع باللغة العربية </w:t>
            </w:r>
          </w:p>
          <w:p w:rsidR="00AD4BC8" w:rsidRPr="00EF3CD3" w:rsidRDefault="004B2786" w:rsidP="00A42D96">
            <w:pPr>
              <w:rPr>
                <w:rFonts w:ascii="Simplified Arabic" w:hAnsi="Simplified Arabic" w:cs="Simplified Arabic"/>
                <w:sz w:val="24"/>
                <w:szCs w:val="24"/>
                <w:rtl/>
                <w:lang w:bidi="ar-EG"/>
              </w:rPr>
            </w:pPr>
            <w:r>
              <w:rPr>
                <w:rFonts w:ascii="Simplified Arabic" w:hAnsi="Simplified Arabic" w:cs="Simplified Arabic"/>
                <w:sz w:val="24"/>
                <w:szCs w:val="24"/>
                <w:rtl/>
                <w:lang w:bidi="ar-EG"/>
              </w:rPr>
              <w:t>مراجع باللغةالإنجليزية</w:t>
            </w:r>
          </w:p>
          <w:p w:rsidR="00AD4BC8" w:rsidRPr="00EF3CD3" w:rsidRDefault="00AD4BC8" w:rsidP="00A42D96">
            <w:pPr>
              <w:pStyle w:val="NoSpacing"/>
              <w:rPr>
                <w:rFonts w:ascii="Simplified Arabic" w:hAnsi="Simplified Arabic" w:cs="Simplified Arabic"/>
                <w:color w:val="FF0000"/>
                <w:sz w:val="24"/>
                <w:szCs w:val="24"/>
                <w:rtl/>
                <w:lang w:bidi="ar-EG"/>
              </w:rPr>
            </w:pPr>
            <w:r w:rsidRPr="00EF3CD3">
              <w:rPr>
                <w:rFonts w:ascii="Simplified Arabic" w:hAnsi="Simplified Arabic" w:cs="Simplified Arabic" w:hint="cs"/>
                <w:sz w:val="24"/>
                <w:szCs w:val="24"/>
                <w:rtl/>
                <w:lang w:bidi="ar-EG"/>
              </w:rPr>
              <w:t>المواقع الإلكترونية</w:t>
            </w:r>
          </w:p>
        </w:tc>
        <w:tc>
          <w:tcPr>
            <w:tcW w:w="2410" w:type="dxa"/>
          </w:tcPr>
          <w:p w:rsidR="00AD4BC8" w:rsidRDefault="00A42D96" w:rsidP="00A42D96">
            <w:pPr>
              <w:pStyle w:val="NoSpacing"/>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27</w:t>
            </w:r>
          </w:p>
          <w:p w:rsidR="00A42D96" w:rsidRDefault="00A42D96"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28</w:t>
            </w:r>
          </w:p>
          <w:p w:rsidR="00A42D96" w:rsidRPr="00EF3CD3" w:rsidRDefault="00A42D96"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29</w:t>
            </w:r>
          </w:p>
        </w:tc>
      </w:tr>
      <w:tr w:rsidR="00AD4BC8" w:rsidRPr="00EF3CD3" w:rsidTr="00A42D96">
        <w:trPr>
          <w:trHeight w:val="113"/>
        </w:trPr>
        <w:tc>
          <w:tcPr>
            <w:tcW w:w="7052" w:type="dxa"/>
            <w:shd w:val="clear" w:color="auto" w:fill="BFBFBF" w:themeFill="background1" w:themeFillShade="BF"/>
          </w:tcPr>
          <w:p w:rsidR="00AD4BC8" w:rsidRPr="00EF3CD3" w:rsidRDefault="00AD4BC8" w:rsidP="00A42D96">
            <w:pPr>
              <w:jc w:val="both"/>
              <w:rPr>
                <w:rFonts w:ascii="Simplified Arabic" w:hAnsi="Simplified Arabic" w:cs="Simplified Arabic"/>
                <w:sz w:val="24"/>
                <w:szCs w:val="24"/>
                <w:rtl/>
                <w:lang w:bidi="ar-EG"/>
              </w:rPr>
            </w:pPr>
            <w:r w:rsidRPr="00EF3CD3">
              <w:rPr>
                <w:rFonts w:ascii="Simplified Arabic" w:hAnsi="Simplified Arabic" w:cs="Simplified Arabic" w:hint="cs"/>
                <w:sz w:val="24"/>
                <w:szCs w:val="24"/>
                <w:rtl/>
                <w:lang w:bidi="ar-EG"/>
              </w:rPr>
              <w:t>الملاحق</w:t>
            </w:r>
          </w:p>
        </w:tc>
        <w:tc>
          <w:tcPr>
            <w:tcW w:w="2410" w:type="dxa"/>
            <w:shd w:val="clear" w:color="auto" w:fill="BFBFBF" w:themeFill="background1" w:themeFillShade="BF"/>
          </w:tcPr>
          <w:p w:rsidR="00AD4BC8" w:rsidRPr="00EF3CD3" w:rsidRDefault="00A42D96" w:rsidP="00A42D96">
            <w:pPr>
              <w:pStyle w:val="NoSpacing"/>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w:t>
            </w:r>
          </w:p>
        </w:tc>
      </w:tr>
    </w:tbl>
    <w:p w:rsidR="003B4021" w:rsidRPr="003B4021" w:rsidRDefault="003B4021" w:rsidP="003B4021">
      <w:pPr>
        <w:rPr>
          <w:sz w:val="36"/>
          <w:szCs w:val="36"/>
          <w:rtl/>
        </w:rPr>
      </w:pPr>
    </w:p>
    <w:p w:rsidR="003B4021" w:rsidRPr="009A5904" w:rsidRDefault="00A34AC5" w:rsidP="00A34AC5">
      <w:pPr>
        <w:tabs>
          <w:tab w:val="left" w:pos="4146"/>
        </w:tabs>
        <w:jc w:val="center"/>
        <w:rPr>
          <w:b/>
          <w:bCs/>
          <w:sz w:val="36"/>
          <w:szCs w:val="36"/>
          <w:rtl/>
        </w:rPr>
      </w:pPr>
      <w:r w:rsidRPr="009A5904">
        <w:rPr>
          <w:rFonts w:hint="cs"/>
          <w:b/>
          <w:bCs/>
          <w:sz w:val="36"/>
          <w:szCs w:val="36"/>
          <w:rtl/>
        </w:rPr>
        <w:t>فهرس الجداول</w:t>
      </w:r>
    </w:p>
    <w:tbl>
      <w:tblPr>
        <w:tblStyle w:val="TableGrid"/>
        <w:bidiVisual/>
        <w:tblW w:w="0" w:type="auto"/>
        <w:tblLook w:val="04A0"/>
      </w:tblPr>
      <w:tblGrid>
        <w:gridCol w:w="7227"/>
        <w:gridCol w:w="2235"/>
      </w:tblGrid>
      <w:tr w:rsidR="00A34AC5" w:rsidTr="009A5904">
        <w:tc>
          <w:tcPr>
            <w:tcW w:w="7227" w:type="dxa"/>
            <w:shd w:val="clear" w:color="auto" w:fill="BFBFBF" w:themeFill="background1" w:themeFillShade="BF"/>
          </w:tcPr>
          <w:p w:rsidR="00A34AC5" w:rsidRPr="009A5904" w:rsidRDefault="00A34AC5" w:rsidP="009A5904">
            <w:pPr>
              <w:tabs>
                <w:tab w:val="left" w:pos="5621"/>
              </w:tabs>
              <w:spacing w:after="200"/>
              <w:jc w:val="center"/>
              <w:rPr>
                <w:rFonts w:ascii="Simplified Arabic" w:hAnsi="Simplified Arabic" w:cs="Simplified Arabic"/>
                <w:b/>
                <w:bCs/>
                <w:sz w:val="28"/>
                <w:szCs w:val="28"/>
                <w:rtl/>
                <w:lang w:bidi="ar-EG"/>
              </w:rPr>
            </w:pPr>
            <w:r w:rsidRPr="009A5904">
              <w:rPr>
                <w:rFonts w:ascii="Simplified Arabic" w:hAnsi="Simplified Arabic" w:cs="Simplified Arabic" w:hint="cs"/>
                <w:b/>
                <w:bCs/>
                <w:sz w:val="28"/>
                <w:szCs w:val="28"/>
                <w:rtl/>
                <w:lang w:bidi="ar-EG"/>
              </w:rPr>
              <w:t>المحتويات</w:t>
            </w:r>
          </w:p>
        </w:tc>
        <w:tc>
          <w:tcPr>
            <w:tcW w:w="2235" w:type="dxa"/>
            <w:shd w:val="clear" w:color="auto" w:fill="BFBFBF" w:themeFill="background1" w:themeFillShade="BF"/>
          </w:tcPr>
          <w:p w:rsidR="00A34AC5" w:rsidRPr="009A5904" w:rsidRDefault="009A5904" w:rsidP="009A5904">
            <w:pPr>
              <w:jc w:val="center"/>
              <w:rPr>
                <w:b/>
                <w:bCs/>
                <w:sz w:val="28"/>
                <w:szCs w:val="28"/>
                <w:rtl/>
              </w:rPr>
            </w:pPr>
            <w:r w:rsidRPr="009A5904">
              <w:rPr>
                <w:rFonts w:hint="cs"/>
                <w:b/>
                <w:bCs/>
                <w:sz w:val="28"/>
                <w:szCs w:val="28"/>
                <w:rtl/>
              </w:rPr>
              <w:t>رقم الصفحة</w:t>
            </w:r>
          </w:p>
        </w:tc>
      </w:tr>
      <w:tr w:rsidR="00A34AC5" w:rsidTr="00A34AC5">
        <w:tc>
          <w:tcPr>
            <w:tcW w:w="7227" w:type="dxa"/>
          </w:tcPr>
          <w:p w:rsidR="00A34AC5" w:rsidRPr="0057280C" w:rsidRDefault="00A34AC5" w:rsidP="0057280C">
            <w:pPr>
              <w:tabs>
                <w:tab w:val="left" w:pos="5621"/>
              </w:tabs>
              <w:spacing w:after="200"/>
              <w:rPr>
                <w:rFonts w:ascii="Simplified Arabic" w:hAnsi="Simplified Arabic" w:cs="Simplified Arabic"/>
                <w:color w:val="FF0000"/>
                <w:sz w:val="24"/>
                <w:szCs w:val="24"/>
                <w:rtl/>
                <w:lang w:bidi="ar-EG"/>
              </w:rPr>
            </w:pPr>
            <w:r w:rsidRPr="0057280C">
              <w:rPr>
                <w:rFonts w:ascii="Simplified Arabic" w:hAnsi="Simplified Arabic" w:cs="Simplified Arabic" w:hint="cs"/>
                <w:sz w:val="24"/>
                <w:szCs w:val="24"/>
                <w:rtl/>
                <w:lang w:bidi="ar-EG"/>
              </w:rPr>
              <w:t>جدول رقم (1): تحليل البعد الأول في إستمارة الإستبيان (العمليات الداخلية)</w:t>
            </w:r>
            <w:r w:rsidRPr="0057280C">
              <w:rPr>
                <w:rFonts w:ascii="Simplified Arabic" w:hAnsi="Simplified Arabic" w:cs="Simplified Arabic" w:hint="cs"/>
                <w:color w:val="FF0000"/>
                <w:sz w:val="24"/>
                <w:szCs w:val="24"/>
                <w:rtl/>
                <w:lang w:bidi="ar-EG"/>
              </w:rPr>
              <w:t>.</w:t>
            </w:r>
          </w:p>
        </w:tc>
        <w:tc>
          <w:tcPr>
            <w:tcW w:w="2235" w:type="dxa"/>
          </w:tcPr>
          <w:p w:rsidR="00A34AC5" w:rsidRDefault="00D525C4" w:rsidP="00D525C4">
            <w:pPr>
              <w:jc w:val="center"/>
              <w:rPr>
                <w:sz w:val="36"/>
                <w:szCs w:val="36"/>
              </w:rPr>
            </w:pPr>
            <w:r w:rsidRPr="00D525C4">
              <w:rPr>
                <w:rFonts w:ascii="Simplified Arabic" w:hAnsi="Simplified Arabic" w:cs="Simplified Arabic"/>
                <w:sz w:val="24"/>
                <w:szCs w:val="24"/>
                <w:lang w:bidi="ar-EG"/>
              </w:rPr>
              <w:t>17</w:t>
            </w:r>
          </w:p>
        </w:tc>
      </w:tr>
      <w:tr w:rsidR="00A34AC5" w:rsidTr="00A34AC5">
        <w:tc>
          <w:tcPr>
            <w:tcW w:w="7227" w:type="dxa"/>
          </w:tcPr>
          <w:p w:rsidR="00A34AC5" w:rsidRPr="0057280C" w:rsidRDefault="00A34AC5" w:rsidP="0057280C">
            <w:pPr>
              <w:rPr>
                <w:sz w:val="24"/>
                <w:szCs w:val="24"/>
                <w:rtl/>
              </w:rPr>
            </w:pPr>
            <w:r w:rsidRPr="0057280C">
              <w:rPr>
                <w:rFonts w:ascii="Simplified Arabic" w:hAnsi="Simplified Arabic" w:cs="Simplified Arabic" w:hint="cs"/>
                <w:sz w:val="24"/>
                <w:szCs w:val="24"/>
                <w:rtl/>
                <w:lang w:bidi="ar-EG"/>
              </w:rPr>
              <w:t>جدول رقم (2):  تحليل البعد الثانى في إستمارة الإستبيان (جانب النمو والتعلم).</w:t>
            </w:r>
          </w:p>
        </w:tc>
        <w:tc>
          <w:tcPr>
            <w:tcW w:w="2235" w:type="dxa"/>
          </w:tcPr>
          <w:p w:rsidR="00A34AC5" w:rsidRDefault="00D525C4" w:rsidP="00D525C4">
            <w:pPr>
              <w:jc w:val="center"/>
              <w:rPr>
                <w:sz w:val="36"/>
                <w:szCs w:val="36"/>
              </w:rPr>
            </w:pPr>
            <w:r w:rsidRPr="00D525C4">
              <w:rPr>
                <w:rFonts w:ascii="Simplified Arabic" w:hAnsi="Simplified Arabic" w:cs="Simplified Arabic"/>
                <w:sz w:val="24"/>
                <w:szCs w:val="24"/>
                <w:lang w:bidi="ar-EG"/>
              </w:rPr>
              <w:t>18</w:t>
            </w:r>
          </w:p>
        </w:tc>
      </w:tr>
      <w:tr w:rsidR="00A34AC5" w:rsidTr="00A34AC5">
        <w:tc>
          <w:tcPr>
            <w:tcW w:w="7227" w:type="dxa"/>
          </w:tcPr>
          <w:p w:rsidR="00A34AC5" w:rsidRPr="0057280C" w:rsidRDefault="00A34AC5" w:rsidP="0057280C">
            <w:pPr>
              <w:pStyle w:val="NoSpacing"/>
              <w:rPr>
                <w:rFonts w:ascii="Simplified Arabic" w:hAnsi="Simplified Arabic" w:cs="Simplified Arabic"/>
                <w:sz w:val="24"/>
                <w:szCs w:val="24"/>
                <w:rtl/>
                <w:lang w:bidi="ar-EG"/>
              </w:rPr>
            </w:pPr>
            <w:r w:rsidRPr="0057280C">
              <w:rPr>
                <w:rFonts w:ascii="Simplified Arabic" w:hAnsi="Simplified Arabic" w:cs="Simplified Arabic" w:hint="cs"/>
                <w:sz w:val="24"/>
                <w:szCs w:val="24"/>
                <w:rtl/>
                <w:lang w:bidi="ar-EG"/>
              </w:rPr>
              <w:t>جدول رقم (3):  تحليل البعد الثالث في إستمارة الإستبيان (جانب العملاء و المستثمرين).</w:t>
            </w:r>
          </w:p>
        </w:tc>
        <w:tc>
          <w:tcPr>
            <w:tcW w:w="2235" w:type="dxa"/>
          </w:tcPr>
          <w:p w:rsidR="00A34AC5" w:rsidRDefault="00D525C4" w:rsidP="00D525C4">
            <w:pPr>
              <w:jc w:val="center"/>
              <w:rPr>
                <w:sz w:val="36"/>
                <w:szCs w:val="36"/>
                <w:lang w:bidi="ar-EG"/>
              </w:rPr>
            </w:pPr>
            <w:r w:rsidRPr="00D525C4">
              <w:rPr>
                <w:rFonts w:ascii="Simplified Arabic" w:hAnsi="Simplified Arabic" w:cs="Simplified Arabic"/>
                <w:sz w:val="24"/>
                <w:szCs w:val="24"/>
                <w:lang w:bidi="ar-EG"/>
              </w:rPr>
              <w:t>20</w:t>
            </w:r>
          </w:p>
        </w:tc>
      </w:tr>
      <w:tr w:rsidR="00A34AC5" w:rsidTr="00A34AC5">
        <w:tc>
          <w:tcPr>
            <w:tcW w:w="7227" w:type="dxa"/>
          </w:tcPr>
          <w:p w:rsidR="00A34AC5" w:rsidRPr="0057280C" w:rsidRDefault="00A34AC5" w:rsidP="0057280C">
            <w:pPr>
              <w:pStyle w:val="NoSpacing"/>
              <w:rPr>
                <w:rFonts w:ascii="Simplified Arabic" w:hAnsi="Simplified Arabic" w:cs="Simplified Arabic"/>
                <w:sz w:val="24"/>
                <w:szCs w:val="24"/>
                <w:rtl/>
                <w:lang w:bidi="ar-EG"/>
              </w:rPr>
            </w:pPr>
            <w:r w:rsidRPr="0057280C">
              <w:rPr>
                <w:rFonts w:ascii="Simplified Arabic" w:hAnsi="Simplified Arabic" w:cs="Simplified Arabic" w:hint="cs"/>
                <w:sz w:val="24"/>
                <w:szCs w:val="24"/>
                <w:rtl/>
                <w:lang w:bidi="ar-EG"/>
              </w:rPr>
              <w:t>جدول رقم (4): تحليل البعد الرابع في إستمارة الإستبيان (الجانب المالى).</w:t>
            </w:r>
          </w:p>
        </w:tc>
        <w:tc>
          <w:tcPr>
            <w:tcW w:w="2235" w:type="dxa"/>
          </w:tcPr>
          <w:p w:rsidR="00A34AC5" w:rsidRDefault="00D525C4" w:rsidP="00D525C4">
            <w:pPr>
              <w:jc w:val="center"/>
              <w:rPr>
                <w:sz w:val="36"/>
                <w:szCs w:val="36"/>
                <w:lang w:bidi="ar-EG"/>
              </w:rPr>
            </w:pPr>
            <w:r w:rsidRPr="00D525C4">
              <w:rPr>
                <w:rFonts w:ascii="Simplified Arabic" w:hAnsi="Simplified Arabic" w:cs="Simplified Arabic"/>
                <w:sz w:val="24"/>
                <w:szCs w:val="24"/>
                <w:lang w:bidi="ar-EG"/>
              </w:rPr>
              <w:t>21</w:t>
            </w:r>
          </w:p>
        </w:tc>
      </w:tr>
      <w:tr w:rsidR="00A34AC5" w:rsidTr="00A34AC5">
        <w:tc>
          <w:tcPr>
            <w:tcW w:w="7227" w:type="dxa"/>
          </w:tcPr>
          <w:p w:rsidR="00A34AC5" w:rsidRPr="0057280C" w:rsidRDefault="00A34AC5" w:rsidP="0057280C">
            <w:pPr>
              <w:pStyle w:val="NoSpacing"/>
              <w:rPr>
                <w:rFonts w:ascii="Simplified Arabic" w:hAnsi="Simplified Arabic" w:cs="Simplified Arabic"/>
                <w:sz w:val="24"/>
                <w:szCs w:val="24"/>
                <w:lang w:bidi="ar-EG"/>
              </w:rPr>
            </w:pPr>
            <w:r w:rsidRPr="0057280C">
              <w:rPr>
                <w:rFonts w:ascii="Simplified Arabic" w:hAnsi="Simplified Arabic" w:cs="Simplified Arabic" w:hint="cs"/>
                <w:sz w:val="24"/>
                <w:szCs w:val="24"/>
                <w:rtl/>
                <w:lang w:bidi="ar-EG"/>
              </w:rPr>
              <w:t>جدول رقم (5): تحليل البعدالخامس في إستمارة الإستبيان (المقومات و المعوقات).</w:t>
            </w:r>
          </w:p>
          <w:p w:rsidR="00A34AC5" w:rsidRPr="0057280C" w:rsidRDefault="00A34AC5" w:rsidP="0057280C">
            <w:pPr>
              <w:rPr>
                <w:sz w:val="24"/>
                <w:szCs w:val="24"/>
                <w:rtl/>
              </w:rPr>
            </w:pPr>
          </w:p>
        </w:tc>
        <w:tc>
          <w:tcPr>
            <w:tcW w:w="2235" w:type="dxa"/>
          </w:tcPr>
          <w:p w:rsidR="00A34AC5" w:rsidRPr="00D525C4" w:rsidRDefault="00D525C4" w:rsidP="00D525C4">
            <w:pPr>
              <w:jc w:val="center"/>
              <w:rPr>
                <w:sz w:val="36"/>
                <w:szCs w:val="36"/>
                <w:lang w:bidi="ar-EG"/>
              </w:rPr>
            </w:pPr>
            <w:r w:rsidRPr="00D525C4">
              <w:rPr>
                <w:rFonts w:ascii="Simplified Arabic" w:hAnsi="Simplified Arabic" w:cs="Simplified Arabic"/>
                <w:sz w:val="24"/>
                <w:szCs w:val="24"/>
                <w:lang w:bidi="ar-EG"/>
              </w:rPr>
              <w:t>23</w:t>
            </w:r>
          </w:p>
        </w:tc>
      </w:tr>
    </w:tbl>
    <w:p w:rsidR="003B4021" w:rsidRPr="003B4021" w:rsidRDefault="003B4021" w:rsidP="003B4021">
      <w:pPr>
        <w:rPr>
          <w:sz w:val="36"/>
          <w:szCs w:val="36"/>
          <w:rtl/>
        </w:rPr>
      </w:pPr>
    </w:p>
    <w:p w:rsidR="003B4021" w:rsidRPr="009A5904" w:rsidRDefault="00A34AC5" w:rsidP="009A5904">
      <w:pPr>
        <w:tabs>
          <w:tab w:val="left" w:pos="4146"/>
        </w:tabs>
        <w:jc w:val="center"/>
        <w:rPr>
          <w:b/>
          <w:bCs/>
          <w:sz w:val="36"/>
          <w:szCs w:val="36"/>
          <w:rtl/>
        </w:rPr>
      </w:pPr>
      <w:r w:rsidRPr="009A5904">
        <w:rPr>
          <w:rFonts w:hint="cs"/>
          <w:b/>
          <w:bCs/>
          <w:sz w:val="36"/>
          <w:szCs w:val="36"/>
          <w:rtl/>
        </w:rPr>
        <w:t>فهرس الأشكال</w:t>
      </w:r>
    </w:p>
    <w:tbl>
      <w:tblPr>
        <w:tblStyle w:val="TableGrid"/>
        <w:bidiVisual/>
        <w:tblW w:w="0" w:type="auto"/>
        <w:tblLook w:val="04A0"/>
      </w:tblPr>
      <w:tblGrid>
        <w:gridCol w:w="7227"/>
        <w:gridCol w:w="2235"/>
      </w:tblGrid>
      <w:tr w:rsidR="009A5904" w:rsidTr="009A5904">
        <w:tc>
          <w:tcPr>
            <w:tcW w:w="7227" w:type="dxa"/>
            <w:shd w:val="clear" w:color="auto" w:fill="BFBFBF" w:themeFill="background1" w:themeFillShade="BF"/>
          </w:tcPr>
          <w:p w:rsidR="009A5904" w:rsidRDefault="009A5904" w:rsidP="009A5904">
            <w:pPr>
              <w:jc w:val="center"/>
              <w:rPr>
                <w:rFonts w:ascii="Simplified Arabic" w:hAnsi="Simplified Arabic" w:cs="Simplified Arabic"/>
                <w:b/>
                <w:bCs/>
                <w:sz w:val="24"/>
                <w:szCs w:val="24"/>
                <w:rtl/>
                <w:lang w:bidi="ar-EG"/>
              </w:rPr>
            </w:pPr>
            <w:r w:rsidRPr="009A5904">
              <w:rPr>
                <w:rFonts w:ascii="Simplified Arabic" w:hAnsi="Simplified Arabic" w:cs="Simplified Arabic" w:hint="cs"/>
                <w:b/>
                <w:bCs/>
                <w:sz w:val="28"/>
                <w:szCs w:val="28"/>
                <w:rtl/>
                <w:lang w:bidi="ar-EG"/>
              </w:rPr>
              <w:t>المحتويات</w:t>
            </w:r>
          </w:p>
        </w:tc>
        <w:tc>
          <w:tcPr>
            <w:tcW w:w="2235" w:type="dxa"/>
            <w:shd w:val="clear" w:color="auto" w:fill="BFBFBF" w:themeFill="background1" w:themeFillShade="BF"/>
          </w:tcPr>
          <w:p w:rsidR="009A5904" w:rsidRDefault="009A5904" w:rsidP="00A34AC5">
            <w:pPr>
              <w:rPr>
                <w:sz w:val="36"/>
                <w:szCs w:val="36"/>
                <w:rtl/>
              </w:rPr>
            </w:pPr>
            <w:r w:rsidRPr="009A5904">
              <w:rPr>
                <w:rFonts w:hint="cs"/>
                <w:b/>
                <w:bCs/>
                <w:sz w:val="28"/>
                <w:szCs w:val="28"/>
                <w:rtl/>
              </w:rPr>
              <w:t>رقم الصفحة</w:t>
            </w:r>
          </w:p>
        </w:tc>
      </w:tr>
      <w:tr w:rsidR="00A34AC5" w:rsidTr="009A5904">
        <w:tc>
          <w:tcPr>
            <w:tcW w:w="7227" w:type="dxa"/>
          </w:tcPr>
          <w:p w:rsidR="00A34AC5" w:rsidRPr="0057280C" w:rsidRDefault="009A5904" w:rsidP="00A34AC5">
            <w:pPr>
              <w:rPr>
                <w:sz w:val="24"/>
                <w:szCs w:val="24"/>
                <w:rtl/>
              </w:rPr>
            </w:pPr>
            <w:r w:rsidRPr="0057280C">
              <w:rPr>
                <w:rFonts w:ascii="Simplified Arabic" w:hAnsi="Simplified Arabic" w:cs="Simplified Arabic" w:hint="cs"/>
                <w:sz w:val="24"/>
                <w:szCs w:val="24"/>
                <w:rtl/>
                <w:lang w:bidi="ar-EG"/>
              </w:rPr>
              <w:t>شكل رقم (1): تحليل البعد الأول في إستمارة الإستبيان (العمليات الداخلية)</w:t>
            </w:r>
            <w:r w:rsidRPr="0057280C">
              <w:rPr>
                <w:rFonts w:ascii="Simplified Arabic" w:hAnsi="Simplified Arabic" w:cs="Simplified Arabic" w:hint="cs"/>
                <w:color w:val="FF0000"/>
                <w:sz w:val="24"/>
                <w:szCs w:val="24"/>
                <w:rtl/>
                <w:lang w:bidi="ar-EG"/>
              </w:rPr>
              <w:t>.</w:t>
            </w:r>
          </w:p>
        </w:tc>
        <w:tc>
          <w:tcPr>
            <w:tcW w:w="2235" w:type="dxa"/>
          </w:tcPr>
          <w:p w:rsidR="00A34AC5" w:rsidRPr="00D525C4" w:rsidRDefault="00D525C4" w:rsidP="00D525C4">
            <w:pPr>
              <w:jc w:val="center"/>
              <w:rPr>
                <w:rFonts w:ascii="Simplified Arabic" w:hAnsi="Simplified Arabic" w:cs="Simplified Arabic"/>
                <w:sz w:val="24"/>
                <w:szCs w:val="24"/>
                <w:lang w:bidi="ar-EG"/>
              </w:rPr>
            </w:pPr>
            <w:r w:rsidRPr="00D525C4">
              <w:rPr>
                <w:rFonts w:ascii="Simplified Arabic" w:hAnsi="Simplified Arabic" w:cs="Simplified Arabic"/>
                <w:sz w:val="24"/>
                <w:szCs w:val="24"/>
                <w:lang w:bidi="ar-EG"/>
              </w:rPr>
              <w:t>17</w:t>
            </w:r>
          </w:p>
        </w:tc>
      </w:tr>
      <w:tr w:rsidR="00A34AC5" w:rsidTr="009A5904">
        <w:tc>
          <w:tcPr>
            <w:tcW w:w="7227" w:type="dxa"/>
          </w:tcPr>
          <w:p w:rsidR="00A34AC5" w:rsidRPr="0057280C" w:rsidRDefault="009A5904" w:rsidP="00A34AC5">
            <w:pPr>
              <w:rPr>
                <w:sz w:val="24"/>
                <w:szCs w:val="24"/>
                <w:rtl/>
                <w:lang w:bidi="ar-EG"/>
              </w:rPr>
            </w:pPr>
            <w:r w:rsidRPr="0057280C">
              <w:rPr>
                <w:rFonts w:ascii="Simplified Arabic" w:hAnsi="Simplified Arabic" w:cs="Simplified Arabic" w:hint="cs"/>
                <w:sz w:val="24"/>
                <w:szCs w:val="24"/>
                <w:rtl/>
                <w:lang w:bidi="ar-EG"/>
              </w:rPr>
              <w:t>شكل رقم (2):  تحليل البعد الثانى في إستمارة الإستبيان (جانب النمو والتعلم).</w:t>
            </w:r>
          </w:p>
        </w:tc>
        <w:tc>
          <w:tcPr>
            <w:tcW w:w="2235" w:type="dxa"/>
          </w:tcPr>
          <w:p w:rsidR="00A34AC5" w:rsidRPr="00D525C4" w:rsidRDefault="00D525C4" w:rsidP="00D525C4">
            <w:pPr>
              <w:jc w:val="center"/>
              <w:rPr>
                <w:rFonts w:ascii="Simplified Arabic" w:hAnsi="Simplified Arabic" w:cs="Simplified Arabic"/>
                <w:sz w:val="24"/>
                <w:szCs w:val="24"/>
                <w:lang w:bidi="ar-EG"/>
              </w:rPr>
            </w:pPr>
            <w:r w:rsidRPr="00D525C4">
              <w:rPr>
                <w:rFonts w:ascii="Simplified Arabic" w:hAnsi="Simplified Arabic" w:cs="Simplified Arabic"/>
                <w:sz w:val="24"/>
                <w:szCs w:val="24"/>
                <w:lang w:bidi="ar-EG"/>
              </w:rPr>
              <w:t>19</w:t>
            </w:r>
          </w:p>
        </w:tc>
      </w:tr>
      <w:tr w:rsidR="00A34AC5" w:rsidTr="009A5904">
        <w:tc>
          <w:tcPr>
            <w:tcW w:w="7227" w:type="dxa"/>
          </w:tcPr>
          <w:p w:rsidR="00A34AC5" w:rsidRPr="0057280C" w:rsidRDefault="00A53D86" w:rsidP="00A34AC5">
            <w:pPr>
              <w:rPr>
                <w:sz w:val="24"/>
                <w:szCs w:val="24"/>
                <w:rtl/>
              </w:rPr>
            </w:pPr>
            <w:r>
              <w:rPr>
                <w:rFonts w:ascii="Simplified Arabic" w:hAnsi="Simplified Arabic" w:cs="Simplified Arabic" w:hint="cs"/>
                <w:sz w:val="24"/>
                <w:szCs w:val="24"/>
                <w:rtl/>
                <w:lang w:bidi="ar-EG"/>
              </w:rPr>
              <w:t>شكل</w:t>
            </w:r>
            <w:r w:rsidR="009A5904" w:rsidRPr="0057280C">
              <w:rPr>
                <w:rFonts w:ascii="Simplified Arabic" w:hAnsi="Simplified Arabic" w:cs="Simplified Arabic" w:hint="cs"/>
                <w:sz w:val="24"/>
                <w:szCs w:val="24"/>
                <w:rtl/>
                <w:lang w:bidi="ar-EG"/>
              </w:rPr>
              <w:t xml:space="preserve"> رقم (3):  تحليل البعد الثالث في إستمارة الإستبيان (جانب العملاء و المستثمرين).</w:t>
            </w:r>
          </w:p>
        </w:tc>
        <w:tc>
          <w:tcPr>
            <w:tcW w:w="2235" w:type="dxa"/>
          </w:tcPr>
          <w:p w:rsidR="00A34AC5" w:rsidRPr="00D525C4" w:rsidRDefault="00D525C4" w:rsidP="00D525C4">
            <w:pPr>
              <w:jc w:val="center"/>
              <w:rPr>
                <w:rFonts w:ascii="Simplified Arabic" w:hAnsi="Simplified Arabic" w:cs="Simplified Arabic"/>
                <w:sz w:val="24"/>
                <w:szCs w:val="24"/>
                <w:lang w:bidi="ar-EG"/>
              </w:rPr>
            </w:pPr>
            <w:r w:rsidRPr="00D525C4">
              <w:rPr>
                <w:rFonts w:ascii="Simplified Arabic" w:hAnsi="Simplified Arabic" w:cs="Simplified Arabic"/>
                <w:sz w:val="24"/>
                <w:szCs w:val="24"/>
                <w:lang w:bidi="ar-EG"/>
              </w:rPr>
              <w:t>20</w:t>
            </w:r>
          </w:p>
        </w:tc>
      </w:tr>
      <w:tr w:rsidR="00A34AC5" w:rsidTr="009A5904">
        <w:tc>
          <w:tcPr>
            <w:tcW w:w="7227" w:type="dxa"/>
          </w:tcPr>
          <w:p w:rsidR="00A34AC5" w:rsidRPr="0057280C" w:rsidRDefault="00A53D86" w:rsidP="00A34AC5">
            <w:pPr>
              <w:rPr>
                <w:sz w:val="24"/>
                <w:szCs w:val="24"/>
                <w:rtl/>
              </w:rPr>
            </w:pPr>
            <w:r>
              <w:rPr>
                <w:rFonts w:ascii="Simplified Arabic" w:hAnsi="Simplified Arabic" w:cs="Simplified Arabic" w:hint="cs"/>
                <w:sz w:val="24"/>
                <w:szCs w:val="24"/>
                <w:rtl/>
                <w:lang w:bidi="ar-EG"/>
              </w:rPr>
              <w:t>شكل</w:t>
            </w:r>
            <w:r w:rsidR="009A5904" w:rsidRPr="0057280C">
              <w:rPr>
                <w:rFonts w:ascii="Simplified Arabic" w:hAnsi="Simplified Arabic" w:cs="Simplified Arabic" w:hint="cs"/>
                <w:sz w:val="24"/>
                <w:szCs w:val="24"/>
                <w:rtl/>
                <w:lang w:bidi="ar-EG"/>
              </w:rPr>
              <w:t xml:space="preserve"> رقم (4): تحليل البعد الرابع في إستمارة الإستبيان (الجانب المالى).</w:t>
            </w:r>
          </w:p>
        </w:tc>
        <w:tc>
          <w:tcPr>
            <w:tcW w:w="2235" w:type="dxa"/>
          </w:tcPr>
          <w:p w:rsidR="00A34AC5" w:rsidRPr="00D525C4" w:rsidRDefault="00D525C4" w:rsidP="00D525C4">
            <w:pPr>
              <w:jc w:val="center"/>
              <w:rPr>
                <w:rFonts w:ascii="Simplified Arabic" w:hAnsi="Simplified Arabic" w:cs="Simplified Arabic"/>
                <w:sz w:val="24"/>
                <w:szCs w:val="24"/>
                <w:lang w:bidi="ar-EG"/>
              </w:rPr>
            </w:pPr>
            <w:r w:rsidRPr="00D525C4">
              <w:rPr>
                <w:rFonts w:ascii="Simplified Arabic" w:hAnsi="Simplified Arabic" w:cs="Simplified Arabic"/>
                <w:sz w:val="24"/>
                <w:szCs w:val="24"/>
                <w:lang w:bidi="ar-EG"/>
              </w:rPr>
              <w:t>22</w:t>
            </w:r>
          </w:p>
        </w:tc>
      </w:tr>
      <w:tr w:rsidR="00A34AC5" w:rsidTr="009A5904">
        <w:tc>
          <w:tcPr>
            <w:tcW w:w="7227" w:type="dxa"/>
          </w:tcPr>
          <w:p w:rsidR="00A34AC5" w:rsidRPr="0057280C" w:rsidRDefault="00A53D86" w:rsidP="00A34AC5">
            <w:pPr>
              <w:rPr>
                <w:sz w:val="24"/>
                <w:szCs w:val="24"/>
                <w:rtl/>
              </w:rPr>
            </w:pPr>
            <w:r>
              <w:rPr>
                <w:rFonts w:ascii="Simplified Arabic" w:hAnsi="Simplified Arabic" w:cs="Simplified Arabic" w:hint="cs"/>
                <w:sz w:val="24"/>
                <w:szCs w:val="24"/>
                <w:rtl/>
                <w:lang w:bidi="ar-EG"/>
              </w:rPr>
              <w:t>شكل</w:t>
            </w:r>
            <w:r w:rsidR="009A5904" w:rsidRPr="0057280C">
              <w:rPr>
                <w:rFonts w:ascii="Simplified Arabic" w:hAnsi="Simplified Arabic" w:cs="Simplified Arabic" w:hint="cs"/>
                <w:sz w:val="24"/>
                <w:szCs w:val="24"/>
                <w:rtl/>
                <w:lang w:bidi="ar-EG"/>
              </w:rPr>
              <w:t xml:space="preserve"> رقم (5): تحليل البعدالخامس في إستمارة الإستبيان (المقومات و المعوقات).</w:t>
            </w:r>
          </w:p>
        </w:tc>
        <w:tc>
          <w:tcPr>
            <w:tcW w:w="2235" w:type="dxa"/>
          </w:tcPr>
          <w:p w:rsidR="00A34AC5" w:rsidRPr="00D525C4" w:rsidRDefault="00D525C4" w:rsidP="00D525C4">
            <w:pPr>
              <w:jc w:val="center"/>
              <w:rPr>
                <w:rFonts w:ascii="Simplified Arabic" w:hAnsi="Simplified Arabic" w:cs="Simplified Arabic"/>
                <w:sz w:val="24"/>
                <w:szCs w:val="24"/>
                <w:lang w:bidi="ar-EG"/>
              </w:rPr>
            </w:pPr>
            <w:r w:rsidRPr="00D525C4">
              <w:rPr>
                <w:rFonts w:ascii="Simplified Arabic" w:hAnsi="Simplified Arabic" w:cs="Simplified Arabic"/>
                <w:sz w:val="24"/>
                <w:szCs w:val="24"/>
                <w:lang w:bidi="ar-EG"/>
              </w:rPr>
              <w:t>23</w:t>
            </w:r>
          </w:p>
        </w:tc>
      </w:tr>
    </w:tbl>
    <w:p w:rsidR="003B4021" w:rsidRPr="003B4021" w:rsidRDefault="003B4021" w:rsidP="003B4021">
      <w:pPr>
        <w:rPr>
          <w:sz w:val="36"/>
          <w:szCs w:val="36"/>
          <w:rtl/>
        </w:rPr>
      </w:pPr>
    </w:p>
    <w:p w:rsidR="003B4021" w:rsidRPr="003B4021" w:rsidRDefault="003B4021" w:rsidP="003B4021">
      <w:pPr>
        <w:rPr>
          <w:sz w:val="36"/>
          <w:szCs w:val="36"/>
          <w:rtl/>
        </w:rPr>
      </w:pPr>
    </w:p>
    <w:p w:rsidR="009A1FB7" w:rsidRPr="003B4021" w:rsidRDefault="009A1FB7" w:rsidP="003B4021">
      <w:pPr>
        <w:rPr>
          <w:sz w:val="36"/>
          <w:szCs w:val="36"/>
          <w:rtl/>
        </w:rPr>
      </w:pPr>
    </w:p>
    <w:p w:rsidR="009A1FB7" w:rsidRDefault="009A1FB7" w:rsidP="009A1FB7">
      <w:pPr>
        <w:tabs>
          <w:tab w:val="left" w:pos="5621"/>
        </w:tabs>
        <w:spacing w:after="0" w:line="360" w:lineRule="auto"/>
        <w:jc w:val="center"/>
        <w:rPr>
          <w:b/>
          <w:bCs/>
          <w:sz w:val="36"/>
          <w:szCs w:val="36"/>
          <w:rtl/>
        </w:rPr>
      </w:pPr>
    </w:p>
    <w:p w:rsidR="009A1FB7" w:rsidRDefault="009A1FB7" w:rsidP="009A1FB7">
      <w:pPr>
        <w:tabs>
          <w:tab w:val="left" w:pos="5621"/>
        </w:tabs>
        <w:spacing w:after="0" w:line="360" w:lineRule="auto"/>
        <w:jc w:val="center"/>
        <w:rPr>
          <w:b/>
          <w:bCs/>
          <w:sz w:val="36"/>
          <w:szCs w:val="36"/>
          <w:rtl/>
        </w:rPr>
      </w:pPr>
    </w:p>
    <w:p w:rsidR="009A1FB7" w:rsidRDefault="009A1FB7" w:rsidP="00517838">
      <w:pPr>
        <w:rPr>
          <w:b/>
          <w:bCs/>
          <w:sz w:val="36"/>
          <w:szCs w:val="36"/>
          <w:rtl/>
        </w:rPr>
      </w:pPr>
    </w:p>
    <w:p w:rsidR="00E601EC" w:rsidRPr="0004508A" w:rsidRDefault="00E601EC" w:rsidP="00E601EC">
      <w:pPr>
        <w:jc w:val="center"/>
        <w:rPr>
          <w:b/>
          <w:bCs/>
          <w:color w:val="C00000"/>
          <w:sz w:val="36"/>
          <w:szCs w:val="36"/>
          <w:rtl/>
        </w:rPr>
      </w:pPr>
      <w:r w:rsidRPr="0004508A">
        <w:rPr>
          <w:rFonts w:hint="cs"/>
          <w:b/>
          <w:bCs/>
          <w:sz w:val="36"/>
          <w:szCs w:val="36"/>
          <w:rtl/>
        </w:rPr>
        <w:lastRenderedPageBreak/>
        <w:t xml:space="preserve">ملخص البحث التطبيقي </w:t>
      </w:r>
    </w:p>
    <w:p w:rsidR="00E601EC" w:rsidRDefault="00E601EC" w:rsidP="00E601EC">
      <w:pPr>
        <w:jc w:val="both"/>
        <w:rPr>
          <w:b/>
          <w:bCs/>
          <w:color w:val="C00000"/>
          <w:sz w:val="36"/>
          <w:szCs w:val="36"/>
          <w:rtl/>
        </w:rPr>
      </w:pPr>
    </w:p>
    <w:p w:rsidR="0037705E" w:rsidRPr="00AC68EE" w:rsidRDefault="001860AC" w:rsidP="009A48EC">
      <w:pPr>
        <w:tabs>
          <w:tab w:val="left" w:pos="5621"/>
        </w:tabs>
        <w:spacing w:line="360" w:lineRule="auto"/>
        <w:jc w:val="lowKashida"/>
        <w:rPr>
          <w:rFonts w:ascii="Simplified Arabic" w:hAnsi="Simplified Arabic" w:cs="Simplified Arabic"/>
          <w:sz w:val="24"/>
          <w:szCs w:val="24"/>
          <w:rtl/>
          <w:lang w:bidi="ar-EG"/>
        </w:rPr>
      </w:pPr>
      <w:r w:rsidRPr="009A48EC">
        <w:rPr>
          <w:rFonts w:ascii="Simplified Arabic" w:hAnsi="Simplified Arabic" w:cs="Simplified Arabic"/>
          <w:sz w:val="24"/>
          <w:szCs w:val="24"/>
          <w:rtl/>
          <w:lang w:bidi="ar-EG"/>
        </w:rPr>
        <w:t xml:space="preserve">يرتبط تحقيق التنمية الصناعية المستدامة </w:t>
      </w:r>
      <w:r w:rsidRPr="009A48EC">
        <w:rPr>
          <w:rFonts w:ascii="Simplified Arabic" w:hAnsi="Simplified Arabic" w:cs="Simplified Arabic" w:hint="cs"/>
          <w:sz w:val="24"/>
          <w:szCs w:val="24"/>
          <w:rtl/>
          <w:lang w:bidi="ar-EG"/>
        </w:rPr>
        <w:t>بمدى القدرة على تحقيق الأهداف الإستراتيجية للقطاع الصناعى بإكمله، و هو مايجعل تطبيق الأدوات و الطرق الإدارية الحديثة من ضمن أولويات المؤسسات الصناعية</w:t>
      </w:r>
      <w:r w:rsidR="0037705E" w:rsidRPr="009A48EC">
        <w:rPr>
          <w:rFonts w:ascii="Simplified Arabic" w:hAnsi="Simplified Arabic" w:cs="Simplified Arabic" w:hint="cs"/>
          <w:sz w:val="24"/>
          <w:szCs w:val="24"/>
          <w:rtl/>
          <w:lang w:bidi="ar-EG"/>
        </w:rPr>
        <w:t xml:space="preserve">، لذلك </w:t>
      </w:r>
      <w:r w:rsidR="009346E5">
        <w:rPr>
          <w:rFonts w:ascii="Simplified Arabic" w:hAnsi="Simplified Arabic" w:cs="Simplified Arabic" w:hint="cs"/>
          <w:sz w:val="24"/>
          <w:szCs w:val="24"/>
          <w:rtl/>
          <w:lang w:bidi="ar-EG"/>
        </w:rPr>
        <w:t>ينصح بإ</w:t>
      </w:r>
      <w:r w:rsidR="0037705E" w:rsidRPr="009A48EC">
        <w:rPr>
          <w:rFonts w:ascii="Simplified Arabic" w:hAnsi="Simplified Arabic" w:cs="Simplified Arabic" w:hint="cs"/>
          <w:sz w:val="24"/>
          <w:szCs w:val="24"/>
          <w:rtl/>
          <w:lang w:bidi="ar-EG"/>
        </w:rPr>
        <w:t>ستخدم</w:t>
      </w:r>
      <w:r w:rsidR="0037705E" w:rsidRPr="00AC68EE">
        <w:rPr>
          <w:rFonts w:ascii="Simplified Arabic" w:hAnsi="Simplified Arabic" w:cs="Simplified Arabic" w:hint="cs"/>
          <w:sz w:val="24"/>
          <w:szCs w:val="24"/>
          <w:rtl/>
          <w:lang w:bidi="ar-EG"/>
        </w:rPr>
        <w:t xml:space="preserve"> بطاقات الأداء المتوازن  لضمان  تحقيق الأهداف الإستراتيجية إعتمادا على إعطاء إهتمام بكلا من الجوانب المالية وغير المالية في الم</w:t>
      </w:r>
      <w:r w:rsidR="00283222" w:rsidRPr="00AC68EE">
        <w:rPr>
          <w:rFonts w:ascii="Simplified Arabic" w:hAnsi="Simplified Arabic" w:cs="Simplified Arabic" w:hint="cs"/>
          <w:sz w:val="24"/>
          <w:szCs w:val="24"/>
          <w:rtl/>
          <w:lang w:bidi="ar-EG"/>
        </w:rPr>
        <w:t>ؤسسة.</w:t>
      </w:r>
      <w:r w:rsidR="0037705E" w:rsidRPr="00AC68EE">
        <w:rPr>
          <w:rFonts w:ascii="Simplified Arabic" w:hAnsi="Simplified Arabic" w:cs="Simplified Arabic" w:hint="cs"/>
          <w:sz w:val="24"/>
          <w:szCs w:val="24"/>
          <w:rtl/>
          <w:lang w:bidi="ar-EG"/>
        </w:rPr>
        <w:t xml:space="preserve"> </w:t>
      </w:r>
    </w:p>
    <w:p w:rsidR="00EF3FA6" w:rsidRDefault="0037705E" w:rsidP="00B93678">
      <w:pPr>
        <w:pStyle w:val="NoSpacing"/>
        <w:spacing w:line="360" w:lineRule="auto"/>
        <w:jc w:val="both"/>
        <w:rPr>
          <w:rFonts w:ascii="Simplified Arabic" w:hAnsi="Simplified Arabic" w:cs="Simplified Arabic"/>
          <w:sz w:val="24"/>
          <w:szCs w:val="24"/>
          <w:rtl/>
          <w:lang w:bidi="ar-EG"/>
        </w:rPr>
      </w:pPr>
      <w:r w:rsidRPr="00AC68EE">
        <w:rPr>
          <w:rFonts w:ascii="Simplified Arabic" w:hAnsi="Simplified Arabic" w:cs="Simplified Arabic" w:hint="cs"/>
          <w:sz w:val="24"/>
          <w:szCs w:val="24"/>
          <w:rtl/>
          <w:lang w:bidi="ar-EG"/>
        </w:rPr>
        <w:t>قامت الدراسة على بحث مقومات و معوقات تطبيق بطاقات الأداء المتوازن في الهيئة العامة للتنمية الصناعية لما لها من دور رئيسى</w:t>
      </w:r>
      <w:r>
        <w:rPr>
          <w:rFonts w:ascii="Simplified Arabic" w:hAnsi="Simplified Arabic" w:cs="Simplified Arabic" w:hint="cs"/>
          <w:sz w:val="24"/>
          <w:szCs w:val="24"/>
          <w:rtl/>
          <w:lang w:bidi="ar-EG"/>
        </w:rPr>
        <w:t xml:space="preserve"> في تنمية قطاع الصناعة بمصر، وقد تم ال</w:t>
      </w:r>
      <w:r w:rsidR="00283222">
        <w:rPr>
          <w:rFonts w:ascii="Simplified Arabic" w:hAnsi="Simplified Arabic" w:cs="Simplified Arabic" w:hint="cs"/>
          <w:sz w:val="24"/>
          <w:szCs w:val="24"/>
          <w:rtl/>
          <w:lang w:bidi="ar-EG"/>
        </w:rPr>
        <w:t xml:space="preserve">توصل إلى أن الهيئة يتوافر بها </w:t>
      </w:r>
      <w:r>
        <w:rPr>
          <w:rFonts w:ascii="Simplified Arabic" w:hAnsi="Simplified Arabic" w:cs="Simplified Arabic" w:hint="cs"/>
          <w:sz w:val="24"/>
          <w:szCs w:val="24"/>
          <w:rtl/>
          <w:lang w:bidi="ar-EG"/>
        </w:rPr>
        <w:t xml:space="preserve"> </w:t>
      </w:r>
      <w:r w:rsidR="00371742">
        <w:rPr>
          <w:rFonts w:ascii="Simplified Arabic" w:hAnsi="Simplified Arabic" w:cs="Simplified Arabic" w:hint="cs"/>
          <w:sz w:val="24"/>
          <w:szCs w:val="24"/>
          <w:rtl/>
          <w:lang w:bidi="ar-EG"/>
        </w:rPr>
        <w:t>المتطلبات</w:t>
      </w:r>
      <w:r>
        <w:rPr>
          <w:rFonts w:ascii="Simplified Arabic" w:hAnsi="Simplified Arabic" w:cs="Simplified Arabic" w:hint="cs"/>
          <w:sz w:val="24"/>
          <w:szCs w:val="24"/>
          <w:rtl/>
          <w:lang w:bidi="ar-EG"/>
        </w:rPr>
        <w:t xml:space="preserve"> التى تؤهلها لتطبيق بطاقات الأداء</w:t>
      </w:r>
      <w:r w:rsidR="00283C4A">
        <w:rPr>
          <w:rFonts w:ascii="Simplified Arabic" w:hAnsi="Simplified Arabic" w:cs="Simplified Arabic" w:hint="cs"/>
          <w:sz w:val="24"/>
          <w:szCs w:val="24"/>
          <w:rtl/>
          <w:lang w:bidi="ar-EG"/>
        </w:rPr>
        <w:t xml:space="preserve"> </w:t>
      </w:r>
      <w:r w:rsidR="00983844">
        <w:rPr>
          <w:rFonts w:ascii="Simplified Arabic" w:hAnsi="Simplified Arabic" w:cs="Simplified Arabic" w:hint="cs"/>
          <w:sz w:val="24"/>
          <w:szCs w:val="24"/>
          <w:rtl/>
          <w:lang w:bidi="ar-EG"/>
        </w:rPr>
        <w:t>بشكل كلى</w:t>
      </w:r>
      <w:r>
        <w:rPr>
          <w:rFonts w:ascii="Simplified Arabic" w:hAnsi="Simplified Arabic" w:cs="Simplified Arabic" w:hint="cs"/>
          <w:sz w:val="24"/>
          <w:szCs w:val="24"/>
          <w:rtl/>
          <w:lang w:bidi="ar-EG"/>
        </w:rPr>
        <w:t xml:space="preserve"> في متابعة تنفيذ الخطط الإستراتيجية</w:t>
      </w:r>
      <w:r w:rsidR="00283C4A">
        <w:rPr>
          <w:rFonts w:ascii="Simplified Arabic" w:hAnsi="Simplified Arabic" w:cs="Simplified Arabic" w:hint="cs"/>
          <w:sz w:val="24"/>
          <w:szCs w:val="24"/>
          <w:rtl/>
          <w:lang w:bidi="ar-EG"/>
        </w:rPr>
        <w:t xml:space="preserve">، ووجدت الباحثة أن </w:t>
      </w:r>
      <w:r w:rsidR="00283222">
        <w:rPr>
          <w:rFonts w:ascii="Simplified Arabic" w:hAnsi="Simplified Arabic" w:cs="Simplified Arabic" w:hint="cs"/>
          <w:sz w:val="24"/>
          <w:szCs w:val="24"/>
          <w:rtl/>
          <w:lang w:bidi="ar-EG"/>
        </w:rPr>
        <w:t xml:space="preserve"> أهم نقاط القوى بالهيئة </w:t>
      </w:r>
      <w:r w:rsidR="00283C4A">
        <w:rPr>
          <w:rFonts w:ascii="Simplified Arabic" w:hAnsi="Simplified Arabic" w:cs="Simplified Arabic" w:hint="cs"/>
          <w:sz w:val="24"/>
          <w:szCs w:val="24"/>
          <w:rtl/>
          <w:lang w:bidi="ar-EG"/>
        </w:rPr>
        <w:t xml:space="preserve"> هو توافر ال</w:t>
      </w:r>
      <w:r w:rsidR="00283C4A" w:rsidRPr="00A4708B">
        <w:rPr>
          <w:rFonts w:ascii="Simplified Arabic" w:hAnsi="Simplified Arabic" w:cs="Simplified Arabic" w:hint="cs"/>
          <w:sz w:val="24"/>
          <w:szCs w:val="24"/>
          <w:rtl/>
          <w:lang w:bidi="ar-EG"/>
        </w:rPr>
        <w:t xml:space="preserve">كفاءات و </w:t>
      </w:r>
      <w:r w:rsidR="004B2786">
        <w:rPr>
          <w:rFonts w:ascii="Simplified Arabic" w:hAnsi="Simplified Arabic" w:cs="Simplified Arabic" w:hint="cs"/>
          <w:sz w:val="24"/>
          <w:szCs w:val="24"/>
          <w:rtl/>
          <w:lang w:bidi="ar-EG"/>
        </w:rPr>
        <w:t>ال</w:t>
      </w:r>
      <w:r w:rsidR="00283C4A" w:rsidRPr="00A4708B">
        <w:rPr>
          <w:rFonts w:ascii="Simplified Arabic" w:hAnsi="Simplified Arabic" w:cs="Simplified Arabic" w:hint="cs"/>
          <w:sz w:val="24"/>
          <w:szCs w:val="24"/>
          <w:rtl/>
          <w:lang w:bidi="ar-EG"/>
        </w:rPr>
        <w:t xml:space="preserve">كوادر </w:t>
      </w:r>
      <w:r w:rsidR="00283C4A">
        <w:rPr>
          <w:rFonts w:ascii="Simplified Arabic" w:hAnsi="Simplified Arabic" w:cs="Simplified Arabic" w:hint="cs"/>
          <w:sz w:val="24"/>
          <w:szCs w:val="24"/>
          <w:rtl/>
          <w:lang w:bidi="ar-EG"/>
        </w:rPr>
        <w:t>المهنية في  التخصصات المختلفة ، وقد يرجع ذلك إلى</w:t>
      </w:r>
      <w:r w:rsidR="008F351F">
        <w:rPr>
          <w:rFonts w:ascii="Simplified Arabic" w:hAnsi="Simplified Arabic" w:cs="Simplified Arabic" w:hint="cs"/>
          <w:sz w:val="24"/>
          <w:szCs w:val="24"/>
          <w:rtl/>
          <w:lang w:bidi="ar-EG"/>
        </w:rPr>
        <w:t xml:space="preserve"> أن</w:t>
      </w:r>
      <w:r w:rsidR="00283C4A">
        <w:rPr>
          <w:rFonts w:ascii="Simplified Arabic" w:hAnsi="Simplified Arabic" w:cs="Simplified Arabic" w:hint="cs"/>
          <w:sz w:val="24"/>
          <w:szCs w:val="24"/>
          <w:rtl/>
          <w:lang w:bidi="ar-EG"/>
        </w:rPr>
        <w:t xml:space="preserve"> </w:t>
      </w:r>
      <w:r w:rsidR="007713A0">
        <w:rPr>
          <w:rFonts w:ascii="Simplified Arabic" w:hAnsi="Simplified Arabic" w:cs="Simplified Arabic" w:hint="cs"/>
          <w:sz w:val="24"/>
          <w:szCs w:val="24"/>
          <w:rtl/>
          <w:lang w:bidi="ar-EG"/>
        </w:rPr>
        <w:t xml:space="preserve">مجموعة كبيرة من </w:t>
      </w:r>
      <w:r w:rsidR="00283C4A">
        <w:rPr>
          <w:rFonts w:ascii="Simplified Arabic" w:hAnsi="Simplified Arabic" w:cs="Simplified Arabic" w:hint="cs"/>
          <w:sz w:val="24"/>
          <w:szCs w:val="24"/>
          <w:rtl/>
          <w:lang w:bidi="ar-EG"/>
        </w:rPr>
        <w:t>العاملين بالهيئة</w:t>
      </w:r>
      <w:r w:rsidR="008F351F">
        <w:rPr>
          <w:rFonts w:ascii="Simplified Arabic" w:hAnsi="Simplified Arabic" w:cs="Simplified Arabic" w:hint="cs"/>
          <w:sz w:val="24"/>
          <w:szCs w:val="24"/>
          <w:rtl/>
          <w:lang w:bidi="ar-EG"/>
        </w:rPr>
        <w:t xml:space="preserve"> عادة تتلقى </w:t>
      </w:r>
      <w:r w:rsidR="00283C4A">
        <w:rPr>
          <w:rFonts w:ascii="Simplified Arabic" w:hAnsi="Simplified Arabic" w:cs="Simplified Arabic" w:hint="cs"/>
          <w:sz w:val="24"/>
          <w:szCs w:val="24"/>
          <w:rtl/>
          <w:lang w:bidi="ar-EG"/>
        </w:rPr>
        <w:t xml:space="preserve"> دورات تد</w:t>
      </w:r>
      <w:r w:rsidR="008F351F">
        <w:rPr>
          <w:rFonts w:ascii="Simplified Arabic" w:hAnsi="Simplified Arabic" w:cs="Simplified Arabic" w:hint="cs"/>
          <w:sz w:val="24"/>
          <w:szCs w:val="24"/>
          <w:rtl/>
          <w:lang w:bidi="ar-EG"/>
        </w:rPr>
        <w:t>ريبية محلية و عالمية متميزة جدا</w:t>
      </w:r>
      <w:r w:rsidR="00283C4A">
        <w:rPr>
          <w:rFonts w:ascii="Simplified Arabic" w:hAnsi="Simplified Arabic" w:cs="Simplified Arabic" w:hint="cs"/>
          <w:sz w:val="24"/>
          <w:szCs w:val="24"/>
          <w:rtl/>
          <w:lang w:bidi="ar-EG"/>
        </w:rPr>
        <w:t xml:space="preserve">، </w:t>
      </w:r>
      <w:r w:rsidR="00645DC4">
        <w:rPr>
          <w:rFonts w:ascii="Simplified Arabic" w:hAnsi="Simplified Arabic" w:cs="Simplified Arabic" w:hint="cs"/>
          <w:sz w:val="24"/>
          <w:szCs w:val="24"/>
          <w:rtl/>
          <w:lang w:bidi="ar-EG"/>
        </w:rPr>
        <w:t xml:space="preserve">حرص </w:t>
      </w:r>
      <w:r w:rsidR="00283222" w:rsidRPr="00A4708B">
        <w:rPr>
          <w:rFonts w:ascii="Simplified Arabic" w:hAnsi="Simplified Arabic" w:cs="Simplified Arabic" w:hint="cs"/>
          <w:sz w:val="24"/>
          <w:szCs w:val="24"/>
          <w:rtl/>
          <w:lang w:bidi="ar-EG"/>
        </w:rPr>
        <w:t xml:space="preserve">الهيئة </w:t>
      </w:r>
      <w:r w:rsidR="00283222">
        <w:rPr>
          <w:rFonts w:ascii="Simplified Arabic" w:hAnsi="Simplified Arabic" w:cs="Simplified Arabic" w:hint="cs"/>
          <w:sz w:val="24"/>
          <w:szCs w:val="24"/>
          <w:rtl/>
          <w:lang w:bidi="ar-EG"/>
        </w:rPr>
        <w:t xml:space="preserve">على توفير </w:t>
      </w:r>
      <w:r w:rsidR="00283222" w:rsidRPr="00A4708B">
        <w:rPr>
          <w:rFonts w:ascii="Simplified Arabic" w:hAnsi="Simplified Arabic" w:cs="Simplified Arabic" w:hint="cs"/>
          <w:sz w:val="24"/>
          <w:szCs w:val="24"/>
          <w:rtl/>
          <w:lang w:bidi="ar-EG"/>
        </w:rPr>
        <w:t xml:space="preserve">العديد من القنوات والطرق الحديثة للتواصل </w:t>
      </w:r>
      <w:r w:rsidR="00283222">
        <w:rPr>
          <w:rFonts w:ascii="Simplified Arabic" w:hAnsi="Simplified Arabic" w:cs="Simplified Arabic" w:hint="cs"/>
          <w:sz w:val="24"/>
          <w:szCs w:val="24"/>
          <w:rtl/>
          <w:lang w:bidi="ar-EG"/>
        </w:rPr>
        <w:t xml:space="preserve">مع المستثمرين و </w:t>
      </w:r>
      <w:r w:rsidR="00283222" w:rsidRPr="00A4708B">
        <w:rPr>
          <w:rFonts w:ascii="Simplified Arabic" w:hAnsi="Simplified Arabic" w:cs="Simplified Arabic" w:hint="cs"/>
          <w:sz w:val="24"/>
          <w:szCs w:val="24"/>
          <w:rtl/>
          <w:lang w:bidi="ar-EG"/>
        </w:rPr>
        <w:t>التحسين الدائم للخدمات المقدمة</w:t>
      </w:r>
      <w:r w:rsidR="00283222">
        <w:rPr>
          <w:rFonts w:ascii="Simplified Arabic" w:hAnsi="Simplified Arabic" w:cs="Simplified Arabic" w:hint="cs"/>
          <w:sz w:val="24"/>
          <w:szCs w:val="24"/>
          <w:rtl/>
          <w:lang w:bidi="ar-EG"/>
        </w:rPr>
        <w:t>،</w:t>
      </w:r>
      <w:r w:rsidR="00B93678">
        <w:rPr>
          <w:rFonts w:ascii="Simplified Arabic" w:hAnsi="Simplified Arabic" w:cs="Simplified Arabic" w:hint="cs"/>
          <w:sz w:val="24"/>
          <w:szCs w:val="24"/>
          <w:rtl/>
          <w:lang w:bidi="ar-EG"/>
        </w:rPr>
        <w:t xml:space="preserve"> علاوة على ذلك</w:t>
      </w:r>
      <w:r w:rsidR="00283222">
        <w:rPr>
          <w:rFonts w:ascii="Simplified Arabic" w:hAnsi="Simplified Arabic" w:cs="Simplified Arabic" w:hint="cs"/>
          <w:sz w:val="24"/>
          <w:szCs w:val="24"/>
          <w:rtl/>
          <w:lang w:bidi="ar-EG"/>
        </w:rPr>
        <w:t xml:space="preserve"> </w:t>
      </w:r>
      <w:r w:rsidR="00B93678">
        <w:rPr>
          <w:rFonts w:ascii="Simplified Arabic" w:hAnsi="Simplified Arabic" w:cs="Simplified Arabic" w:hint="cs"/>
          <w:sz w:val="24"/>
          <w:szCs w:val="24"/>
          <w:rtl/>
          <w:lang w:bidi="ar-EG"/>
        </w:rPr>
        <w:t>ف</w:t>
      </w:r>
      <w:r w:rsidR="00283222">
        <w:rPr>
          <w:rFonts w:ascii="Simplified Arabic" w:hAnsi="Simplified Arabic" w:cs="Simplified Arabic" w:hint="cs"/>
          <w:sz w:val="24"/>
          <w:szCs w:val="24"/>
          <w:rtl/>
          <w:lang w:bidi="ar-EG"/>
        </w:rPr>
        <w:t>أن</w:t>
      </w:r>
      <w:r w:rsidR="00283222" w:rsidRPr="00A4708B">
        <w:rPr>
          <w:rFonts w:ascii="Simplified Arabic" w:hAnsi="Simplified Arabic" w:cs="Simplified Arabic" w:hint="cs"/>
          <w:sz w:val="24"/>
          <w:szCs w:val="24"/>
          <w:rtl/>
          <w:lang w:bidi="ar-EG"/>
        </w:rPr>
        <w:t xml:space="preserve"> الهيئة</w:t>
      </w:r>
      <w:r w:rsidR="00283222">
        <w:rPr>
          <w:rFonts w:ascii="Simplified Arabic" w:hAnsi="Simplified Arabic" w:cs="Simplified Arabic" w:hint="cs"/>
          <w:sz w:val="24"/>
          <w:szCs w:val="24"/>
          <w:rtl/>
          <w:lang w:bidi="ar-EG"/>
        </w:rPr>
        <w:t xml:space="preserve"> لا تستخدم</w:t>
      </w:r>
      <w:r w:rsidR="00283222" w:rsidRPr="00A4708B">
        <w:rPr>
          <w:rFonts w:ascii="Simplified Arabic" w:hAnsi="Simplified Arabic" w:cs="Simplified Arabic" w:hint="cs"/>
          <w:sz w:val="24"/>
          <w:szCs w:val="24"/>
          <w:rtl/>
          <w:lang w:bidi="ar-EG"/>
        </w:rPr>
        <w:t xml:space="preserve"> ال</w:t>
      </w:r>
      <w:r w:rsidR="00283C4A">
        <w:rPr>
          <w:rFonts w:ascii="Simplified Arabic" w:hAnsi="Simplified Arabic" w:cs="Simplified Arabic" w:hint="cs"/>
          <w:sz w:val="24"/>
          <w:szCs w:val="24"/>
          <w:rtl/>
          <w:lang w:bidi="ar-EG"/>
        </w:rPr>
        <w:t>مؤشرات المالية فقط لتقييم الأدا</w:t>
      </w:r>
      <w:r w:rsidR="007713A0">
        <w:rPr>
          <w:rFonts w:ascii="Simplified Arabic" w:hAnsi="Simplified Arabic" w:cs="Simplified Arabic" w:hint="cs"/>
          <w:sz w:val="24"/>
          <w:szCs w:val="24"/>
          <w:rtl/>
          <w:lang w:bidi="ar-EG"/>
        </w:rPr>
        <w:t>ء</w:t>
      </w:r>
      <w:r w:rsidR="00283C4A">
        <w:rPr>
          <w:rFonts w:ascii="Simplified Arabic" w:hAnsi="Simplified Arabic" w:cs="Simplified Arabic" w:hint="cs"/>
          <w:sz w:val="24"/>
          <w:szCs w:val="24"/>
          <w:rtl/>
          <w:lang w:bidi="ar-EG"/>
        </w:rPr>
        <w:t xml:space="preserve">،  بالإضافة إلى أن </w:t>
      </w:r>
      <w:r w:rsidR="00283222" w:rsidRPr="00A4708B">
        <w:rPr>
          <w:rFonts w:ascii="Simplified Arabic" w:hAnsi="Simplified Arabic" w:cs="Simplified Arabic" w:hint="cs"/>
          <w:sz w:val="24"/>
          <w:szCs w:val="24"/>
          <w:rtl/>
          <w:lang w:bidi="ar-EG"/>
        </w:rPr>
        <w:t xml:space="preserve">مرونة العاملين في التعامل مع الإجراءات الجديدة يساهم بشكل مباشر في سرعة </w:t>
      </w:r>
      <w:r w:rsidR="00B93678">
        <w:rPr>
          <w:rFonts w:ascii="Simplified Arabic" w:hAnsi="Simplified Arabic" w:cs="Simplified Arabic" w:hint="cs"/>
          <w:sz w:val="24"/>
          <w:szCs w:val="24"/>
          <w:rtl/>
          <w:lang w:bidi="ar-EG"/>
        </w:rPr>
        <w:t>تقديم</w:t>
      </w:r>
      <w:r w:rsidR="00283222" w:rsidRPr="00A4708B">
        <w:rPr>
          <w:rFonts w:ascii="Simplified Arabic" w:hAnsi="Simplified Arabic" w:cs="Simplified Arabic" w:hint="cs"/>
          <w:sz w:val="24"/>
          <w:szCs w:val="24"/>
          <w:rtl/>
          <w:lang w:bidi="ar-EG"/>
        </w:rPr>
        <w:t xml:space="preserve"> الخدمات المطلوبة</w:t>
      </w:r>
      <w:r w:rsidR="004B2786">
        <w:rPr>
          <w:rFonts w:ascii="Simplified Arabic" w:hAnsi="Simplified Arabic" w:cs="Simplified Arabic" w:hint="cs"/>
          <w:sz w:val="24"/>
          <w:szCs w:val="24"/>
          <w:rtl/>
          <w:lang w:bidi="ar-EG"/>
        </w:rPr>
        <w:t>.</w:t>
      </w:r>
      <w:r w:rsidR="00283222">
        <w:rPr>
          <w:rFonts w:ascii="Simplified Arabic" w:hAnsi="Simplified Arabic" w:cs="Simplified Arabic" w:hint="cs"/>
          <w:sz w:val="24"/>
          <w:szCs w:val="24"/>
          <w:rtl/>
          <w:lang w:bidi="ar-EG"/>
        </w:rPr>
        <w:t xml:space="preserve"> </w:t>
      </w:r>
      <w:r w:rsidR="00283C4A">
        <w:rPr>
          <w:rFonts w:ascii="Simplified Arabic" w:hAnsi="Simplified Arabic" w:cs="Simplified Arabic" w:hint="cs"/>
          <w:sz w:val="24"/>
          <w:szCs w:val="24"/>
          <w:rtl/>
          <w:lang w:bidi="ar-EG"/>
        </w:rPr>
        <w:t xml:space="preserve">ليس هذا فحسب، لكن نجد أن </w:t>
      </w:r>
      <w:r w:rsidR="00283222">
        <w:rPr>
          <w:rFonts w:ascii="Simplified Arabic" w:hAnsi="Simplified Arabic" w:cs="Simplified Arabic" w:hint="cs"/>
          <w:sz w:val="24"/>
          <w:szCs w:val="24"/>
          <w:rtl/>
          <w:lang w:bidi="ar-EG"/>
        </w:rPr>
        <w:t>إهتمام  الإدارة العليا ب</w:t>
      </w:r>
      <w:r w:rsidR="00283222" w:rsidRPr="00D45F12">
        <w:rPr>
          <w:rFonts w:ascii="Simplified Arabic" w:hAnsi="Simplified Arabic" w:cs="Simplified Arabic" w:hint="cs"/>
          <w:sz w:val="24"/>
          <w:szCs w:val="24"/>
          <w:rtl/>
          <w:lang w:bidi="ar-EG"/>
        </w:rPr>
        <w:t xml:space="preserve">تطبيق الأساليب </w:t>
      </w:r>
      <w:r w:rsidR="004B2786">
        <w:rPr>
          <w:rFonts w:ascii="Simplified Arabic" w:hAnsi="Simplified Arabic" w:cs="Simplified Arabic" w:hint="cs"/>
          <w:sz w:val="24"/>
          <w:szCs w:val="24"/>
          <w:rtl/>
          <w:lang w:bidi="ar-EG"/>
        </w:rPr>
        <w:t xml:space="preserve">التحسينية و </w:t>
      </w:r>
      <w:r w:rsidR="00283222">
        <w:rPr>
          <w:rFonts w:ascii="Simplified Arabic" w:hAnsi="Simplified Arabic" w:cs="Simplified Arabic" w:hint="cs"/>
          <w:sz w:val="24"/>
          <w:szCs w:val="24"/>
          <w:rtl/>
          <w:lang w:bidi="ar-EG"/>
        </w:rPr>
        <w:t>الإجراءات التصحيحية</w:t>
      </w:r>
      <w:r w:rsidR="00283C4A">
        <w:rPr>
          <w:rFonts w:ascii="Simplified Arabic" w:hAnsi="Simplified Arabic" w:cs="Simplified Arabic" w:hint="cs"/>
          <w:sz w:val="24"/>
          <w:szCs w:val="24"/>
          <w:rtl/>
          <w:lang w:bidi="ar-EG"/>
        </w:rPr>
        <w:t xml:space="preserve"> يزيد من </w:t>
      </w:r>
      <w:r w:rsidR="00283222">
        <w:rPr>
          <w:rFonts w:ascii="Simplified Arabic" w:hAnsi="Simplified Arabic" w:cs="Simplified Arabic" w:hint="cs"/>
          <w:sz w:val="24"/>
          <w:szCs w:val="24"/>
          <w:rtl/>
          <w:lang w:bidi="ar-EG"/>
        </w:rPr>
        <w:t xml:space="preserve"> رضا</w:t>
      </w:r>
      <w:r w:rsidR="00283C4A">
        <w:rPr>
          <w:rFonts w:ascii="Simplified Arabic" w:hAnsi="Simplified Arabic" w:cs="Simplified Arabic" w:hint="cs"/>
          <w:sz w:val="24"/>
          <w:szCs w:val="24"/>
          <w:rtl/>
          <w:lang w:bidi="ar-EG"/>
        </w:rPr>
        <w:t>العاملين و</w:t>
      </w:r>
      <w:r w:rsidR="00283222">
        <w:rPr>
          <w:rFonts w:ascii="Simplified Arabic" w:hAnsi="Simplified Arabic" w:cs="Simplified Arabic" w:hint="cs"/>
          <w:sz w:val="24"/>
          <w:szCs w:val="24"/>
          <w:rtl/>
          <w:lang w:bidi="ar-EG"/>
        </w:rPr>
        <w:t xml:space="preserve"> المستثمرين</w:t>
      </w:r>
      <w:r w:rsidR="00283C4A">
        <w:rPr>
          <w:rFonts w:ascii="Simplified Arabic" w:hAnsi="Simplified Arabic" w:cs="Simplified Arabic" w:hint="cs"/>
          <w:sz w:val="24"/>
          <w:szCs w:val="24"/>
          <w:rtl/>
          <w:lang w:bidi="ar-EG"/>
        </w:rPr>
        <w:t xml:space="preserve">. </w:t>
      </w:r>
    </w:p>
    <w:p w:rsidR="009346E5" w:rsidRPr="00514B62" w:rsidRDefault="00EF3FA6" w:rsidP="00514B62">
      <w:pPr>
        <w:pStyle w:val="NoSpacing"/>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في النهاية نجد</w:t>
      </w:r>
      <w:r w:rsidR="007713A0">
        <w:rPr>
          <w:rFonts w:ascii="Simplified Arabic" w:hAnsi="Simplified Arabic" w:cs="Simplified Arabic" w:hint="cs"/>
          <w:sz w:val="24"/>
          <w:szCs w:val="24"/>
          <w:rtl/>
          <w:lang w:bidi="ar-EG"/>
        </w:rPr>
        <w:t xml:space="preserve"> أن</w:t>
      </w:r>
      <w:r>
        <w:rPr>
          <w:rFonts w:ascii="Simplified Arabic" w:hAnsi="Simplified Arabic" w:cs="Simplified Arabic" w:hint="cs"/>
          <w:sz w:val="24"/>
          <w:szCs w:val="24"/>
          <w:rtl/>
          <w:lang w:bidi="ar-EG"/>
        </w:rPr>
        <w:t xml:space="preserve"> </w:t>
      </w:r>
      <w:r w:rsidR="009346E5">
        <w:rPr>
          <w:rFonts w:ascii="Simplified Arabic" w:hAnsi="Simplified Arabic" w:cs="Simplified Arabic" w:hint="cs"/>
          <w:sz w:val="24"/>
          <w:szCs w:val="24"/>
          <w:rtl/>
          <w:lang w:bidi="ar-EG"/>
        </w:rPr>
        <w:t xml:space="preserve">الدراسة </w:t>
      </w:r>
      <w:r w:rsidR="007713A0">
        <w:rPr>
          <w:rFonts w:ascii="Simplified Arabic" w:hAnsi="Simplified Arabic" w:cs="Simplified Arabic" w:hint="cs"/>
          <w:sz w:val="24"/>
          <w:szCs w:val="24"/>
          <w:rtl/>
          <w:lang w:bidi="ar-EG"/>
        </w:rPr>
        <w:t xml:space="preserve">توصلت إلى </w:t>
      </w:r>
      <w:r>
        <w:rPr>
          <w:rFonts w:ascii="Simplified Arabic" w:hAnsi="Simplified Arabic" w:cs="Simplified Arabic" w:hint="cs"/>
          <w:sz w:val="24"/>
          <w:szCs w:val="24"/>
          <w:rtl/>
          <w:lang w:bidi="ar-EG"/>
        </w:rPr>
        <w:t>أن</w:t>
      </w:r>
      <w:r w:rsidRPr="00EF3FA6">
        <w:rPr>
          <w:rFonts w:ascii="Simplified Arabic" w:hAnsi="Simplified Arabic" w:cs="Simplified Arabic" w:hint="cs"/>
          <w:sz w:val="24"/>
          <w:szCs w:val="24"/>
          <w:rtl/>
          <w:lang w:bidi="ar-EG"/>
        </w:rPr>
        <w:t xml:space="preserve"> </w:t>
      </w:r>
      <w:r w:rsidRPr="00D45F12">
        <w:rPr>
          <w:rFonts w:ascii="Simplified Arabic" w:hAnsi="Simplified Arabic" w:cs="Simplified Arabic" w:hint="cs"/>
          <w:sz w:val="24"/>
          <w:szCs w:val="24"/>
          <w:rtl/>
          <w:lang w:bidi="ar-EG"/>
        </w:rPr>
        <w:t>الهيئة</w:t>
      </w:r>
      <w:r w:rsidRPr="00EF3FA6">
        <w:rPr>
          <w:rFonts w:ascii="Simplified Arabic" w:hAnsi="Simplified Arabic" w:cs="Simplified Arabic" w:hint="cs"/>
          <w:sz w:val="24"/>
          <w:szCs w:val="24"/>
          <w:rtl/>
          <w:lang w:bidi="ar-EG"/>
        </w:rPr>
        <w:t xml:space="preserve"> </w:t>
      </w:r>
      <w:r w:rsidRPr="00D45F12">
        <w:rPr>
          <w:rFonts w:ascii="Simplified Arabic" w:hAnsi="Simplified Arabic" w:cs="Simplified Arabic" w:hint="cs"/>
          <w:sz w:val="24"/>
          <w:szCs w:val="24"/>
          <w:rtl/>
          <w:lang w:bidi="ar-EG"/>
        </w:rPr>
        <w:t>تمتلك ال</w:t>
      </w:r>
      <w:r>
        <w:rPr>
          <w:rFonts w:ascii="Simplified Arabic" w:hAnsi="Simplified Arabic" w:cs="Simplified Arabic" w:hint="cs"/>
          <w:sz w:val="24"/>
          <w:szCs w:val="24"/>
          <w:rtl/>
          <w:lang w:bidi="ar-EG"/>
        </w:rPr>
        <w:t>موارد المالية و الفنية</w:t>
      </w:r>
      <w:r w:rsidRPr="00D45F12">
        <w:rPr>
          <w:rFonts w:ascii="Simplified Arabic" w:hAnsi="Simplified Arabic" w:cs="Simplified Arabic" w:hint="cs"/>
          <w:sz w:val="24"/>
          <w:szCs w:val="24"/>
          <w:rtl/>
          <w:lang w:bidi="ar-EG"/>
        </w:rPr>
        <w:t xml:space="preserve"> اللازمة</w:t>
      </w:r>
      <w:r>
        <w:rPr>
          <w:rFonts w:ascii="Simplified Arabic" w:hAnsi="Simplified Arabic" w:cs="Simplified Arabic" w:hint="cs"/>
          <w:sz w:val="24"/>
          <w:szCs w:val="24"/>
          <w:rtl/>
          <w:lang w:bidi="ar-EG"/>
        </w:rPr>
        <w:t xml:space="preserve"> لتطبيق بطاقات الأداء المتوازن و </w:t>
      </w:r>
      <w:r w:rsidRPr="00B26376">
        <w:rPr>
          <w:rFonts w:ascii="Simplified Arabic" w:hAnsi="Simplified Arabic" w:cs="Simplified Arabic"/>
          <w:sz w:val="24"/>
          <w:szCs w:val="24"/>
          <w:rtl/>
          <w:lang w:bidi="ar-EG"/>
        </w:rPr>
        <w:t>لا يستلزم ا</w:t>
      </w:r>
      <w:r w:rsidR="009346E5">
        <w:rPr>
          <w:rFonts w:ascii="Simplified Arabic" w:hAnsi="Simplified Arabic" w:cs="Simplified Arabic"/>
          <w:sz w:val="24"/>
          <w:szCs w:val="24"/>
          <w:rtl/>
          <w:lang w:bidi="ar-EG"/>
        </w:rPr>
        <w:t xml:space="preserve">لأمر سوى إتخاذ القرارات </w:t>
      </w:r>
      <w:r w:rsidR="009346E5">
        <w:rPr>
          <w:rFonts w:ascii="Simplified Arabic" w:hAnsi="Simplified Arabic" w:cs="Simplified Arabic" w:hint="cs"/>
          <w:sz w:val="24"/>
          <w:szCs w:val="24"/>
          <w:rtl/>
          <w:lang w:bidi="ar-EG"/>
        </w:rPr>
        <w:t xml:space="preserve">اللازمة </w:t>
      </w:r>
      <w:r w:rsidRPr="00B26376">
        <w:rPr>
          <w:rFonts w:ascii="Simplified Arabic" w:hAnsi="Simplified Arabic" w:cs="Simplified Arabic"/>
          <w:sz w:val="24"/>
          <w:szCs w:val="24"/>
          <w:rtl/>
          <w:lang w:bidi="ar-EG"/>
        </w:rPr>
        <w:t>نحو تطبيق الطرق الإدارية الحديثة مثل بطاقات الأداء المتوازن لضمان تحقيق التنمية الصناعية المستدامة.</w:t>
      </w:r>
    </w:p>
    <w:p w:rsidR="00E601EC" w:rsidRPr="003F5DAB" w:rsidRDefault="00E601EC" w:rsidP="00E601EC">
      <w:pPr>
        <w:jc w:val="both"/>
        <w:rPr>
          <w:b/>
          <w:bCs/>
          <w:color w:val="000000" w:themeColor="text1"/>
          <w:sz w:val="28"/>
          <w:szCs w:val="28"/>
          <w:rtl/>
        </w:rPr>
      </w:pPr>
      <w:r w:rsidRPr="003F5DAB">
        <w:rPr>
          <w:rFonts w:hint="cs"/>
          <w:b/>
          <w:bCs/>
          <w:color w:val="000000" w:themeColor="text1"/>
          <w:sz w:val="28"/>
          <w:szCs w:val="28"/>
          <w:rtl/>
        </w:rPr>
        <w:t>الكلمات ال</w:t>
      </w:r>
      <w:r w:rsidRPr="003F5DAB">
        <w:rPr>
          <w:rFonts w:hint="cs"/>
          <w:b/>
          <w:bCs/>
          <w:color w:val="000000" w:themeColor="text1"/>
          <w:sz w:val="28"/>
          <w:szCs w:val="28"/>
          <w:rtl/>
          <w:lang w:bidi="ar-EG"/>
        </w:rPr>
        <w:t>مفتاحية</w:t>
      </w:r>
      <w:r w:rsidRPr="003F5DAB">
        <w:rPr>
          <w:rFonts w:hint="cs"/>
          <w:b/>
          <w:bCs/>
          <w:color w:val="000000" w:themeColor="text1"/>
          <w:sz w:val="28"/>
          <w:szCs w:val="28"/>
          <w:rtl/>
        </w:rPr>
        <w:t>:</w:t>
      </w:r>
    </w:p>
    <w:p w:rsidR="009A48EC" w:rsidRPr="003F5DAB" w:rsidRDefault="00E601EC" w:rsidP="005F514A">
      <w:pPr>
        <w:jc w:val="both"/>
        <w:rPr>
          <w:b/>
          <w:bCs/>
          <w:color w:val="000000" w:themeColor="text1"/>
          <w:sz w:val="28"/>
          <w:szCs w:val="28"/>
          <w:rtl/>
        </w:rPr>
      </w:pPr>
      <w:r w:rsidRPr="003F5DAB">
        <w:rPr>
          <w:rFonts w:hint="cs"/>
          <w:b/>
          <w:bCs/>
          <w:color w:val="000000" w:themeColor="text1"/>
          <w:sz w:val="28"/>
          <w:szCs w:val="28"/>
          <w:rtl/>
        </w:rPr>
        <w:t xml:space="preserve">                           بطاقات الأداء المتوازن </w:t>
      </w:r>
      <w:r w:rsidRPr="003F5DAB">
        <w:rPr>
          <w:b/>
          <w:bCs/>
          <w:color w:val="000000" w:themeColor="text1"/>
          <w:sz w:val="28"/>
          <w:szCs w:val="28"/>
          <w:rtl/>
        </w:rPr>
        <w:t>–</w:t>
      </w:r>
      <w:r w:rsidRPr="003F5DAB">
        <w:rPr>
          <w:rFonts w:hint="cs"/>
          <w:b/>
          <w:bCs/>
          <w:color w:val="000000" w:themeColor="text1"/>
          <w:sz w:val="28"/>
          <w:szCs w:val="28"/>
          <w:rtl/>
        </w:rPr>
        <w:t xml:space="preserve"> التنمية الصناعية المستدام</w:t>
      </w:r>
      <w:r w:rsidR="009A48EC" w:rsidRPr="003F5DAB">
        <w:rPr>
          <w:rFonts w:hint="cs"/>
          <w:b/>
          <w:bCs/>
          <w:color w:val="000000" w:themeColor="text1"/>
          <w:sz w:val="28"/>
          <w:szCs w:val="28"/>
          <w:rtl/>
        </w:rPr>
        <w:t>ة</w:t>
      </w:r>
    </w:p>
    <w:p w:rsidR="00AD4BC8" w:rsidRDefault="00AD4BC8" w:rsidP="00622492">
      <w:pPr>
        <w:jc w:val="center"/>
        <w:rPr>
          <w:b/>
          <w:bCs/>
          <w:color w:val="000000" w:themeColor="text1"/>
          <w:sz w:val="32"/>
          <w:szCs w:val="32"/>
        </w:rPr>
      </w:pPr>
    </w:p>
    <w:p w:rsidR="00AD4BC8" w:rsidRDefault="00AD4BC8" w:rsidP="00622492">
      <w:pPr>
        <w:jc w:val="center"/>
        <w:rPr>
          <w:b/>
          <w:bCs/>
          <w:color w:val="000000" w:themeColor="text1"/>
          <w:sz w:val="32"/>
          <w:szCs w:val="32"/>
        </w:rPr>
      </w:pPr>
    </w:p>
    <w:p w:rsidR="00AD4BC8" w:rsidRDefault="00AD4BC8" w:rsidP="00622492">
      <w:pPr>
        <w:jc w:val="center"/>
        <w:rPr>
          <w:b/>
          <w:bCs/>
          <w:color w:val="000000" w:themeColor="text1"/>
          <w:sz w:val="32"/>
          <w:szCs w:val="32"/>
          <w:rtl/>
        </w:rPr>
      </w:pPr>
    </w:p>
    <w:p w:rsidR="003B4021" w:rsidRDefault="003B4021" w:rsidP="009A5904">
      <w:pPr>
        <w:rPr>
          <w:b/>
          <w:bCs/>
          <w:color w:val="000000" w:themeColor="text1"/>
          <w:sz w:val="32"/>
          <w:szCs w:val="32"/>
        </w:rPr>
      </w:pPr>
    </w:p>
    <w:p w:rsidR="00E601EC" w:rsidRDefault="00E601EC" w:rsidP="00622492">
      <w:pPr>
        <w:jc w:val="center"/>
        <w:rPr>
          <w:b/>
          <w:bCs/>
          <w:color w:val="C00000"/>
          <w:sz w:val="32"/>
          <w:szCs w:val="32"/>
          <w:rtl/>
        </w:rPr>
      </w:pPr>
      <w:r w:rsidRPr="001F4909">
        <w:rPr>
          <w:b/>
          <w:bCs/>
          <w:color w:val="000000" w:themeColor="text1"/>
          <w:sz w:val="32"/>
          <w:szCs w:val="32"/>
          <w:lang w:val="en-GB"/>
        </w:rPr>
        <w:lastRenderedPageBreak/>
        <w:t xml:space="preserve">Abstract </w:t>
      </w:r>
    </w:p>
    <w:p w:rsidR="00622492" w:rsidRDefault="00622492" w:rsidP="004B2786">
      <w:pPr>
        <w:bidi w:val="0"/>
        <w:spacing w:line="360" w:lineRule="auto"/>
        <w:jc w:val="both"/>
        <w:rPr>
          <w:rFonts w:asciiTheme="majorBidi" w:hAnsiTheme="majorBidi" w:cstheme="majorBidi"/>
          <w:sz w:val="24"/>
          <w:szCs w:val="24"/>
        </w:rPr>
      </w:pPr>
      <w:r w:rsidRPr="00FD1049">
        <w:rPr>
          <w:rFonts w:asciiTheme="majorBidi" w:eastAsia="Times New Roman" w:hAnsiTheme="majorBidi" w:cstheme="majorBidi"/>
          <w:color w:val="202124"/>
          <w:sz w:val="24"/>
          <w:szCs w:val="24"/>
        </w:rPr>
        <w:t xml:space="preserve">Achieving </w:t>
      </w:r>
      <w:r w:rsidR="00A85722">
        <w:rPr>
          <w:rFonts w:asciiTheme="majorBidi" w:eastAsia="Times New Roman" w:hAnsiTheme="majorBidi" w:cstheme="majorBidi"/>
          <w:color w:val="202124"/>
          <w:sz w:val="24"/>
          <w:szCs w:val="24"/>
        </w:rPr>
        <w:t xml:space="preserve">of </w:t>
      </w:r>
      <w:r w:rsidRPr="00FD1049">
        <w:rPr>
          <w:rFonts w:asciiTheme="majorBidi" w:eastAsia="Times New Roman" w:hAnsiTheme="majorBidi" w:cstheme="majorBidi"/>
          <w:color w:val="202124"/>
          <w:sz w:val="24"/>
          <w:szCs w:val="24"/>
        </w:rPr>
        <w:t>sustainable industrial development is related to the ability to achieve the strategic goals of the entire industrial sector, which makes application of</w:t>
      </w:r>
      <w:r w:rsidR="00A85722">
        <w:rPr>
          <w:rFonts w:asciiTheme="majorBidi" w:eastAsia="Times New Roman" w:hAnsiTheme="majorBidi" w:cstheme="majorBidi"/>
          <w:color w:val="202124"/>
          <w:sz w:val="24"/>
          <w:szCs w:val="24"/>
        </w:rPr>
        <w:t xml:space="preserve"> the</w:t>
      </w:r>
      <w:r w:rsidRPr="00FD1049">
        <w:rPr>
          <w:rFonts w:asciiTheme="majorBidi" w:eastAsia="Times New Roman" w:hAnsiTheme="majorBidi" w:cstheme="majorBidi"/>
          <w:color w:val="202124"/>
          <w:sz w:val="24"/>
          <w:szCs w:val="24"/>
        </w:rPr>
        <w:t xml:space="preserve"> modern administrative tools and methods among priorities of</w:t>
      </w:r>
      <w:r w:rsidR="00A85722">
        <w:rPr>
          <w:rFonts w:asciiTheme="majorBidi" w:eastAsia="Times New Roman" w:hAnsiTheme="majorBidi" w:cstheme="majorBidi"/>
          <w:color w:val="202124"/>
          <w:sz w:val="24"/>
          <w:szCs w:val="24"/>
        </w:rPr>
        <w:t xml:space="preserve"> the</w:t>
      </w:r>
      <w:r w:rsidRPr="00FD1049">
        <w:rPr>
          <w:rFonts w:asciiTheme="majorBidi" w:eastAsia="Times New Roman" w:hAnsiTheme="majorBidi" w:cstheme="majorBidi"/>
          <w:color w:val="202124"/>
          <w:sz w:val="24"/>
          <w:szCs w:val="24"/>
        </w:rPr>
        <w:t xml:space="preserve"> industrial enterprises. Therefore, it is advised to use balanced scorecards to ensure achievement of </w:t>
      </w:r>
      <w:r w:rsidR="00A85722">
        <w:rPr>
          <w:rFonts w:asciiTheme="majorBidi" w:eastAsia="Times New Roman" w:hAnsiTheme="majorBidi" w:cstheme="majorBidi"/>
          <w:color w:val="202124"/>
          <w:sz w:val="24"/>
          <w:szCs w:val="24"/>
        </w:rPr>
        <w:t xml:space="preserve">the </w:t>
      </w:r>
      <w:r w:rsidRPr="00FD1049">
        <w:rPr>
          <w:rFonts w:asciiTheme="majorBidi" w:eastAsia="Times New Roman" w:hAnsiTheme="majorBidi" w:cstheme="majorBidi"/>
          <w:color w:val="202124"/>
          <w:sz w:val="24"/>
          <w:szCs w:val="24"/>
        </w:rPr>
        <w:t>strategic goals depending on giving attention to both financial and non-financial aspects.</w:t>
      </w:r>
    </w:p>
    <w:p w:rsidR="00622492" w:rsidRPr="00B93678" w:rsidRDefault="00622492" w:rsidP="002E5C41">
      <w:pPr>
        <w:bidi w:val="0"/>
        <w:spacing w:line="360" w:lineRule="auto"/>
        <w:jc w:val="both"/>
        <w:rPr>
          <w:rFonts w:asciiTheme="majorBidi" w:eastAsia="Times New Roman" w:hAnsiTheme="majorBidi" w:cstheme="majorBidi"/>
          <w:color w:val="202124"/>
          <w:sz w:val="24"/>
          <w:szCs w:val="24"/>
          <w:lang w:bidi="ar-EG"/>
        </w:rPr>
      </w:pPr>
      <w:r>
        <w:rPr>
          <w:rFonts w:asciiTheme="majorBidi" w:hAnsiTheme="majorBidi" w:cstheme="majorBidi"/>
          <w:sz w:val="24"/>
          <w:szCs w:val="24"/>
        </w:rPr>
        <w:t>This</w:t>
      </w:r>
      <w:r w:rsidRPr="00FD1049">
        <w:rPr>
          <w:rFonts w:asciiTheme="majorBidi" w:hAnsiTheme="majorBidi" w:cstheme="majorBidi"/>
          <w:sz w:val="24"/>
          <w:szCs w:val="24"/>
        </w:rPr>
        <w:t xml:space="preserve"> study </w:t>
      </w:r>
      <w:r w:rsidR="002E5C41">
        <w:rPr>
          <w:rFonts w:asciiTheme="majorBidi" w:hAnsiTheme="majorBidi" w:cstheme="majorBidi"/>
          <w:sz w:val="24"/>
          <w:szCs w:val="24"/>
        </w:rPr>
        <w:t>investigates</w:t>
      </w:r>
      <w:r w:rsidRPr="00FD1049">
        <w:rPr>
          <w:rFonts w:asciiTheme="majorBidi" w:hAnsiTheme="majorBidi" w:cstheme="majorBidi"/>
          <w:sz w:val="24"/>
          <w:szCs w:val="24"/>
        </w:rPr>
        <w:t xml:space="preserve"> applying </w:t>
      </w:r>
      <w:r w:rsidR="002E5C41" w:rsidRPr="00FD1049">
        <w:rPr>
          <w:rFonts w:asciiTheme="majorBidi" w:hAnsiTheme="majorBidi" w:cstheme="majorBidi"/>
          <w:sz w:val="24"/>
          <w:szCs w:val="24"/>
        </w:rPr>
        <w:t xml:space="preserve">of </w:t>
      </w:r>
      <w:r w:rsidRPr="00FD1049">
        <w:rPr>
          <w:rFonts w:asciiTheme="majorBidi" w:hAnsiTheme="majorBidi" w:cstheme="majorBidi"/>
          <w:sz w:val="24"/>
          <w:szCs w:val="24"/>
        </w:rPr>
        <w:t>balanced scorec</w:t>
      </w:r>
      <w:r w:rsidR="000804C4">
        <w:rPr>
          <w:rFonts w:asciiTheme="majorBidi" w:hAnsiTheme="majorBidi" w:cstheme="majorBidi"/>
          <w:sz w:val="24"/>
          <w:szCs w:val="24"/>
        </w:rPr>
        <w:t xml:space="preserve">ards in </w:t>
      </w:r>
      <w:r w:rsidRPr="00FD1049">
        <w:rPr>
          <w:rFonts w:asciiTheme="majorBidi" w:hAnsiTheme="majorBidi" w:cstheme="majorBidi"/>
          <w:sz w:val="24"/>
          <w:szCs w:val="24"/>
        </w:rPr>
        <w:t>Industrial Development</w:t>
      </w:r>
      <w:r>
        <w:rPr>
          <w:rFonts w:asciiTheme="majorBidi" w:hAnsiTheme="majorBidi" w:cstheme="majorBidi"/>
          <w:sz w:val="24"/>
          <w:szCs w:val="24"/>
        </w:rPr>
        <w:t xml:space="preserve"> Authority</w:t>
      </w:r>
      <w:r w:rsidRPr="00FD1049">
        <w:rPr>
          <w:rFonts w:asciiTheme="majorBidi" w:hAnsiTheme="majorBidi" w:cstheme="majorBidi"/>
          <w:sz w:val="24"/>
          <w:szCs w:val="24"/>
        </w:rPr>
        <w:t xml:space="preserve"> </w:t>
      </w:r>
      <w:r w:rsidR="000804C4">
        <w:rPr>
          <w:rFonts w:asciiTheme="majorBidi" w:hAnsiTheme="majorBidi" w:cstheme="majorBidi"/>
          <w:sz w:val="24"/>
          <w:szCs w:val="24"/>
        </w:rPr>
        <w:t xml:space="preserve">because of its major role in </w:t>
      </w:r>
      <w:r w:rsidRPr="00FD1049">
        <w:rPr>
          <w:rFonts w:asciiTheme="majorBidi" w:hAnsiTheme="majorBidi" w:cstheme="majorBidi"/>
          <w:sz w:val="24"/>
          <w:szCs w:val="24"/>
        </w:rPr>
        <w:t xml:space="preserve">development of the industrial sector in Egypt, and it was concluded that the </w:t>
      </w:r>
      <w:r w:rsidR="00371742">
        <w:rPr>
          <w:rFonts w:asciiTheme="majorBidi" w:hAnsiTheme="majorBidi" w:cstheme="majorBidi"/>
          <w:sz w:val="24"/>
          <w:szCs w:val="24"/>
        </w:rPr>
        <w:t>a</w:t>
      </w:r>
      <w:r w:rsidRPr="00FD1049">
        <w:rPr>
          <w:rFonts w:asciiTheme="majorBidi" w:hAnsiTheme="majorBidi" w:cstheme="majorBidi"/>
          <w:sz w:val="24"/>
          <w:szCs w:val="24"/>
        </w:rPr>
        <w:t xml:space="preserve">uthority has the </w:t>
      </w:r>
      <w:r w:rsidR="00371742">
        <w:rPr>
          <w:rFonts w:asciiTheme="majorBidi" w:hAnsiTheme="majorBidi" w:cstheme="majorBidi"/>
          <w:sz w:val="24"/>
          <w:szCs w:val="24"/>
        </w:rPr>
        <w:t>requirement</w:t>
      </w:r>
      <w:r w:rsidRPr="00FD1049">
        <w:rPr>
          <w:rFonts w:asciiTheme="majorBidi" w:hAnsiTheme="majorBidi" w:cstheme="majorBidi"/>
          <w:sz w:val="24"/>
          <w:szCs w:val="24"/>
        </w:rPr>
        <w:t xml:space="preserve">s that qualify it to fully implement the scorecards </w:t>
      </w:r>
      <w:r w:rsidR="00371742">
        <w:rPr>
          <w:rFonts w:asciiTheme="majorBidi" w:hAnsiTheme="majorBidi" w:cstheme="majorBidi"/>
          <w:sz w:val="24"/>
          <w:szCs w:val="24"/>
        </w:rPr>
        <w:t>to follow</w:t>
      </w:r>
      <w:r w:rsidRPr="00FD1049">
        <w:rPr>
          <w:rFonts w:asciiTheme="majorBidi" w:hAnsiTheme="majorBidi" w:cstheme="majorBidi"/>
          <w:sz w:val="24"/>
          <w:szCs w:val="24"/>
        </w:rPr>
        <w:t xml:space="preserve"> up the implementation of the strategic plans. </w:t>
      </w:r>
      <w:r w:rsidR="000A025B">
        <w:rPr>
          <w:rFonts w:asciiTheme="majorBidi" w:hAnsiTheme="majorBidi" w:cstheme="majorBidi"/>
          <w:sz w:val="24"/>
          <w:szCs w:val="24"/>
        </w:rPr>
        <w:t>According to this study,</w:t>
      </w:r>
      <w:r w:rsidRPr="00FD1049">
        <w:rPr>
          <w:rFonts w:asciiTheme="majorBidi" w:hAnsiTheme="majorBidi" w:cstheme="majorBidi"/>
          <w:sz w:val="24"/>
          <w:szCs w:val="24"/>
        </w:rPr>
        <w:t xml:space="preserve"> the most important strength of the authority </w:t>
      </w:r>
      <w:r w:rsidR="00B93678">
        <w:rPr>
          <w:rFonts w:asciiTheme="majorBidi" w:hAnsiTheme="majorBidi" w:cstheme="majorBidi"/>
          <w:sz w:val="24"/>
          <w:szCs w:val="24"/>
        </w:rPr>
        <w:t xml:space="preserve">is </w:t>
      </w:r>
      <w:r w:rsidRPr="00FD1049">
        <w:rPr>
          <w:rFonts w:asciiTheme="majorBidi" w:hAnsiTheme="majorBidi" w:cstheme="majorBidi"/>
          <w:sz w:val="24"/>
          <w:szCs w:val="24"/>
        </w:rPr>
        <w:t xml:space="preserve">the availability of </w:t>
      </w:r>
      <w:r w:rsidR="00371742">
        <w:rPr>
          <w:rFonts w:asciiTheme="majorBidi" w:hAnsiTheme="majorBidi" w:cstheme="majorBidi"/>
          <w:sz w:val="24"/>
          <w:szCs w:val="24"/>
        </w:rPr>
        <w:t>professionals</w:t>
      </w:r>
      <w:r w:rsidR="00371742" w:rsidRPr="00FD1049">
        <w:rPr>
          <w:rFonts w:asciiTheme="majorBidi" w:hAnsiTheme="majorBidi" w:cstheme="majorBidi"/>
          <w:sz w:val="24"/>
          <w:szCs w:val="24"/>
        </w:rPr>
        <w:t xml:space="preserve"> </w:t>
      </w:r>
      <w:r w:rsidR="00371742">
        <w:rPr>
          <w:rFonts w:asciiTheme="majorBidi" w:hAnsiTheme="majorBidi" w:cstheme="majorBidi"/>
          <w:sz w:val="24"/>
          <w:szCs w:val="24"/>
        </w:rPr>
        <w:t xml:space="preserve">&amp; </w:t>
      </w:r>
      <w:r w:rsidRPr="00FD1049">
        <w:rPr>
          <w:rFonts w:asciiTheme="majorBidi" w:hAnsiTheme="majorBidi" w:cstheme="majorBidi"/>
          <w:sz w:val="24"/>
          <w:szCs w:val="24"/>
        </w:rPr>
        <w:t>comp</w:t>
      </w:r>
      <w:r w:rsidR="000A025B">
        <w:rPr>
          <w:rFonts w:asciiTheme="majorBidi" w:hAnsiTheme="majorBidi" w:cstheme="majorBidi"/>
          <w:sz w:val="24"/>
          <w:szCs w:val="24"/>
        </w:rPr>
        <w:t xml:space="preserve">etencies </w:t>
      </w:r>
      <w:r w:rsidR="00371742">
        <w:rPr>
          <w:rFonts w:asciiTheme="majorBidi" w:hAnsiTheme="majorBidi" w:cstheme="majorBidi"/>
          <w:sz w:val="24"/>
          <w:szCs w:val="24"/>
        </w:rPr>
        <w:t>in various specialties,</w:t>
      </w:r>
      <w:r w:rsidRPr="00FD1049">
        <w:rPr>
          <w:rFonts w:asciiTheme="majorBidi" w:hAnsiTheme="majorBidi" w:cstheme="majorBidi"/>
          <w:sz w:val="24"/>
          <w:szCs w:val="24"/>
        </w:rPr>
        <w:t xml:space="preserve"> and this may be due to</w:t>
      </w:r>
      <w:r w:rsidR="00371742">
        <w:rPr>
          <w:rFonts w:asciiTheme="majorBidi" w:hAnsiTheme="majorBidi" w:cstheme="majorBidi"/>
          <w:sz w:val="24"/>
          <w:szCs w:val="24"/>
        </w:rPr>
        <w:t xml:space="preserve"> that </w:t>
      </w:r>
      <w:r w:rsidRPr="00FD1049">
        <w:rPr>
          <w:rFonts w:asciiTheme="majorBidi" w:hAnsiTheme="majorBidi" w:cstheme="majorBidi"/>
          <w:sz w:val="24"/>
          <w:szCs w:val="24"/>
        </w:rPr>
        <w:t xml:space="preserve">large group of employees of the authority </w:t>
      </w:r>
      <w:r w:rsidR="00371742">
        <w:rPr>
          <w:rFonts w:asciiTheme="majorBidi" w:hAnsiTheme="majorBidi" w:cstheme="majorBidi"/>
          <w:sz w:val="24"/>
          <w:szCs w:val="24"/>
        </w:rPr>
        <w:t>usually receive</w:t>
      </w:r>
      <w:r w:rsidRPr="00FD1049">
        <w:rPr>
          <w:rFonts w:asciiTheme="majorBidi" w:hAnsiTheme="majorBidi" w:cstheme="majorBidi"/>
          <w:sz w:val="24"/>
          <w:szCs w:val="24"/>
        </w:rPr>
        <w:t xml:space="preserve"> very distinguished local and</w:t>
      </w:r>
      <w:r w:rsidR="00B93678">
        <w:rPr>
          <w:rFonts w:asciiTheme="majorBidi" w:hAnsiTheme="majorBidi" w:cstheme="majorBidi"/>
          <w:sz w:val="24"/>
          <w:szCs w:val="24"/>
        </w:rPr>
        <w:t xml:space="preserve"> international training courses. Also,</w:t>
      </w:r>
      <w:r>
        <w:rPr>
          <w:rFonts w:asciiTheme="majorBidi" w:hAnsiTheme="majorBidi" w:cstheme="majorBidi"/>
          <w:sz w:val="24"/>
          <w:szCs w:val="24"/>
        </w:rPr>
        <w:t xml:space="preserve"> </w:t>
      </w:r>
      <w:r w:rsidR="00B93678">
        <w:rPr>
          <w:rFonts w:asciiTheme="majorBidi" w:hAnsiTheme="majorBidi" w:cstheme="majorBidi"/>
          <w:sz w:val="24"/>
          <w:szCs w:val="24"/>
        </w:rPr>
        <w:t>the authority is very keen</w:t>
      </w:r>
      <w:r w:rsidRPr="00FD1049">
        <w:rPr>
          <w:rFonts w:asciiTheme="majorBidi" w:hAnsiTheme="majorBidi" w:cstheme="majorBidi"/>
          <w:sz w:val="24"/>
          <w:szCs w:val="24"/>
        </w:rPr>
        <w:t xml:space="preserve"> to provide many modern channels and ways to communicate with investors and the </w:t>
      </w:r>
      <w:r w:rsidR="000804C4">
        <w:rPr>
          <w:rFonts w:asciiTheme="majorBidi" w:hAnsiTheme="majorBidi" w:cstheme="majorBidi"/>
          <w:sz w:val="24"/>
          <w:szCs w:val="24"/>
        </w:rPr>
        <w:t>continuous</w:t>
      </w:r>
      <w:r w:rsidRPr="00FD1049">
        <w:rPr>
          <w:rFonts w:asciiTheme="majorBidi" w:hAnsiTheme="majorBidi" w:cstheme="majorBidi"/>
          <w:sz w:val="24"/>
          <w:szCs w:val="24"/>
        </w:rPr>
        <w:t xml:space="preserve"> improvement of services</w:t>
      </w:r>
      <w:r w:rsidR="00B93678">
        <w:rPr>
          <w:rFonts w:asciiTheme="majorBidi" w:hAnsiTheme="majorBidi" w:cstheme="majorBidi"/>
          <w:sz w:val="24"/>
          <w:szCs w:val="24"/>
        </w:rPr>
        <w:t xml:space="preserve"> provision. </w:t>
      </w:r>
      <w:r w:rsidR="00B93678">
        <w:rPr>
          <w:rFonts w:asciiTheme="majorBidi" w:eastAsia="Times New Roman" w:hAnsiTheme="majorBidi" w:cstheme="majorBidi"/>
          <w:sz w:val="24"/>
          <w:szCs w:val="24"/>
        </w:rPr>
        <w:t>Moreover</w:t>
      </w:r>
      <w:r w:rsidRPr="003E02E1">
        <w:rPr>
          <w:rFonts w:asciiTheme="majorBidi" w:eastAsia="Times New Roman" w:hAnsiTheme="majorBidi" w:cstheme="majorBidi"/>
          <w:sz w:val="24"/>
          <w:szCs w:val="24"/>
        </w:rPr>
        <w:t xml:space="preserve">, </w:t>
      </w:r>
      <w:r w:rsidR="005A3E31">
        <w:rPr>
          <w:rFonts w:asciiTheme="majorBidi" w:eastAsia="Times New Roman" w:hAnsiTheme="majorBidi" w:cstheme="majorBidi"/>
          <w:sz w:val="24"/>
          <w:szCs w:val="24"/>
        </w:rPr>
        <w:t>the authority</w:t>
      </w:r>
      <w:r w:rsidRPr="003E02E1">
        <w:rPr>
          <w:rFonts w:asciiTheme="majorBidi" w:eastAsia="Times New Roman" w:hAnsiTheme="majorBidi" w:cstheme="majorBidi"/>
          <w:sz w:val="24"/>
          <w:szCs w:val="24"/>
        </w:rPr>
        <w:t xml:space="preserve"> does not use </w:t>
      </w:r>
      <w:r w:rsidR="005A3E31">
        <w:rPr>
          <w:rFonts w:asciiTheme="majorBidi" w:eastAsia="Times New Roman" w:hAnsiTheme="majorBidi" w:cstheme="majorBidi"/>
          <w:sz w:val="24"/>
          <w:szCs w:val="24"/>
        </w:rPr>
        <w:t xml:space="preserve">the </w:t>
      </w:r>
      <w:r w:rsidRPr="003E02E1">
        <w:rPr>
          <w:rFonts w:asciiTheme="majorBidi" w:eastAsia="Times New Roman" w:hAnsiTheme="majorBidi" w:cstheme="majorBidi"/>
          <w:sz w:val="24"/>
          <w:szCs w:val="24"/>
        </w:rPr>
        <w:t>financial indicators only to evaluate</w:t>
      </w:r>
      <w:r w:rsidR="000804C4">
        <w:rPr>
          <w:rFonts w:asciiTheme="majorBidi" w:eastAsia="Times New Roman" w:hAnsiTheme="majorBidi" w:cstheme="majorBidi"/>
          <w:sz w:val="24"/>
          <w:szCs w:val="24"/>
        </w:rPr>
        <w:t xml:space="preserve"> its</w:t>
      </w:r>
      <w:r w:rsidRPr="003E02E1">
        <w:rPr>
          <w:rFonts w:asciiTheme="majorBidi" w:eastAsia="Times New Roman" w:hAnsiTheme="majorBidi" w:cstheme="majorBidi"/>
          <w:sz w:val="24"/>
          <w:szCs w:val="24"/>
        </w:rPr>
        <w:t xml:space="preserve"> performance, in addition to that the flexibility of employees in dealing with new procedures contributes directly to </w:t>
      </w:r>
      <w:r w:rsidR="00BA5752">
        <w:rPr>
          <w:rFonts w:asciiTheme="majorBidi" w:eastAsia="Times New Roman" w:hAnsiTheme="majorBidi" w:cstheme="majorBidi"/>
          <w:sz w:val="24"/>
          <w:szCs w:val="24"/>
        </w:rPr>
        <w:t xml:space="preserve">acceleration </w:t>
      </w:r>
      <w:r w:rsidRPr="003E02E1">
        <w:rPr>
          <w:rFonts w:asciiTheme="majorBidi" w:eastAsia="Times New Roman" w:hAnsiTheme="majorBidi" w:cstheme="majorBidi"/>
          <w:sz w:val="24"/>
          <w:szCs w:val="24"/>
        </w:rPr>
        <w:t xml:space="preserve">of </w:t>
      </w:r>
      <w:r w:rsidR="00B93678">
        <w:rPr>
          <w:rFonts w:asciiTheme="majorBidi" w:eastAsia="Times New Roman" w:hAnsiTheme="majorBidi" w:cstheme="majorBidi"/>
          <w:sz w:val="24"/>
          <w:szCs w:val="24"/>
        </w:rPr>
        <w:t>provision</w:t>
      </w:r>
      <w:r w:rsidRPr="003E02E1">
        <w:rPr>
          <w:rFonts w:asciiTheme="majorBidi" w:eastAsia="Times New Roman" w:hAnsiTheme="majorBidi" w:cstheme="majorBidi"/>
          <w:sz w:val="24"/>
          <w:szCs w:val="24"/>
        </w:rPr>
        <w:t xml:space="preserve"> of the required services, </w:t>
      </w:r>
      <w:r w:rsidR="000804C4">
        <w:rPr>
          <w:rFonts w:asciiTheme="majorBidi" w:eastAsia="Times New Roman" w:hAnsiTheme="majorBidi" w:cstheme="majorBidi"/>
          <w:sz w:val="24"/>
          <w:szCs w:val="24"/>
        </w:rPr>
        <w:t xml:space="preserve">In addition to that, the </w:t>
      </w:r>
      <w:r w:rsidR="005A3E31" w:rsidRPr="003E02E1">
        <w:rPr>
          <w:rFonts w:asciiTheme="majorBidi" w:eastAsia="Times New Roman" w:hAnsiTheme="majorBidi" w:cstheme="majorBidi"/>
          <w:sz w:val="24"/>
          <w:szCs w:val="24"/>
        </w:rPr>
        <w:t>senior management</w:t>
      </w:r>
      <w:r w:rsidR="005A3E31">
        <w:rPr>
          <w:rFonts w:asciiTheme="majorBidi" w:eastAsia="Times New Roman" w:hAnsiTheme="majorBidi" w:cstheme="majorBidi"/>
          <w:sz w:val="24"/>
          <w:szCs w:val="24"/>
        </w:rPr>
        <w:t xml:space="preserve"> </w:t>
      </w:r>
      <w:r w:rsidR="000804C4">
        <w:rPr>
          <w:rFonts w:asciiTheme="majorBidi" w:eastAsia="Times New Roman" w:hAnsiTheme="majorBidi" w:cstheme="majorBidi"/>
          <w:sz w:val="24"/>
          <w:szCs w:val="24"/>
        </w:rPr>
        <w:t xml:space="preserve">has interest </w:t>
      </w:r>
      <w:r w:rsidRPr="003E02E1">
        <w:rPr>
          <w:rFonts w:asciiTheme="majorBidi" w:eastAsia="Times New Roman" w:hAnsiTheme="majorBidi" w:cstheme="majorBidi"/>
          <w:sz w:val="24"/>
          <w:szCs w:val="24"/>
        </w:rPr>
        <w:t>in application of improvement methods and corrective measures</w:t>
      </w:r>
      <w:r w:rsidR="005A3E31">
        <w:rPr>
          <w:rFonts w:asciiTheme="majorBidi" w:eastAsia="Times New Roman" w:hAnsiTheme="majorBidi" w:cstheme="majorBidi"/>
          <w:sz w:val="24"/>
          <w:szCs w:val="24"/>
        </w:rPr>
        <w:t xml:space="preserve"> </w:t>
      </w:r>
      <w:r w:rsidR="000804C4">
        <w:rPr>
          <w:rFonts w:asciiTheme="majorBidi" w:eastAsia="Times New Roman" w:hAnsiTheme="majorBidi" w:cstheme="majorBidi"/>
          <w:sz w:val="24"/>
          <w:szCs w:val="24"/>
        </w:rPr>
        <w:t xml:space="preserve">to </w:t>
      </w:r>
      <w:r w:rsidR="005A3E31">
        <w:rPr>
          <w:rFonts w:asciiTheme="majorBidi" w:eastAsia="Times New Roman" w:hAnsiTheme="majorBidi" w:cstheme="majorBidi"/>
          <w:sz w:val="24"/>
          <w:szCs w:val="24"/>
        </w:rPr>
        <w:t>increas</w:t>
      </w:r>
      <w:r w:rsidR="000804C4">
        <w:rPr>
          <w:rFonts w:asciiTheme="majorBidi" w:eastAsia="Times New Roman" w:hAnsiTheme="majorBidi" w:cstheme="majorBidi"/>
          <w:sz w:val="24"/>
          <w:szCs w:val="24"/>
        </w:rPr>
        <w:t>e</w:t>
      </w:r>
      <w:r w:rsidRPr="003E02E1">
        <w:rPr>
          <w:rFonts w:asciiTheme="majorBidi" w:eastAsia="Times New Roman" w:hAnsiTheme="majorBidi" w:cstheme="majorBidi"/>
          <w:sz w:val="24"/>
          <w:szCs w:val="24"/>
        </w:rPr>
        <w:t xml:space="preserve"> </w:t>
      </w:r>
      <w:r w:rsidR="005A3E31">
        <w:rPr>
          <w:rFonts w:asciiTheme="majorBidi" w:eastAsia="Times New Roman" w:hAnsiTheme="majorBidi" w:cstheme="majorBidi"/>
          <w:sz w:val="24"/>
          <w:szCs w:val="24"/>
        </w:rPr>
        <w:t>the employ</w:t>
      </w:r>
      <w:r w:rsidRPr="003E02E1">
        <w:rPr>
          <w:rFonts w:asciiTheme="majorBidi" w:eastAsia="Times New Roman" w:hAnsiTheme="majorBidi" w:cstheme="majorBidi"/>
          <w:sz w:val="24"/>
          <w:szCs w:val="24"/>
        </w:rPr>
        <w:t>e</w:t>
      </w:r>
      <w:r w:rsidR="005A3E31">
        <w:rPr>
          <w:rFonts w:asciiTheme="majorBidi" w:eastAsia="Times New Roman" w:hAnsiTheme="majorBidi" w:cstheme="majorBidi"/>
          <w:sz w:val="24"/>
          <w:szCs w:val="24"/>
        </w:rPr>
        <w:t>es and investors</w:t>
      </w:r>
      <w:r w:rsidRPr="003E02E1">
        <w:rPr>
          <w:rFonts w:asciiTheme="majorBidi" w:eastAsia="Times New Roman" w:hAnsiTheme="majorBidi" w:cstheme="majorBidi"/>
          <w:sz w:val="24"/>
          <w:szCs w:val="24"/>
        </w:rPr>
        <w:t xml:space="preserve"> satisfaction. </w:t>
      </w:r>
    </w:p>
    <w:p w:rsidR="00E601EC" w:rsidRPr="00622492" w:rsidRDefault="000804C4" w:rsidP="00A85722">
      <w:pPr>
        <w:pStyle w:val="NoSpacing"/>
        <w:bidi w:val="0"/>
        <w:spacing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In the end,</w:t>
      </w:r>
      <w:r w:rsidR="00622492" w:rsidRPr="003E02E1">
        <w:rPr>
          <w:rFonts w:asciiTheme="majorBidi" w:eastAsia="Times New Roman" w:hAnsiTheme="majorBidi" w:cstheme="majorBidi"/>
          <w:sz w:val="24"/>
          <w:szCs w:val="24"/>
        </w:rPr>
        <w:t xml:space="preserve"> </w:t>
      </w:r>
      <w:r w:rsidR="00A85722">
        <w:rPr>
          <w:rFonts w:asciiTheme="majorBidi" w:eastAsia="Times New Roman" w:hAnsiTheme="majorBidi" w:cstheme="majorBidi"/>
          <w:sz w:val="24"/>
          <w:szCs w:val="24"/>
        </w:rPr>
        <w:t xml:space="preserve">it was </w:t>
      </w:r>
      <w:r w:rsidR="00622492" w:rsidRPr="003E02E1">
        <w:rPr>
          <w:rFonts w:asciiTheme="majorBidi" w:eastAsia="Times New Roman" w:hAnsiTheme="majorBidi" w:cstheme="majorBidi"/>
          <w:sz w:val="24"/>
          <w:szCs w:val="24"/>
        </w:rPr>
        <w:t xml:space="preserve">concluded that the authority possesses the financial and technical resources necessary to implement balanced scorecards, and it only </w:t>
      </w:r>
      <w:r w:rsidR="00A85722">
        <w:rPr>
          <w:rFonts w:asciiTheme="majorBidi" w:eastAsia="Times New Roman" w:hAnsiTheme="majorBidi" w:cstheme="majorBidi"/>
          <w:sz w:val="24"/>
          <w:szCs w:val="24"/>
        </w:rPr>
        <w:t>needs</w:t>
      </w:r>
      <w:r w:rsidR="00622492" w:rsidRPr="003E02E1">
        <w:rPr>
          <w:rFonts w:asciiTheme="majorBidi" w:eastAsia="Times New Roman" w:hAnsiTheme="majorBidi" w:cstheme="majorBidi"/>
          <w:sz w:val="24"/>
          <w:szCs w:val="24"/>
        </w:rPr>
        <w:t xml:space="preserve"> to take the necessary decisions towards applying modern administrative methods such as balanced scorecards to ensure the achievement of sustainable industrial development</w:t>
      </w:r>
      <w:r w:rsidR="00622492" w:rsidRPr="003E02E1">
        <w:rPr>
          <w:rFonts w:asciiTheme="majorBidi" w:eastAsia="Times New Roman" w:hAnsiTheme="majorBidi" w:cstheme="majorBidi"/>
          <w:sz w:val="24"/>
          <w:szCs w:val="24"/>
          <w:rtl/>
        </w:rPr>
        <w:t>.</w:t>
      </w:r>
    </w:p>
    <w:p w:rsidR="00622492" w:rsidRPr="003F5DAB" w:rsidRDefault="00E601EC" w:rsidP="00622492">
      <w:pPr>
        <w:jc w:val="right"/>
        <w:rPr>
          <w:rFonts w:ascii="Simplified Arabic" w:hAnsi="Simplified Arabic" w:cs="Simplified Arabic"/>
          <w:b/>
          <w:bCs/>
          <w:sz w:val="28"/>
          <w:szCs w:val="28"/>
          <w:u w:val="single"/>
          <w:lang w:bidi="ar-EG"/>
        </w:rPr>
      </w:pPr>
      <w:r w:rsidRPr="003F5DAB">
        <w:rPr>
          <w:b/>
          <w:bCs/>
          <w:color w:val="000000" w:themeColor="text1"/>
          <w:sz w:val="28"/>
          <w:szCs w:val="28"/>
        </w:rPr>
        <w:t>Keyword</w:t>
      </w:r>
      <w:r w:rsidR="00DF032C" w:rsidRPr="003F5DAB">
        <w:rPr>
          <w:b/>
          <w:bCs/>
          <w:color w:val="000000" w:themeColor="text1"/>
          <w:sz w:val="28"/>
          <w:szCs w:val="28"/>
        </w:rPr>
        <w:t>s</w:t>
      </w:r>
    </w:p>
    <w:p w:rsidR="00AE40BA" w:rsidRDefault="00FB435E" w:rsidP="009346E5">
      <w:pPr>
        <w:tabs>
          <w:tab w:val="left" w:pos="1410"/>
          <w:tab w:val="right" w:pos="8854"/>
        </w:tabs>
        <w:rPr>
          <w:rFonts w:ascii="Simplified Arabic" w:hAnsi="Simplified Arabic" w:cs="Simplified Arabic"/>
          <w:b/>
          <w:bCs/>
          <w:sz w:val="28"/>
          <w:szCs w:val="28"/>
          <w:rtl/>
          <w:lang w:bidi="ar-EG"/>
        </w:rPr>
      </w:pPr>
      <w:r w:rsidRPr="003F5DAB">
        <w:rPr>
          <w:rFonts w:ascii="Simplified Arabic" w:hAnsi="Simplified Arabic" w:cs="Simplified Arabic"/>
          <w:b/>
          <w:bCs/>
          <w:sz w:val="28"/>
          <w:szCs w:val="28"/>
          <w:lang w:bidi="ar-EG"/>
        </w:rPr>
        <w:tab/>
      </w:r>
      <w:r w:rsidR="004B2786" w:rsidRPr="003F5DAB">
        <w:rPr>
          <w:rFonts w:ascii="Simplified Arabic" w:hAnsi="Simplified Arabic" w:cs="Simplified Arabic"/>
          <w:b/>
          <w:bCs/>
          <w:sz w:val="28"/>
          <w:szCs w:val="28"/>
          <w:lang w:bidi="ar-EG"/>
        </w:rPr>
        <w:t>Balanced Score Cards -</w:t>
      </w:r>
      <w:r w:rsidR="00E601EC" w:rsidRPr="003F5DAB">
        <w:rPr>
          <w:rFonts w:ascii="Simplified Arabic" w:hAnsi="Simplified Arabic" w:cs="Simplified Arabic"/>
          <w:b/>
          <w:bCs/>
          <w:sz w:val="28"/>
          <w:szCs w:val="28"/>
          <w:lang w:bidi="ar-EG"/>
        </w:rPr>
        <w:t xml:space="preserve"> Sustainable Industrial Developmen</w:t>
      </w:r>
      <w:r w:rsidR="00E601EC" w:rsidRPr="00FB435E">
        <w:rPr>
          <w:rFonts w:ascii="Simplified Arabic" w:hAnsi="Simplified Arabic" w:cs="Simplified Arabic"/>
          <w:b/>
          <w:bCs/>
          <w:sz w:val="28"/>
          <w:szCs w:val="28"/>
          <w:lang w:bidi="ar-EG"/>
        </w:rPr>
        <w:t>t</w:t>
      </w:r>
    </w:p>
    <w:p w:rsidR="00622492" w:rsidRDefault="00622492" w:rsidP="009346E5">
      <w:pPr>
        <w:tabs>
          <w:tab w:val="left" w:pos="1410"/>
          <w:tab w:val="right" w:pos="8854"/>
        </w:tabs>
        <w:rPr>
          <w:rFonts w:ascii="Simplified Arabic" w:hAnsi="Simplified Arabic" w:cs="Simplified Arabic"/>
          <w:b/>
          <w:bCs/>
          <w:sz w:val="28"/>
          <w:szCs w:val="28"/>
          <w:rtl/>
          <w:lang w:bidi="ar-EG"/>
        </w:rPr>
      </w:pPr>
    </w:p>
    <w:p w:rsidR="003B4021" w:rsidRDefault="003B4021" w:rsidP="009346E5">
      <w:pPr>
        <w:tabs>
          <w:tab w:val="left" w:pos="1410"/>
          <w:tab w:val="right" w:pos="8854"/>
        </w:tabs>
        <w:rPr>
          <w:rFonts w:ascii="Simplified Arabic" w:hAnsi="Simplified Arabic" w:cs="Simplified Arabic"/>
          <w:b/>
          <w:bCs/>
          <w:sz w:val="28"/>
          <w:szCs w:val="28"/>
          <w:rtl/>
          <w:lang w:bidi="ar-EG"/>
        </w:rPr>
      </w:pPr>
    </w:p>
    <w:p w:rsidR="00622492" w:rsidRDefault="00622492" w:rsidP="009346E5">
      <w:pPr>
        <w:tabs>
          <w:tab w:val="left" w:pos="1410"/>
          <w:tab w:val="right" w:pos="8854"/>
        </w:tabs>
        <w:rPr>
          <w:rFonts w:ascii="Simplified Arabic" w:hAnsi="Simplified Arabic" w:cs="Simplified Arabic"/>
          <w:b/>
          <w:bCs/>
          <w:sz w:val="28"/>
          <w:szCs w:val="28"/>
          <w:rtl/>
          <w:lang w:bidi="ar-EG"/>
        </w:rPr>
      </w:pPr>
    </w:p>
    <w:p w:rsidR="005F514A" w:rsidRPr="00FB435E" w:rsidRDefault="005F514A" w:rsidP="009346E5">
      <w:pPr>
        <w:tabs>
          <w:tab w:val="left" w:pos="1410"/>
          <w:tab w:val="right" w:pos="8854"/>
        </w:tabs>
        <w:rPr>
          <w:rFonts w:ascii="Simplified Arabic" w:hAnsi="Simplified Arabic" w:cs="Simplified Arabic"/>
          <w:b/>
          <w:bCs/>
          <w:sz w:val="28"/>
          <w:szCs w:val="28"/>
          <w:rtl/>
          <w:lang w:bidi="ar-EG"/>
        </w:rPr>
      </w:pPr>
    </w:p>
    <w:p w:rsidR="00E601EC" w:rsidRPr="0057280C" w:rsidRDefault="00E601EC" w:rsidP="0028794F">
      <w:pPr>
        <w:pStyle w:val="ListParagraph"/>
        <w:numPr>
          <w:ilvl w:val="0"/>
          <w:numId w:val="13"/>
        </w:numPr>
        <w:jc w:val="center"/>
        <w:rPr>
          <w:rFonts w:ascii="Simplified Arabic" w:hAnsi="Simplified Arabic" w:cs="Simplified Arabic"/>
          <w:b/>
          <w:bCs/>
          <w:color w:val="000000" w:themeColor="text1"/>
          <w:sz w:val="32"/>
          <w:szCs w:val="32"/>
          <w:u w:val="single"/>
          <w:lang w:bidi="ar-EG"/>
        </w:rPr>
      </w:pPr>
      <w:r w:rsidRPr="0057280C">
        <w:rPr>
          <w:rFonts w:ascii="Simplified Arabic" w:hAnsi="Simplified Arabic" w:cs="Simplified Arabic" w:hint="cs"/>
          <w:b/>
          <w:bCs/>
          <w:color w:val="000000" w:themeColor="text1"/>
          <w:sz w:val="32"/>
          <w:szCs w:val="32"/>
          <w:u w:val="single"/>
          <w:rtl/>
          <w:lang w:bidi="ar-EG"/>
        </w:rPr>
        <w:lastRenderedPageBreak/>
        <w:t>القسم الأول : الإطار النظرى للبحث</w:t>
      </w:r>
    </w:p>
    <w:p w:rsidR="00132A6B" w:rsidRDefault="00132A6B" w:rsidP="00132A6B">
      <w:pPr>
        <w:pStyle w:val="ListParagraph"/>
        <w:ind w:left="360"/>
        <w:rPr>
          <w:rFonts w:ascii="Simplified Arabic" w:hAnsi="Simplified Arabic" w:cs="Simplified Arabic"/>
          <w:sz w:val="28"/>
          <w:szCs w:val="28"/>
          <w:u w:val="single"/>
          <w:lang w:bidi="ar-EG"/>
        </w:rPr>
      </w:pPr>
    </w:p>
    <w:p w:rsidR="005E2680" w:rsidRPr="0057280C" w:rsidRDefault="00E15316" w:rsidP="00E15316">
      <w:pPr>
        <w:rPr>
          <w:rFonts w:ascii="Simplified Arabic" w:hAnsi="Simplified Arabic" w:cs="Simplified Arabic"/>
          <w:color w:val="000000" w:themeColor="text1"/>
          <w:sz w:val="28"/>
          <w:szCs w:val="28"/>
          <w:u w:val="single"/>
          <w:rtl/>
          <w:lang w:bidi="ar-EG"/>
        </w:rPr>
      </w:pPr>
      <w:r w:rsidRPr="0057280C">
        <w:rPr>
          <w:rFonts w:ascii="Simplified Arabic" w:hAnsi="Simplified Arabic" w:cs="Simplified Arabic" w:hint="cs"/>
          <w:b/>
          <w:bCs/>
          <w:color w:val="000000" w:themeColor="text1"/>
          <w:sz w:val="32"/>
          <w:szCs w:val="32"/>
          <w:rtl/>
          <w:lang w:bidi="ar-EG"/>
        </w:rPr>
        <w:t>1/1</w:t>
      </w:r>
      <w:r w:rsidR="00E601EC" w:rsidRPr="0057280C">
        <w:rPr>
          <w:rFonts w:ascii="Simplified Arabic" w:hAnsi="Simplified Arabic" w:cs="Simplified Arabic" w:hint="cs"/>
          <w:b/>
          <w:bCs/>
          <w:color w:val="000000" w:themeColor="text1"/>
          <w:sz w:val="32"/>
          <w:szCs w:val="32"/>
          <w:rtl/>
          <w:lang w:bidi="ar-EG"/>
        </w:rPr>
        <w:t>مقدمة ال</w:t>
      </w:r>
      <w:r w:rsidR="00132A6B" w:rsidRPr="0057280C">
        <w:rPr>
          <w:rFonts w:ascii="Simplified Arabic" w:hAnsi="Simplified Arabic" w:cs="Simplified Arabic" w:hint="cs"/>
          <w:b/>
          <w:bCs/>
          <w:color w:val="000000" w:themeColor="text1"/>
          <w:sz w:val="32"/>
          <w:szCs w:val="32"/>
          <w:rtl/>
          <w:lang w:bidi="ar-EG"/>
        </w:rPr>
        <w:t>بحث</w:t>
      </w:r>
      <w:r w:rsidR="005E2680" w:rsidRPr="0057280C">
        <w:rPr>
          <w:rFonts w:ascii="Simplified Arabic" w:hAnsi="Simplified Arabic" w:cs="Simplified Arabic" w:hint="cs"/>
          <w:b/>
          <w:bCs/>
          <w:color w:val="000000" w:themeColor="text1"/>
          <w:sz w:val="32"/>
          <w:szCs w:val="32"/>
          <w:rtl/>
          <w:lang w:bidi="ar-EG"/>
        </w:rPr>
        <w:t xml:space="preserve"> </w:t>
      </w:r>
    </w:p>
    <w:p w:rsidR="005E2680" w:rsidRDefault="005E2680" w:rsidP="005E2680">
      <w:pPr>
        <w:pStyle w:val="NoSpacing"/>
        <w:jc w:val="both"/>
        <w:rPr>
          <w:rFonts w:ascii="Simplified Arabic" w:hAnsi="Simplified Arabic" w:cs="Simplified Arabic"/>
          <w:sz w:val="28"/>
          <w:szCs w:val="28"/>
          <w:rtl/>
          <w:lang w:bidi="ar-EG"/>
        </w:rPr>
      </w:pPr>
    </w:p>
    <w:p w:rsidR="005E2680" w:rsidRPr="008B7E42" w:rsidRDefault="005E2680" w:rsidP="00931B1A">
      <w:pPr>
        <w:tabs>
          <w:tab w:val="left" w:pos="5621"/>
        </w:tabs>
        <w:spacing w:after="0" w:line="360"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تأتى أهمية التنمية الصناعية المستدامة من قدرتها على تحسين مؤشرات الأداء الإقتصادى لخفض عجز الموازنة وزيادة معدل النمو الإقتصادى،  ولذلك وضعت وزارة التجارة و الصناعة إستراتيجيتها لتحقيق دورها في إستراتيجية مصر2030 للتنمية المستدامة  برؤية واضحة وهى </w:t>
      </w:r>
      <w:r w:rsidRPr="00196C2E">
        <w:rPr>
          <w:rFonts w:ascii="Simplified Arabic" w:hAnsi="Simplified Arabic" w:cs="Simplified Arabic" w:hint="cs"/>
          <w:b/>
          <w:bCs/>
          <w:sz w:val="24"/>
          <w:szCs w:val="24"/>
          <w:rtl/>
          <w:lang w:bidi="ar-EG"/>
        </w:rPr>
        <w:t>( أن تكون التنمية الصناعية هى قاطرة النموالإقتصادى  الإحتوائى المستدام في مصر و تلبى الطلب المحلى وت</w:t>
      </w:r>
      <w:r w:rsidR="00241ECB">
        <w:rPr>
          <w:rFonts w:ascii="Simplified Arabic" w:hAnsi="Simplified Arabic" w:cs="Simplified Arabic" w:hint="cs"/>
          <w:b/>
          <w:bCs/>
          <w:sz w:val="24"/>
          <w:szCs w:val="24"/>
          <w:rtl/>
          <w:lang w:bidi="ar-EG"/>
        </w:rPr>
        <w:t xml:space="preserve">دعم نمو الصادرات لتصبح مصر </w:t>
      </w:r>
      <w:r w:rsidR="00241ECB" w:rsidRPr="0065048F">
        <w:rPr>
          <w:rFonts w:ascii="Simplified Arabic" w:hAnsi="Simplified Arabic" w:cs="Simplified Arabic" w:hint="cs"/>
          <w:b/>
          <w:bCs/>
          <w:sz w:val="24"/>
          <w:szCs w:val="24"/>
          <w:rtl/>
          <w:lang w:bidi="ar-EG"/>
        </w:rPr>
        <w:t>لاعب</w:t>
      </w:r>
      <w:r w:rsidR="0065048F">
        <w:rPr>
          <w:rFonts w:ascii="Simplified Arabic" w:hAnsi="Simplified Arabic" w:cs="Simplified Arabic" w:hint="cs"/>
          <w:b/>
          <w:bCs/>
          <w:sz w:val="24"/>
          <w:szCs w:val="24"/>
          <w:rtl/>
          <w:lang w:bidi="ar-EG"/>
        </w:rPr>
        <w:t>اً</w:t>
      </w:r>
      <w:r w:rsidRPr="00241ECB">
        <w:rPr>
          <w:rFonts w:ascii="Simplified Arabic" w:hAnsi="Simplified Arabic" w:cs="Simplified Arabic" w:hint="cs"/>
          <w:b/>
          <w:bCs/>
          <w:color w:val="FF0000"/>
          <w:sz w:val="24"/>
          <w:szCs w:val="24"/>
          <w:rtl/>
          <w:lang w:bidi="ar-EG"/>
        </w:rPr>
        <w:t xml:space="preserve"> </w:t>
      </w:r>
      <w:r w:rsidRPr="00196C2E">
        <w:rPr>
          <w:rFonts w:ascii="Simplified Arabic" w:hAnsi="Simplified Arabic" w:cs="Simplified Arabic" w:hint="cs"/>
          <w:b/>
          <w:bCs/>
          <w:sz w:val="24"/>
          <w:szCs w:val="24"/>
          <w:rtl/>
          <w:lang w:bidi="ar-EG"/>
        </w:rPr>
        <w:t>فاعلا في الإقتصاد العالمى وقادرة على التكيف مع المتغيرات العالمية)</w:t>
      </w:r>
      <w:r w:rsidR="00931B1A">
        <w:rPr>
          <w:rStyle w:val="FootnoteReference"/>
          <w:rFonts w:ascii="Simplified Arabic" w:hAnsi="Simplified Arabic" w:cs="Simplified Arabic"/>
          <w:b/>
          <w:bCs/>
          <w:sz w:val="24"/>
          <w:szCs w:val="24"/>
          <w:rtl/>
          <w:lang w:bidi="ar-EG"/>
        </w:rPr>
        <w:footnoteReference w:id="2"/>
      </w:r>
      <w:r w:rsidRPr="00196C2E">
        <w:rPr>
          <w:rFonts w:ascii="Simplified Arabic" w:hAnsi="Simplified Arabic" w:cs="Simplified Arabic" w:hint="cs"/>
          <w:b/>
          <w:bCs/>
          <w:sz w:val="24"/>
          <w:szCs w:val="24"/>
          <w:rtl/>
          <w:lang w:bidi="ar-EG"/>
        </w:rPr>
        <w:t>.</w:t>
      </w:r>
    </w:p>
    <w:p w:rsidR="005E2680" w:rsidRPr="00A74189" w:rsidRDefault="005E2680" w:rsidP="005E2680">
      <w:pPr>
        <w:tabs>
          <w:tab w:val="left" w:pos="5621"/>
        </w:tabs>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تضمنت عمليات تقييم </w:t>
      </w:r>
      <w:r w:rsidRPr="00E25128">
        <w:rPr>
          <w:rFonts w:ascii="Simplified Arabic" w:hAnsi="Simplified Arabic" w:cs="Simplified Arabic" w:hint="cs"/>
          <w:sz w:val="24"/>
          <w:szCs w:val="24"/>
          <w:rtl/>
          <w:lang w:bidi="ar-EG"/>
        </w:rPr>
        <w:t>أداء</w:t>
      </w:r>
      <w:r>
        <w:rPr>
          <w:rFonts w:ascii="Simplified Arabic" w:hAnsi="Simplified Arabic" w:cs="Simplified Arabic" w:hint="cs"/>
          <w:sz w:val="24"/>
          <w:szCs w:val="24"/>
          <w:rtl/>
          <w:lang w:bidi="ar-EG"/>
        </w:rPr>
        <w:t xml:space="preserve"> المؤسسات</w:t>
      </w:r>
      <w:r w:rsidR="00622492">
        <w:rPr>
          <w:rFonts w:ascii="Simplified Arabic" w:hAnsi="Simplified Arabic" w:cs="Simplified Arabic" w:hint="cs"/>
          <w:sz w:val="24"/>
          <w:szCs w:val="24"/>
          <w:rtl/>
          <w:lang w:bidi="ar-EG"/>
        </w:rPr>
        <w:t xml:space="preserve"> الصناعية</w:t>
      </w:r>
      <w:r w:rsidR="00CC587E">
        <w:rPr>
          <w:rFonts w:ascii="Simplified Arabic" w:hAnsi="Simplified Arabic" w:cs="Simplified Arabic" w:hint="cs"/>
          <w:sz w:val="24"/>
          <w:szCs w:val="24"/>
          <w:rtl/>
          <w:lang w:bidi="ar-EG"/>
        </w:rPr>
        <w:t xml:space="preserve"> العديد من الأدوات و </w:t>
      </w:r>
      <w:r w:rsidRPr="00E25128">
        <w:rPr>
          <w:rFonts w:ascii="Simplified Arabic" w:hAnsi="Simplified Arabic" w:cs="Simplified Arabic" w:hint="cs"/>
          <w:sz w:val="24"/>
          <w:szCs w:val="24"/>
          <w:rtl/>
          <w:lang w:bidi="ar-EG"/>
        </w:rPr>
        <w:t>أنظمة القياس بهدف جمع معلومات تساهم في عمليات إتخاذ القرارات، و</w:t>
      </w:r>
      <w:r>
        <w:rPr>
          <w:rFonts w:ascii="Simplified Arabic" w:hAnsi="Simplified Arabic" w:cs="Simplified Arabic" w:hint="cs"/>
          <w:sz w:val="24"/>
          <w:szCs w:val="24"/>
          <w:rtl/>
          <w:lang w:bidi="ar-EG"/>
        </w:rPr>
        <w:t>لكنها</w:t>
      </w:r>
      <w:r w:rsidRPr="00E25128">
        <w:rPr>
          <w:rFonts w:ascii="Simplified Arabic" w:hAnsi="Simplified Arabic" w:cs="Simplified Arabic" w:hint="cs"/>
          <w:sz w:val="24"/>
          <w:szCs w:val="24"/>
          <w:rtl/>
          <w:lang w:bidi="ar-EG"/>
        </w:rPr>
        <w:t xml:space="preserve"> اقتصرت على تقييم الجانب المالى فقط وتم إهمال الجوانب الأخرى غير المالية. وبذلك أصبح من أهم عيوب طرق تقيييم الأداء التقليدية أنها تعتمد بشكل أساسي على تقييم الماضى ولا تتطرق إلى الأداء المؤسسي المستقبلى ولا يتم ربط الأهداف الإستراتيجية طويلة المدى مع الأهداف قصيرة المدى </w:t>
      </w:r>
      <w:r>
        <w:rPr>
          <w:rFonts w:ascii="Simplified Arabic" w:hAnsi="Simplified Arabic" w:cs="Simplified Arabic" w:hint="cs"/>
          <w:sz w:val="24"/>
          <w:szCs w:val="24"/>
          <w:rtl/>
          <w:lang w:bidi="ar-EG"/>
        </w:rPr>
        <w:t>، لذلك كان هناك حاجة ملحة لإستخدام أدوات قياس أداء جديدة و متطورة. وبناءا على ذلك ظهرت بطاقات الأداء المتوازن للتخلص من كل العيوب السابقة و لضمان  تحقيق الأهداف الإستراتيجية إعتمادا على إعطاء إهتمام بكلا من الجوانب المالية وغير المالية في المؤسسة.</w:t>
      </w:r>
    </w:p>
    <w:p w:rsidR="00AE40BA" w:rsidRDefault="00241ECB" w:rsidP="003B4021">
      <w:pPr>
        <w:tabs>
          <w:tab w:val="left" w:pos="5621"/>
        </w:tabs>
        <w:spacing w:after="0" w:line="360" w:lineRule="auto"/>
        <w:jc w:val="mediumKashida"/>
        <w:rPr>
          <w:rFonts w:ascii="Simplified Arabic" w:hAnsi="Simplified Arabic" w:cs="Simplified Arabic"/>
          <w:b/>
          <w:bCs/>
          <w:color w:val="FF0000"/>
          <w:sz w:val="24"/>
          <w:szCs w:val="24"/>
          <w:rtl/>
          <w:lang w:bidi="ar-EG"/>
        </w:rPr>
      </w:pPr>
      <w:r>
        <w:rPr>
          <w:rFonts w:ascii="Simplified Arabic" w:hAnsi="Simplified Arabic" w:cs="Simplified Arabic" w:hint="cs"/>
          <w:sz w:val="24"/>
          <w:szCs w:val="24"/>
          <w:rtl/>
          <w:lang w:bidi="ar-EG"/>
        </w:rPr>
        <w:t xml:space="preserve">تعتبر </w:t>
      </w:r>
      <w:r w:rsidR="005E2680">
        <w:rPr>
          <w:rFonts w:ascii="Simplified Arabic" w:hAnsi="Simplified Arabic" w:cs="Simplified Arabic" w:hint="cs"/>
          <w:sz w:val="24"/>
          <w:szCs w:val="24"/>
          <w:rtl/>
          <w:lang w:bidi="ar-EG"/>
        </w:rPr>
        <w:t xml:space="preserve">الهيئة العامة للتنمية الصناعية </w:t>
      </w:r>
      <w:r>
        <w:rPr>
          <w:rFonts w:ascii="Simplified Arabic" w:hAnsi="Simplified Arabic" w:cs="Simplified Arabic" w:hint="cs"/>
          <w:sz w:val="24"/>
          <w:szCs w:val="24"/>
          <w:rtl/>
          <w:lang w:bidi="ar-EG"/>
        </w:rPr>
        <w:t xml:space="preserve">أحد أهم </w:t>
      </w:r>
      <w:r w:rsidR="005E2680">
        <w:rPr>
          <w:rFonts w:ascii="Simplified Arabic" w:hAnsi="Simplified Arabic" w:cs="Simplified Arabic" w:hint="cs"/>
          <w:sz w:val="24"/>
          <w:szCs w:val="24"/>
          <w:rtl/>
          <w:lang w:bidi="ar-EG"/>
        </w:rPr>
        <w:t xml:space="preserve"> الجهات</w:t>
      </w:r>
      <w:r w:rsidR="005E2680" w:rsidRPr="00CC0E91">
        <w:rPr>
          <w:rFonts w:ascii="Simplified Arabic" w:hAnsi="Simplified Arabic" w:cs="Simplified Arabic" w:hint="cs"/>
          <w:sz w:val="24"/>
          <w:szCs w:val="24"/>
          <w:rtl/>
          <w:lang w:bidi="ar-EG"/>
        </w:rPr>
        <w:t xml:space="preserve"> </w:t>
      </w:r>
      <w:r w:rsidR="005E2680">
        <w:rPr>
          <w:rFonts w:ascii="Simplified Arabic" w:hAnsi="Simplified Arabic" w:cs="Simplified Arabic" w:hint="cs"/>
          <w:sz w:val="24"/>
          <w:szCs w:val="24"/>
          <w:rtl/>
          <w:lang w:bidi="ar-EG"/>
        </w:rPr>
        <w:t>التابعة لوزارة التجارة والصناعة و ال</w:t>
      </w:r>
      <w:r w:rsidR="00CC587E">
        <w:rPr>
          <w:rFonts w:ascii="Simplified Arabic" w:hAnsi="Simplified Arabic" w:cs="Simplified Arabic" w:hint="cs"/>
          <w:sz w:val="24"/>
          <w:szCs w:val="24"/>
          <w:rtl/>
          <w:lang w:bidi="ar-EG"/>
        </w:rPr>
        <w:t>مسئولة عن تنمية الصناعة المصرية</w:t>
      </w:r>
      <w:r w:rsidR="005E2680">
        <w:rPr>
          <w:rFonts w:ascii="Simplified Arabic" w:hAnsi="Simplified Arabic" w:cs="Simplified Arabic" w:hint="cs"/>
          <w:sz w:val="24"/>
          <w:szCs w:val="24"/>
          <w:rtl/>
          <w:lang w:bidi="ar-EG"/>
        </w:rPr>
        <w:t xml:space="preserve">، حيث أنها الجهة </w:t>
      </w:r>
      <w:r w:rsidR="005E2680" w:rsidRPr="00E25128">
        <w:rPr>
          <w:rFonts w:ascii="Simplified Arabic" w:hAnsi="Simplified Arabic" w:cs="Simplified Arabic" w:hint="cs"/>
          <w:sz w:val="24"/>
          <w:szCs w:val="24"/>
          <w:rtl/>
          <w:lang w:bidi="ar-EG"/>
        </w:rPr>
        <w:t xml:space="preserve"> الوحيدة المنوطة  بمنح  تراخيص المنشأت الصناعي في جمهورية مصر العربية. وبصدور قانون رقم 95 لسنة 2018 أصبحت الهيئة هي الجهة المسئولة</w:t>
      </w:r>
      <w:r>
        <w:rPr>
          <w:rFonts w:ascii="Simplified Arabic" w:hAnsi="Simplified Arabic" w:cs="Simplified Arabic" w:hint="cs"/>
          <w:sz w:val="24"/>
          <w:szCs w:val="24"/>
          <w:rtl/>
          <w:lang w:bidi="ar-EG"/>
        </w:rPr>
        <w:t xml:space="preserve"> عن تنظيم النشاط الصناعى في مصر</w:t>
      </w:r>
      <w:r w:rsidR="005E2680" w:rsidRPr="00E25128">
        <w:rPr>
          <w:rFonts w:ascii="Simplified Arabic" w:hAnsi="Simplified Arabic" w:cs="Simplified Arabic" w:hint="cs"/>
          <w:sz w:val="24"/>
          <w:szCs w:val="24"/>
          <w:rtl/>
          <w:lang w:bidi="ar-EG"/>
        </w:rPr>
        <w:t>، ووضع وتنفيذ سياسات تنمية الأراضى للأغراض الصناعية و إتاحتها للمستثمرين وتيسير حصولهم على التراخيص الصناعية.</w:t>
      </w:r>
      <w:r w:rsidR="005E2680" w:rsidRPr="00CC0E91">
        <w:rPr>
          <w:rFonts w:ascii="Simplified Arabic" w:hAnsi="Simplified Arabic" w:cs="Simplified Arabic" w:hint="cs"/>
          <w:sz w:val="24"/>
          <w:szCs w:val="24"/>
          <w:rtl/>
          <w:lang w:bidi="ar-EG"/>
        </w:rPr>
        <w:t xml:space="preserve"> لذلك كان لابد من السعى نحو دراسة </w:t>
      </w:r>
      <w:r w:rsidR="005E2680">
        <w:rPr>
          <w:rFonts w:ascii="Simplified Arabic" w:hAnsi="Simplified Arabic" w:cs="Simplified Arabic" w:hint="cs"/>
          <w:sz w:val="24"/>
          <w:szCs w:val="24"/>
          <w:rtl/>
          <w:lang w:bidi="ar-EG"/>
        </w:rPr>
        <w:t>أهم مقومات تطبيق بطاقات الأداء المتوازن بها و التعرف على أكبر المعوقات التى قد تعيق تطبيق الأدوات الحديثة في الإدارة اللإستراتيجية وذلك في سبيل النهوض بالصناعة المصرية وتحقيق التنمية الصناعية المستدامة.</w:t>
      </w:r>
    </w:p>
    <w:p w:rsidR="00122B0E" w:rsidRPr="0057280C" w:rsidRDefault="00E15316" w:rsidP="00E15316">
      <w:pPr>
        <w:tabs>
          <w:tab w:val="left" w:pos="5621"/>
        </w:tabs>
        <w:spacing w:after="0" w:line="360" w:lineRule="auto"/>
        <w:jc w:val="mediumKashida"/>
        <w:rPr>
          <w:rFonts w:ascii="Simplified Arabic" w:hAnsi="Simplified Arabic" w:cs="Simplified Arabic"/>
          <w:color w:val="000000" w:themeColor="text1"/>
          <w:sz w:val="32"/>
          <w:szCs w:val="32"/>
          <w:lang w:bidi="ar-EG"/>
        </w:rPr>
      </w:pPr>
      <w:r w:rsidRPr="0057280C">
        <w:rPr>
          <w:rFonts w:ascii="Simplified Arabic" w:hAnsi="Simplified Arabic" w:cs="Simplified Arabic" w:hint="cs"/>
          <w:b/>
          <w:bCs/>
          <w:color w:val="000000" w:themeColor="text1"/>
          <w:sz w:val="32"/>
          <w:szCs w:val="32"/>
          <w:rtl/>
          <w:lang w:bidi="ar-EG"/>
        </w:rPr>
        <w:lastRenderedPageBreak/>
        <w:t>1/2</w:t>
      </w:r>
      <w:r w:rsidR="00132A6B" w:rsidRPr="0057280C">
        <w:rPr>
          <w:rFonts w:ascii="Simplified Arabic" w:hAnsi="Simplified Arabic" w:cs="Simplified Arabic" w:hint="cs"/>
          <w:b/>
          <w:bCs/>
          <w:color w:val="000000" w:themeColor="text1"/>
          <w:sz w:val="32"/>
          <w:szCs w:val="32"/>
          <w:rtl/>
          <w:lang w:bidi="ar-EG"/>
        </w:rPr>
        <w:t xml:space="preserve"> </w:t>
      </w:r>
      <w:r w:rsidR="00122B0E" w:rsidRPr="0057280C">
        <w:rPr>
          <w:rFonts w:ascii="Simplified Arabic" w:hAnsi="Simplified Arabic" w:cs="Simplified Arabic" w:hint="cs"/>
          <w:b/>
          <w:bCs/>
          <w:color w:val="000000" w:themeColor="text1"/>
          <w:sz w:val="32"/>
          <w:szCs w:val="32"/>
          <w:rtl/>
          <w:lang w:bidi="ar-EG"/>
        </w:rPr>
        <w:t>مشكلة البحث</w:t>
      </w:r>
    </w:p>
    <w:p w:rsidR="00122B0E" w:rsidRPr="00101E18" w:rsidRDefault="00241ECB" w:rsidP="00CC587E">
      <w:pPr>
        <w:tabs>
          <w:tab w:val="left" w:pos="5621"/>
        </w:tabs>
        <w:spacing w:line="276" w:lineRule="auto"/>
        <w:jc w:val="both"/>
        <w:rPr>
          <w:rFonts w:ascii="Simplified Arabic" w:hAnsi="Simplified Arabic" w:cs="Simplified Arabic"/>
          <w:sz w:val="24"/>
          <w:szCs w:val="24"/>
          <w:rtl/>
          <w:lang w:bidi="ar-EG"/>
        </w:rPr>
      </w:pPr>
      <w:r w:rsidRPr="00655848">
        <w:rPr>
          <w:rFonts w:ascii="Simplified Arabic" w:hAnsi="Simplified Arabic" w:cs="Simplified Arabic" w:hint="cs"/>
          <w:sz w:val="24"/>
          <w:szCs w:val="24"/>
          <w:rtl/>
          <w:lang w:bidi="ar-EG"/>
        </w:rPr>
        <w:t xml:space="preserve">يتتطلب </w:t>
      </w:r>
      <w:r w:rsidR="00122B0E">
        <w:rPr>
          <w:rFonts w:ascii="Simplified Arabic" w:hAnsi="Simplified Arabic" w:cs="Simplified Arabic" w:hint="cs"/>
          <w:sz w:val="24"/>
          <w:szCs w:val="24"/>
          <w:rtl/>
          <w:lang w:bidi="ar-EG"/>
        </w:rPr>
        <w:t>تحقيق التنمية الصناعية المستدامة</w:t>
      </w:r>
      <w:r w:rsidR="00122B0E" w:rsidRPr="00655848">
        <w:rPr>
          <w:rFonts w:ascii="Simplified Arabic" w:hAnsi="Simplified Arabic" w:cs="Simplified Arabic" w:hint="cs"/>
          <w:sz w:val="24"/>
          <w:szCs w:val="24"/>
          <w:rtl/>
          <w:lang w:bidi="ar-EG"/>
        </w:rPr>
        <w:t xml:space="preserve"> الإهتمام بتقييم وتحسين أداء المؤسسات المشاركة</w:t>
      </w:r>
      <w:r w:rsidR="00122B0E">
        <w:rPr>
          <w:rFonts w:ascii="Simplified Arabic" w:hAnsi="Simplified Arabic" w:cs="Simplified Arabic" w:hint="cs"/>
          <w:sz w:val="24"/>
          <w:szCs w:val="24"/>
          <w:rtl/>
          <w:lang w:bidi="ar-EG"/>
        </w:rPr>
        <w:t xml:space="preserve"> في</w:t>
      </w:r>
      <w:r w:rsidR="00122B0E" w:rsidRPr="00655848">
        <w:rPr>
          <w:rFonts w:ascii="Simplified Arabic" w:hAnsi="Simplified Arabic" w:cs="Simplified Arabic" w:hint="cs"/>
          <w:sz w:val="24"/>
          <w:szCs w:val="24"/>
          <w:rtl/>
          <w:lang w:bidi="ar-EG"/>
        </w:rPr>
        <w:t xml:space="preserve"> </w:t>
      </w:r>
      <w:r w:rsidR="00122B0E">
        <w:rPr>
          <w:rFonts w:ascii="Simplified Arabic" w:hAnsi="Simplified Arabic" w:cs="Simplified Arabic" w:hint="cs"/>
          <w:sz w:val="24"/>
          <w:szCs w:val="24"/>
          <w:rtl/>
          <w:lang w:bidi="ar-EG"/>
        </w:rPr>
        <w:t>إستراتيجية مصر</w:t>
      </w:r>
      <w:r w:rsidR="00122B0E" w:rsidRPr="00655848">
        <w:rPr>
          <w:rFonts w:ascii="Simplified Arabic" w:hAnsi="Simplified Arabic" w:cs="Simplified Arabic" w:hint="cs"/>
          <w:sz w:val="24"/>
          <w:szCs w:val="24"/>
          <w:rtl/>
          <w:lang w:bidi="ar-EG"/>
        </w:rPr>
        <w:t xml:space="preserve"> </w:t>
      </w:r>
      <w:r w:rsidR="00122B0E">
        <w:rPr>
          <w:rFonts w:ascii="Simplified Arabic" w:hAnsi="Simplified Arabic" w:cs="Simplified Arabic" w:hint="cs"/>
          <w:sz w:val="24"/>
          <w:szCs w:val="24"/>
          <w:rtl/>
          <w:lang w:bidi="ar-EG"/>
        </w:rPr>
        <w:t>لل</w:t>
      </w:r>
      <w:r w:rsidR="00122B0E" w:rsidRPr="00655848">
        <w:rPr>
          <w:rFonts w:ascii="Simplified Arabic" w:hAnsi="Simplified Arabic" w:cs="Simplified Arabic" w:hint="cs"/>
          <w:sz w:val="24"/>
          <w:szCs w:val="24"/>
          <w:rtl/>
          <w:lang w:bidi="ar-EG"/>
        </w:rPr>
        <w:t>تنمية المستدامة 2030</w:t>
      </w:r>
      <w:r w:rsidR="00122B0E">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تعتبر </w:t>
      </w:r>
      <w:r w:rsidR="00122B0E">
        <w:rPr>
          <w:rFonts w:ascii="Simplified Arabic" w:hAnsi="Simplified Arabic" w:cs="Simplified Arabic" w:hint="cs"/>
          <w:sz w:val="24"/>
          <w:szCs w:val="24"/>
          <w:rtl/>
          <w:lang w:bidi="ar-EG"/>
        </w:rPr>
        <w:t>الهيئة العامة للتنمية الصناعية واحدة من أهم تلك الجهات، حيث أنها تضع الأليات اللازمة لترفيق المناطق الصناعية وتنشأ المجمعات الصناعية المتخصصة ا</w:t>
      </w:r>
      <w:r w:rsidR="00CC587E">
        <w:rPr>
          <w:rFonts w:ascii="Simplified Arabic" w:hAnsi="Simplified Arabic" w:cs="Simplified Arabic" w:hint="cs"/>
          <w:sz w:val="24"/>
          <w:szCs w:val="24"/>
          <w:rtl/>
          <w:lang w:bidi="ar-EG"/>
        </w:rPr>
        <w:t xml:space="preserve">لداعمة لخطط التنمية المستدامة، و </w:t>
      </w:r>
      <w:r>
        <w:rPr>
          <w:rFonts w:ascii="Simplified Arabic" w:hAnsi="Simplified Arabic" w:cs="Simplified Arabic" w:hint="cs"/>
          <w:sz w:val="24"/>
          <w:szCs w:val="24"/>
          <w:rtl/>
          <w:lang w:bidi="ar-EG"/>
        </w:rPr>
        <w:t xml:space="preserve">تتركز إشكالية البحث </w:t>
      </w:r>
      <w:r w:rsidR="00122B0E">
        <w:rPr>
          <w:rFonts w:ascii="Simplified Arabic" w:hAnsi="Simplified Arabic" w:cs="Simplified Arabic"/>
          <w:sz w:val="24"/>
          <w:szCs w:val="24"/>
          <w:rtl/>
          <w:lang w:bidi="ar-EG"/>
        </w:rPr>
        <w:t>حول السؤال الرئيسى التالى</w:t>
      </w:r>
      <w:r w:rsidR="00122B0E">
        <w:rPr>
          <w:rFonts w:ascii="Simplified Arabic" w:hAnsi="Simplified Arabic" w:cs="Simplified Arabic" w:hint="cs"/>
          <w:sz w:val="24"/>
          <w:szCs w:val="24"/>
          <w:rtl/>
          <w:lang w:bidi="ar-EG"/>
        </w:rPr>
        <w:t xml:space="preserve"> :</w:t>
      </w:r>
      <w:r w:rsidR="00122B0E" w:rsidRPr="00655848">
        <w:rPr>
          <w:rFonts w:ascii="Simplified Arabic" w:hAnsi="Simplified Arabic" w:cs="Simplified Arabic" w:hint="cs"/>
          <w:sz w:val="24"/>
          <w:szCs w:val="24"/>
          <w:rtl/>
          <w:lang w:bidi="ar-EG"/>
        </w:rPr>
        <w:t xml:space="preserve"> </w:t>
      </w:r>
      <w:r w:rsidR="00122B0E">
        <w:rPr>
          <w:rFonts w:ascii="Simplified Arabic" w:hAnsi="Simplified Arabic" w:cs="Simplified Arabic" w:hint="cs"/>
          <w:sz w:val="24"/>
          <w:szCs w:val="24"/>
          <w:rtl/>
          <w:lang w:bidi="ar-EG"/>
        </w:rPr>
        <w:t>(</w:t>
      </w:r>
      <w:r w:rsidR="00122B0E" w:rsidRPr="008A3C69">
        <w:rPr>
          <w:rFonts w:ascii="Simplified Arabic" w:hAnsi="Simplified Arabic" w:cs="Simplified Arabic"/>
          <w:sz w:val="24"/>
          <w:szCs w:val="24"/>
          <w:rtl/>
          <w:lang w:bidi="ar-EG"/>
        </w:rPr>
        <w:t>هل هيئة التنمية الصناعية لديها مقومات تطبيق بطاقات الأداء المتوازن ؟  و ما أثر ذلك على فعالية دورها في</w:t>
      </w:r>
      <w:r w:rsidR="00122B0E" w:rsidRPr="008A3C69">
        <w:rPr>
          <w:rFonts w:ascii="Simplified Arabic" w:hAnsi="Simplified Arabic" w:cs="Simplified Arabic" w:hint="cs"/>
          <w:sz w:val="24"/>
          <w:szCs w:val="24"/>
          <w:rtl/>
          <w:lang w:bidi="ar-EG"/>
        </w:rPr>
        <w:t xml:space="preserve"> تحقيق التنمية الصناعية المستدامة و</w:t>
      </w:r>
      <w:r w:rsidR="00122B0E" w:rsidRPr="008A3C69">
        <w:rPr>
          <w:rFonts w:ascii="Simplified Arabic" w:hAnsi="Simplified Arabic" w:cs="Simplified Arabic"/>
          <w:sz w:val="24"/>
          <w:szCs w:val="24"/>
          <w:rtl/>
          <w:lang w:bidi="ar-EG"/>
        </w:rPr>
        <w:t xml:space="preserve"> تنفيذ رؤية مصر 2030</w:t>
      </w:r>
      <w:r w:rsidR="00FC4E60">
        <w:rPr>
          <w:rFonts w:ascii="Simplified Arabic" w:hAnsi="Simplified Arabic" w:cs="Simplified Arabic" w:hint="cs"/>
          <w:sz w:val="24"/>
          <w:szCs w:val="24"/>
          <w:rtl/>
          <w:lang w:bidi="ar-EG"/>
        </w:rPr>
        <w:t xml:space="preserve"> ؟</w:t>
      </w:r>
    </w:p>
    <w:p w:rsidR="005E2680" w:rsidRPr="0057280C" w:rsidRDefault="00E15316" w:rsidP="00E15316">
      <w:pPr>
        <w:tabs>
          <w:tab w:val="left" w:pos="5621"/>
        </w:tabs>
        <w:spacing w:after="0" w:line="360" w:lineRule="auto"/>
        <w:jc w:val="mediumKashida"/>
        <w:rPr>
          <w:rFonts w:ascii="Simplified Arabic" w:hAnsi="Simplified Arabic" w:cs="Simplified Arabic"/>
          <w:sz w:val="32"/>
          <w:szCs w:val="32"/>
          <w:lang w:bidi="ar-EG"/>
        </w:rPr>
      </w:pPr>
      <w:r w:rsidRPr="0057280C">
        <w:rPr>
          <w:rFonts w:ascii="Simplified Arabic" w:hAnsi="Simplified Arabic" w:cs="Simplified Arabic" w:hint="cs"/>
          <w:b/>
          <w:bCs/>
          <w:color w:val="000000" w:themeColor="text1"/>
          <w:sz w:val="32"/>
          <w:szCs w:val="32"/>
          <w:rtl/>
          <w:lang w:bidi="ar-EG"/>
        </w:rPr>
        <w:t>1</w:t>
      </w:r>
      <w:r w:rsidRPr="00645DC4">
        <w:rPr>
          <w:rFonts w:ascii="Simplified Arabic" w:hAnsi="Simplified Arabic" w:cs="Simplified Arabic" w:hint="cs"/>
          <w:b/>
          <w:bCs/>
          <w:color w:val="000000" w:themeColor="text1"/>
          <w:sz w:val="32"/>
          <w:szCs w:val="32"/>
          <w:rtl/>
          <w:lang w:bidi="ar-EG"/>
        </w:rPr>
        <w:t>/</w:t>
      </w:r>
      <w:r w:rsidRPr="0057280C">
        <w:rPr>
          <w:rFonts w:ascii="Simplified Arabic" w:hAnsi="Simplified Arabic" w:cs="Simplified Arabic" w:hint="cs"/>
          <w:b/>
          <w:bCs/>
          <w:color w:val="000000" w:themeColor="text1"/>
          <w:sz w:val="32"/>
          <w:szCs w:val="32"/>
          <w:rtl/>
          <w:lang w:bidi="ar-EG"/>
        </w:rPr>
        <w:t>3</w:t>
      </w:r>
      <w:r w:rsidR="00132A6B" w:rsidRPr="0057280C">
        <w:rPr>
          <w:rFonts w:ascii="Simplified Arabic" w:hAnsi="Simplified Arabic" w:cs="Simplified Arabic" w:hint="cs"/>
          <w:b/>
          <w:bCs/>
          <w:color w:val="000000" w:themeColor="text1"/>
          <w:sz w:val="32"/>
          <w:szCs w:val="32"/>
          <w:rtl/>
          <w:lang w:bidi="ar-EG"/>
        </w:rPr>
        <w:t xml:space="preserve"> </w:t>
      </w:r>
      <w:r w:rsidR="005E2680" w:rsidRPr="0057280C">
        <w:rPr>
          <w:rFonts w:ascii="Simplified Arabic" w:hAnsi="Simplified Arabic" w:cs="Simplified Arabic" w:hint="cs"/>
          <w:b/>
          <w:bCs/>
          <w:color w:val="000000" w:themeColor="text1"/>
          <w:sz w:val="32"/>
          <w:szCs w:val="32"/>
          <w:rtl/>
          <w:lang w:bidi="ar-EG"/>
        </w:rPr>
        <w:t>أهداف البح</w:t>
      </w:r>
      <w:r w:rsidR="00AE40BA" w:rsidRPr="0057280C">
        <w:rPr>
          <w:rFonts w:ascii="Simplified Arabic" w:hAnsi="Simplified Arabic" w:cs="Simplified Arabic" w:hint="cs"/>
          <w:b/>
          <w:bCs/>
          <w:color w:val="000000" w:themeColor="text1"/>
          <w:sz w:val="32"/>
          <w:szCs w:val="32"/>
          <w:rtl/>
          <w:lang w:bidi="ar-EG"/>
        </w:rPr>
        <w:t>ث</w:t>
      </w:r>
    </w:p>
    <w:p w:rsidR="005E2680" w:rsidRDefault="005E2680" w:rsidP="00CC587E">
      <w:pPr>
        <w:pStyle w:val="ListParagraph"/>
        <w:numPr>
          <w:ilvl w:val="0"/>
          <w:numId w:val="14"/>
        </w:numPr>
        <w:tabs>
          <w:tab w:val="left" w:pos="5621"/>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تقييم الوضع الحالى للهيئة العامة للتنمية الصناعية </w:t>
      </w:r>
      <w:r w:rsidR="00241ECB">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 دورها في تحقيق التنمية الصناعية المستدامة و تحديد نقاط القوى التى تتمي</w:t>
      </w:r>
      <w:r w:rsidR="00241ECB">
        <w:rPr>
          <w:rFonts w:ascii="Simplified Arabic" w:hAnsi="Simplified Arabic" w:cs="Simplified Arabic" w:hint="cs"/>
          <w:sz w:val="24"/>
          <w:szCs w:val="24"/>
          <w:rtl/>
          <w:lang w:bidi="ar-EG"/>
        </w:rPr>
        <w:t>ز بها، والوصول إلى نقاط الضعف و</w:t>
      </w:r>
      <w:r w:rsidRPr="005E731C">
        <w:rPr>
          <w:rFonts w:ascii="Simplified Arabic" w:hAnsi="Simplified Arabic" w:cs="Simplified Arabic" w:hint="cs"/>
          <w:sz w:val="24"/>
          <w:szCs w:val="24"/>
          <w:rtl/>
          <w:lang w:bidi="ar-EG"/>
        </w:rPr>
        <w:t>العقبات التى تمنع أو تحد من تطبيق</w:t>
      </w:r>
      <w:r>
        <w:rPr>
          <w:rFonts w:ascii="Simplified Arabic" w:hAnsi="Simplified Arabic" w:cs="Simplified Arabic" w:hint="cs"/>
          <w:sz w:val="24"/>
          <w:szCs w:val="24"/>
          <w:rtl/>
          <w:lang w:bidi="ar-EG"/>
        </w:rPr>
        <w:t xml:space="preserve"> </w:t>
      </w:r>
      <w:r w:rsidRPr="005E731C">
        <w:rPr>
          <w:rFonts w:ascii="Simplified Arabic" w:hAnsi="Simplified Arabic" w:cs="Simplified Arabic" w:hint="cs"/>
          <w:sz w:val="24"/>
          <w:szCs w:val="24"/>
          <w:rtl/>
          <w:lang w:bidi="ar-EG"/>
        </w:rPr>
        <w:t xml:space="preserve"> بطاقات الأداء ا</w:t>
      </w:r>
      <w:r>
        <w:rPr>
          <w:rFonts w:ascii="Simplified Arabic" w:hAnsi="Simplified Arabic" w:cs="Simplified Arabic" w:hint="cs"/>
          <w:sz w:val="24"/>
          <w:szCs w:val="24"/>
          <w:rtl/>
          <w:lang w:bidi="ar-EG"/>
        </w:rPr>
        <w:t>لمتوازن لقياس الأداء بها.</w:t>
      </w:r>
    </w:p>
    <w:p w:rsidR="005E2680" w:rsidRPr="00407FC4" w:rsidRDefault="005E2680" w:rsidP="00CC587E">
      <w:pPr>
        <w:pStyle w:val="ListParagraph"/>
        <w:numPr>
          <w:ilvl w:val="0"/>
          <w:numId w:val="14"/>
        </w:numPr>
        <w:tabs>
          <w:tab w:val="left" w:pos="5621"/>
        </w:tabs>
        <w:spacing w:after="200" w:line="276" w:lineRule="auto"/>
        <w:jc w:val="both"/>
        <w:rPr>
          <w:rFonts w:ascii="Simplified Arabic" w:hAnsi="Simplified Arabic" w:cs="Simplified Arabic"/>
          <w:sz w:val="24"/>
          <w:szCs w:val="24"/>
          <w:lang w:bidi="ar-EG"/>
        </w:rPr>
      </w:pPr>
      <w:r w:rsidRPr="005E731C">
        <w:rPr>
          <w:rFonts w:ascii="Simplified Arabic" w:hAnsi="Simplified Arabic" w:cs="Simplified Arabic" w:hint="cs"/>
          <w:sz w:val="24"/>
          <w:szCs w:val="24"/>
          <w:rtl/>
          <w:lang w:bidi="ar-EG"/>
        </w:rPr>
        <w:t xml:space="preserve">توضيح الإضافة التى تمنحها بطاقة الأداء المتوازن عند تقييم </w:t>
      </w:r>
      <w:r>
        <w:rPr>
          <w:rFonts w:ascii="Simplified Arabic" w:hAnsi="Simplified Arabic" w:cs="Simplified Arabic" w:hint="cs"/>
          <w:sz w:val="24"/>
          <w:szCs w:val="24"/>
          <w:rtl/>
          <w:lang w:bidi="ar-EG"/>
        </w:rPr>
        <w:t>أداء الهيئة لتحقيق الغاية المرجوة بأن تكون الهيئة مبادرة و أكثر تأثيرا وليست مستجيبة فقط.</w:t>
      </w:r>
    </w:p>
    <w:p w:rsidR="005E2680" w:rsidRDefault="00931732" w:rsidP="00931732">
      <w:pPr>
        <w:pStyle w:val="ListParagraph"/>
        <w:numPr>
          <w:ilvl w:val="0"/>
          <w:numId w:val="14"/>
        </w:numPr>
        <w:tabs>
          <w:tab w:val="left" w:pos="5621"/>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التوصل </w:t>
      </w:r>
      <w:r w:rsidR="005E2680">
        <w:rPr>
          <w:rFonts w:ascii="Simplified Arabic" w:hAnsi="Simplified Arabic" w:cs="Simplified Arabic" w:hint="cs"/>
          <w:sz w:val="24"/>
          <w:szCs w:val="24"/>
          <w:rtl/>
          <w:lang w:bidi="ar-EG"/>
        </w:rPr>
        <w:t xml:space="preserve">إلى </w:t>
      </w:r>
      <w:r w:rsidR="005E2680" w:rsidRPr="005E731C">
        <w:rPr>
          <w:rFonts w:ascii="Simplified Arabic" w:hAnsi="Simplified Arabic" w:cs="Simplified Arabic" w:hint="cs"/>
          <w:sz w:val="24"/>
          <w:szCs w:val="24"/>
          <w:rtl/>
          <w:lang w:bidi="ar-EG"/>
        </w:rPr>
        <w:t xml:space="preserve"> </w:t>
      </w:r>
      <w:r w:rsidR="005E2680">
        <w:rPr>
          <w:rFonts w:ascii="Simplified Arabic" w:hAnsi="Simplified Arabic" w:cs="Simplified Arabic" w:hint="cs"/>
          <w:sz w:val="24"/>
          <w:szCs w:val="24"/>
          <w:rtl/>
          <w:lang w:bidi="ar-EG"/>
        </w:rPr>
        <w:t>ال</w:t>
      </w:r>
      <w:r w:rsidR="005E2680" w:rsidRPr="005E731C">
        <w:rPr>
          <w:rFonts w:ascii="Simplified Arabic" w:hAnsi="Simplified Arabic" w:cs="Simplified Arabic" w:hint="cs"/>
          <w:sz w:val="24"/>
          <w:szCs w:val="24"/>
          <w:rtl/>
          <w:lang w:bidi="ar-EG"/>
        </w:rPr>
        <w:t xml:space="preserve">مقومات الأساسية المطلوب توافرها </w:t>
      </w:r>
      <w:r w:rsidR="005E2680">
        <w:rPr>
          <w:rFonts w:ascii="Simplified Arabic" w:hAnsi="Simplified Arabic" w:cs="Simplified Arabic" w:hint="cs"/>
          <w:sz w:val="24"/>
          <w:szCs w:val="24"/>
          <w:rtl/>
          <w:lang w:bidi="ar-EG"/>
        </w:rPr>
        <w:t xml:space="preserve">لتطبيق بطاقات الأداء ، بالإضافة إلى </w:t>
      </w:r>
      <w:r w:rsidR="005E2680" w:rsidRPr="00B7123D">
        <w:rPr>
          <w:rFonts w:ascii="Simplified Arabic" w:hAnsi="Simplified Arabic" w:cs="Simplified Arabic" w:hint="cs"/>
          <w:sz w:val="24"/>
          <w:szCs w:val="24"/>
          <w:rtl/>
          <w:lang w:bidi="ar-EG"/>
        </w:rPr>
        <w:t>عرض أهم الدروس المستفادة</w:t>
      </w:r>
      <w:r>
        <w:rPr>
          <w:rFonts w:ascii="Simplified Arabic" w:hAnsi="Simplified Arabic" w:cs="Simplified Arabic" w:hint="cs"/>
          <w:sz w:val="24"/>
          <w:szCs w:val="24"/>
          <w:rtl/>
          <w:lang w:bidi="ar-EG"/>
        </w:rPr>
        <w:t xml:space="preserve"> من تطبيقها في الدول الأخرى</w:t>
      </w:r>
      <w:r w:rsidR="005E2680" w:rsidRPr="00B7123D">
        <w:rPr>
          <w:rFonts w:ascii="Simplified Arabic" w:hAnsi="Simplified Arabic" w:cs="Simplified Arabic" w:hint="cs"/>
          <w:sz w:val="24"/>
          <w:szCs w:val="24"/>
          <w:rtl/>
          <w:lang w:bidi="ar-EG"/>
        </w:rPr>
        <w:t>.</w:t>
      </w:r>
    </w:p>
    <w:p w:rsidR="00DE43B5" w:rsidRPr="00241ECB" w:rsidRDefault="00241ECB" w:rsidP="00CC587E">
      <w:pPr>
        <w:pStyle w:val="ListParagraph"/>
        <w:numPr>
          <w:ilvl w:val="0"/>
          <w:numId w:val="14"/>
        </w:numPr>
        <w:tabs>
          <w:tab w:val="left" w:pos="5621"/>
        </w:tabs>
        <w:spacing w:after="20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التوصل إلى</w:t>
      </w:r>
      <w:r w:rsidR="00CC587E">
        <w:rPr>
          <w:rFonts w:ascii="Simplified Arabic" w:hAnsi="Simplified Arabic" w:cs="Simplified Arabic" w:hint="cs"/>
          <w:sz w:val="24"/>
          <w:szCs w:val="24"/>
          <w:rtl/>
          <w:lang w:bidi="ar-EG"/>
        </w:rPr>
        <w:t xml:space="preserve"> بعض</w:t>
      </w:r>
      <w:r w:rsidR="005E2680">
        <w:rPr>
          <w:rFonts w:ascii="Simplified Arabic" w:hAnsi="Simplified Arabic" w:cs="Simplified Arabic" w:hint="cs"/>
          <w:sz w:val="24"/>
          <w:szCs w:val="24"/>
          <w:rtl/>
          <w:lang w:bidi="ar-EG"/>
        </w:rPr>
        <w:t xml:space="preserve"> السياسات و الأليات المقترحة لتطبيق بطاقات الأداء ا</w:t>
      </w:r>
      <w:r>
        <w:rPr>
          <w:rFonts w:ascii="Simplified Arabic" w:hAnsi="Simplified Arabic" w:cs="Simplified Arabic" w:hint="cs"/>
          <w:sz w:val="24"/>
          <w:szCs w:val="24"/>
          <w:rtl/>
          <w:lang w:bidi="ar-EG"/>
        </w:rPr>
        <w:t>لمتوازن لتحقيق التنمية الصناعية وتحسين الأداء.</w:t>
      </w:r>
    </w:p>
    <w:p w:rsidR="005E2680" w:rsidRPr="0057280C" w:rsidRDefault="009A48EC" w:rsidP="00846763">
      <w:pPr>
        <w:pStyle w:val="NoSpacing"/>
        <w:jc w:val="both"/>
        <w:rPr>
          <w:rFonts w:ascii="Simplified Arabic" w:hAnsi="Simplified Arabic" w:cs="Simplified Arabic"/>
          <w:b/>
          <w:bCs/>
          <w:color w:val="000000" w:themeColor="text1"/>
          <w:sz w:val="32"/>
          <w:szCs w:val="32"/>
          <w:rtl/>
          <w:lang w:bidi="ar-EG"/>
        </w:rPr>
      </w:pPr>
      <w:r w:rsidRPr="0057280C">
        <w:rPr>
          <w:rFonts w:ascii="Simplified Arabic" w:hAnsi="Simplified Arabic" w:cs="Simplified Arabic" w:hint="cs"/>
          <w:b/>
          <w:bCs/>
          <w:color w:val="000000" w:themeColor="text1"/>
          <w:sz w:val="32"/>
          <w:szCs w:val="32"/>
          <w:rtl/>
          <w:lang w:bidi="ar-EG"/>
        </w:rPr>
        <w:t>1</w:t>
      </w:r>
      <w:r w:rsidR="00E15316" w:rsidRPr="0057280C">
        <w:rPr>
          <w:rFonts w:ascii="Simplified Arabic" w:hAnsi="Simplified Arabic" w:cs="Simplified Arabic" w:hint="cs"/>
          <w:b/>
          <w:bCs/>
          <w:color w:val="000000" w:themeColor="text1"/>
          <w:sz w:val="32"/>
          <w:szCs w:val="32"/>
          <w:rtl/>
          <w:lang w:bidi="ar-EG"/>
        </w:rPr>
        <w:t xml:space="preserve">/4 </w:t>
      </w:r>
      <w:r w:rsidR="00AE40BA" w:rsidRPr="0057280C">
        <w:rPr>
          <w:rFonts w:ascii="Simplified Arabic" w:hAnsi="Simplified Arabic" w:cs="Simplified Arabic" w:hint="cs"/>
          <w:b/>
          <w:bCs/>
          <w:color w:val="000000" w:themeColor="text1"/>
          <w:sz w:val="32"/>
          <w:szCs w:val="32"/>
          <w:rtl/>
          <w:lang w:bidi="ar-EG"/>
        </w:rPr>
        <w:t xml:space="preserve">أهمية البحث </w:t>
      </w:r>
    </w:p>
    <w:p w:rsidR="005E2680" w:rsidRDefault="005E2680" w:rsidP="00CC587E">
      <w:pPr>
        <w:tabs>
          <w:tab w:val="left" w:pos="5621"/>
        </w:tabs>
        <w:spacing w:line="276" w:lineRule="auto"/>
        <w:jc w:val="both"/>
        <w:rPr>
          <w:b/>
          <w:bCs/>
          <w:sz w:val="32"/>
          <w:szCs w:val="32"/>
          <w:rtl/>
          <w:lang w:bidi="ar-EG"/>
        </w:rPr>
      </w:pPr>
      <w:r>
        <w:rPr>
          <w:rFonts w:ascii="Simplified Arabic" w:hAnsi="Simplified Arabic" w:cs="Simplified Arabic" w:hint="cs"/>
          <w:sz w:val="24"/>
          <w:szCs w:val="24"/>
          <w:rtl/>
          <w:lang w:bidi="ar-EG"/>
        </w:rPr>
        <w:t xml:space="preserve">حتى يتم </w:t>
      </w:r>
      <w:r w:rsidRPr="00E25128">
        <w:rPr>
          <w:rFonts w:ascii="Simplified Arabic" w:hAnsi="Simplified Arabic" w:cs="Simplified Arabic" w:hint="cs"/>
          <w:sz w:val="24"/>
          <w:szCs w:val="24"/>
          <w:rtl/>
          <w:lang w:bidi="ar-EG"/>
        </w:rPr>
        <w:t>ضمان إستدامة التنمية الصناعية</w:t>
      </w:r>
      <w:r>
        <w:rPr>
          <w:rFonts w:ascii="Simplified Arabic" w:hAnsi="Simplified Arabic" w:cs="Simplified Arabic" w:hint="cs"/>
          <w:sz w:val="24"/>
          <w:szCs w:val="24"/>
          <w:rtl/>
          <w:lang w:bidi="ar-EG"/>
        </w:rPr>
        <w:t>،</w:t>
      </w:r>
      <w:r w:rsidRPr="00E25128">
        <w:rPr>
          <w:rFonts w:ascii="Simplified Arabic" w:hAnsi="Simplified Arabic" w:cs="Simplified Arabic" w:hint="cs"/>
          <w:sz w:val="24"/>
          <w:szCs w:val="24"/>
          <w:rtl/>
          <w:lang w:bidi="ar-EG"/>
        </w:rPr>
        <w:t xml:space="preserve"> لابد أن يتم تحقيق التنمية الصناعية بطريقة تتماشى مع رؤية و إستراتيجية المؤسسات الصناعية مع أخذ العمليات اليومية في الإعتبار و الحفاظ على إستدامتها، بالإضافة إلى أن ضرورة الوصول إلى كفاءة و فاعلية التحكم في العمليات المؤسسية يتطلب التوازن في الجوانب المختلفة بالمؤسسة ويعتبر ذلك من أهم أسباب تطبيق بطاقات الأداء المتوازن.</w:t>
      </w:r>
    </w:p>
    <w:p w:rsidR="00CC587E" w:rsidRDefault="005E2680" w:rsidP="00CC587E">
      <w:pPr>
        <w:tabs>
          <w:tab w:val="left" w:pos="5621"/>
        </w:tabs>
        <w:spacing w:after="200" w:line="276" w:lineRule="auto"/>
        <w:jc w:val="both"/>
        <w:rPr>
          <w:rFonts w:ascii="Simplified Arabic" w:hAnsi="Simplified Arabic" w:cs="Simplified Arabic"/>
          <w:sz w:val="24"/>
          <w:szCs w:val="24"/>
          <w:rtl/>
          <w:lang w:bidi="ar-EG"/>
        </w:rPr>
      </w:pPr>
      <w:r w:rsidRPr="005C163C">
        <w:rPr>
          <w:rFonts w:ascii="Simplified Arabic" w:hAnsi="Simplified Arabic" w:cs="Simplified Arabic" w:hint="cs"/>
          <w:sz w:val="24"/>
          <w:szCs w:val="24"/>
          <w:rtl/>
          <w:lang w:bidi="ar-EG"/>
        </w:rPr>
        <w:t xml:space="preserve"> </w:t>
      </w:r>
    </w:p>
    <w:p w:rsidR="00CC587E" w:rsidRDefault="00CC587E" w:rsidP="00CC587E">
      <w:pPr>
        <w:tabs>
          <w:tab w:val="left" w:pos="5621"/>
        </w:tabs>
        <w:spacing w:after="200" w:line="276" w:lineRule="auto"/>
        <w:jc w:val="both"/>
        <w:rPr>
          <w:rFonts w:ascii="Simplified Arabic" w:hAnsi="Simplified Arabic" w:cs="Simplified Arabic"/>
          <w:sz w:val="24"/>
          <w:szCs w:val="24"/>
          <w:rtl/>
          <w:lang w:bidi="ar-EG"/>
        </w:rPr>
      </w:pPr>
    </w:p>
    <w:p w:rsidR="00CC587E" w:rsidRDefault="00CC587E" w:rsidP="00CC587E">
      <w:pPr>
        <w:tabs>
          <w:tab w:val="left" w:pos="5621"/>
        </w:tabs>
        <w:spacing w:after="200" w:line="276" w:lineRule="auto"/>
        <w:jc w:val="both"/>
        <w:rPr>
          <w:rFonts w:ascii="Simplified Arabic" w:hAnsi="Simplified Arabic" w:cs="Simplified Arabic"/>
          <w:sz w:val="24"/>
          <w:szCs w:val="24"/>
          <w:rtl/>
          <w:lang w:bidi="ar-EG"/>
        </w:rPr>
      </w:pPr>
    </w:p>
    <w:p w:rsidR="00241ECB" w:rsidRDefault="005E2680" w:rsidP="006653D8">
      <w:pPr>
        <w:tabs>
          <w:tab w:val="left" w:pos="5621"/>
        </w:tabs>
        <w:spacing w:after="200" w:line="276" w:lineRule="auto"/>
        <w:jc w:val="both"/>
        <w:rPr>
          <w:rFonts w:ascii="Simplified Arabic" w:hAnsi="Simplified Arabic" w:cs="Simplified Arabic"/>
          <w:sz w:val="24"/>
          <w:szCs w:val="24"/>
          <w:rtl/>
          <w:lang w:bidi="ar-EG"/>
        </w:rPr>
      </w:pPr>
      <w:r w:rsidRPr="005C163C">
        <w:rPr>
          <w:rFonts w:ascii="Simplified Arabic" w:hAnsi="Simplified Arabic" w:cs="Simplified Arabic" w:hint="cs"/>
          <w:sz w:val="24"/>
          <w:szCs w:val="24"/>
          <w:rtl/>
          <w:lang w:bidi="ar-EG"/>
        </w:rPr>
        <w:lastRenderedPageBreak/>
        <w:t>تعتبر  الهيئة العامة للتنمية الصناعية واحدة من أهم المؤسسات المصرية التى تساهم في ت</w:t>
      </w:r>
      <w:r w:rsidR="007713A0">
        <w:rPr>
          <w:rFonts w:ascii="Simplified Arabic" w:hAnsi="Simplified Arabic" w:cs="Simplified Arabic" w:hint="cs"/>
          <w:sz w:val="24"/>
          <w:szCs w:val="24"/>
          <w:rtl/>
          <w:lang w:bidi="ar-EG"/>
        </w:rPr>
        <w:t>حقيق التنمية الصناعية المستدامة</w:t>
      </w:r>
      <w:r w:rsidRPr="005C163C">
        <w:rPr>
          <w:rFonts w:ascii="Simplified Arabic" w:hAnsi="Simplified Arabic" w:cs="Simplified Arabic" w:hint="cs"/>
          <w:sz w:val="24"/>
          <w:szCs w:val="24"/>
          <w:rtl/>
          <w:lang w:bidi="ar-EG"/>
        </w:rPr>
        <w:t xml:space="preserve">، </w:t>
      </w:r>
      <w:r w:rsidR="007713A0">
        <w:rPr>
          <w:rFonts w:ascii="Simplified Arabic" w:hAnsi="Simplified Arabic" w:cs="Simplified Arabic" w:hint="cs"/>
          <w:sz w:val="24"/>
          <w:szCs w:val="24"/>
          <w:rtl/>
          <w:lang w:bidi="ar-EG"/>
        </w:rPr>
        <w:t xml:space="preserve"> </w:t>
      </w:r>
      <w:r w:rsidRPr="005C163C">
        <w:rPr>
          <w:rFonts w:ascii="Simplified Arabic" w:hAnsi="Simplified Arabic" w:cs="Simplified Arabic" w:hint="cs"/>
          <w:sz w:val="24"/>
          <w:szCs w:val="24"/>
          <w:rtl/>
          <w:lang w:bidi="ar-EG"/>
        </w:rPr>
        <w:t>فأصبح الإهتمام بتقييم أداؤها بغرض التحسين المستمر ، أمر لا مفر منه. و ترجع أهمية الدراسة إلى</w:t>
      </w:r>
      <w:r w:rsidR="00514B62">
        <w:rPr>
          <w:rFonts w:ascii="Simplified Arabic" w:hAnsi="Simplified Arabic" w:cs="Simplified Arabic" w:hint="cs"/>
          <w:sz w:val="24"/>
          <w:szCs w:val="24"/>
          <w:rtl/>
          <w:lang w:bidi="ar-EG"/>
        </w:rPr>
        <w:t>:</w:t>
      </w:r>
    </w:p>
    <w:p w:rsidR="00241ECB" w:rsidRPr="00241ECB" w:rsidRDefault="005E2680" w:rsidP="00CC587E">
      <w:pPr>
        <w:pStyle w:val="ListParagraph"/>
        <w:numPr>
          <w:ilvl w:val="0"/>
          <w:numId w:val="14"/>
        </w:numPr>
        <w:tabs>
          <w:tab w:val="left" w:pos="5621"/>
        </w:tabs>
        <w:spacing w:after="200" w:line="276" w:lineRule="auto"/>
        <w:jc w:val="both"/>
        <w:rPr>
          <w:b/>
          <w:bCs/>
          <w:sz w:val="32"/>
          <w:szCs w:val="32"/>
          <w:lang w:bidi="ar-EG"/>
        </w:rPr>
      </w:pPr>
      <w:r w:rsidRPr="00241ECB">
        <w:rPr>
          <w:rFonts w:ascii="Simplified Arabic" w:hAnsi="Simplified Arabic" w:cs="Simplified Arabic" w:hint="cs"/>
          <w:sz w:val="24"/>
          <w:szCs w:val="24"/>
          <w:rtl/>
          <w:lang w:bidi="ar-EG"/>
        </w:rPr>
        <w:t xml:space="preserve"> تقييم الوضع الحالى للهيئة العامة للتنمية الصناعية من حيث التعرف على دورها في تحقيق التنمية الصناعية المستدامة و تحديد نقاط القوى التى تتميز بها، والوصول إلى نقاط الضعف و العقبات التى تمنع أو تحد من تطبيق  بطاقات الأداء المتوازن لق</w:t>
      </w:r>
      <w:r w:rsidR="00241ECB">
        <w:rPr>
          <w:rFonts w:ascii="Simplified Arabic" w:hAnsi="Simplified Arabic" w:cs="Simplified Arabic" w:hint="cs"/>
          <w:sz w:val="24"/>
          <w:szCs w:val="24"/>
          <w:rtl/>
          <w:lang w:bidi="ar-EG"/>
        </w:rPr>
        <w:t xml:space="preserve">ياس الأداء بها. </w:t>
      </w:r>
    </w:p>
    <w:p w:rsidR="00241ECB" w:rsidRDefault="005E2680" w:rsidP="006653D8">
      <w:pPr>
        <w:pStyle w:val="ListParagraph"/>
        <w:numPr>
          <w:ilvl w:val="0"/>
          <w:numId w:val="14"/>
        </w:numPr>
        <w:tabs>
          <w:tab w:val="left" w:pos="5621"/>
        </w:tabs>
        <w:spacing w:after="0" w:line="276" w:lineRule="auto"/>
        <w:jc w:val="both"/>
        <w:rPr>
          <w:b/>
          <w:bCs/>
          <w:sz w:val="32"/>
          <w:szCs w:val="32"/>
          <w:lang w:bidi="ar-EG"/>
        </w:rPr>
      </w:pPr>
      <w:r w:rsidRPr="00241ECB">
        <w:rPr>
          <w:rFonts w:ascii="Simplified Arabic" w:hAnsi="Simplified Arabic" w:cs="Simplified Arabic" w:hint="cs"/>
          <w:sz w:val="24"/>
          <w:szCs w:val="24"/>
          <w:rtl/>
          <w:lang w:bidi="ar-EG"/>
        </w:rPr>
        <w:t xml:space="preserve"> الوصول إلى بعض الأليات المقترحة لتطبيق بطاقات الأداء المتوازن لتحقيق التنمية الصناعية في </w:t>
      </w:r>
      <w:r w:rsidR="009346E5" w:rsidRPr="00241ECB">
        <w:rPr>
          <w:rFonts w:ascii="Simplified Arabic" w:hAnsi="Simplified Arabic" w:cs="Simplified Arabic" w:hint="cs"/>
          <w:sz w:val="24"/>
          <w:szCs w:val="24"/>
          <w:rtl/>
          <w:lang w:bidi="ar-EG"/>
        </w:rPr>
        <w:t xml:space="preserve">جمهورية </w:t>
      </w:r>
      <w:r w:rsidRPr="00241ECB">
        <w:rPr>
          <w:rFonts w:ascii="Simplified Arabic" w:hAnsi="Simplified Arabic" w:cs="Simplified Arabic" w:hint="cs"/>
          <w:sz w:val="24"/>
          <w:szCs w:val="24"/>
          <w:rtl/>
          <w:lang w:bidi="ar-EG"/>
        </w:rPr>
        <w:t>مصر</w:t>
      </w:r>
      <w:r w:rsidR="009346E5" w:rsidRPr="00241ECB">
        <w:rPr>
          <w:rFonts w:ascii="Simplified Arabic" w:hAnsi="Simplified Arabic" w:cs="Simplified Arabic" w:hint="cs"/>
          <w:sz w:val="24"/>
          <w:szCs w:val="24"/>
          <w:rtl/>
          <w:lang w:bidi="ar-EG"/>
        </w:rPr>
        <w:t>ا العربية</w:t>
      </w:r>
      <w:r w:rsidRPr="00241ECB">
        <w:rPr>
          <w:rFonts w:ascii="Simplified Arabic" w:hAnsi="Simplified Arabic" w:cs="Simplified Arabic" w:hint="cs"/>
          <w:sz w:val="24"/>
          <w:szCs w:val="24"/>
          <w:rtl/>
          <w:lang w:bidi="ar-EG"/>
        </w:rPr>
        <w:t xml:space="preserve">. </w:t>
      </w:r>
    </w:p>
    <w:p w:rsidR="006653D8" w:rsidRPr="0057280C" w:rsidRDefault="00514B62" w:rsidP="006653D8">
      <w:pPr>
        <w:tabs>
          <w:tab w:val="left" w:pos="5621"/>
        </w:tabs>
        <w:spacing w:after="0" w:line="360" w:lineRule="auto"/>
        <w:ind w:left="-110"/>
        <w:jc w:val="both"/>
        <w:rPr>
          <w:rFonts w:ascii="Simplified Arabic" w:hAnsi="Simplified Arabic" w:cs="Simplified Arabic"/>
          <w:b/>
          <w:bCs/>
          <w:color w:val="000000" w:themeColor="text1"/>
          <w:sz w:val="32"/>
          <w:szCs w:val="32"/>
          <w:rtl/>
          <w:lang w:bidi="ar-EG"/>
        </w:rPr>
      </w:pPr>
      <w:r w:rsidRPr="0057280C">
        <w:rPr>
          <w:rFonts w:ascii="Simplified Arabic" w:hAnsi="Simplified Arabic" w:cs="Simplified Arabic" w:hint="cs"/>
          <w:b/>
          <w:bCs/>
          <w:color w:val="000000" w:themeColor="text1"/>
          <w:sz w:val="32"/>
          <w:szCs w:val="32"/>
          <w:rtl/>
          <w:lang w:bidi="ar-EG"/>
        </w:rPr>
        <w:t>1/ 5 منهجية البحث</w:t>
      </w:r>
    </w:p>
    <w:p w:rsidR="00DF032C" w:rsidRPr="00514B62" w:rsidRDefault="005E2680" w:rsidP="006653D8">
      <w:pPr>
        <w:tabs>
          <w:tab w:val="left" w:pos="5621"/>
        </w:tabs>
        <w:spacing w:after="0" w:line="276" w:lineRule="auto"/>
        <w:ind w:left="-108"/>
        <w:jc w:val="both"/>
        <w:rPr>
          <w:rFonts w:ascii="Simplified Arabic" w:hAnsi="Simplified Arabic" w:cs="Simplified Arabic"/>
          <w:b/>
          <w:bCs/>
          <w:color w:val="FF0000"/>
          <w:sz w:val="32"/>
          <w:szCs w:val="32"/>
          <w:rtl/>
          <w:lang w:bidi="ar-EG"/>
        </w:rPr>
      </w:pPr>
      <w:r w:rsidRPr="00241ECB">
        <w:rPr>
          <w:rFonts w:ascii="Simplified Arabic" w:hAnsi="Simplified Arabic" w:cs="Simplified Arabic" w:hint="cs"/>
          <w:sz w:val="24"/>
          <w:szCs w:val="24"/>
          <w:rtl/>
          <w:lang w:bidi="ar-EG"/>
        </w:rPr>
        <w:t>تم</w:t>
      </w:r>
      <w:r w:rsidRPr="00241ECB">
        <w:rPr>
          <w:rFonts w:ascii="Simplified Arabic" w:hAnsi="Simplified Arabic" w:cs="Simplified Arabic"/>
          <w:sz w:val="24"/>
          <w:szCs w:val="24"/>
          <w:rtl/>
          <w:lang w:bidi="ar-EG"/>
        </w:rPr>
        <w:t xml:space="preserve"> إستخدام المنهج الوصفى وذلك عن طريق جمع البيانات والمعلومات عن الموضوع محل الدراسة اعتمادا على  بعض الدراسات و البحوث السابقة </w:t>
      </w:r>
      <w:r w:rsidR="006653D8">
        <w:rPr>
          <w:rFonts w:ascii="Simplified Arabic" w:hAnsi="Simplified Arabic" w:cs="Simplified Arabic" w:hint="cs"/>
          <w:sz w:val="24"/>
          <w:szCs w:val="24"/>
          <w:rtl/>
          <w:lang w:bidi="ar-EG"/>
        </w:rPr>
        <w:t xml:space="preserve">والتجارب و الجهود العالمية و الإقليمية </w:t>
      </w:r>
      <w:r w:rsidRPr="00241ECB">
        <w:rPr>
          <w:rFonts w:ascii="Simplified Arabic" w:hAnsi="Simplified Arabic" w:cs="Simplified Arabic"/>
          <w:sz w:val="24"/>
          <w:szCs w:val="24"/>
          <w:rtl/>
          <w:lang w:bidi="ar-EG"/>
        </w:rPr>
        <w:t>ذات العلاقة بالموضوع.</w:t>
      </w:r>
      <w:r w:rsidRPr="00241ECB">
        <w:rPr>
          <w:rFonts w:ascii="Simplified Arabic" w:hAnsi="Simplified Arabic" w:cs="Simplified Arabic" w:hint="cs"/>
          <w:sz w:val="24"/>
          <w:szCs w:val="24"/>
          <w:rtl/>
          <w:lang w:bidi="ar-EG"/>
        </w:rPr>
        <w:t xml:space="preserve"> بينما تم </w:t>
      </w:r>
      <w:r w:rsidRPr="00241ECB">
        <w:rPr>
          <w:rFonts w:ascii="Simplified Arabic" w:hAnsi="Simplified Arabic" w:cs="Simplified Arabic"/>
          <w:sz w:val="24"/>
          <w:szCs w:val="24"/>
          <w:rtl/>
          <w:lang w:bidi="ar-EG"/>
        </w:rPr>
        <w:t>استخدام استمارات أسئلة موجهة لعينة من ا</w:t>
      </w:r>
      <w:r w:rsidRPr="00241ECB">
        <w:rPr>
          <w:rFonts w:ascii="Simplified Arabic" w:hAnsi="Simplified Arabic" w:cs="Simplified Arabic" w:hint="cs"/>
          <w:sz w:val="24"/>
          <w:szCs w:val="24"/>
          <w:rtl/>
          <w:lang w:bidi="ar-EG"/>
        </w:rPr>
        <w:t>لعاملين بواحدة من أهم المؤسسات المسئولة عن تنمية الصناعة في مصر .</w:t>
      </w:r>
    </w:p>
    <w:p w:rsidR="001C0195" w:rsidRPr="0057280C" w:rsidRDefault="00E15316" w:rsidP="00514B62">
      <w:pPr>
        <w:pStyle w:val="NoSpacing"/>
        <w:ind w:left="-77" w:firstLine="142"/>
        <w:jc w:val="both"/>
        <w:rPr>
          <w:rFonts w:ascii="Simplified Arabic" w:hAnsi="Simplified Arabic" w:cs="Simplified Arabic"/>
          <w:b/>
          <w:bCs/>
          <w:color w:val="000000" w:themeColor="text1"/>
          <w:sz w:val="32"/>
          <w:szCs w:val="32"/>
          <w:rtl/>
          <w:lang w:bidi="ar-EG"/>
        </w:rPr>
      </w:pPr>
      <w:r w:rsidRPr="0057280C">
        <w:rPr>
          <w:rFonts w:ascii="Simplified Arabic" w:hAnsi="Simplified Arabic" w:cs="Simplified Arabic" w:hint="cs"/>
          <w:b/>
          <w:bCs/>
          <w:color w:val="000000" w:themeColor="text1"/>
          <w:sz w:val="32"/>
          <w:szCs w:val="32"/>
          <w:rtl/>
          <w:lang w:bidi="ar-EG"/>
        </w:rPr>
        <w:t>1/</w:t>
      </w:r>
      <w:r w:rsidR="00514B62" w:rsidRPr="0057280C">
        <w:rPr>
          <w:rFonts w:ascii="Simplified Arabic" w:hAnsi="Simplified Arabic" w:cs="Simplified Arabic" w:hint="cs"/>
          <w:b/>
          <w:bCs/>
          <w:color w:val="000000" w:themeColor="text1"/>
          <w:sz w:val="32"/>
          <w:szCs w:val="32"/>
          <w:rtl/>
          <w:lang w:bidi="ar-EG"/>
        </w:rPr>
        <w:t>6</w:t>
      </w:r>
      <w:r w:rsidRPr="0057280C">
        <w:rPr>
          <w:rFonts w:ascii="Simplified Arabic" w:hAnsi="Simplified Arabic" w:cs="Simplified Arabic" w:hint="cs"/>
          <w:b/>
          <w:bCs/>
          <w:color w:val="000000" w:themeColor="text1"/>
          <w:sz w:val="32"/>
          <w:szCs w:val="32"/>
          <w:rtl/>
          <w:lang w:bidi="ar-EG"/>
        </w:rPr>
        <w:t xml:space="preserve"> </w:t>
      </w:r>
      <w:r w:rsidR="00AE40BA" w:rsidRPr="0057280C">
        <w:rPr>
          <w:rFonts w:ascii="Simplified Arabic" w:hAnsi="Simplified Arabic" w:cs="Simplified Arabic" w:hint="cs"/>
          <w:b/>
          <w:bCs/>
          <w:color w:val="000000" w:themeColor="text1"/>
          <w:sz w:val="32"/>
          <w:szCs w:val="32"/>
          <w:rtl/>
          <w:lang w:bidi="ar-EG"/>
        </w:rPr>
        <w:t xml:space="preserve">تساؤلات البحث </w:t>
      </w:r>
    </w:p>
    <w:p w:rsidR="00D16250" w:rsidRPr="008A5563" w:rsidRDefault="005E2680" w:rsidP="006653D8">
      <w:pPr>
        <w:tabs>
          <w:tab w:val="left" w:pos="5621"/>
        </w:tabs>
        <w:spacing w:line="276" w:lineRule="auto"/>
        <w:jc w:val="both"/>
        <w:rPr>
          <w:rFonts w:ascii="Simplified Arabic" w:hAnsi="Simplified Arabic" w:cs="Simplified Arabic"/>
          <w:sz w:val="24"/>
          <w:szCs w:val="24"/>
          <w:rtl/>
          <w:lang w:bidi="ar-EG"/>
        </w:rPr>
      </w:pPr>
      <w:r w:rsidRPr="008A5563">
        <w:rPr>
          <w:rFonts w:ascii="Simplified Arabic" w:hAnsi="Simplified Arabic" w:cs="Simplified Arabic" w:hint="cs"/>
          <w:sz w:val="24"/>
          <w:szCs w:val="24"/>
          <w:rtl/>
          <w:lang w:bidi="ar-EG"/>
        </w:rPr>
        <w:t>تحقيق التنمية الصناعية المستدامة يتتطلب الإهتمام بتقييم وتحسين أداء المؤسسات المشاركة في إستراتيجية مصر للتنمية المستدامة 2030</w:t>
      </w:r>
      <w:r w:rsidRPr="008A5563">
        <w:rPr>
          <w:rFonts w:ascii="Simplified Arabic" w:hAnsi="Simplified Arabic" w:cs="Simplified Arabic"/>
          <w:sz w:val="24"/>
          <w:szCs w:val="24"/>
          <w:rtl/>
          <w:lang w:bidi="ar-EG"/>
        </w:rPr>
        <w:t xml:space="preserve"> </w:t>
      </w:r>
      <w:r w:rsidRPr="008A5563">
        <w:rPr>
          <w:rFonts w:ascii="Simplified Arabic" w:hAnsi="Simplified Arabic" w:cs="Simplified Arabic" w:hint="cs"/>
          <w:sz w:val="24"/>
          <w:szCs w:val="24"/>
          <w:rtl/>
          <w:lang w:bidi="ar-EG"/>
        </w:rPr>
        <w:t xml:space="preserve">، وحيث أن الهيئة العامة للتنمية الصناعية تعتبر واحدة من أهم تلك الجهات، حيث أنها تضع الأليات اللازمة لترفيق المناطق الصناعية وتنشأ المجمعات الصناعية المتخصصة الداعمة لخطط التنمية المستدامة، </w:t>
      </w:r>
      <w:r w:rsidR="00D16250">
        <w:rPr>
          <w:rFonts w:ascii="Simplified Arabic" w:hAnsi="Simplified Arabic" w:cs="Simplified Arabic" w:hint="cs"/>
          <w:b/>
          <w:bCs/>
          <w:sz w:val="24"/>
          <w:szCs w:val="24"/>
          <w:rtl/>
          <w:lang w:bidi="ar-EG"/>
        </w:rPr>
        <w:t>فان التساؤ</w:t>
      </w:r>
      <w:r w:rsidRPr="00196C2E">
        <w:rPr>
          <w:rFonts w:ascii="Simplified Arabic" w:hAnsi="Simplified Arabic" w:cs="Simplified Arabic" w:hint="cs"/>
          <w:b/>
          <w:bCs/>
          <w:sz w:val="24"/>
          <w:szCs w:val="24"/>
          <w:rtl/>
          <w:lang w:bidi="ar-EG"/>
        </w:rPr>
        <w:t>ل الرئيسى</w:t>
      </w:r>
      <w:r w:rsidRPr="00196C2E">
        <w:rPr>
          <w:rFonts w:ascii="Simplified Arabic" w:hAnsi="Simplified Arabic" w:cs="Simplified Arabic"/>
          <w:b/>
          <w:bCs/>
          <w:sz w:val="24"/>
          <w:szCs w:val="24"/>
          <w:rtl/>
          <w:lang w:bidi="ar-EG"/>
        </w:rPr>
        <w:t xml:space="preserve"> </w:t>
      </w:r>
      <w:r w:rsidRPr="00196C2E">
        <w:rPr>
          <w:rFonts w:ascii="Simplified Arabic" w:hAnsi="Simplified Arabic" w:cs="Simplified Arabic" w:hint="cs"/>
          <w:b/>
          <w:bCs/>
          <w:sz w:val="24"/>
          <w:szCs w:val="24"/>
          <w:rtl/>
          <w:lang w:bidi="ar-EG"/>
        </w:rPr>
        <w:t>ل</w:t>
      </w:r>
      <w:r w:rsidRPr="00196C2E">
        <w:rPr>
          <w:rFonts w:ascii="Simplified Arabic" w:hAnsi="Simplified Arabic" w:cs="Simplified Arabic"/>
          <w:b/>
          <w:bCs/>
          <w:sz w:val="24"/>
          <w:szCs w:val="24"/>
          <w:rtl/>
          <w:lang w:bidi="ar-EG"/>
        </w:rPr>
        <w:t xml:space="preserve">لبحث </w:t>
      </w:r>
      <w:r w:rsidRPr="00196C2E">
        <w:rPr>
          <w:rFonts w:ascii="Simplified Arabic" w:hAnsi="Simplified Arabic" w:cs="Simplified Arabic" w:hint="cs"/>
          <w:b/>
          <w:bCs/>
          <w:sz w:val="24"/>
          <w:szCs w:val="24"/>
          <w:rtl/>
          <w:lang w:bidi="ar-EG"/>
        </w:rPr>
        <w:t xml:space="preserve">يتمحور </w:t>
      </w:r>
      <w:r w:rsidRPr="00196C2E">
        <w:rPr>
          <w:rFonts w:ascii="Simplified Arabic" w:hAnsi="Simplified Arabic" w:cs="Simplified Arabic"/>
          <w:b/>
          <w:bCs/>
          <w:sz w:val="24"/>
          <w:szCs w:val="24"/>
          <w:rtl/>
          <w:lang w:bidi="ar-EG"/>
        </w:rPr>
        <w:t>حول السؤال التالى</w:t>
      </w:r>
      <w:r w:rsidR="00D16250">
        <w:rPr>
          <w:rFonts w:ascii="Simplified Arabic" w:hAnsi="Simplified Arabic" w:cs="Simplified Arabic" w:hint="cs"/>
          <w:b/>
          <w:bCs/>
          <w:sz w:val="24"/>
          <w:szCs w:val="24"/>
          <w:rtl/>
          <w:lang w:bidi="ar-EG"/>
        </w:rPr>
        <w:t xml:space="preserve"> : </w:t>
      </w:r>
      <w:r w:rsidRPr="00196C2E">
        <w:rPr>
          <w:rFonts w:ascii="Simplified Arabic" w:hAnsi="Simplified Arabic" w:cs="Simplified Arabic"/>
          <w:b/>
          <w:bCs/>
          <w:sz w:val="24"/>
          <w:szCs w:val="24"/>
          <w:rtl/>
          <w:lang w:bidi="ar-EG"/>
        </w:rPr>
        <w:t xml:space="preserve">هل هيئة التنمية الصناعية لديها مقومات تطبيق بطاقات الأداء المتوازن ؟  و ما </w:t>
      </w:r>
      <w:r w:rsidR="007713A0">
        <w:rPr>
          <w:rFonts w:ascii="Simplified Arabic" w:hAnsi="Simplified Arabic" w:cs="Simplified Arabic" w:hint="cs"/>
          <w:b/>
          <w:bCs/>
          <w:sz w:val="24"/>
          <w:szCs w:val="24"/>
          <w:rtl/>
          <w:lang w:bidi="ar-EG"/>
        </w:rPr>
        <w:t xml:space="preserve">هو </w:t>
      </w:r>
      <w:r w:rsidRPr="00196C2E">
        <w:rPr>
          <w:rFonts w:ascii="Simplified Arabic" w:hAnsi="Simplified Arabic" w:cs="Simplified Arabic"/>
          <w:b/>
          <w:bCs/>
          <w:sz w:val="24"/>
          <w:szCs w:val="24"/>
          <w:rtl/>
          <w:lang w:bidi="ar-EG"/>
        </w:rPr>
        <w:t>دورها في</w:t>
      </w:r>
      <w:r w:rsidRPr="00196C2E">
        <w:rPr>
          <w:rFonts w:ascii="Simplified Arabic" w:hAnsi="Simplified Arabic" w:cs="Simplified Arabic" w:hint="cs"/>
          <w:b/>
          <w:bCs/>
          <w:sz w:val="24"/>
          <w:szCs w:val="24"/>
          <w:rtl/>
          <w:lang w:bidi="ar-EG"/>
        </w:rPr>
        <w:t xml:space="preserve"> تحقيق التنمية الصناعية المستدامة و</w:t>
      </w:r>
      <w:r w:rsidRPr="00196C2E">
        <w:rPr>
          <w:rFonts w:ascii="Simplified Arabic" w:hAnsi="Simplified Arabic" w:cs="Simplified Arabic"/>
          <w:b/>
          <w:bCs/>
          <w:sz w:val="24"/>
          <w:szCs w:val="24"/>
          <w:rtl/>
          <w:lang w:bidi="ar-EG"/>
        </w:rPr>
        <w:t xml:space="preserve"> تنفيذ رؤية مصر 2030</w:t>
      </w:r>
      <w:r w:rsidR="00FC4E60">
        <w:rPr>
          <w:rFonts w:ascii="Simplified Arabic" w:hAnsi="Simplified Arabic" w:cs="Simplified Arabic" w:hint="cs"/>
          <w:sz w:val="24"/>
          <w:szCs w:val="24"/>
          <w:rtl/>
          <w:lang w:bidi="ar-EG"/>
        </w:rPr>
        <w:t>؟</w:t>
      </w:r>
    </w:p>
    <w:p w:rsidR="005E2680" w:rsidRPr="00E145BF" w:rsidRDefault="005E2680" w:rsidP="005E2680">
      <w:pPr>
        <w:tabs>
          <w:tab w:val="left" w:pos="5621"/>
        </w:tabs>
        <w:spacing w:line="360" w:lineRule="auto"/>
        <w:ind w:left="360"/>
        <w:rPr>
          <w:b/>
          <w:bCs/>
          <w:sz w:val="28"/>
          <w:szCs w:val="28"/>
          <w:lang w:bidi="ar-EG"/>
        </w:rPr>
      </w:pPr>
      <w:r w:rsidRPr="00F31B5C">
        <w:rPr>
          <w:rFonts w:hint="cs"/>
          <w:b/>
          <w:bCs/>
          <w:sz w:val="28"/>
          <w:szCs w:val="28"/>
          <w:rtl/>
          <w:lang w:bidi="ar-EG"/>
        </w:rPr>
        <w:t>التساؤلات ال</w:t>
      </w:r>
      <w:r w:rsidR="00D16250">
        <w:rPr>
          <w:rFonts w:hint="cs"/>
          <w:b/>
          <w:bCs/>
          <w:sz w:val="28"/>
          <w:szCs w:val="28"/>
          <w:rtl/>
          <w:lang w:bidi="ar-EG"/>
        </w:rPr>
        <w:t>فرعية</w:t>
      </w:r>
      <w:r w:rsidRPr="00E145BF">
        <w:rPr>
          <w:rFonts w:ascii="Simplified Arabic" w:hAnsi="Simplified Arabic" w:cs="Simplified Arabic" w:hint="cs"/>
          <w:sz w:val="24"/>
          <w:szCs w:val="24"/>
          <w:rtl/>
          <w:lang w:bidi="ar-EG"/>
        </w:rPr>
        <w:t xml:space="preserve"> </w:t>
      </w:r>
      <w:r w:rsidR="00E20DC2">
        <w:rPr>
          <w:rFonts w:ascii="Simplified Arabic" w:hAnsi="Simplified Arabic" w:cs="Simplified Arabic" w:hint="cs"/>
          <w:sz w:val="24"/>
          <w:szCs w:val="24"/>
          <w:rtl/>
          <w:lang w:bidi="ar-EG"/>
        </w:rPr>
        <w:t xml:space="preserve">: </w:t>
      </w:r>
    </w:p>
    <w:p w:rsidR="005E2680" w:rsidRPr="00592C2E" w:rsidRDefault="005E2680" w:rsidP="006653D8">
      <w:pPr>
        <w:pStyle w:val="ListParagraph"/>
        <w:numPr>
          <w:ilvl w:val="0"/>
          <w:numId w:val="8"/>
        </w:numPr>
        <w:tabs>
          <w:tab w:val="left" w:pos="5621"/>
        </w:tabs>
        <w:spacing w:after="200" w:line="276" w:lineRule="auto"/>
        <w:jc w:val="both"/>
        <w:rPr>
          <w:rFonts w:ascii="Simplified Arabic" w:hAnsi="Simplified Arabic" w:cs="Simplified Arabic"/>
          <w:sz w:val="24"/>
          <w:szCs w:val="24"/>
          <w:lang w:bidi="ar-EG"/>
        </w:rPr>
      </w:pPr>
      <w:r w:rsidRPr="00592C2E">
        <w:rPr>
          <w:rFonts w:ascii="Simplified Arabic" w:hAnsi="Simplified Arabic" w:cs="Simplified Arabic" w:hint="cs"/>
          <w:sz w:val="24"/>
          <w:szCs w:val="24"/>
          <w:rtl/>
          <w:lang w:bidi="ar-EG"/>
        </w:rPr>
        <w:t xml:space="preserve">ما هى الإضافة التى قد تمنحها بطاقة الأداء المتوازن عند تقييم أداء الهيئة العامة للتنمية الصناعية </w:t>
      </w:r>
      <w:r>
        <w:rPr>
          <w:rFonts w:ascii="Simplified Arabic" w:hAnsi="Simplified Arabic" w:cs="Simplified Arabic" w:hint="cs"/>
          <w:sz w:val="24"/>
          <w:szCs w:val="24"/>
          <w:rtl/>
          <w:lang w:bidi="ar-EG"/>
        </w:rPr>
        <w:t>لتحقيق التنمية الصناعية المستدامة وذلك بناءا علي الدراسات السابقة و الأبحاث المنشورة على المستوى الدولى و الإقليمى.</w:t>
      </w:r>
    </w:p>
    <w:p w:rsidR="005E2680" w:rsidRDefault="00514B62" w:rsidP="006653D8">
      <w:pPr>
        <w:pStyle w:val="ListParagraph"/>
        <w:numPr>
          <w:ilvl w:val="0"/>
          <w:numId w:val="8"/>
        </w:numPr>
        <w:tabs>
          <w:tab w:val="left" w:pos="5621"/>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ما </w:t>
      </w:r>
      <w:r w:rsidR="005E2680" w:rsidRPr="009A5357">
        <w:rPr>
          <w:rFonts w:ascii="Simplified Arabic" w:hAnsi="Simplified Arabic" w:cs="Simplified Arabic" w:hint="cs"/>
          <w:sz w:val="24"/>
          <w:szCs w:val="24"/>
          <w:rtl/>
          <w:lang w:bidi="ar-EG"/>
        </w:rPr>
        <w:t>السياسات و الأليات المقترحة لتطبيق بطاقات الأداء المتوازن فى المؤسسات الصناعية المصرية.</w:t>
      </w:r>
    </w:p>
    <w:p w:rsidR="005E2680" w:rsidRDefault="00514B62" w:rsidP="006653D8">
      <w:pPr>
        <w:pStyle w:val="ListParagraph"/>
        <w:numPr>
          <w:ilvl w:val="0"/>
          <w:numId w:val="8"/>
        </w:numPr>
        <w:tabs>
          <w:tab w:val="left" w:pos="5621"/>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5E2680">
        <w:rPr>
          <w:rFonts w:ascii="Simplified Arabic" w:hAnsi="Simplified Arabic" w:cs="Simplified Arabic" w:hint="cs"/>
          <w:sz w:val="24"/>
          <w:szCs w:val="24"/>
          <w:rtl/>
          <w:lang w:bidi="ar-EG"/>
        </w:rPr>
        <w:t xml:space="preserve"> ال</w:t>
      </w:r>
      <w:r w:rsidR="005E2680" w:rsidRPr="008271BE">
        <w:rPr>
          <w:rFonts w:ascii="Simplified Arabic" w:hAnsi="Simplified Arabic" w:cs="Simplified Arabic"/>
          <w:sz w:val="24"/>
          <w:szCs w:val="24"/>
          <w:rtl/>
          <w:lang w:bidi="ar-EG"/>
        </w:rPr>
        <w:t>عقبات</w:t>
      </w:r>
      <w:r w:rsidR="005E2680">
        <w:rPr>
          <w:rFonts w:ascii="Simplified Arabic" w:hAnsi="Simplified Arabic" w:cs="Simplified Arabic" w:hint="cs"/>
          <w:sz w:val="24"/>
          <w:szCs w:val="24"/>
          <w:rtl/>
          <w:lang w:bidi="ar-EG"/>
        </w:rPr>
        <w:t xml:space="preserve"> التى</w:t>
      </w:r>
      <w:r w:rsidR="005E2680" w:rsidRPr="008271BE">
        <w:rPr>
          <w:rFonts w:ascii="Simplified Arabic" w:hAnsi="Simplified Arabic" w:cs="Simplified Arabic"/>
          <w:sz w:val="24"/>
          <w:szCs w:val="24"/>
          <w:rtl/>
          <w:lang w:bidi="ar-EG"/>
        </w:rPr>
        <w:t xml:space="preserve"> </w:t>
      </w:r>
      <w:r w:rsidR="00D16250">
        <w:rPr>
          <w:rFonts w:ascii="Simplified Arabic" w:hAnsi="Simplified Arabic" w:cs="Simplified Arabic" w:hint="cs"/>
          <w:sz w:val="24"/>
          <w:szCs w:val="24"/>
          <w:rtl/>
          <w:lang w:bidi="ar-EG"/>
        </w:rPr>
        <w:t>تواجه دعم</w:t>
      </w:r>
      <w:r w:rsidR="005E2680" w:rsidRPr="008271BE">
        <w:rPr>
          <w:rFonts w:ascii="Simplified Arabic" w:hAnsi="Simplified Arabic" w:cs="Simplified Arabic"/>
          <w:sz w:val="24"/>
          <w:szCs w:val="24"/>
          <w:rtl/>
          <w:lang w:bidi="ar-EG"/>
        </w:rPr>
        <w:t xml:space="preserve"> </w:t>
      </w:r>
      <w:r w:rsidR="005E2680">
        <w:rPr>
          <w:rFonts w:ascii="Simplified Arabic" w:hAnsi="Simplified Arabic" w:cs="Simplified Arabic" w:hint="cs"/>
          <w:sz w:val="24"/>
          <w:szCs w:val="24"/>
          <w:rtl/>
          <w:lang w:bidi="ar-EG"/>
        </w:rPr>
        <w:t xml:space="preserve"> تطبيق </w:t>
      </w:r>
      <w:r w:rsidR="005E2680" w:rsidRPr="008271BE">
        <w:rPr>
          <w:rFonts w:ascii="Simplified Arabic" w:hAnsi="Simplified Arabic" w:cs="Simplified Arabic"/>
          <w:sz w:val="24"/>
          <w:szCs w:val="24"/>
          <w:rtl/>
          <w:lang w:bidi="ar-EG"/>
        </w:rPr>
        <w:t>بطاقات الأداء المتوازن في الهيئة</w:t>
      </w:r>
      <w:r w:rsidR="005E2680">
        <w:rPr>
          <w:rFonts w:ascii="Simplified Arabic" w:hAnsi="Simplified Arabic" w:cs="Simplified Arabic" w:hint="cs"/>
          <w:sz w:val="24"/>
          <w:szCs w:val="24"/>
          <w:rtl/>
          <w:lang w:bidi="ar-EG"/>
        </w:rPr>
        <w:t xml:space="preserve"> العامة للتنمية الصناعية؟ </w:t>
      </w:r>
      <w:r w:rsidR="00D16250">
        <w:rPr>
          <w:rFonts w:ascii="Simplified Arabic" w:hAnsi="Simplified Arabic" w:cs="Simplified Arabic" w:hint="cs"/>
          <w:sz w:val="24"/>
          <w:szCs w:val="24"/>
          <w:rtl/>
          <w:lang w:bidi="ar-EG"/>
        </w:rPr>
        <w:t>وفقاً لما تم في الدراسة الإستقصائية.</w:t>
      </w:r>
    </w:p>
    <w:p w:rsidR="006653D8" w:rsidRDefault="006653D8" w:rsidP="006653D8">
      <w:pPr>
        <w:tabs>
          <w:tab w:val="left" w:pos="5621"/>
        </w:tabs>
        <w:spacing w:after="200" w:line="276" w:lineRule="auto"/>
        <w:jc w:val="both"/>
        <w:rPr>
          <w:rFonts w:ascii="Simplified Arabic" w:hAnsi="Simplified Arabic" w:cs="Simplified Arabic"/>
          <w:sz w:val="24"/>
          <w:szCs w:val="24"/>
          <w:rtl/>
          <w:lang w:bidi="ar-EG"/>
        </w:rPr>
      </w:pPr>
    </w:p>
    <w:p w:rsidR="00645DC4" w:rsidRPr="006653D8" w:rsidRDefault="00645DC4" w:rsidP="006653D8">
      <w:pPr>
        <w:tabs>
          <w:tab w:val="left" w:pos="5621"/>
        </w:tabs>
        <w:spacing w:after="200" w:line="276" w:lineRule="auto"/>
        <w:jc w:val="both"/>
        <w:rPr>
          <w:rFonts w:ascii="Simplified Arabic" w:hAnsi="Simplified Arabic" w:cs="Simplified Arabic"/>
          <w:sz w:val="24"/>
          <w:szCs w:val="24"/>
          <w:lang w:bidi="ar-EG"/>
        </w:rPr>
      </w:pPr>
    </w:p>
    <w:p w:rsidR="00AA7BBE" w:rsidRPr="0057280C" w:rsidRDefault="00E20DC2" w:rsidP="00514B62">
      <w:pPr>
        <w:tabs>
          <w:tab w:val="left" w:pos="5621"/>
        </w:tabs>
        <w:spacing w:after="200" w:line="360" w:lineRule="auto"/>
        <w:rPr>
          <w:b/>
          <w:bCs/>
          <w:color w:val="000000" w:themeColor="text1"/>
          <w:sz w:val="32"/>
          <w:szCs w:val="32"/>
          <w:rtl/>
          <w:lang w:bidi="ar-EG"/>
        </w:rPr>
      </w:pPr>
      <w:r w:rsidRPr="0057280C">
        <w:rPr>
          <w:rFonts w:ascii="Simplified Arabic" w:hAnsi="Simplified Arabic" w:cs="Simplified Arabic" w:hint="cs"/>
          <w:color w:val="000000" w:themeColor="text1"/>
          <w:sz w:val="32"/>
          <w:szCs w:val="32"/>
          <w:rtl/>
          <w:lang w:bidi="ar-EG"/>
        </w:rPr>
        <w:lastRenderedPageBreak/>
        <w:t>1</w:t>
      </w:r>
      <w:r w:rsidRPr="0057280C">
        <w:rPr>
          <w:rFonts w:ascii="Simplified Arabic" w:hAnsi="Simplified Arabic" w:cs="Simplified Arabic" w:hint="cs"/>
          <w:b/>
          <w:bCs/>
          <w:color w:val="000000" w:themeColor="text1"/>
          <w:sz w:val="32"/>
          <w:szCs w:val="32"/>
          <w:rtl/>
          <w:lang w:bidi="ar-EG"/>
        </w:rPr>
        <w:t>/</w:t>
      </w:r>
      <w:r w:rsidR="00514B62" w:rsidRPr="0057280C">
        <w:rPr>
          <w:rFonts w:ascii="Simplified Arabic" w:hAnsi="Simplified Arabic" w:cs="Simplified Arabic" w:hint="cs"/>
          <w:b/>
          <w:bCs/>
          <w:color w:val="000000" w:themeColor="text1"/>
          <w:sz w:val="32"/>
          <w:szCs w:val="32"/>
          <w:rtl/>
          <w:lang w:bidi="ar-EG"/>
        </w:rPr>
        <w:t>7</w:t>
      </w:r>
      <w:r w:rsidRPr="0057280C">
        <w:rPr>
          <w:rFonts w:ascii="Simplified Arabic" w:hAnsi="Simplified Arabic" w:cs="Simplified Arabic" w:hint="cs"/>
          <w:b/>
          <w:bCs/>
          <w:color w:val="000000" w:themeColor="text1"/>
          <w:sz w:val="32"/>
          <w:szCs w:val="32"/>
          <w:rtl/>
          <w:lang w:bidi="ar-EG"/>
        </w:rPr>
        <w:t xml:space="preserve"> </w:t>
      </w:r>
      <w:r w:rsidR="00AA7BBE" w:rsidRPr="0057280C">
        <w:rPr>
          <w:rFonts w:ascii="Simplified Arabic" w:hAnsi="Simplified Arabic" w:cs="Simplified Arabic" w:hint="cs"/>
          <w:b/>
          <w:bCs/>
          <w:color w:val="000000" w:themeColor="text1"/>
          <w:sz w:val="32"/>
          <w:szCs w:val="32"/>
          <w:rtl/>
          <w:lang w:bidi="ar-EG"/>
        </w:rPr>
        <w:t xml:space="preserve">حدود البحث </w:t>
      </w:r>
    </w:p>
    <w:p w:rsidR="00AA7BBE" w:rsidRPr="008475D0" w:rsidRDefault="00AA7BBE" w:rsidP="006653D8">
      <w:pPr>
        <w:pStyle w:val="ListParagraph"/>
        <w:numPr>
          <w:ilvl w:val="0"/>
          <w:numId w:val="7"/>
        </w:numPr>
        <w:tabs>
          <w:tab w:val="left" w:pos="2501"/>
        </w:tabs>
        <w:spacing w:after="0" w:line="276" w:lineRule="auto"/>
        <w:rPr>
          <w:rFonts w:ascii="Simplified Arabic" w:hAnsi="Simplified Arabic" w:cs="Simplified Arabic"/>
          <w:b/>
          <w:bCs/>
          <w:sz w:val="32"/>
          <w:szCs w:val="32"/>
          <w:lang w:bidi="ar-EG"/>
        </w:rPr>
      </w:pPr>
      <w:r w:rsidRPr="008475D0">
        <w:rPr>
          <w:rFonts w:ascii="Simplified Arabic" w:hAnsi="Simplified Arabic" w:cs="Simplified Arabic"/>
          <w:b/>
          <w:bCs/>
          <w:sz w:val="24"/>
          <w:szCs w:val="24"/>
          <w:rtl/>
          <w:lang w:bidi="ar-EG"/>
        </w:rPr>
        <w:t>الح</w:t>
      </w:r>
      <w:r w:rsidRPr="008475D0">
        <w:rPr>
          <w:rFonts w:ascii="Simplified Arabic" w:hAnsi="Simplified Arabic" w:cs="Simplified Arabic" w:hint="cs"/>
          <w:b/>
          <w:bCs/>
          <w:sz w:val="24"/>
          <w:szCs w:val="24"/>
          <w:rtl/>
          <w:lang w:bidi="ar-EG"/>
        </w:rPr>
        <w:t xml:space="preserve">دود الموضوعية </w:t>
      </w:r>
      <w:r w:rsidRPr="008475D0">
        <w:rPr>
          <w:rFonts w:hint="cs"/>
          <w:sz w:val="24"/>
          <w:szCs w:val="24"/>
          <w:rtl/>
          <w:lang w:bidi="ar-EG"/>
        </w:rPr>
        <w:t>:</w:t>
      </w:r>
      <w:r w:rsidRPr="008475D0">
        <w:rPr>
          <w:rFonts w:ascii="Simplified Arabic" w:hAnsi="Simplified Arabic" w:cs="Simplified Arabic" w:hint="cs"/>
          <w:b/>
          <w:bCs/>
          <w:sz w:val="32"/>
          <w:szCs w:val="32"/>
          <w:rtl/>
          <w:lang w:bidi="ar-EG"/>
        </w:rPr>
        <w:t xml:space="preserve"> </w:t>
      </w:r>
      <w:r w:rsidRPr="008475D0">
        <w:rPr>
          <w:rFonts w:ascii="Simplified Arabic" w:hAnsi="Simplified Arabic" w:cs="Simplified Arabic" w:hint="cs"/>
          <w:sz w:val="24"/>
          <w:szCs w:val="24"/>
          <w:rtl/>
          <w:lang w:bidi="ar-EG"/>
        </w:rPr>
        <w:t xml:space="preserve">تطبيق </w:t>
      </w:r>
      <w:r w:rsidRPr="008475D0">
        <w:rPr>
          <w:rFonts w:ascii="Simplified Arabic" w:hAnsi="Simplified Arabic" w:cs="Simplified Arabic"/>
          <w:sz w:val="24"/>
          <w:szCs w:val="24"/>
          <w:rtl/>
          <w:lang w:bidi="ar-EG"/>
        </w:rPr>
        <w:t xml:space="preserve"> بطاقات الأداء المتوازن </w:t>
      </w:r>
      <w:r w:rsidRPr="008475D0">
        <w:rPr>
          <w:rFonts w:ascii="Simplified Arabic" w:hAnsi="Simplified Arabic" w:cs="Simplified Arabic" w:hint="cs"/>
          <w:sz w:val="24"/>
          <w:szCs w:val="24"/>
          <w:rtl/>
          <w:lang w:bidi="ar-EG"/>
        </w:rPr>
        <w:t>لتحقيق التنمية الصناعية المستدامة</w:t>
      </w:r>
      <w:r w:rsidRPr="008475D0">
        <w:rPr>
          <w:rFonts w:ascii="Simplified Arabic" w:hAnsi="Simplified Arabic" w:cs="Simplified Arabic" w:hint="cs"/>
          <w:b/>
          <w:bCs/>
          <w:sz w:val="32"/>
          <w:szCs w:val="32"/>
          <w:rtl/>
          <w:lang w:bidi="ar-EG"/>
        </w:rPr>
        <w:t xml:space="preserve"> </w:t>
      </w:r>
    </w:p>
    <w:p w:rsidR="00AA7BBE" w:rsidRPr="00A5181F" w:rsidRDefault="00AA7BBE" w:rsidP="006653D8">
      <w:pPr>
        <w:pStyle w:val="ListParagraph"/>
        <w:numPr>
          <w:ilvl w:val="0"/>
          <w:numId w:val="7"/>
        </w:numPr>
        <w:tabs>
          <w:tab w:val="left" w:pos="5621"/>
        </w:tabs>
        <w:spacing w:after="200" w:line="276" w:lineRule="auto"/>
        <w:rPr>
          <w:rFonts w:ascii="Simplified Arabic" w:hAnsi="Simplified Arabic" w:cs="Simplified Arabic"/>
          <w:b/>
          <w:bCs/>
          <w:sz w:val="24"/>
          <w:szCs w:val="24"/>
          <w:lang w:bidi="ar-EG"/>
        </w:rPr>
      </w:pPr>
      <w:r w:rsidRPr="00A5181F">
        <w:rPr>
          <w:rFonts w:ascii="Simplified Arabic" w:hAnsi="Simplified Arabic" w:cs="Simplified Arabic" w:hint="cs"/>
          <w:b/>
          <w:bCs/>
          <w:sz w:val="24"/>
          <w:szCs w:val="24"/>
          <w:rtl/>
          <w:lang w:bidi="ar-EG"/>
        </w:rPr>
        <w:t xml:space="preserve">الحدود الزمانية للدراسة : 2015/2016 - </w:t>
      </w:r>
      <w:r w:rsidRPr="00A5181F">
        <w:rPr>
          <w:rFonts w:ascii="Simplified Arabic" w:hAnsi="Simplified Arabic" w:cs="Simplified Arabic" w:hint="cs"/>
          <w:sz w:val="24"/>
          <w:szCs w:val="24"/>
          <w:rtl/>
          <w:lang w:bidi="ar-EG"/>
        </w:rPr>
        <w:t>2020 | 2021</w:t>
      </w:r>
    </w:p>
    <w:p w:rsidR="00AE40BA" w:rsidRPr="00514B62" w:rsidRDefault="00AA7BBE" w:rsidP="006653D8">
      <w:pPr>
        <w:pStyle w:val="ListParagraph"/>
        <w:numPr>
          <w:ilvl w:val="0"/>
          <w:numId w:val="7"/>
        </w:numPr>
        <w:tabs>
          <w:tab w:val="left" w:pos="5621"/>
        </w:tabs>
        <w:spacing w:after="200" w:line="276"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الحدود المكانية:  </w:t>
      </w:r>
      <w:r w:rsidR="00D16250">
        <w:rPr>
          <w:rFonts w:ascii="Simplified Arabic" w:hAnsi="Simplified Arabic" w:cs="Simplified Arabic" w:hint="cs"/>
          <w:sz w:val="24"/>
          <w:szCs w:val="24"/>
          <w:rtl/>
          <w:lang w:bidi="ar-EG"/>
        </w:rPr>
        <w:t xml:space="preserve">الهيئة </w:t>
      </w:r>
      <w:r>
        <w:rPr>
          <w:rFonts w:ascii="Simplified Arabic" w:hAnsi="Simplified Arabic" w:cs="Simplified Arabic" w:hint="cs"/>
          <w:sz w:val="24"/>
          <w:szCs w:val="24"/>
          <w:rtl/>
          <w:lang w:bidi="ar-EG"/>
        </w:rPr>
        <w:t xml:space="preserve">العامة للتنمية الصناعية </w:t>
      </w:r>
      <w:r w:rsidR="00D16250">
        <w:rPr>
          <w:rFonts w:ascii="Simplified Arabic" w:hAnsi="Simplified Arabic" w:cs="Simplified Arabic" w:hint="cs"/>
          <w:sz w:val="24"/>
          <w:szCs w:val="24"/>
          <w:rtl/>
          <w:lang w:bidi="ar-EG"/>
        </w:rPr>
        <w:t xml:space="preserve"> وجميع فروع </w:t>
      </w:r>
      <w:r w:rsidRPr="00117F30">
        <w:rPr>
          <w:rFonts w:ascii="Simplified Arabic" w:hAnsi="Simplified Arabic" w:cs="Simplified Arabic" w:hint="cs"/>
          <w:sz w:val="24"/>
          <w:szCs w:val="24"/>
          <w:rtl/>
          <w:lang w:bidi="ar-EG"/>
        </w:rPr>
        <w:t xml:space="preserve"> الهيئة بالمحافظات المختلفة</w:t>
      </w:r>
      <w:r>
        <w:rPr>
          <w:rFonts w:ascii="Simplified Arabic" w:hAnsi="Simplified Arabic" w:cs="Simplified Arabic" w:hint="cs"/>
          <w:b/>
          <w:bCs/>
          <w:sz w:val="24"/>
          <w:szCs w:val="24"/>
          <w:rtl/>
          <w:lang w:bidi="ar-EG"/>
        </w:rPr>
        <w:t>.</w:t>
      </w:r>
    </w:p>
    <w:p w:rsidR="00AA7BBE" w:rsidRPr="0057280C" w:rsidRDefault="00645DC4" w:rsidP="00514B62">
      <w:pPr>
        <w:pStyle w:val="ListParagraph"/>
        <w:tabs>
          <w:tab w:val="left" w:pos="5621"/>
        </w:tabs>
        <w:spacing w:after="200" w:line="360" w:lineRule="auto"/>
        <w:ind w:left="65"/>
        <w:rPr>
          <w:rFonts w:ascii="Simplified Arabic" w:hAnsi="Simplified Arabic" w:cs="Simplified Arabic"/>
          <w:b/>
          <w:bCs/>
          <w:color w:val="000000" w:themeColor="text1"/>
          <w:sz w:val="32"/>
          <w:szCs w:val="32"/>
          <w:lang w:bidi="ar-EG"/>
        </w:rPr>
      </w:pPr>
      <w:r>
        <w:rPr>
          <w:rFonts w:ascii="Simplified Arabic" w:hAnsi="Simplified Arabic" w:cs="Simplified Arabic" w:hint="cs"/>
          <w:b/>
          <w:bCs/>
          <w:color w:val="000000" w:themeColor="text1"/>
          <w:sz w:val="32"/>
          <w:szCs w:val="32"/>
          <w:rtl/>
          <w:lang w:bidi="ar-EG"/>
        </w:rPr>
        <w:t>1/8</w:t>
      </w:r>
      <w:r w:rsidR="00E20DC2" w:rsidRPr="0057280C">
        <w:rPr>
          <w:rFonts w:ascii="Simplified Arabic" w:hAnsi="Simplified Arabic" w:cs="Simplified Arabic" w:hint="cs"/>
          <w:b/>
          <w:bCs/>
          <w:color w:val="000000" w:themeColor="text1"/>
          <w:sz w:val="32"/>
          <w:szCs w:val="32"/>
          <w:rtl/>
          <w:lang w:bidi="ar-EG"/>
        </w:rPr>
        <w:t xml:space="preserve"> </w:t>
      </w:r>
      <w:r w:rsidR="0057280C" w:rsidRPr="0057280C">
        <w:rPr>
          <w:rFonts w:ascii="Simplified Arabic" w:hAnsi="Simplified Arabic" w:cs="Simplified Arabic" w:hint="cs"/>
          <w:b/>
          <w:bCs/>
          <w:color w:val="000000" w:themeColor="text1"/>
          <w:sz w:val="32"/>
          <w:szCs w:val="32"/>
          <w:rtl/>
          <w:lang w:bidi="ar-EG"/>
        </w:rPr>
        <w:t>مصادر جمع المادة العلمية</w:t>
      </w:r>
    </w:p>
    <w:p w:rsidR="00AA7BBE" w:rsidRPr="00E83A9E" w:rsidRDefault="00AA7BBE" w:rsidP="006653D8">
      <w:pPr>
        <w:pStyle w:val="ListParagraph"/>
        <w:numPr>
          <w:ilvl w:val="0"/>
          <w:numId w:val="12"/>
        </w:numPr>
        <w:tabs>
          <w:tab w:val="left" w:pos="5621"/>
        </w:tabs>
        <w:spacing w:after="20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الجانب النظري: </w:t>
      </w:r>
      <w:r w:rsidR="006653D8">
        <w:rPr>
          <w:rFonts w:ascii="Simplified Arabic" w:hAnsi="Simplified Arabic" w:cs="Simplified Arabic" w:hint="cs"/>
          <w:sz w:val="24"/>
          <w:szCs w:val="24"/>
          <w:rtl/>
          <w:lang w:bidi="ar-EG"/>
        </w:rPr>
        <w:t>تم إستخدام الكتب و</w:t>
      </w:r>
      <w:r>
        <w:rPr>
          <w:rFonts w:ascii="Simplified Arabic" w:hAnsi="Simplified Arabic" w:cs="Simplified Arabic" w:hint="cs"/>
          <w:sz w:val="24"/>
          <w:szCs w:val="24"/>
          <w:rtl/>
          <w:lang w:bidi="ar-EG"/>
        </w:rPr>
        <w:t>ا</w:t>
      </w:r>
      <w:r w:rsidR="006653D8">
        <w:rPr>
          <w:rFonts w:ascii="Simplified Arabic" w:hAnsi="Simplified Arabic" w:cs="Simplified Arabic" w:hint="cs"/>
          <w:sz w:val="24"/>
          <w:szCs w:val="24"/>
          <w:rtl/>
          <w:lang w:bidi="ar-EG"/>
        </w:rPr>
        <w:t>لرسائل والأبحاث العلمية و</w:t>
      </w:r>
      <w:r w:rsidR="00D16250">
        <w:rPr>
          <w:rFonts w:ascii="Simplified Arabic" w:hAnsi="Simplified Arabic" w:cs="Simplified Arabic" w:hint="cs"/>
          <w:sz w:val="24"/>
          <w:szCs w:val="24"/>
          <w:rtl/>
          <w:lang w:bidi="ar-EG"/>
        </w:rPr>
        <w:t>م</w:t>
      </w:r>
      <w:r w:rsidR="006653D8">
        <w:rPr>
          <w:rFonts w:ascii="Simplified Arabic" w:hAnsi="Simplified Arabic" w:cs="Simplified Arabic" w:hint="cs"/>
          <w:sz w:val="24"/>
          <w:szCs w:val="24"/>
          <w:rtl/>
          <w:lang w:bidi="ar-EG"/>
        </w:rPr>
        <w:t>واقع الإنترنيت و</w:t>
      </w:r>
      <w:r>
        <w:rPr>
          <w:rFonts w:ascii="Simplified Arabic" w:hAnsi="Simplified Arabic" w:cs="Simplified Arabic" w:hint="cs"/>
          <w:sz w:val="24"/>
          <w:szCs w:val="24"/>
          <w:rtl/>
          <w:lang w:bidi="ar-EG"/>
        </w:rPr>
        <w:t>قد كان ذلك باللغتين العربية و الإنجليزية</w:t>
      </w:r>
    </w:p>
    <w:p w:rsidR="00AA7BBE" w:rsidRDefault="00AA7BBE" w:rsidP="006653D8">
      <w:pPr>
        <w:pStyle w:val="ListParagraph"/>
        <w:numPr>
          <w:ilvl w:val="0"/>
          <w:numId w:val="12"/>
        </w:numPr>
        <w:tabs>
          <w:tab w:val="left" w:pos="5621"/>
        </w:tabs>
        <w:spacing w:after="20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جانب دراسة الحالة : </w:t>
      </w:r>
      <w:r w:rsidRPr="00E83A9E">
        <w:rPr>
          <w:rFonts w:ascii="Simplified Arabic" w:hAnsi="Simplified Arabic" w:cs="Simplified Arabic" w:hint="cs"/>
          <w:sz w:val="24"/>
          <w:szCs w:val="24"/>
          <w:rtl/>
          <w:lang w:bidi="ar-EG"/>
        </w:rPr>
        <w:t>إعتمدت الباحثة على</w:t>
      </w:r>
      <w:r>
        <w:rPr>
          <w:rFonts w:ascii="Simplified Arabic" w:hAnsi="Simplified Arabic" w:cs="Simplified Arabic" w:hint="cs"/>
          <w:b/>
          <w:bCs/>
          <w:sz w:val="24"/>
          <w:szCs w:val="24"/>
          <w:rtl/>
          <w:lang w:bidi="ar-EG"/>
        </w:rPr>
        <w:t xml:space="preserve"> </w:t>
      </w:r>
      <w:r w:rsidRPr="00E83A9E">
        <w:rPr>
          <w:rFonts w:ascii="Simplified Arabic" w:hAnsi="Simplified Arabic" w:cs="Simplified Arabic" w:hint="cs"/>
          <w:sz w:val="24"/>
          <w:szCs w:val="24"/>
          <w:rtl/>
          <w:lang w:bidi="ar-EG"/>
        </w:rPr>
        <w:t>1- إستمارة الإستبيان 2- المقابلة</w:t>
      </w:r>
      <w:r w:rsidR="00D16250" w:rsidRPr="00D16250">
        <w:rPr>
          <w:rFonts w:ascii="Simplified Arabic" w:hAnsi="Simplified Arabic" w:cs="Simplified Arabic" w:hint="cs"/>
          <w:sz w:val="24"/>
          <w:szCs w:val="24"/>
          <w:rtl/>
          <w:lang w:bidi="ar-EG"/>
        </w:rPr>
        <w:t xml:space="preserve"> الشخصية</w:t>
      </w:r>
    </w:p>
    <w:p w:rsidR="00217F68" w:rsidRPr="00E321B0" w:rsidRDefault="00D16250" w:rsidP="006653D8">
      <w:pPr>
        <w:tabs>
          <w:tab w:val="left" w:pos="5621"/>
        </w:tabs>
        <w:spacing w:after="200" w:line="276" w:lineRule="auto"/>
        <w:jc w:val="both"/>
        <w:rPr>
          <w:rFonts w:ascii="Simplified Arabic" w:hAnsi="Simplified Arabic" w:cs="Simplified Arabic"/>
          <w:sz w:val="24"/>
          <w:szCs w:val="24"/>
          <w:lang w:bidi="ar-EG"/>
        </w:rPr>
      </w:pPr>
      <w:r w:rsidRPr="00E321B0">
        <w:rPr>
          <w:rFonts w:ascii="Simplified Arabic" w:hAnsi="Simplified Arabic" w:cs="Simplified Arabic" w:hint="cs"/>
          <w:sz w:val="24"/>
          <w:szCs w:val="24"/>
          <w:rtl/>
          <w:lang w:bidi="ar-EG"/>
        </w:rPr>
        <w:t xml:space="preserve">تضمنت عينة الدراسة </w:t>
      </w:r>
      <w:r w:rsidR="002A5A57" w:rsidRPr="00E321B0">
        <w:rPr>
          <w:rFonts w:ascii="Simplified Arabic" w:hAnsi="Simplified Arabic" w:cs="Simplified Arabic" w:hint="cs"/>
          <w:sz w:val="24"/>
          <w:szCs w:val="24"/>
          <w:rtl/>
          <w:lang w:bidi="ar-EG"/>
        </w:rPr>
        <w:t>عشرين</w:t>
      </w:r>
      <w:r w:rsidRPr="00E321B0">
        <w:rPr>
          <w:rFonts w:ascii="Simplified Arabic" w:hAnsi="Simplified Arabic" w:cs="Simplified Arabic" w:hint="cs"/>
          <w:sz w:val="24"/>
          <w:szCs w:val="24"/>
          <w:rtl/>
          <w:lang w:bidi="ar-EG"/>
        </w:rPr>
        <w:t xml:space="preserve"> موظف من العاملين بالهيئة العامة للتنمية الصناعية. </w:t>
      </w:r>
      <w:r w:rsidR="002A5A57" w:rsidRPr="00E321B0">
        <w:rPr>
          <w:rFonts w:ascii="Simplified Arabic" w:hAnsi="Simplified Arabic" w:cs="Simplified Arabic" w:hint="cs"/>
          <w:sz w:val="24"/>
          <w:szCs w:val="24"/>
          <w:rtl/>
          <w:lang w:bidi="ar-EG"/>
        </w:rPr>
        <w:t xml:space="preserve">و قد تم توجيه الأسئلة في الأستبانة إلى العاملين من </w:t>
      </w:r>
      <w:r w:rsidR="00E321B0" w:rsidRPr="00E321B0">
        <w:rPr>
          <w:rFonts w:ascii="Simplified Arabic" w:hAnsi="Simplified Arabic" w:cs="Simplified Arabic" w:hint="cs"/>
          <w:sz w:val="24"/>
          <w:szCs w:val="24"/>
          <w:rtl/>
          <w:lang w:bidi="ar-EG"/>
        </w:rPr>
        <w:t>قطاعات مختلفة</w:t>
      </w:r>
      <w:r w:rsidRPr="00E321B0">
        <w:rPr>
          <w:rFonts w:ascii="Simplified Arabic" w:hAnsi="Simplified Arabic" w:cs="Simplified Arabic" w:hint="cs"/>
          <w:sz w:val="24"/>
          <w:szCs w:val="24"/>
          <w:rtl/>
          <w:lang w:bidi="ar-EG"/>
        </w:rPr>
        <w:t xml:space="preserve"> </w:t>
      </w:r>
      <w:r w:rsidR="000E4E34">
        <w:rPr>
          <w:rFonts w:ascii="Simplified Arabic" w:hAnsi="Simplified Arabic" w:cs="Simplified Arabic" w:hint="cs"/>
          <w:sz w:val="24"/>
          <w:szCs w:val="24"/>
          <w:rtl/>
          <w:lang w:bidi="ar-EG"/>
        </w:rPr>
        <w:t xml:space="preserve">بالهيئة سواء من </w:t>
      </w:r>
      <w:r w:rsidR="002A5A57" w:rsidRPr="00E321B0">
        <w:rPr>
          <w:rFonts w:ascii="Simplified Arabic" w:hAnsi="Simplified Arabic" w:cs="Simplified Arabic" w:hint="cs"/>
          <w:sz w:val="24"/>
          <w:szCs w:val="24"/>
          <w:rtl/>
          <w:lang w:bidi="ar-EG"/>
        </w:rPr>
        <w:t>الإدارات الفنية</w:t>
      </w:r>
      <w:r w:rsidR="000E4E34">
        <w:rPr>
          <w:rFonts w:ascii="Simplified Arabic" w:hAnsi="Simplified Arabic" w:cs="Simplified Arabic" w:hint="cs"/>
          <w:sz w:val="24"/>
          <w:szCs w:val="24"/>
          <w:rtl/>
          <w:lang w:bidi="ar-EG"/>
        </w:rPr>
        <w:t xml:space="preserve"> أو من الإدارات ال</w:t>
      </w:r>
      <w:r w:rsidR="006653D8">
        <w:rPr>
          <w:rFonts w:ascii="Simplified Arabic" w:hAnsi="Simplified Arabic" w:cs="Simplified Arabic" w:hint="cs"/>
          <w:sz w:val="24"/>
          <w:szCs w:val="24"/>
          <w:rtl/>
          <w:lang w:bidi="ar-EG"/>
        </w:rPr>
        <w:t xml:space="preserve">خدمية </w:t>
      </w:r>
      <w:r w:rsidR="00A454C0">
        <w:rPr>
          <w:rFonts w:ascii="Simplified Arabic" w:hAnsi="Simplified Arabic" w:cs="Simplified Arabic" w:hint="cs"/>
          <w:sz w:val="24"/>
          <w:szCs w:val="24"/>
          <w:rtl/>
          <w:lang w:bidi="ar-EG"/>
        </w:rPr>
        <w:t>فى بعض فروع الهيئة</w:t>
      </w:r>
      <w:r w:rsidR="002A5A57" w:rsidRPr="00E321B0">
        <w:rPr>
          <w:rFonts w:ascii="Simplified Arabic" w:hAnsi="Simplified Arabic" w:cs="Simplified Arabic" w:hint="cs"/>
          <w:sz w:val="24"/>
          <w:szCs w:val="24"/>
          <w:rtl/>
          <w:lang w:bidi="ar-EG"/>
        </w:rPr>
        <w:t xml:space="preserve">. </w:t>
      </w:r>
      <w:r w:rsidR="00E321B0" w:rsidRPr="00E321B0">
        <w:rPr>
          <w:rFonts w:ascii="Simplified Arabic" w:hAnsi="Simplified Arabic" w:cs="Simplified Arabic" w:hint="cs"/>
          <w:sz w:val="24"/>
          <w:szCs w:val="24"/>
          <w:rtl/>
          <w:lang w:bidi="ar-EG"/>
        </w:rPr>
        <w:t>وتناولت أسئلة الإستبانة</w:t>
      </w:r>
      <w:r w:rsidR="00A454C0">
        <w:rPr>
          <w:rFonts w:ascii="Simplified Arabic" w:hAnsi="Simplified Arabic" w:cs="Simplified Arabic" w:hint="cs"/>
          <w:sz w:val="24"/>
          <w:szCs w:val="24"/>
          <w:rtl/>
          <w:lang w:bidi="ar-EG"/>
        </w:rPr>
        <w:t xml:space="preserve"> الجوانب الأ</w:t>
      </w:r>
      <w:r w:rsidR="00E321B0">
        <w:rPr>
          <w:rFonts w:ascii="Simplified Arabic" w:hAnsi="Simplified Arabic" w:cs="Simplified Arabic" w:hint="cs"/>
          <w:sz w:val="24"/>
          <w:szCs w:val="24"/>
          <w:rtl/>
          <w:lang w:bidi="ar-EG"/>
        </w:rPr>
        <w:t>ربعة لبطاقات الأداء المتوازن ،</w:t>
      </w:r>
      <w:r w:rsidR="00A454C0">
        <w:rPr>
          <w:rFonts w:ascii="Simplified Arabic" w:hAnsi="Simplified Arabic" w:cs="Simplified Arabic" w:hint="cs"/>
          <w:sz w:val="24"/>
          <w:szCs w:val="24"/>
          <w:rtl/>
          <w:lang w:bidi="ar-EG"/>
        </w:rPr>
        <w:t>جانب العمليات الداخلية وجانب النمو و</w:t>
      </w:r>
      <w:r w:rsidR="00E321B0" w:rsidRPr="00E321B0">
        <w:rPr>
          <w:rFonts w:ascii="Simplified Arabic" w:hAnsi="Simplified Arabic" w:cs="Simplified Arabic" w:hint="cs"/>
          <w:sz w:val="24"/>
          <w:szCs w:val="24"/>
          <w:rtl/>
          <w:lang w:bidi="ar-EG"/>
        </w:rPr>
        <w:t xml:space="preserve">التعلم بالإضافة إلى الجانب المالى </w:t>
      </w:r>
      <w:r w:rsidR="00E321B0">
        <w:rPr>
          <w:rFonts w:ascii="Simplified Arabic" w:hAnsi="Simplified Arabic" w:cs="Simplified Arabic" w:hint="cs"/>
          <w:sz w:val="24"/>
          <w:szCs w:val="24"/>
          <w:rtl/>
          <w:lang w:bidi="ar-EG"/>
        </w:rPr>
        <w:t>وجانب</w:t>
      </w:r>
      <w:r w:rsidR="00E321B0" w:rsidRPr="00E321B0">
        <w:rPr>
          <w:rFonts w:ascii="Simplified Arabic" w:hAnsi="Simplified Arabic" w:cs="Simplified Arabic" w:hint="cs"/>
          <w:sz w:val="24"/>
          <w:szCs w:val="24"/>
          <w:rtl/>
          <w:lang w:bidi="ar-EG"/>
        </w:rPr>
        <w:t xml:space="preserve"> العمل</w:t>
      </w:r>
      <w:r w:rsidR="00A454C0">
        <w:rPr>
          <w:rFonts w:ascii="Simplified Arabic" w:hAnsi="Simplified Arabic" w:cs="Simplified Arabic" w:hint="cs"/>
          <w:sz w:val="24"/>
          <w:szCs w:val="24"/>
          <w:rtl/>
          <w:lang w:bidi="ar-EG"/>
        </w:rPr>
        <w:t>اء و</w:t>
      </w:r>
      <w:r w:rsidR="00E321B0" w:rsidRPr="00E321B0">
        <w:rPr>
          <w:rFonts w:ascii="Simplified Arabic" w:hAnsi="Simplified Arabic" w:cs="Simplified Arabic" w:hint="cs"/>
          <w:sz w:val="24"/>
          <w:szCs w:val="24"/>
          <w:rtl/>
          <w:lang w:bidi="ar-EG"/>
        </w:rPr>
        <w:t>المستثمرين</w:t>
      </w:r>
      <w:r w:rsidR="00E321B0">
        <w:rPr>
          <w:rFonts w:ascii="Simplified Arabic" w:hAnsi="Simplified Arabic" w:cs="Simplified Arabic" w:hint="cs"/>
          <w:sz w:val="24"/>
          <w:szCs w:val="24"/>
          <w:rtl/>
          <w:lang w:bidi="ar-EG"/>
        </w:rPr>
        <w:t>.</w:t>
      </w:r>
      <w:r w:rsidR="00E321B0" w:rsidRPr="00E321B0">
        <w:rPr>
          <w:rFonts w:ascii="Simplified Arabic" w:hAnsi="Simplified Arabic" w:cs="Simplified Arabic" w:hint="cs"/>
          <w:sz w:val="24"/>
          <w:szCs w:val="24"/>
          <w:rtl/>
          <w:lang w:bidi="ar-EG"/>
        </w:rPr>
        <w:t xml:space="preserve">  </w:t>
      </w:r>
    </w:p>
    <w:p w:rsidR="00217F68" w:rsidRPr="0057280C" w:rsidRDefault="00E15316" w:rsidP="00305A93">
      <w:pPr>
        <w:pStyle w:val="NoSpacing"/>
        <w:jc w:val="both"/>
        <w:rPr>
          <w:rFonts w:ascii="Simplified Arabic" w:hAnsi="Simplified Arabic" w:cs="Simplified Arabic"/>
          <w:b/>
          <w:bCs/>
          <w:color w:val="000000" w:themeColor="text1"/>
          <w:sz w:val="32"/>
          <w:szCs w:val="32"/>
          <w:rtl/>
          <w:lang w:bidi="ar-EG"/>
        </w:rPr>
      </w:pPr>
      <w:r w:rsidRPr="0057280C">
        <w:rPr>
          <w:rFonts w:ascii="Simplified Arabic" w:hAnsi="Simplified Arabic" w:cs="Simplified Arabic" w:hint="cs"/>
          <w:b/>
          <w:bCs/>
          <w:color w:val="000000" w:themeColor="text1"/>
          <w:sz w:val="32"/>
          <w:szCs w:val="32"/>
          <w:rtl/>
          <w:lang w:bidi="ar-EG"/>
        </w:rPr>
        <w:t>1/9</w:t>
      </w:r>
      <w:r w:rsidR="00AE40BA" w:rsidRPr="0057280C">
        <w:rPr>
          <w:rFonts w:ascii="Simplified Arabic" w:hAnsi="Simplified Arabic" w:cs="Simplified Arabic" w:hint="cs"/>
          <w:b/>
          <w:bCs/>
          <w:color w:val="000000" w:themeColor="text1"/>
          <w:sz w:val="32"/>
          <w:szCs w:val="32"/>
          <w:rtl/>
          <w:lang w:bidi="ar-EG"/>
        </w:rPr>
        <w:t xml:space="preserve">الدراسات السابقة </w:t>
      </w:r>
    </w:p>
    <w:p w:rsidR="00E15316" w:rsidRDefault="00217F68" w:rsidP="00E15316">
      <w:pPr>
        <w:tabs>
          <w:tab w:val="left" w:pos="1076"/>
        </w:tabs>
        <w:spacing w:line="360" w:lineRule="auto"/>
        <w:jc w:val="both"/>
        <w:rPr>
          <w:rFonts w:ascii="Simplified Arabic" w:hAnsi="Simplified Arabic" w:cs="Simplified Arabic"/>
          <w:b/>
          <w:bCs/>
          <w:color w:val="FF0000"/>
          <w:sz w:val="28"/>
          <w:szCs w:val="28"/>
          <w:rtl/>
          <w:lang w:bidi="ar-EG"/>
        </w:rPr>
      </w:pPr>
      <w:r w:rsidRPr="0057280C">
        <w:rPr>
          <w:rFonts w:ascii="Simplified Arabic" w:hAnsi="Simplified Arabic" w:cs="Simplified Arabic" w:hint="cs"/>
          <w:b/>
          <w:bCs/>
          <w:color w:val="000000" w:themeColor="text1"/>
          <w:sz w:val="28"/>
          <w:szCs w:val="28"/>
          <w:rtl/>
          <w:lang w:bidi="ar-EG"/>
        </w:rPr>
        <w:t xml:space="preserve"> أولا الدراسات </w:t>
      </w:r>
      <w:r w:rsidR="0082653E" w:rsidRPr="0057280C">
        <w:rPr>
          <w:rFonts w:ascii="Simplified Arabic" w:hAnsi="Simplified Arabic" w:cs="Simplified Arabic" w:hint="cs"/>
          <w:b/>
          <w:bCs/>
          <w:color w:val="000000" w:themeColor="text1"/>
          <w:sz w:val="28"/>
          <w:szCs w:val="28"/>
          <w:rtl/>
          <w:lang w:bidi="ar-EG"/>
        </w:rPr>
        <w:t>الع</w:t>
      </w:r>
      <w:r w:rsidR="0061670D" w:rsidRPr="0057280C">
        <w:rPr>
          <w:rFonts w:ascii="Simplified Arabic" w:hAnsi="Simplified Arabic" w:cs="Simplified Arabic" w:hint="cs"/>
          <w:b/>
          <w:bCs/>
          <w:color w:val="000000" w:themeColor="text1"/>
          <w:sz w:val="28"/>
          <w:szCs w:val="28"/>
          <w:rtl/>
          <w:lang w:bidi="ar-EG"/>
        </w:rPr>
        <w:t>ربية</w:t>
      </w:r>
    </w:p>
    <w:p w:rsidR="00EB2B8E" w:rsidRDefault="002A5A57" w:rsidP="00EB2B8E">
      <w:pPr>
        <w:pStyle w:val="ListParagraph"/>
        <w:numPr>
          <w:ilvl w:val="0"/>
          <w:numId w:val="18"/>
        </w:numPr>
        <w:tabs>
          <w:tab w:val="left" w:pos="315"/>
        </w:tabs>
        <w:spacing w:line="360" w:lineRule="auto"/>
        <w:ind w:left="32" w:firstLine="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دراسة ( حسين،2019) ب</w:t>
      </w:r>
      <w:r w:rsidR="00640138" w:rsidRPr="002A5A57">
        <w:rPr>
          <w:rFonts w:ascii="Simplified Arabic" w:hAnsi="Simplified Arabic" w:cs="Simplified Arabic" w:hint="cs"/>
          <w:b/>
          <w:bCs/>
          <w:sz w:val="24"/>
          <w:szCs w:val="24"/>
          <w:rtl/>
          <w:lang w:bidi="ar-EG"/>
        </w:rPr>
        <w:t>عنوان "استخدام بطاقات الأداء المتوازن في قياس و تقييم الأداء المؤسسى في المنظمات العامة"</w:t>
      </w:r>
      <w:r w:rsidR="00E321B0">
        <w:rPr>
          <w:rFonts w:ascii="Simplified Arabic" w:hAnsi="Simplified Arabic" w:cs="Simplified Arabic" w:hint="cs"/>
          <w:b/>
          <w:bCs/>
          <w:sz w:val="24"/>
          <w:szCs w:val="24"/>
          <w:rtl/>
          <w:lang w:bidi="ar-EG"/>
        </w:rPr>
        <w:t>.</w:t>
      </w:r>
    </w:p>
    <w:p w:rsidR="00640138" w:rsidRPr="00EB2B8E" w:rsidRDefault="00640138" w:rsidP="00EB2B8E">
      <w:pPr>
        <w:pStyle w:val="ListParagraph"/>
        <w:tabs>
          <w:tab w:val="left" w:pos="315"/>
        </w:tabs>
        <w:spacing w:line="276" w:lineRule="auto"/>
        <w:ind w:left="32"/>
        <w:jc w:val="both"/>
        <w:rPr>
          <w:rFonts w:ascii="Simplified Arabic" w:hAnsi="Simplified Arabic" w:cs="Simplified Arabic"/>
          <w:b/>
          <w:bCs/>
          <w:sz w:val="24"/>
          <w:szCs w:val="24"/>
          <w:lang w:bidi="ar-EG"/>
        </w:rPr>
      </w:pPr>
      <w:r w:rsidRPr="00EB2B8E">
        <w:rPr>
          <w:rFonts w:ascii="Simplified Arabic" w:hAnsi="Simplified Arabic" w:cs="Simplified Arabic" w:hint="cs"/>
          <w:sz w:val="24"/>
          <w:szCs w:val="24"/>
          <w:rtl/>
          <w:lang w:bidi="ar-EG"/>
        </w:rPr>
        <w:t xml:space="preserve"> هدفت</w:t>
      </w:r>
      <w:r w:rsidRPr="00EB2B8E">
        <w:rPr>
          <w:rFonts w:ascii="Simplified Arabic" w:hAnsi="Simplified Arabic" w:cs="Simplified Arabic" w:hint="cs"/>
          <w:b/>
          <w:bCs/>
          <w:sz w:val="24"/>
          <w:szCs w:val="24"/>
          <w:rtl/>
          <w:lang w:bidi="ar-EG"/>
        </w:rPr>
        <w:t xml:space="preserve"> </w:t>
      </w:r>
      <w:r w:rsidRPr="00EB2B8E">
        <w:rPr>
          <w:rFonts w:ascii="Simplified Arabic" w:hAnsi="Simplified Arabic" w:cs="Simplified Arabic" w:hint="cs"/>
          <w:sz w:val="24"/>
          <w:szCs w:val="24"/>
          <w:rtl/>
          <w:lang w:bidi="ar-EG"/>
        </w:rPr>
        <w:t>إلى معرفة أثر</w:t>
      </w:r>
      <w:r w:rsidRPr="00EB2B8E">
        <w:rPr>
          <w:rFonts w:ascii="Simplified Arabic" w:hAnsi="Simplified Arabic" w:cs="Simplified Arabic" w:hint="cs"/>
          <w:b/>
          <w:bCs/>
          <w:sz w:val="24"/>
          <w:szCs w:val="24"/>
          <w:rtl/>
          <w:lang w:bidi="ar-EG"/>
        </w:rPr>
        <w:t xml:space="preserve"> </w:t>
      </w:r>
      <w:r w:rsidR="00490994" w:rsidRPr="00EB2B8E">
        <w:rPr>
          <w:rFonts w:ascii="Simplified Arabic" w:hAnsi="Simplified Arabic" w:cs="Simplified Arabic" w:hint="cs"/>
          <w:b/>
          <w:bCs/>
          <w:sz w:val="24"/>
          <w:szCs w:val="24"/>
          <w:rtl/>
          <w:lang w:bidi="ar-EG"/>
        </w:rPr>
        <w:t xml:space="preserve">إستخدام بطاقة الأداء المتوازن </w:t>
      </w:r>
      <w:r w:rsidR="00490994" w:rsidRPr="00EB2B8E">
        <w:rPr>
          <w:rFonts w:ascii="Simplified Arabic" w:hAnsi="Simplified Arabic" w:cs="Simplified Arabic" w:hint="cs"/>
          <w:sz w:val="24"/>
          <w:szCs w:val="24"/>
          <w:rtl/>
          <w:lang w:bidi="ar-EG"/>
        </w:rPr>
        <w:t>بأبعادها الأربعة ( البعد المالى ، بعد العمليات الداخلية، بعد رضا العملاء، بعد النمو والتعلم) وذلك للتغلب على أوجه القصور الناتجة من إستخدام الأساليب التقليدية في إدارة المنظمات العامة، وقد أوصت الدراسة بضرورة إستخدام بطاقات الأداء المتوازن بأبعادها الأربعة في عمليات تقييم و تخطيط الأداء داخل المؤسسات العامة لما لها من تأثير إيجابى و مقدرة على التخلص من</w:t>
      </w:r>
      <w:r w:rsidR="00490994" w:rsidRPr="00EB2B8E">
        <w:rPr>
          <w:rFonts w:ascii="Simplified Arabic" w:hAnsi="Simplified Arabic" w:cs="Simplified Arabic" w:hint="cs"/>
          <w:b/>
          <w:bCs/>
          <w:sz w:val="24"/>
          <w:szCs w:val="24"/>
          <w:rtl/>
          <w:lang w:bidi="ar-EG"/>
        </w:rPr>
        <w:t xml:space="preserve"> مشاكل </w:t>
      </w:r>
      <w:r w:rsidR="00490994" w:rsidRPr="00EB2B8E">
        <w:rPr>
          <w:rFonts w:ascii="Simplified Arabic" w:hAnsi="Simplified Arabic" w:cs="Simplified Arabic" w:hint="cs"/>
          <w:sz w:val="24"/>
          <w:szCs w:val="24"/>
          <w:rtl/>
          <w:lang w:bidi="ar-EG"/>
        </w:rPr>
        <w:t>الناتجة عن إستخدام الأساليب التقليدية.</w:t>
      </w:r>
    </w:p>
    <w:p w:rsidR="007261D6" w:rsidRPr="007261D6" w:rsidRDefault="00E321B0" w:rsidP="00E321B0">
      <w:pPr>
        <w:pStyle w:val="ListParagraph"/>
        <w:tabs>
          <w:tab w:val="left" w:pos="5621"/>
        </w:tabs>
        <w:spacing w:line="360" w:lineRule="auto"/>
        <w:ind w:left="32"/>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2-</w:t>
      </w:r>
      <w:r w:rsidR="007261D6">
        <w:rPr>
          <w:rFonts w:ascii="Simplified Arabic" w:hAnsi="Simplified Arabic" w:cs="Simplified Arabic" w:hint="cs"/>
          <w:b/>
          <w:bCs/>
          <w:sz w:val="24"/>
          <w:szCs w:val="24"/>
          <w:rtl/>
          <w:lang w:bidi="ar-EG"/>
        </w:rPr>
        <w:t>دراسة</w:t>
      </w:r>
      <w:r w:rsidR="00122B0E" w:rsidRPr="007261D6">
        <w:rPr>
          <w:rFonts w:ascii="Simplified Arabic" w:hAnsi="Simplified Arabic" w:cs="Simplified Arabic" w:hint="cs"/>
          <w:b/>
          <w:bCs/>
          <w:sz w:val="24"/>
          <w:szCs w:val="24"/>
          <w:rtl/>
          <w:lang w:bidi="ar-EG"/>
        </w:rPr>
        <w:t xml:space="preserve"> </w:t>
      </w:r>
      <w:r w:rsidR="007261D6">
        <w:rPr>
          <w:rFonts w:ascii="Simplified Arabic" w:hAnsi="Simplified Arabic" w:cs="Simplified Arabic" w:hint="cs"/>
          <w:b/>
          <w:bCs/>
          <w:sz w:val="24"/>
          <w:szCs w:val="24"/>
          <w:rtl/>
          <w:lang w:bidi="ar-EG"/>
        </w:rPr>
        <w:t>(الغزاوي، 2015)  بعنوان"</w:t>
      </w:r>
      <w:r w:rsidR="00122B0E" w:rsidRPr="007261D6">
        <w:rPr>
          <w:rFonts w:ascii="Simplified Arabic" w:hAnsi="Simplified Arabic" w:cs="Simplified Arabic" w:hint="cs"/>
          <w:b/>
          <w:bCs/>
          <w:sz w:val="24"/>
          <w:szCs w:val="24"/>
          <w:rtl/>
          <w:lang w:bidi="ar-EG"/>
        </w:rPr>
        <w:t xml:space="preserve">  البعد المالى لبطاقة الأداء المتوازن و معوقات تطبيقه فى الشركات الصناعية المدرجة في بورصة عمان""  </w:t>
      </w:r>
    </w:p>
    <w:p w:rsidR="00122B0E" w:rsidRPr="007261D6" w:rsidRDefault="00122B0E" w:rsidP="00EB2B8E">
      <w:pPr>
        <w:tabs>
          <w:tab w:val="left" w:pos="5621"/>
        </w:tabs>
        <w:spacing w:line="276" w:lineRule="auto"/>
        <w:jc w:val="mediumKashida"/>
        <w:rPr>
          <w:rFonts w:ascii="Simplified Arabic" w:hAnsi="Simplified Arabic" w:cs="Simplified Arabic"/>
          <w:sz w:val="24"/>
          <w:szCs w:val="24"/>
          <w:rtl/>
          <w:lang w:bidi="ar-EG"/>
        </w:rPr>
      </w:pPr>
      <w:r w:rsidRPr="007261D6">
        <w:rPr>
          <w:rFonts w:ascii="Simplified Arabic" w:hAnsi="Simplified Arabic" w:cs="Simplified Arabic" w:hint="cs"/>
          <w:sz w:val="24"/>
          <w:szCs w:val="24"/>
          <w:rtl/>
          <w:lang w:bidi="ar-EG"/>
        </w:rPr>
        <w:t>هدفت إلى معرفة معوقات تطبيق البعد المالى من بطاقات الأداء المتوازن في الشركات الصناعية</w:t>
      </w:r>
      <w:r w:rsidRPr="007261D6">
        <w:rPr>
          <w:rFonts w:ascii="Simplified Arabic" w:hAnsi="Simplified Arabic" w:cs="Simplified Arabic" w:hint="cs"/>
          <w:b/>
          <w:bCs/>
          <w:sz w:val="24"/>
          <w:szCs w:val="24"/>
          <w:rtl/>
          <w:lang w:bidi="ar-EG"/>
        </w:rPr>
        <w:t xml:space="preserve">. </w:t>
      </w:r>
      <w:r w:rsidRPr="007261D6">
        <w:rPr>
          <w:rFonts w:ascii="Simplified Arabic" w:hAnsi="Simplified Arabic" w:cs="Simplified Arabic" w:hint="cs"/>
          <w:sz w:val="24"/>
          <w:szCs w:val="24"/>
          <w:rtl/>
          <w:lang w:bidi="ar-EG"/>
        </w:rPr>
        <w:t xml:space="preserve">وقد تبين عدم مقدرتها على إعداد وتطبيق البعد المالى في بطاقة الأداء المتوازن ويرجع ذلك إلى أسباب متعددة منها معوقات </w:t>
      </w:r>
      <w:r w:rsidRPr="007261D6">
        <w:rPr>
          <w:rFonts w:ascii="Simplified Arabic" w:hAnsi="Simplified Arabic" w:cs="Simplified Arabic" w:hint="cs"/>
          <w:sz w:val="24"/>
          <w:szCs w:val="24"/>
          <w:rtl/>
          <w:lang w:bidi="ar-EG"/>
        </w:rPr>
        <w:lastRenderedPageBreak/>
        <w:t>في طرق و ممهارات التواصل و أدوات القياس والتخطيط . وقد قدمت الدراسة العديد من التوصيات منها العمل على توفير الظروف المناسبة للحد من المعوقات التى تحد من تطبيق بطاقة الأداء المتوازن.</w:t>
      </w:r>
    </w:p>
    <w:p w:rsidR="007261D6" w:rsidRPr="00E321B0" w:rsidRDefault="00E321B0" w:rsidP="00E321B0">
      <w:pPr>
        <w:tabs>
          <w:tab w:val="left" w:pos="5621"/>
        </w:tabs>
        <w:spacing w:line="360" w:lineRule="auto"/>
        <w:jc w:val="medium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7261D6" w:rsidRPr="00E321B0">
        <w:rPr>
          <w:rFonts w:ascii="Simplified Arabic" w:hAnsi="Simplified Arabic" w:cs="Simplified Arabic" w:hint="cs"/>
          <w:b/>
          <w:bCs/>
          <w:sz w:val="24"/>
          <w:szCs w:val="24"/>
          <w:rtl/>
          <w:lang w:bidi="ar-EG"/>
        </w:rPr>
        <w:t>دراسة</w:t>
      </w:r>
      <w:r w:rsidR="00122B0E" w:rsidRPr="00E321B0">
        <w:rPr>
          <w:rFonts w:ascii="Simplified Arabic" w:hAnsi="Simplified Arabic" w:cs="Simplified Arabic" w:hint="cs"/>
          <w:b/>
          <w:bCs/>
          <w:sz w:val="24"/>
          <w:szCs w:val="24"/>
          <w:rtl/>
          <w:lang w:bidi="ar-EG"/>
        </w:rPr>
        <w:t xml:space="preserve"> </w:t>
      </w:r>
      <w:r w:rsidR="007261D6" w:rsidRPr="00E321B0">
        <w:rPr>
          <w:rFonts w:ascii="Simplified Arabic" w:hAnsi="Simplified Arabic" w:cs="Simplified Arabic" w:hint="cs"/>
          <w:b/>
          <w:bCs/>
          <w:sz w:val="24"/>
          <w:szCs w:val="24"/>
          <w:rtl/>
          <w:lang w:bidi="ar-EG"/>
        </w:rPr>
        <w:t>(</w:t>
      </w:r>
      <w:r w:rsidR="00122B0E" w:rsidRPr="00E321B0">
        <w:rPr>
          <w:rFonts w:ascii="Simplified Arabic" w:hAnsi="Simplified Arabic" w:cs="Simplified Arabic" w:hint="cs"/>
          <w:b/>
          <w:bCs/>
          <w:sz w:val="24"/>
          <w:szCs w:val="24"/>
          <w:rtl/>
          <w:lang w:bidi="ar-EG"/>
        </w:rPr>
        <w:t xml:space="preserve">البيسانى و إبراهيم </w:t>
      </w:r>
      <w:r w:rsidR="007261D6" w:rsidRPr="00E321B0">
        <w:rPr>
          <w:rFonts w:ascii="Simplified Arabic" w:hAnsi="Simplified Arabic" w:cs="Simplified Arabic" w:hint="cs"/>
          <w:b/>
          <w:bCs/>
          <w:sz w:val="24"/>
          <w:szCs w:val="24"/>
          <w:rtl/>
          <w:lang w:bidi="ar-EG"/>
        </w:rPr>
        <w:t>،2015) بعنوان"</w:t>
      </w:r>
      <w:r w:rsidR="00122B0E" w:rsidRPr="00E321B0">
        <w:rPr>
          <w:rFonts w:ascii="Simplified Arabic" w:hAnsi="Simplified Arabic" w:cs="Simplified Arabic" w:hint="cs"/>
          <w:b/>
          <w:bCs/>
          <w:sz w:val="24"/>
          <w:szCs w:val="24"/>
          <w:rtl/>
          <w:lang w:bidi="ar-EG"/>
        </w:rPr>
        <w:t xml:space="preserve"> أثر إستخدام بطاقات الأداء المتوازن على الإبداع التنظيمى</w:t>
      </w:r>
      <w:r w:rsidR="007261D6" w:rsidRPr="00E321B0">
        <w:rPr>
          <w:rFonts w:ascii="Simplified Arabic" w:hAnsi="Simplified Arabic" w:cs="Simplified Arabic" w:hint="cs"/>
          <w:b/>
          <w:bCs/>
          <w:sz w:val="24"/>
          <w:szCs w:val="24"/>
          <w:rtl/>
          <w:lang w:bidi="ar-EG"/>
        </w:rPr>
        <w:t xml:space="preserve"> في الشركات الصناعية السودانية"</w:t>
      </w:r>
    </w:p>
    <w:p w:rsidR="007261D6" w:rsidRDefault="00122B0E" w:rsidP="00EB2B8E">
      <w:pPr>
        <w:tabs>
          <w:tab w:val="left" w:pos="5621"/>
        </w:tabs>
        <w:spacing w:line="276" w:lineRule="auto"/>
        <w:jc w:val="mediumKashida"/>
        <w:rPr>
          <w:rFonts w:ascii="Simplified Arabic" w:hAnsi="Simplified Arabic" w:cs="Simplified Arabic"/>
          <w:b/>
          <w:bCs/>
          <w:sz w:val="24"/>
          <w:szCs w:val="24"/>
          <w:rtl/>
          <w:lang w:bidi="ar-EG"/>
        </w:rPr>
      </w:pPr>
      <w:r w:rsidRPr="0005410D">
        <w:rPr>
          <w:rFonts w:ascii="Simplified Arabic" w:hAnsi="Simplified Arabic" w:cs="Simplified Arabic" w:hint="cs"/>
          <w:b/>
          <w:bCs/>
          <w:sz w:val="24"/>
          <w:szCs w:val="24"/>
          <w:rtl/>
          <w:lang w:bidi="ar-EG"/>
        </w:rPr>
        <w:t xml:space="preserve">  </w:t>
      </w:r>
      <w:r w:rsidRPr="0005410D">
        <w:rPr>
          <w:rFonts w:ascii="Simplified Arabic" w:hAnsi="Simplified Arabic" w:cs="Simplified Arabic" w:hint="cs"/>
          <w:sz w:val="24"/>
          <w:szCs w:val="24"/>
          <w:rtl/>
          <w:lang w:bidi="ar-EG"/>
        </w:rPr>
        <w:t>هدفت إلى تقييم تطبيق بطاقات الأداء المتوازن في الشركات الصناعية</w:t>
      </w:r>
      <w:r w:rsidRPr="0005410D">
        <w:rPr>
          <w:rFonts w:ascii="Simplified Arabic" w:hAnsi="Simplified Arabic" w:cs="Simplified Arabic" w:hint="cs"/>
          <w:b/>
          <w:bCs/>
          <w:sz w:val="24"/>
          <w:szCs w:val="24"/>
          <w:rtl/>
          <w:lang w:bidi="ar-EG"/>
        </w:rPr>
        <w:t xml:space="preserve"> </w:t>
      </w:r>
      <w:r w:rsidRPr="0005410D">
        <w:rPr>
          <w:rFonts w:ascii="Simplified Arabic" w:hAnsi="Simplified Arabic" w:cs="Simplified Arabic" w:hint="cs"/>
          <w:sz w:val="24"/>
          <w:szCs w:val="24"/>
          <w:rtl/>
          <w:lang w:bidi="ar-EG"/>
        </w:rPr>
        <w:t>السودانية</w:t>
      </w:r>
      <w:r w:rsidRPr="0005410D">
        <w:rPr>
          <w:rFonts w:ascii="Simplified Arabic" w:hAnsi="Simplified Arabic" w:cs="Simplified Arabic" w:hint="cs"/>
          <w:b/>
          <w:bCs/>
          <w:sz w:val="24"/>
          <w:szCs w:val="24"/>
          <w:rtl/>
          <w:lang w:bidi="ar-EG"/>
        </w:rPr>
        <w:t xml:space="preserve"> . </w:t>
      </w:r>
      <w:r w:rsidRPr="0005410D">
        <w:rPr>
          <w:rFonts w:ascii="Simplified Arabic" w:hAnsi="Simplified Arabic" w:cs="Simplified Arabic" w:hint="cs"/>
          <w:sz w:val="24"/>
          <w:szCs w:val="24"/>
          <w:rtl/>
          <w:lang w:bidi="ar-EG"/>
        </w:rPr>
        <w:t>وقد توصلت الدراسة إلى العديد من النتائج الهامة منها ان هناك علاقة بين أبعاد بطاقة الأداء المتوازن وبين الهيكل التنظيمى  وقد كان هناك اتفاق كبير بين عينة الدراسة على مقاييس البعد المالى .</w:t>
      </w:r>
    </w:p>
    <w:p w:rsidR="007261D6" w:rsidRPr="00E321B0" w:rsidRDefault="00E321B0" w:rsidP="00E321B0">
      <w:pPr>
        <w:tabs>
          <w:tab w:val="left" w:pos="5621"/>
        </w:tabs>
        <w:spacing w:line="360" w:lineRule="auto"/>
        <w:jc w:val="medium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007261D6" w:rsidRPr="00E321B0">
        <w:rPr>
          <w:rFonts w:ascii="Simplified Arabic" w:hAnsi="Simplified Arabic" w:cs="Simplified Arabic" w:hint="cs"/>
          <w:b/>
          <w:bCs/>
          <w:sz w:val="24"/>
          <w:szCs w:val="24"/>
          <w:rtl/>
          <w:lang w:bidi="ar-EG"/>
        </w:rPr>
        <w:t>دراسة (الصغير</w:t>
      </w:r>
      <w:r w:rsidR="00400C22">
        <w:rPr>
          <w:rFonts w:ascii="Simplified Arabic" w:hAnsi="Simplified Arabic" w:cs="Simplified Arabic" w:hint="cs"/>
          <w:b/>
          <w:bCs/>
          <w:sz w:val="24"/>
          <w:szCs w:val="24"/>
          <w:rtl/>
          <w:lang w:bidi="ar-EG"/>
        </w:rPr>
        <w:t>،</w:t>
      </w:r>
      <w:r w:rsidR="00122B0E" w:rsidRPr="00E321B0">
        <w:rPr>
          <w:rFonts w:ascii="Simplified Arabic" w:hAnsi="Simplified Arabic" w:cs="Simplified Arabic" w:hint="cs"/>
          <w:b/>
          <w:bCs/>
          <w:sz w:val="24"/>
          <w:szCs w:val="24"/>
          <w:rtl/>
          <w:lang w:bidi="ar-EG"/>
        </w:rPr>
        <w:t xml:space="preserve">2015)  بعنوان </w:t>
      </w:r>
      <w:r w:rsidR="007261D6" w:rsidRPr="00E321B0">
        <w:rPr>
          <w:rFonts w:ascii="Simplified Arabic" w:hAnsi="Simplified Arabic" w:cs="Simplified Arabic" w:hint="cs"/>
          <w:b/>
          <w:bCs/>
          <w:sz w:val="24"/>
          <w:szCs w:val="24"/>
          <w:rtl/>
          <w:lang w:bidi="ar-EG"/>
        </w:rPr>
        <w:t>"</w:t>
      </w:r>
      <w:r w:rsidR="00122B0E" w:rsidRPr="00E321B0">
        <w:rPr>
          <w:rFonts w:ascii="Simplified Arabic" w:hAnsi="Simplified Arabic" w:cs="Simplified Arabic" w:hint="cs"/>
          <w:b/>
          <w:bCs/>
          <w:sz w:val="24"/>
          <w:szCs w:val="24"/>
          <w:rtl/>
          <w:lang w:bidi="ar-EG"/>
        </w:rPr>
        <w:t xml:space="preserve">"تقييم أداء المؤسسات الصناعية بإستخدام بطاقة الأداء المتوازن دراسة حالة المؤسسة الوطنية لإنتاج الألات الصناعية - </w:t>
      </w:r>
      <w:r w:rsidR="00122B0E" w:rsidRPr="00E321B0">
        <w:rPr>
          <w:rFonts w:ascii="Simplified Arabic" w:hAnsi="Simplified Arabic" w:cs="Simplified Arabic"/>
          <w:b/>
          <w:bCs/>
          <w:sz w:val="24"/>
          <w:szCs w:val="24"/>
          <w:lang w:bidi="ar-EG"/>
        </w:rPr>
        <w:t>PMO</w:t>
      </w:r>
      <w:r w:rsidR="00122B0E" w:rsidRPr="00E321B0">
        <w:rPr>
          <w:rFonts w:ascii="Simplified Arabic" w:hAnsi="Simplified Arabic" w:cs="Simplified Arabic" w:hint="cs"/>
          <w:b/>
          <w:bCs/>
          <w:sz w:val="24"/>
          <w:szCs w:val="24"/>
          <w:rtl/>
          <w:lang w:bidi="ar-EG"/>
        </w:rPr>
        <w:t xml:space="preserve">-" </w:t>
      </w:r>
    </w:p>
    <w:p w:rsidR="00122B0E" w:rsidRPr="0005410D" w:rsidRDefault="00122B0E" w:rsidP="0005410D">
      <w:pPr>
        <w:tabs>
          <w:tab w:val="left" w:pos="5621"/>
        </w:tabs>
        <w:spacing w:line="360" w:lineRule="auto"/>
        <w:jc w:val="mediumKashida"/>
        <w:rPr>
          <w:rFonts w:ascii="Simplified Arabic" w:hAnsi="Simplified Arabic" w:cs="Simplified Arabic"/>
          <w:b/>
          <w:bCs/>
          <w:sz w:val="24"/>
          <w:szCs w:val="24"/>
          <w:lang w:bidi="ar-EG"/>
        </w:rPr>
      </w:pPr>
      <w:r w:rsidRPr="0005410D">
        <w:rPr>
          <w:rFonts w:ascii="Simplified Arabic" w:hAnsi="Simplified Arabic" w:cs="Simplified Arabic" w:hint="cs"/>
          <w:sz w:val="24"/>
          <w:szCs w:val="24"/>
          <w:rtl/>
          <w:lang w:bidi="ar-EG"/>
        </w:rPr>
        <w:t>هدفت الدراسة إلى تحديد مدى ملائمة تطبيق بطاقات الأداء المتوازن لتقييم أداء المؤسسات الصناعية بالجزائر كبديل لطرق التقييم التقليدية  وتوصلت الدراسة إلى أن بطاقات الأداء المتوازن طريقة فعالة لقياس الأداء في المؤسسة محل الدراسة، بل تعتبر من أكثر الطرق ملائمة لذلك .</w:t>
      </w:r>
    </w:p>
    <w:p w:rsidR="007261D6" w:rsidRPr="00936305" w:rsidRDefault="00936305" w:rsidP="00EB2B8E">
      <w:pPr>
        <w:tabs>
          <w:tab w:val="left" w:pos="1076"/>
        </w:tabs>
        <w:spacing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5-</w:t>
      </w:r>
      <w:r w:rsidR="007261D6" w:rsidRPr="00936305">
        <w:rPr>
          <w:rFonts w:ascii="Simplified Arabic" w:hAnsi="Simplified Arabic" w:cs="Simplified Arabic" w:hint="cs"/>
          <w:b/>
          <w:bCs/>
          <w:sz w:val="24"/>
          <w:szCs w:val="24"/>
          <w:rtl/>
          <w:lang w:bidi="ar-EG"/>
        </w:rPr>
        <w:t>دراسة ( بلاسكة، 2012) ب</w:t>
      </w:r>
      <w:r w:rsidR="00640138" w:rsidRPr="00936305">
        <w:rPr>
          <w:rFonts w:ascii="Simplified Arabic" w:hAnsi="Simplified Arabic" w:cs="Simplified Arabic" w:hint="cs"/>
          <w:b/>
          <w:bCs/>
          <w:sz w:val="24"/>
          <w:szCs w:val="24"/>
          <w:rtl/>
          <w:lang w:bidi="ar-EG"/>
        </w:rPr>
        <w:t>عنوان" قابلية تطبيق بطاقات الأداء المتوازن كأداة لتقييم الإستراتيجية في المؤسسة الإقتصادية الجزائرية"</w:t>
      </w:r>
    </w:p>
    <w:p w:rsidR="00640138" w:rsidRPr="007261D6" w:rsidRDefault="00640138" w:rsidP="00EB2B8E">
      <w:pPr>
        <w:tabs>
          <w:tab w:val="left" w:pos="1076"/>
        </w:tabs>
        <w:spacing w:line="276" w:lineRule="auto"/>
        <w:jc w:val="both"/>
        <w:rPr>
          <w:rFonts w:ascii="Simplified Arabic" w:hAnsi="Simplified Arabic" w:cs="Simplified Arabic"/>
          <w:sz w:val="24"/>
          <w:szCs w:val="24"/>
          <w:rtl/>
          <w:lang w:bidi="ar-EG"/>
        </w:rPr>
      </w:pPr>
      <w:r w:rsidRPr="007261D6">
        <w:rPr>
          <w:rFonts w:ascii="Simplified Arabic" w:hAnsi="Simplified Arabic" w:cs="Simplified Arabic" w:hint="cs"/>
          <w:sz w:val="24"/>
          <w:szCs w:val="24"/>
          <w:rtl/>
          <w:lang w:bidi="ar-EG"/>
        </w:rPr>
        <w:t xml:space="preserve"> أوضحت أن المؤسسات محل الدراسة تستخدم الأساليب التقليدية لتقييم الأداءو هى عبارة عن مقاييس مالية فقط و لا تضع في الإعتبار إلا الأهداف قصيرة المدى.  كما وجدت الدراسة صعوبة في تطبيق بطاقات الأداء المتوازن نظرا لنقص الوعى المعرفي بها وقلة الإحتكاك بالمؤسسات المماثلة في الدول المتقدمة و عدم المعرفة بالأساليب الإدارية الجديدة. وتوصلت الدراسة إلى مجموعة من النتائج من أهمها:</w:t>
      </w:r>
    </w:p>
    <w:p w:rsidR="00640138" w:rsidRDefault="00640138" w:rsidP="00EB2B8E">
      <w:pPr>
        <w:pStyle w:val="ListParagraph"/>
        <w:numPr>
          <w:ilvl w:val="0"/>
          <w:numId w:val="9"/>
        </w:numPr>
        <w:tabs>
          <w:tab w:val="left" w:pos="1076"/>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المؤسسات الجزائرية لا يتوافر بها المقومات الرئيسية لتطبيق بطاقات الأداء المتوازن</w:t>
      </w:r>
    </w:p>
    <w:p w:rsidR="00640138" w:rsidRDefault="00640138" w:rsidP="00EB2B8E">
      <w:pPr>
        <w:pStyle w:val="ListParagraph"/>
        <w:numPr>
          <w:ilvl w:val="0"/>
          <w:numId w:val="9"/>
        </w:numPr>
        <w:tabs>
          <w:tab w:val="left" w:pos="1076"/>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لا تسعى المؤسسات الجزائرية لتطبيق بطاقات الأداء المتوازن نظرا لنقص وعى الإدارة العليا </w:t>
      </w:r>
      <w:r w:rsidRPr="00FC681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وعدم الإهتمام بمعرفة أساليب الإدارة الحديثة </w:t>
      </w:r>
    </w:p>
    <w:p w:rsidR="00640138" w:rsidRDefault="00640138" w:rsidP="00EB2B8E">
      <w:pPr>
        <w:pStyle w:val="ListParagraph"/>
        <w:numPr>
          <w:ilvl w:val="0"/>
          <w:numId w:val="9"/>
        </w:numPr>
        <w:tabs>
          <w:tab w:val="left" w:pos="1076"/>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هناك صعوبة ونأخر من المؤسسات الجزائرية في التكيف مع التغير في أساليب الإدارة الحديثة.</w:t>
      </w:r>
    </w:p>
    <w:p w:rsidR="00640138" w:rsidRDefault="00640138" w:rsidP="00EB2B8E">
      <w:pPr>
        <w:pStyle w:val="ListParagraph"/>
        <w:numPr>
          <w:ilvl w:val="0"/>
          <w:numId w:val="9"/>
        </w:numPr>
        <w:tabs>
          <w:tab w:val="left" w:pos="1076"/>
        </w:tabs>
        <w:spacing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تستخدم المؤسسات الإقتصادية الجزائرية الأساليب التقليدية مثل الميزانية التقديرية لتقييم الأداء.</w:t>
      </w:r>
    </w:p>
    <w:p w:rsidR="0047055B" w:rsidRDefault="0047055B" w:rsidP="007261D6">
      <w:pPr>
        <w:tabs>
          <w:tab w:val="left" w:pos="1076"/>
        </w:tabs>
        <w:spacing w:line="360" w:lineRule="auto"/>
        <w:jc w:val="both"/>
        <w:rPr>
          <w:rFonts w:ascii="Simplified Arabic" w:hAnsi="Simplified Arabic" w:cs="Simplified Arabic"/>
          <w:b/>
          <w:bCs/>
          <w:color w:val="FF0000"/>
          <w:sz w:val="28"/>
          <w:szCs w:val="28"/>
          <w:rtl/>
          <w:lang w:bidi="ar-EG"/>
        </w:rPr>
      </w:pPr>
    </w:p>
    <w:p w:rsidR="0047055B" w:rsidRDefault="0047055B" w:rsidP="007261D6">
      <w:pPr>
        <w:tabs>
          <w:tab w:val="left" w:pos="1076"/>
        </w:tabs>
        <w:spacing w:line="360" w:lineRule="auto"/>
        <w:jc w:val="both"/>
        <w:rPr>
          <w:rFonts w:ascii="Simplified Arabic" w:hAnsi="Simplified Arabic" w:cs="Simplified Arabic"/>
          <w:b/>
          <w:bCs/>
          <w:color w:val="FF0000"/>
          <w:sz w:val="28"/>
          <w:szCs w:val="28"/>
          <w:rtl/>
          <w:lang w:bidi="ar-EG"/>
        </w:rPr>
      </w:pPr>
    </w:p>
    <w:p w:rsidR="00217F68" w:rsidRPr="0057280C" w:rsidRDefault="00217F68" w:rsidP="007261D6">
      <w:pPr>
        <w:tabs>
          <w:tab w:val="left" w:pos="1076"/>
        </w:tabs>
        <w:spacing w:line="360" w:lineRule="auto"/>
        <w:jc w:val="both"/>
        <w:rPr>
          <w:rFonts w:ascii="Simplified Arabic" w:hAnsi="Simplified Arabic" w:cs="Simplified Arabic"/>
          <w:b/>
          <w:bCs/>
          <w:color w:val="000000" w:themeColor="text1"/>
          <w:sz w:val="28"/>
          <w:szCs w:val="28"/>
          <w:rtl/>
          <w:lang w:bidi="ar-EG"/>
        </w:rPr>
      </w:pPr>
      <w:r w:rsidRPr="0057280C">
        <w:rPr>
          <w:rFonts w:ascii="Simplified Arabic" w:hAnsi="Simplified Arabic" w:cs="Simplified Arabic" w:hint="cs"/>
          <w:b/>
          <w:bCs/>
          <w:color w:val="000000" w:themeColor="text1"/>
          <w:sz w:val="28"/>
          <w:szCs w:val="28"/>
          <w:rtl/>
          <w:lang w:bidi="ar-EG"/>
        </w:rPr>
        <w:lastRenderedPageBreak/>
        <w:t xml:space="preserve">ثانيا الدراسات </w:t>
      </w:r>
      <w:r w:rsidR="0061670D" w:rsidRPr="0057280C">
        <w:rPr>
          <w:rFonts w:ascii="Simplified Arabic" w:hAnsi="Simplified Arabic" w:cs="Simplified Arabic" w:hint="cs"/>
          <w:b/>
          <w:bCs/>
          <w:color w:val="000000" w:themeColor="text1"/>
          <w:sz w:val="28"/>
          <w:szCs w:val="28"/>
          <w:rtl/>
          <w:lang w:bidi="ar-EG"/>
        </w:rPr>
        <w:t>الأجنبية</w:t>
      </w:r>
    </w:p>
    <w:p w:rsidR="00A454C0" w:rsidRDefault="007261D6" w:rsidP="00A454C0">
      <w:pPr>
        <w:pStyle w:val="ListParagraph"/>
        <w:tabs>
          <w:tab w:val="left" w:pos="174"/>
        </w:tabs>
        <w:bidi w:val="0"/>
        <w:spacing w:after="0"/>
        <w:ind w:left="34"/>
        <w:jc w:val="both"/>
        <w:rPr>
          <w:rFonts w:asciiTheme="majorBidi" w:hAnsiTheme="majorBidi" w:cstheme="majorBidi"/>
          <w:b/>
          <w:bCs/>
          <w:sz w:val="24"/>
          <w:szCs w:val="24"/>
          <w:lang w:bidi="ar-EG"/>
        </w:rPr>
      </w:pPr>
      <w:r w:rsidRPr="00936305">
        <w:rPr>
          <w:rFonts w:ascii="Simplified Arabic" w:hAnsi="Simplified Arabic" w:cs="Simplified Arabic" w:hint="cs"/>
          <w:b/>
          <w:bCs/>
          <w:sz w:val="24"/>
          <w:szCs w:val="24"/>
          <w:rtl/>
          <w:lang w:bidi="ar-EG"/>
        </w:rPr>
        <w:t xml:space="preserve">  </w:t>
      </w:r>
      <w:r w:rsidR="00A454C0">
        <w:rPr>
          <w:rFonts w:ascii="Times New Roman" w:hAnsi="Times New Roman" w:cs="Times New Roman"/>
          <w:b/>
          <w:bCs/>
          <w:sz w:val="24"/>
          <w:szCs w:val="24"/>
          <w:lang w:bidi="ar-EG"/>
        </w:rPr>
        <w:t>1-</w:t>
      </w:r>
      <w:r w:rsidR="00A454C0">
        <w:rPr>
          <w:rFonts w:ascii="Simplified Arabic" w:hAnsi="Simplified Arabic" w:cs="Simplified Arabic"/>
          <w:b/>
          <w:bCs/>
          <w:sz w:val="24"/>
          <w:szCs w:val="24"/>
          <w:lang w:bidi="ar-EG"/>
        </w:rPr>
        <w:t xml:space="preserve"> </w:t>
      </w:r>
      <w:r w:rsidR="00A454C0" w:rsidRPr="00A454C0">
        <w:rPr>
          <w:rFonts w:ascii="Simplified Arabic" w:hAnsi="Simplified Arabic" w:cs="Simplified Arabic"/>
          <w:b/>
          <w:bCs/>
          <w:sz w:val="24"/>
          <w:szCs w:val="24"/>
          <w:lang w:bidi="ar-EG"/>
        </w:rPr>
        <w:t xml:space="preserve"> </w:t>
      </w:r>
      <w:r w:rsidR="00A454C0" w:rsidRPr="00936305">
        <w:rPr>
          <w:rFonts w:ascii="Simplified Arabic" w:hAnsi="Simplified Arabic" w:cs="Simplified Arabic"/>
          <w:b/>
          <w:bCs/>
          <w:sz w:val="24"/>
          <w:szCs w:val="24"/>
          <w:lang w:bidi="ar-EG"/>
        </w:rPr>
        <w:t>Rafq Muhamed</w:t>
      </w:r>
      <w:r w:rsidR="00A454C0">
        <w:rPr>
          <w:rFonts w:ascii="Times New Roman" w:hAnsi="Times New Roman" w:cs="Times New Roman"/>
          <w:b/>
          <w:bCs/>
          <w:sz w:val="24"/>
          <w:szCs w:val="24"/>
          <w:lang w:bidi="ar-EG"/>
        </w:rPr>
        <w:t xml:space="preserve"> </w:t>
      </w:r>
      <w:r w:rsidR="00A454C0" w:rsidRPr="00A454C0">
        <w:rPr>
          <w:rFonts w:ascii="Times New Roman" w:hAnsi="Times New Roman" w:cs="Times New Roman"/>
          <w:b/>
          <w:bCs/>
          <w:i/>
          <w:iCs/>
          <w:sz w:val="24"/>
          <w:szCs w:val="24"/>
          <w:lang w:bidi="ar-EG"/>
        </w:rPr>
        <w:t>et al</w:t>
      </w:r>
      <w:r w:rsidR="00A454C0">
        <w:rPr>
          <w:rFonts w:ascii="Times New Roman" w:hAnsi="Times New Roman" w:cs="Times New Roman"/>
          <w:b/>
          <w:bCs/>
          <w:sz w:val="24"/>
          <w:szCs w:val="24"/>
          <w:lang w:bidi="ar-EG"/>
        </w:rPr>
        <w:t xml:space="preserve">, (2020) "  </w:t>
      </w:r>
      <w:r w:rsidRPr="00936305">
        <w:rPr>
          <w:rFonts w:ascii="Times New Roman" w:hAnsi="Times New Roman" w:cs="Times New Roman"/>
          <w:b/>
          <w:bCs/>
          <w:sz w:val="24"/>
          <w:szCs w:val="24"/>
          <w:lang w:bidi="ar-EG"/>
        </w:rPr>
        <w:t>Impact of Balanced</w:t>
      </w:r>
      <w:r w:rsidR="00A454C0">
        <w:rPr>
          <w:rFonts w:asciiTheme="majorBidi" w:hAnsiTheme="majorBidi" w:cstheme="majorBidi"/>
          <w:b/>
          <w:bCs/>
          <w:sz w:val="24"/>
          <w:szCs w:val="24"/>
          <w:lang w:bidi="ar-EG"/>
        </w:rPr>
        <w:t xml:space="preserve"> Scorecard as a Strategic </w:t>
      </w:r>
      <w:r w:rsidRPr="00936305">
        <w:rPr>
          <w:rFonts w:asciiTheme="majorBidi" w:hAnsiTheme="majorBidi" w:cstheme="majorBidi"/>
          <w:b/>
          <w:bCs/>
          <w:sz w:val="24"/>
          <w:szCs w:val="24"/>
          <w:lang w:bidi="ar-EG"/>
        </w:rPr>
        <w:t>Management System Tool to Improve Sustain</w:t>
      </w:r>
      <w:r w:rsidR="003007DD">
        <w:rPr>
          <w:rFonts w:asciiTheme="majorBidi" w:hAnsiTheme="majorBidi" w:cstheme="majorBidi"/>
          <w:b/>
          <w:bCs/>
          <w:sz w:val="24"/>
          <w:szCs w:val="24"/>
          <w:lang w:bidi="ar-EG"/>
        </w:rPr>
        <w:t xml:space="preserve">able Development: Measuring The </w:t>
      </w:r>
      <w:r w:rsidRPr="00936305">
        <w:rPr>
          <w:rFonts w:asciiTheme="majorBidi" w:hAnsiTheme="majorBidi" w:cstheme="majorBidi"/>
          <w:b/>
          <w:bCs/>
          <w:sz w:val="24"/>
          <w:szCs w:val="24"/>
          <w:lang w:bidi="ar-EG"/>
        </w:rPr>
        <w:t>Mediation of  Organizational Performance through PLS-Smart"</w:t>
      </w:r>
    </w:p>
    <w:p w:rsidR="00A454C0" w:rsidRDefault="007261D6" w:rsidP="00A454C0">
      <w:pPr>
        <w:pStyle w:val="ListParagraph"/>
        <w:tabs>
          <w:tab w:val="left" w:pos="174"/>
        </w:tabs>
        <w:spacing w:after="200" w:line="276" w:lineRule="auto"/>
        <w:ind w:left="32"/>
        <w:jc w:val="right"/>
        <w:rPr>
          <w:rFonts w:ascii="Simplified Arabic" w:hAnsi="Simplified Arabic" w:cs="Simplified Arabic"/>
          <w:b/>
          <w:bCs/>
          <w:sz w:val="24"/>
          <w:szCs w:val="24"/>
          <w:rtl/>
          <w:lang w:bidi="ar-EG"/>
        </w:rPr>
      </w:pPr>
      <w:r w:rsidRPr="00936305">
        <w:rPr>
          <w:rFonts w:ascii="Simplified Arabic" w:hAnsi="Simplified Arabic" w:cs="Simplified Arabic" w:hint="cs"/>
          <w:b/>
          <w:bCs/>
          <w:sz w:val="24"/>
          <w:szCs w:val="24"/>
          <w:rtl/>
          <w:lang w:bidi="ar-EG"/>
        </w:rPr>
        <w:t xml:space="preserve">  </w:t>
      </w:r>
    </w:p>
    <w:p w:rsidR="007261D6" w:rsidRPr="00A454C0" w:rsidRDefault="007261D6" w:rsidP="00A454C0">
      <w:pPr>
        <w:pStyle w:val="ListParagraph"/>
        <w:tabs>
          <w:tab w:val="left" w:pos="174"/>
        </w:tabs>
        <w:spacing w:before="120" w:after="120" w:line="276" w:lineRule="auto"/>
        <w:ind w:left="34"/>
        <w:jc w:val="both"/>
        <w:rPr>
          <w:rFonts w:ascii="Simplified Arabic" w:hAnsi="Simplified Arabic" w:cs="Simplified Arabic"/>
          <w:b/>
          <w:bCs/>
          <w:sz w:val="24"/>
          <w:szCs w:val="24"/>
          <w:lang w:bidi="ar-EG"/>
        </w:rPr>
      </w:pPr>
      <w:r w:rsidRPr="007261D6">
        <w:rPr>
          <w:rFonts w:ascii="Simplified Arabic" w:hAnsi="Simplified Arabic" w:cs="Simplified Arabic" w:hint="cs"/>
          <w:sz w:val="24"/>
          <w:szCs w:val="24"/>
          <w:rtl/>
          <w:lang w:bidi="ar-EG"/>
        </w:rPr>
        <w:t>هدفت  الدراسة إلى بحث تأثير نظام الإدارة الإستراتيجية على التنمية المستدامة بإستخدام بطاقات الأداء المتوازن ، و قام الباحثين بإستخدام بطاقات الإستبيان كأداة لجمع البيانات، وقد تم التوصل إلى أن بطاقات الأداء المتوازن لها تأثير إيجابى على التنمية المستدامة وتم توضيح الوساطة بين كلا من نظام الإدارة الإستراتيجى وبين التنمية المستدامة.</w:t>
      </w:r>
    </w:p>
    <w:p w:rsidR="007261D6" w:rsidRPr="00A454C0" w:rsidRDefault="00A454C0" w:rsidP="00A454C0">
      <w:pPr>
        <w:pStyle w:val="ListParagraph"/>
        <w:numPr>
          <w:ilvl w:val="0"/>
          <w:numId w:val="18"/>
        </w:numPr>
        <w:tabs>
          <w:tab w:val="left" w:pos="315"/>
        </w:tabs>
        <w:bidi w:val="0"/>
        <w:spacing w:before="120" w:after="120"/>
        <w:ind w:left="357" w:right="-142" w:hanging="357"/>
        <w:rPr>
          <w:rFonts w:ascii="Simplified Arabic" w:hAnsi="Simplified Arabic" w:cs="Simplified Arabic"/>
          <w:b/>
          <w:bCs/>
          <w:sz w:val="24"/>
          <w:szCs w:val="24"/>
          <w:lang w:bidi="ar-EG"/>
        </w:rPr>
      </w:pPr>
      <w:r w:rsidRPr="00936305">
        <w:rPr>
          <w:rFonts w:ascii="Simplified Arabic" w:hAnsi="Simplified Arabic" w:cs="Simplified Arabic"/>
          <w:b/>
          <w:bCs/>
          <w:sz w:val="24"/>
          <w:szCs w:val="24"/>
          <w:lang w:bidi="ar-EG"/>
        </w:rPr>
        <w:t>EVA Benokova</w:t>
      </w:r>
      <w:r w:rsidR="0092620D">
        <w:rPr>
          <w:rFonts w:ascii="Simplified Arabic" w:hAnsi="Simplified Arabic" w:cs="Simplified Arabic"/>
          <w:b/>
          <w:bCs/>
          <w:sz w:val="24"/>
          <w:szCs w:val="24"/>
          <w:lang w:bidi="ar-EG"/>
        </w:rPr>
        <w:t xml:space="preserve"> </w:t>
      </w:r>
      <w:r w:rsidRPr="0092620D">
        <w:rPr>
          <w:rFonts w:ascii="Simplified Arabic" w:hAnsi="Simplified Arabic" w:cs="Simplified Arabic"/>
          <w:b/>
          <w:bCs/>
          <w:i/>
          <w:iCs/>
          <w:sz w:val="24"/>
          <w:szCs w:val="24"/>
          <w:lang w:bidi="ar-EG"/>
        </w:rPr>
        <w:t>et al</w:t>
      </w:r>
      <w:r>
        <w:rPr>
          <w:rFonts w:ascii="Simplified Arabic" w:hAnsi="Simplified Arabic" w:cs="Simplified Arabic"/>
          <w:b/>
          <w:bCs/>
          <w:sz w:val="24"/>
          <w:szCs w:val="24"/>
          <w:lang w:bidi="ar-EG"/>
        </w:rPr>
        <w:t>,(2019)</w:t>
      </w:r>
      <w:r w:rsidRPr="00936305">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lang w:bidi="ar-EG"/>
        </w:rPr>
        <w:t>"</w:t>
      </w:r>
      <w:r w:rsidRPr="00A454C0">
        <w:rPr>
          <w:rFonts w:ascii="Simplified Arabic" w:hAnsi="Simplified Arabic" w:cs="Simplified Arabic"/>
          <w:b/>
          <w:bCs/>
          <w:sz w:val="24"/>
          <w:szCs w:val="24"/>
          <w:lang w:bidi="ar-EG"/>
        </w:rPr>
        <w:t xml:space="preserve"> </w:t>
      </w:r>
      <w:r w:rsidR="0005410D" w:rsidRPr="00A454C0">
        <w:rPr>
          <w:rFonts w:ascii="Simplified Arabic" w:hAnsi="Simplified Arabic" w:cs="Simplified Arabic"/>
          <w:b/>
          <w:bCs/>
          <w:sz w:val="24"/>
          <w:szCs w:val="24"/>
          <w:lang w:bidi="ar-EG"/>
        </w:rPr>
        <w:t>Factors affecting the use of balanced score card in measuring company performance"</w:t>
      </w:r>
      <w:r w:rsidR="0005410D" w:rsidRPr="00A454C0">
        <w:rPr>
          <w:rFonts w:ascii="Simplified Arabic" w:hAnsi="Simplified Arabic" w:cs="Simplified Arabic" w:hint="cs"/>
          <w:b/>
          <w:bCs/>
          <w:sz w:val="24"/>
          <w:szCs w:val="24"/>
          <w:rtl/>
          <w:lang w:bidi="ar-EG"/>
        </w:rPr>
        <w:t xml:space="preserve"> </w:t>
      </w:r>
    </w:p>
    <w:p w:rsidR="00217F68" w:rsidRPr="00907099" w:rsidRDefault="0005410D" w:rsidP="00434A28">
      <w:pPr>
        <w:pStyle w:val="ListParagraph"/>
        <w:tabs>
          <w:tab w:val="left" w:pos="174"/>
        </w:tabs>
        <w:bidi w:val="0"/>
        <w:spacing w:after="0"/>
        <w:ind w:left="32"/>
        <w:jc w:val="right"/>
        <w:rPr>
          <w:rFonts w:ascii="Simplified Arabic" w:hAnsi="Simplified Arabic" w:cs="Simplified Arabic"/>
          <w:sz w:val="24"/>
          <w:szCs w:val="24"/>
          <w:lang w:bidi="ar-EG"/>
        </w:rPr>
      </w:pPr>
      <w:r w:rsidRPr="007261D6">
        <w:rPr>
          <w:rFonts w:ascii="Simplified Arabic" w:hAnsi="Simplified Arabic" w:cs="Simplified Arabic" w:hint="cs"/>
          <w:sz w:val="24"/>
          <w:szCs w:val="24"/>
          <w:rtl/>
          <w:lang w:bidi="ar-EG"/>
        </w:rPr>
        <w:t xml:space="preserve"> </w:t>
      </w:r>
      <w:r w:rsidRPr="00907099">
        <w:rPr>
          <w:rFonts w:ascii="Simplified Arabic" w:hAnsi="Simplified Arabic" w:cs="Simplified Arabic" w:hint="cs"/>
          <w:sz w:val="24"/>
          <w:szCs w:val="24"/>
          <w:rtl/>
          <w:lang w:bidi="ar-EG"/>
        </w:rPr>
        <w:t xml:space="preserve">هدفت إلى </w:t>
      </w:r>
      <w:r w:rsidR="0070727D" w:rsidRPr="00907099">
        <w:rPr>
          <w:rFonts w:ascii="Simplified Arabic" w:hAnsi="Simplified Arabic" w:cs="Simplified Arabic" w:hint="cs"/>
          <w:sz w:val="24"/>
          <w:szCs w:val="24"/>
          <w:rtl/>
          <w:lang w:bidi="ar-EG"/>
        </w:rPr>
        <w:t>التحقق من</w:t>
      </w:r>
      <w:r w:rsidRPr="00907099">
        <w:rPr>
          <w:rFonts w:ascii="Simplified Arabic" w:hAnsi="Simplified Arabic" w:cs="Simplified Arabic" w:hint="cs"/>
          <w:sz w:val="24"/>
          <w:szCs w:val="24"/>
          <w:rtl/>
          <w:lang w:bidi="ar-EG"/>
        </w:rPr>
        <w:t xml:space="preserve"> وجود علاقة بين إستخدام المؤشرات الغير مالية و بطاقات الأداء المتوازن</w:t>
      </w:r>
      <w:r w:rsidR="0070727D" w:rsidRPr="00907099">
        <w:rPr>
          <w:rFonts w:ascii="Simplified Arabic" w:hAnsi="Simplified Arabic" w:cs="Simplified Arabic" w:hint="cs"/>
          <w:sz w:val="24"/>
          <w:szCs w:val="24"/>
          <w:rtl/>
          <w:lang w:bidi="ar-EG"/>
        </w:rPr>
        <w:t>،</w:t>
      </w:r>
      <w:r w:rsidRPr="00907099">
        <w:rPr>
          <w:rFonts w:ascii="Simplified Arabic" w:hAnsi="Simplified Arabic" w:cs="Simplified Arabic" w:hint="cs"/>
          <w:sz w:val="24"/>
          <w:szCs w:val="24"/>
          <w:rtl/>
          <w:lang w:bidi="ar-EG"/>
        </w:rPr>
        <w:t xml:space="preserve"> </w:t>
      </w:r>
      <w:r w:rsidR="0070727D" w:rsidRPr="00907099">
        <w:rPr>
          <w:rFonts w:ascii="Simplified Arabic" w:hAnsi="Simplified Arabic" w:cs="Simplified Arabic" w:hint="cs"/>
          <w:sz w:val="24"/>
          <w:szCs w:val="24"/>
          <w:rtl/>
          <w:lang w:bidi="ar-EG"/>
        </w:rPr>
        <w:t xml:space="preserve">كما </w:t>
      </w:r>
      <w:r w:rsidRPr="00907099">
        <w:rPr>
          <w:rFonts w:ascii="Simplified Arabic" w:hAnsi="Simplified Arabic" w:cs="Simplified Arabic" w:hint="cs"/>
          <w:sz w:val="24"/>
          <w:szCs w:val="24"/>
          <w:rtl/>
          <w:lang w:bidi="ar-EG"/>
        </w:rPr>
        <w:t xml:space="preserve">هدفت إلى التحقق من أهمية إستخدام العناصر الغير مالية . </w:t>
      </w:r>
      <w:r w:rsidR="0070727D" w:rsidRPr="00907099">
        <w:rPr>
          <w:rFonts w:ascii="Simplified Arabic" w:hAnsi="Simplified Arabic" w:cs="Simplified Arabic" w:hint="cs"/>
          <w:sz w:val="24"/>
          <w:szCs w:val="24"/>
          <w:rtl/>
          <w:lang w:bidi="ar-EG"/>
        </w:rPr>
        <w:t>و</w:t>
      </w:r>
      <w:r w:rsidRPr="00907099">
        <w:rPr>
          <w:rFonts w:ascii="Simplified Arabic" w:hAnsi="Simplified Arabic" w:cs="Simplified Arabic" w:hint="cs"/>
          <w:sz w:val="24"/>
          <w:szCs w:val="24"/>
          <w:rtl/>
          <w:lang w:bidi="ar-EG"/>
        </w:rPr>
        <w:t xml:space="preserve">إهتمت بدراسة العلاقة بين إستخدام بطاقة الاداء المتوازن </w:t>
      </w:r>
      <w:r w:rsidR="0070727D" w:rsidRPr="00907099">
        <w:rPr>
          <w:rFonts w:ascii="Simplified Arabic" w:hAnsi="Simplified Arabic" w:cs="Simplified Arabic" w:hint="cs"/>
          <w:sz w:val="24"/>
          <w:szCs w:val="24"/>
          <w:rtl/>
          <w:lang w:bidi="ar-EG"/>
        </w:rPr>
        <w:t>و نقص الموارد البشرية و المالية، وقد توصلت الدراسة إلى تأكيد أهمية إستخدام المشرات الغير مالية لقياس أداء المؤسسة و تم تعريف أهم المعوقات التى تمنع إستخدامها . أشار الباحث إلى أن نتائج الدراسة قد يتم إستخدامها كأساس لتعريف العناصر المؤثرة على إستخدام بطاقات الأداء المتوازن وذلك ليس في القطاع الصناعى فحسب و لكن في القطاعات الأخرى أيضا.</w:t>
      </w:r>
    </w:p>
    <w:p w:rsidR="007261D6" w:rsidRPr="00CB5D50" w:rsidRDefault="00F50B7C" w:rsidP="00F64B45">
      <w:pPr>
        <w:pStyle w:val="ListParagraph"/>
        <w:numPr>
          <w:ilvl w:val="0"/>
          <w:numId w:val="18"/>
        </w:numPr>
        <w:tabs>
          <w:tab w:val="left" w:pos="1076"/>
        </w:tabs>
        <w:bidi w:val="0"/>
        <w:spacing w:before="120" w:after="120" w:line="276" w:lineRule="auto"/>
        <w:ind w:left="357" w:hanging="357"/>
        <w:jc w:val="both"/>
        <w:rPr>
          <w:rFonts w:ascii="Simplified Arabic" w:hAnsi="Simplified Arabic" w:cs="Simplified Arabic"/>
          <w:b/>
          <w:bCs/>
          <w:sz w:val="24"/>
          <w:szCs w:val="24"/>
          <w:lang w:bidi="ar-EG"/>
        </w:rPr>
      </w:pPr>
      <w:r w:rsidRPr="00EB2B8E">
        <w:rPr>
          <w:rFonts w:ascii="Simplified Arabic" w:hAnsi="Simplified Arabic" w:cs="Simplified Arabic"/>
          <w:b/>
          <w:bCs/>
          <w:sz w:val="24"/>
          <w:szCs w:val="24"/>
          <w:lang w:bidi="ar-EG"/>
        </w:rPr>
        <w:t xml:space="preserve"> Kshatriya Anil</w:t>
      </w:r>
      <w:r w:rsidR="00CB5D50">
        <w:rPr>
          <w:rFonts w:ascii="Simplified Arabic" w:hAnsi="Simplified Arabic" w:cs="Simplified Arabic"/>
          <w:b/>
          <w:bCs/>
          <w:sz w:val="24"/>
          <w:szCs w:val="24"/>
          <w:lang w:bidi="ar-EG"/>
        </w:rPr>
        <w:t xml:space="preserve"> </w:t>
      </w:r>
      <w:r w:rsidR="00CB5D50" w:rsidRPr="00CB5D50">
        <w:rPr>
          <w:rFonts w:ascii="Simplified Arabic" w:hAnsi="Simplified Arabic" w:cs="Simplified Arabic"/>
          <w:b/>
          <w:bCs/>
          <w:i/>
          <w:iCs/>
          <w:sz w:val="24"/>
          <w:szCs w:val="24"/>
          <w:lang w:bidi="ar-EG"/>
        </w:rPr>
        <w:t>et al</w:t>
      </w:r>
      <w:r w:rsidR="00EB2B8E">
        <w:rPr>
          <w:rFonts w:ascii="Simplified Arabic" w:hAnsi="Simplified Arabic" w:cs="Simplified Arabic"/>
          <w:b/>
          <w:bCs/>
          <w:sz w:val="24"/>
          <w:szCs w:val="24"/>
          <w:lang w:bidi="ar-EG"/>
        </w:rPr>
        <w:t>,</w:t>
      </w:r>
      <w:r w:rsidR="00F64B45">
        <w:rPr>
          <w:rFonts w:ascii="Simplified Arabic" w:hAnsi="Simplified Arabic" w:cs="Simplified Arabic"/>
          <w:b/>
          <w:bCs/>
          <w:sz w:val="24"/>
          <w:szCs w:val="24"/>
          <w:lang w:bidi="ar-EG"/>
        </w:rPr>
        <w:t xml:space="preserve"> (</w:t>
      </w:r>
      <w:r w:rsidR="00EB2B8E">
        <w:rPr>
          <w:rFonts w:ascii="Simplified Arabic" w:hAnsi="Simplified Arabic" w:cs="Simplified Arabic"/>
          <w:b/>
          <w:bCs/>
          <w:sz w:val="24"/>
          <w:szCs w:val="24"/>
          <w:lang w:bidi="ar-EG"/>
        </w:rPr>
        <w:t>201</w:t>
      </w:r>
      <w:r w:rsidR="00F64B45">
        <w:rPr>
          <w:rFonts w:ascii="Simplified Arabic" w:hAnsi="Simplified Arabic" w:cs="Simplified Arabic"/>
          <w:b/>
          <w:bCs/>
          <w:sz w:val="24"/>
          <w:szCs w:val="24"/>
          <w:lang w:bidi="ar-EG"/>
        </w:rPr>
        <w:t>7)</w:t>
      </w:r>
      <w:r w:rsidR="00EB2B8E">
        <w:rPr>
          <w:rFonts w:ascii="Simplified Arabic" w:hAnsi="Simplified Arabic" w:cs="Simplified Arabic"/>
          <w:b/>
          <w:bCs/>
          <w:sz w:val="24"/>
          <w:szCs w:val="24"/>
          <w:lang w:bidi="ar-EG"/>
        </w:rPr>
        <w:t xml:space="preserve"> </w:t>
      </w:r>
      <w:r w:rsidRPr="00EB2B8E">
        <w:rPr>
          <w:rFonts w:ascii="Simplified Arabic" w:hAnsi="Simplified Arabic" w:cs="Simplified Arabic" w:hint="cs"/>
          <w:b/>
          <w:bCs/>
          <w:sz w:val="24"/>
          <w:szCs w:val="24"/>
          <w:rtl/>
          <w:lang w:bidi="ar-EG"/>
        </w:rPr>
        <w:t xml:space="preserve"> </w:t>
      </w:r>
      <w:r w:rsidR="00CB5D50">
        <w:rPr>
          <w:rFonts w:ascii="Simplified Arabic" w:hAnsi="Simplified Arabic" w:cs="Simplified Arabic"/>
          <w:b/>
          <w:bCs/>
          <w:sz w:val="24"/>
          <w:szCs w:val="24"/>
          <w:lang w:bidi="ar-EG"/>
        </w:rPr>
        <w:t>"Strategic performance measurment using balance score</w:t>
      </w:r>
      <w:r w:rsidRPr="00CB5D50">
        <w:rPr>
          <w:rFonts w:ascii="Simplified Arabic" w:hAnsi="Simplified Arabic" w:cs="Simplified Arabic"/>
          <w:b/>
          <w:bCs/>
          <w:sz w:val="24"/>
          <w:szCs w:val="24"/>
          <w:lang w:bidi="ar-EG"/>
        </w:rPr>
        <w:t>cards: Acase of machine tool industry"</w:t>
      </w:r>
    </w:p>
    <w:p w:rsidR="00F50B7C" w:rsidRDefault="00F50B7C" w:rsidP="00E20CD2">
      <w:pPr>
        <w:tabs>
          <w:tab w:val="left" w:pos="315"/>
        </w:tabs>
        <w:spacing w:after="200" w:line="276" w:lineRule="auto"/>
        <w:ind w:left="32"/>
        <w:jc w:val="both"/>
        <w:rPr>
          <w:rFonts w:ascii="Simplified Arabic" w:hAnsi="Simplified Arabic" w:cs="Simplified Arabic"/>
          <w:sz w:val="24"/>
          <w:szCs w:val="24"/>
          <w:rtl/>
          <w:lang w:bidi="ar-EG"/>
        </w:rPr>
      </w:pPr>
      <w:r w:rsidRPr="007261D6">
        <w:rPr>
          <w:rFonts w:ascii="Simplified Arabic" w:hAnsi="Simplified Arabic" w:cs="Simplified Arabic" w:hint="cs"/>
          <w:sz w:val="24"/>
          <w:szCs w:val="24"/>
          <w:rtl/>
          <w:lang w:bidi="ar-EG"/>
        </w:rPr>
        <w:t xml:space="preserve">هدفت الدراسة إلى تطبيق ورصد ومتابعة إستخدام بطاقات الأداء المتوازن </w:t>
      </w:r>
      <w:r w:rsidR="008702D7" w:rsidRPr="007261D6">
        <w:rPr>
          <w:rFonts w:ascii="Simplified Arabic" w:hAnsi="Simplified Arabic" w:cs="Simplified Arabic" w:hint="cs"/>
          <w:sz w:val="24"/>
          <w:szCs w:val="24"/>
          <w:rtl/>
          <w:lang w:bidi="ar-EG"/>
        </w:rPr>
        <w:t>في المؤسسات الصناعية، وقد تم التوصل إلى أن هناك تحسن في نمو و أداء المؤسسة على جميع المستويات.</w:t>
      </w:r>
    </w:p>
    <w:p w:rsidR="00B06EEF" w:rsidRPr="00EB2B8E" w:rsidRDefault="00984125" w:rsidP="00EB2B8E">
      <w:pPr>
        <w:pStyle w:val="ListParagraph"/>
        <w:numPr>
          <w:ilvl w:val="0"/>
          <w:numId w:val="18"/>
        </w:numPr>
        <w:tabs>
          <w:tab w:val="left" w:pos="315"/>
        </w:tabs>
        <w:bidi w:val="0"/>
        <w:spacing w:after="0" w:line="276" w:lineRule="auto"/>
        <w:jc w:val="both"/>
        <w:rPr>
          <w:rFonts w:ascii="Simplified Arabic" w:hAnsi="Simplified Arabic" w:cs="Simplified Arabic"/>
          <w:sz w:val="24"/>
          <w:szCs w:val="24"/>
          <w:rtl/>
          <w:lang w:bidi="ar-EG"/>
        </w:rPr>
      </w:pPr>
      <w:r w:rsidRPr="00EB2B8E">
        <w:rPr>
          <w:rFonts w:ascii="Simplified Arabic" w:hAnsi="Simplified Arabic" w:cs="Simplified Arabic"/>
          <w:b/>
          <w:bCs/>
          <w:sz w:val="24"/>
          <w:szCs w:val="24"/>
          <w:lang w:bidi="ar-EG"/>
        </w:rPr>
        <w:t>Jabeen Fauzzia&amp; Behery Mohamed</w:t>
      </w:r>
      <w:r w:rsidR="00EB2B8E" w:rsidRPr="00EB2B8E">
        <w:rPr>
          <w:rFonts w:ascii="Simplified Arabic" w:hAnsi="Simplified Arabic" w:cs="Simplified Arabic"/>
          <w:b/>
          <w:bCs/>
          <w:sz w:val="24"/>
          <w:szCs w:val="24"/>
          <w:lang w:bidi="ar-EG"/>
        </w:rPr>
        <w:t>, 2017</w:t>
      </w:r>
      <w:r w:rsidR="00EB2B8E">
        <w:rPr>
          <w:rFonts w:ascii="Simplified Arabic" w:hAnsi="Simplified Arabic" w:cs="Simplified Arabic"/>
          <w:sz w:val="24"/>
          <w:szCs w:val="24"/>
          <w:lang w:bidi="ar-EG"/>
        </w:rPr>
        <w:t xml:space="preserve"> "</w:t>
      </w:r>
      <w:r w:rsidRPr="00EB2B8E">
        <w:rPr>
          <w:rFonts w:ascii="Simplified Arabic" w:hAnsi="Simplified Arabic" w:cs="Simplified Arabic"/>
          <w:b/>
          <w:bCs/>
          <w:sz w:val="24"/>
          <w:szCs w:val="24"/>
          <w:lang w:bidi="ar-EG"/>
        </w:rPr>
        <w:t>Exploring the Status and Effects</w:t>
      </w:r>
      <w:r w:rsidR="00E20CD2" w:rsidRPr="00EB2B8E">
        <w:rPr>
          <w:rFonts w:ascii="Simplified Arabic" w:hAnsi="Simplified Arabic" w:cs="Simplified Arabic"/>
          <w:b/>
          <w:bCs/>
          <w:sz w:val="24"/>
          <w:szCs w:val="24"/>
          <w:lang w:bidi="ar-EG"/>
        </w:rPr>
        <w:t>"</w:t>
      </w:r>
      <w:r w:rsidRPr="00EB2B8E">
        <w:rPr>
          <w:rFonts w:ascii="Simplified Arabic" w:hAnsi="Simplified Arabic" w:cs="Simplified Arabic"/>
          <w:b/>
          <w:bCs/>
          <w:sz w:val="24"/>
          <w:szCs w:val="24"/>
          <w:lang w:bidi="ar-EG"/>
        </w:rPr>
        <w:t xml:space="preserve"> of Balanc</w:t>
      </w:r>
      <w:r w:rsidR="00E20CD2" w:rsidRPr="00EB2B8E">
        <w:rPr>
          <w:rFonts w:ascii="Simplified Arabic" w:hAnsi="Simplified Arabic" w:cs="Simplified Arabic"/>
          <w:b/>
          <w:bCs/>
          <w:sz w:val="24"/>
          <w:szCs w:val="24"/>
          <w:lang w:bidi="ar-EG"/>
        </w:rPr>
        <w:t>e</w:t>
      </w:r>
      <w:r w:rsidRPr="00EB2B8E">
        <w:rPr>
          <w:rFonts w:ascii="Simplified Arabic" w:hAnsi="Simplified Arabic" w:cs="Simplified Arabic"/>
          <w:b/>
          <w:bCs/>
          <w:sz w:val="24"/>
          <w:szCs w:val="24"/>
          <w:lang w:bidi="ar-EG"/>
        </w:rPr>
        <w:t xml:space="preserve">d Scorecards Adoption in the North Western Context: Evidence from </w:t>
      </w:r>
      <w:r w:rsidR="00E20CD2" w:rsidRPr="00EB2B8E">
        <w:rPr>
          <w:rFonts w:ascii="Simplified Arabic" w:hAnsi="Simplified Arabic" w:cs="Simplified Arabic"/>
          <w:b/>
          <w:bCs/>
          <w:sz w:val="24"/>
          <w:szCs w:val="24"/>
          <w:lang w:bidi="ar-EG"/>
        </w:rPr>
        <w:t>the Middle East</w:t>
      </w:r>
      <w:r w:rsidR="00E20CD2" w:rsidRPr="00EB2B8E">
        <w:rPr>
          <w:rFonts w:ascii="Simplified Arabic" w:hAnsi="Simplified Arabic" w:cs="Simplified Arabic"/>
          <w:sz w:val="24"/>
          <w:szCs w:val="24"/>
          <w:lang w:bidi="ar-EG"/>
        </w:rPr>
        <w:t>"</w:t>
      </w:r>
      <w:r w:rsidRPr="00EB2B8E">
        <w:rPr>
          <w:rFonts w:ascii="Simplified Arabic" w:hAnsi="Simplified Arabic" w:cs="Simplified Arabic"/>
          <w:sz w:val="24"/>
          <w:szCs w:val="24"/>
          <w:lang w:bidi="ar-EG"/>
        </w:rPr>
        <w:t xml:space="preserve"> </w:t>
      </w:r>
    </w:p>
    <w:p w:rsidR="00E20CD2" w:rsidRDefault="00E20CD2" w:rsidP="00B06EEF">
      <w:pPr>
        <w:tabs>
          <w:tab w:val="left" w:pos="315"/>
        </w:tabs>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هدفت الدراسة إلى بحث تقييم الأداء المؤسسى في الشرق الأوسط خاصة فى كلا من المملكة العربية السعودية والإمارات، بالإضافة إلى دراسة تأثير تطبيق بطاقات الأداء المتوازن في بيئة العمل و أثر ذلك على سلوك العاملين. توصلت الدراسة إلى أن بطاقات الأداء المتوازن أداة مؤثرة و فعالة في تقييم الأداء المؤسسى ، ووجدت الدراسة أن هناك إتساق بين الثقافة المحلية في كلا من المملكة العربية السعودية والإمارات وبين ممارسات العمل ببطاقات الأداء المتوازن مما يجعل إستخدامها شي</w:t>
      </w:r>
      <w:r w:rsidR="00B06EEF">
        <w:rPr>
          <w:rFonts w:ascii="Simplified Arabic" w:hAnsi="Simplified Arabic" w:cs="Simplified Arabic" w:hint="cs"/>
          <w:sz w:val="24"/>
          <w:szCs w:val="24"/>
          <w:rtl/>
          <w:lang w:bidi="ar-EG"/>
        </w:rPr>
        <w:t>ئ ضرورى و أساسى للموازنة بين متطلبات أصحاب العمل و جميع الأطراف المعنية. تعتبر هذه الدراسة محاولة قيمة لإستكشاف تأثيرات تبنى الأنظمة الإدارية في السياق الغربى على الأداء المؤسسي.</w:t>
      </w:r>
    </w:p>
    <w:p w:rsidR="000D1870" w:rsidRDefault="000D1870" w:rsidP="00B06EEF">
      <w:pPr>
        <w:tabs>
          <w:tab w:val="left" w:pos="315"/>
        </w:tabs>
        <w:spacing w:after="200" w:line="276" w:lineRule="auto"/>
        <w:rPr>
          <w:rFonts w:ascii="Simplified Arabic" w:hAnsi="Simplified Arabic" w:cs="Simplified Arabic"/>
          <w:sz w:val="24"/>
          <w:szCs w:val="24"/>
          <w:rtl/>
          <w:lang w:bidi="ar-EG"/>
        </w:rPr>
      </w:pPr>
    </w:p>
    <w:p w:rsidR="000D1870" w:rsidRPr="00984125" w:rsidRDefault="000D1870" w:rsidP="00B06EEF">
      <w:pPr>
        <w:tabs>
          <w:tab w:val="left" w:pos="315"/>
        </w:tabs>
        <w:spacing w:after="200" w:line="276" w:lineRule="auto"/>
        <w:rPr>
          <w:rFonts w:ascii="Simplified Arabic" w:hAnsi="Simplified Arabic" w:cs="Simplified Arabic"/>
          <w:sz w:val="24"/>
          <w:szCs w:val="24"/>
          <w:rtl/>
          <w:lang w:bidi="ar-EG"/>
        </w:rPr>
      </w:pPr>
    </w:p>
    <w:p w:rsidR="00305A93" w:rsidRDefault="00305A93" w:rsidP="00305A93">
      <w:pPr>
        <w:pStyle w:val="ListParagraph"/>
        <w:numPr>
          <w:ilvl w:val="0"/>
          <w:numId w:val="18"/>
        </w:numPr>
        <w:tabs>
          <w:tab w:val="left" w:pos="1076"/>
        </w:tabs>
        <w:bidi w:val="0"/>
        <w:spacing w:before="120" w:after="120" w:line="276" w:lineRule="auto"/>
        <w:jc w:val="both"/>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 xml:space="preserve">L'bica </w:t>
      </w:r>
      <w:r w:rsidR="005D39A2">
        <w:rPr>
          <w:rFonts w:ascii="Simplified Arabic" w:hAnsi="Simplified Arabic" w:cs="Simplified Arabic"/>
          <w:b/>
          <w:bCs/>
          <w:sz w:val="24"/>
          <w:szCs w:val="24"/>
          <w:lang w:bidi="ar-EG"/>
        </w:rPr>
        <w:t>Lesak</w:t>
      </w:r>
      <w:r w:rsidR="00737294">
        <w:rPr>
          <w:rFonts w:ascii="Simplified Arabic" w:hAnsi="Simplified Arabic" w:cs="Simplified Arabic"/>
          <w:b/>
          <w:bCs/>
          <w:sz w:val="24"/>
          <w:szCs w:val="24"/>
          <w:lang w:bidi="ar-EG"/>
        </w:rPr>
        <w:t>ova &amp; Katanna Dubcava, (2016) "</w:t>
      </w:r>
      <w:r w:rsidR="005D39A2">
        <w:rPr>
          <w:rFonts w:ascii="Simplified Arabic" w:hAnsi="Simplified Arabic" w:cs="Simplified Arabic"/>
          <w:b/>
          <w:bCs/>
          <w:sz w:val="24"/>
          <w:szCs w:val="24"/>
          <w:lang w:bidi="ar-EG"/>
        </w:rPr>
        <w:t>Knowledge and Use of Balanced Scorecard Method</w:t>
      </w:r>
      <w:r w:rsidR="00737294">
        <w:rPr>
          <w:rFonts w:ascii="Simplified Arabic" w:hAnsi="Simplified Arabic" w:cs="Simplified Arabic"/>
          <w:b/>
          <w:bCs/>
          <w:sz w:val="24"/>
          <w:szCs w:val="24"/>
          <w:lang w:bidi="ar-EG"/>
        </w:rPr>
        <w:t xml:space="preserve"> in Business in Solvak republic.</w:t>
      </w:r>
    </w:p>
    <w:p w:rsidR="005D39A2" w:rsidRPr="00E14C27" w:rsidRDefault="00E14C27" w:rsidP="00F96F83">
      <w:pPr>
        <w:pStyle w:val="ListParagraph"/>
        <w:tabs>
          <w:tab w:val="left" w:pos="1076"/>
        </w:tabs>
        <w:spacing w:before="120" w:after="120" w:line="276" w:lineRule="auto"/>
        <w:ind w:left="357"/>
        <w:jc w:val="both"/>
        <w:rPr>
          <w:rFonts w:ascii="Simplified Arabic" w:hAnsi="Simplified Arabic" w:cs="Simplified Arabic"/>
          <w:sz w:val="24"/>
          <w:szCs w:val="24"/>
          <w:rtl/>
          <w:lang w:bidi="ar-EG"/>
        </w:rPr>
      </w:pPr>
      <w:r w:rsidRPr="00E14C27">
        <w:rPr>
          <w:rFonts w:ascii="Simplified Arabic" w:hAnsi="Simplified Arabic" w:cs="Simplified Arabic" w:hint="cs"/>
          <w:sz w:val="24"/>
          <w:szCs w:val="24"/>
          <w:rtl/>
          <w:lang w:bidi="ar-EG"/>
        </w:rPr>
        <w:t>هدفت الد</w:t>
      </w:r>
      <w:r w:rsidR="006775E9">
        <w:rPr>
          <w:rFonts w:ascii="Simplified Arabic" w:hAnsi="Simplified Arabic" w:cs="Simplified Arabic" w:hint="cs"/>
          <w:sz w:val="24"/>
          <w:szCs w:val="24"/>
          <w:rtl/>
          <w:lang w:bidi="ar-EG"/>
        </w:rPr>
        <w:t xml:space="preserve">راسة إلى تحديد حالة </w:t>
      </w:r>
      <w:r w:rsidR="00F96F83">
        <w:rPr>
          <w:rFonts w:ascii="Simplified Arabic" w:hAnsi="Simplified Arabic" w:cs="Simplified Arabic" w:hint="cs"/>
          <w:sz w:val="24"/>
          <w:szCs w:val="24"/>
          <w:rtl/>
          <w:lang w:bidi="ar-EG"/>
        </w:rPr>
        <w:t>المعرفة و</w:t>
      </w:r>
      <w:r w:rsidRPr="00E14C27">
        <w:rPr>
          <w:rFonts w:ascii="Simplified Arabic" w:hAnsi="Simplified Arabic" w:cs="Simplified Arabic" w:hint="cs"/>
          <w:sz w:val="24"/>
          <w:szCs w:val="24"/>
          <w:rtl/>
          <w:lang w:bidi="ar-EG"/>
        </w:rPr>
        <w:t>طريقة</w:t>
      </w:r>
      <w:r w:rsidR="00F96F83" w:rsidRPr="00F96F83">
        <w:rPr>
          <w:rFonts w:ascii="Simplified Arabic" w:hAnsi="Simplified Arabic" w:cs="Simplified Arabic" w:hint="cs"/>
          <w:sz w:val="24"/>
          <w:szCs w:val="24"/>
          <w:rtl/>
          <w:lang w:bidi="ar-EG"/>
        </w:rPr>
        <w:t xml:space="preserve"> </w:t>
      </w:r>
      <w:r w:rsidR="00F96F83">
        <w:rPr>
          <w:rFonts w:ascii="Simplified Arabic" w:hAnsi="Simplified Arabic" w:cs="Simplified Arabic" w:hint="cs"/>
          <w:sz w:val="24"/>
          <w:szCs w:val="24"/>
          <w:rtl/>
          <w:lang w:bidi="ar-EG"/>
        </w:rPr>
        <w:t>الإستخدام</w:t>
      </w:r>
      <w:r w:rsidRPr="00E14C27">
        <w:rPr>
          <w:rFonts w:ascii="Simplified Arabic" w:hAnsi="Simplified Arabic" w:cs="Simplified Arabic" w:hint="cs"/>
          <w:sz w:val="24"/>
          <w:szCs w:val="24"/>
          <w:rtl/>
          <w:lang w:bidi="ar-EG"/>
        </w:rPr>
        <w:t xml:space="preserve"> </w:t>
      </w:r>
      <w:r w:rsidR="00F96F83">
        <w:rPr>
          <w:rFonts w:ascii="Simplified Arabic" w:hAnsi="Simplified Arabic" w:cs="Simplified Arabic" w:hint="cs"/>
          <w:sz w:val="24"/>
          <w:szCs w:val="24"/>
          <w:rtl/>
          <w:lang w:bidi="ar-EG"/>
        </w:rPr>
        <w:t>ل</w:t>
      </w:r>
      <w:r w:rsidRPr="00E14C27">
        <w:rPr>
          <w:rFonts w:ascii="Simplified Arabic" w:hAnsi="Simplified Arabic" w:cs="Simplified Arabic" w:hint="cs"/>
          <w:sz w:val="24"/>
          <w:szCs w:val="24"/>
          <w:rtl/>
          <w:lang w:bidi="ar-EG"/>
        </w:rPr>
        <w:t xml:space="preserve">بطاقة الأداء المتوازن </w:t>
      </w:r>
      <w:r w:rsidR="00737294">
        <w:rPr>
          <w:rFonts w:ascii="Simplified Arabic" w:hAnsi="Simplified Arabic" w:cs="Simplified Arabic" w:hint="cs"/>
          <w:sz w:val="24"/>
          <w:szCs w:val="24"/>
          <w:rtl/>
          <w:lang w:bidi="ar-EG"/>
        </w:rPr>
        <w:t>في سولوفاكيا و قد تطرقت الدراسة إلى أهمية إستخدام بطاقات الاداء المتوازن حيث يتبناها العديد من المؤسسات الناجحة عل</w:t>
      </w:r>
      <w:r w:rsidR="006775E9">
        <w:rPr>
          <w:rFonts w:ascii="Simplified Arabic" w:hAnsi="Simplified Arabic" w:cs="Simplified Arabic" w:hint="cs"/>
          <w:sz w:val="24"/>
          <w:szCs w:val="24"/>
          <w:rtl/>
          <w:lang w:bidi="ar-EG"/>
        </w:rPr>
        <w:t>ى مستوى العالم وقد اوضحت الدراسة في القسم الأول منها الفوائد الأ</w:t>
      </w:r>
      <w:r w:rsidR="00737294">
        <w:rPr>
          <w:rFonts w:ascii="Simplified Arabic" w:hAnsi="Simplified Arabic" w:cs="Simplified Arabic" w:hint="cs"/>
          <w:sz w:val="24"/>
          <w:szCs w:val="24"/>
          <w:rtl/>
          <w:lang w:bidi="ar-EG"/>
        </w:rPr>
        <w:t xml:space="preserve">ساسية لإستخدام بطاقات الأداء المتوازن على الإدارة </w:t>
      </w:r>
      <w:r w:rsidR="006775E9">
        <w:rPr>
          <w:rFonts w:ascii="Simplified Arabic" w:hAnsi="Simplified Arabic" w:cs="Simplified Arabic" w:hint="cs"/>
          <w:sz w:val="24"/>
          <w:szCs w:val="24"/>
          <w:rtl/>
          <w:lang w:bidi="ar-EG"/>
        </w:rPr>
        <w:t xml:space="preserve">الإستراتيجية للمؤسسات </w:t>
      </w:r>
      <w:r w:rsidR="00737294">
        <w:rPr>
          <w:rFonts w:ascii="Simplified Arabic" w:hAnsi="Simplified Arabic" w:cs="Simplified Arabic" w:hint="cs"/>
          <w:sz w:val="24"/>
          <w:szCs w:val="24"/>
          <w:rtl/>
          <w:lang w:bidi="ar-EG"/>
        </w:rPr>
        <w:t xml:space="preserve"> </w:t>
      </w:r>
      <w:r w:rsidR="006775E9">
        <w:rPr>
          <w:rFonts w:ascii="Simplified Arabic" w:hAnsi="Simplified Arabic" w:cs="Simplified Arabic" w:hint="cs"/>
          <w:sz w:val="24"/>
          <w:szCs w:val="24"/>
          <w:rtl/>
          <w:lang w:bidi="ar-EG"/>
        </w:rPr>
        <w:t>وذلك بناءا على تحليل الدراسات السابقة المحلية و الأجنبية</w:t>
      </w:r>
      <w:r w:rsidR="00F96F83">
        <w:rPr>
          <w:rFonts w:ascii="Simplified Arabic" w:hAnsi="Simplified Arabic" w:cs="Simplified Arabic" w:hint="cs"/>
          <w:sz w:val="24"/>
          <w:szCs w:val="24"/>
          <w:rtl/>
          <w:lang w:bidi="ar-EG"/>
        </w:rPr>
        <w:t>،</w:t>
      </w:r>
      <w:r w:rsidR="006775E9">
        <w:rPr>
          <w:rFonts w:ascii="Simplified Arabic" w:hAnsi="Simplified Arabic" w:cs="Simplified Arabic" w:hint="cs"/>
          <w:sz w:val="24"/>
          <w:szCs w:val="24"/>
          <w:rtl/>
          <w:lang w:bidi="ar-EG"/>
        </w:rPr>
        <w:t xml:space="preserve"> بينما تناول القسم الثانى </w:t>
      </w:r>
      <w:r w:rsidR="00F96F83">
        <w:rPr>
          <w:rFonts w:ascii="Simplified Arabic" w:hAnsi="Simplified Arabic" w:cs="Simplified Arabic" w:hint="cs"/>
          <w:sz w:val="24"/>
          <w:szCs w:val="24"/>
          <w:rtl/>
          <w:lang w:bidi="ar-EG"/>
        </w:rPr>
        <w:t xml:space="preserve">إستخدام العديد من الطرق العلمية لإختبار طريقة تطبيق بطاقات الأداء في المؤسسات العامة، وقد تم التوصل إلى أن 13و73 % فقط من عينة الدراسة لديهم معرفة بطريقة إستخدامها بالفعل بينما 9.15 % من العينة يعرفوا أهميتها ولكن لم يقوموا بإستخدامها مطلقا. </w:t>
      </w:r>
    </w:p>
    <w:p w:rsidR="00737294" w:rsidRPr="00CB5D50" w:rsidRDefault="00737294" w:rsidP="006775E9">
      <w:pPr>
        <w:pStyle w:val="ListParagraph"/>
        <w:numPr>
          <w:ilvl w:val="0"/>
          <w:numId w:val="18"/>
        </w:numPr>
        <w:tabs>
          <w:tab w:val="left" w:pos="1076"/>
        </w:tabs>
        <w:bidi w:val="0"/>
        <w:spacing w:before="120" w:after="120" w:line="276" w:lineRule="auto"/>
        <w:jc w:val="both"/>
        <w:rPr>
          <w:rFonts w:ascii="Simplified Arabic" w:hAnsi="Simplified Arabic" w:cs="Simplified Arabic"/>
          <w:b/>
          <w:bCs/>
          <w:sz w:val="24"/>
          <w:szCs w:val="24"/>
          <w:lang w:bidi="ar-EG"/>
        </w:rPr>
      </w:pPr>
      <w:r w:rsidRPr="00737294">
        <w:rPr>
          <w:rFonts w:ascii="Simplified Arabic" w:hAnsi="Simplified Arabic" w:cs="Simplified Arabic"/>
          <w:b/>
          <w:bCs/>
          <w:sz w:val="24"/>
          <w:szCs w:val="24"/>
          <w:lang w:bidi="ar-EG"/>
        </w:rPr>
        <w:t xml:space="preserve"> </w:t>
      </w:r>
      <w:r>
        <w:rPr>
          <w:rFonts w:ascii="Simplified Arabic" w:hAnsi="Simplified Arabic" w:cs="Simplified Arabic"/>
          <w:b/>
          <w:bCs/>
          <w:sz w:val="24"/>
          <w:szCs w:val="24"/>
          <w:lang w:bidi="ar-EG"/>
        </w:rPr>
        <w:t xml:space="preserve">Lewandowska Adrianna </w:t>
      </w:r>
      <w:r w:rsidRPr="00CB5D50">
        <w:rPr>
          <w:rFonts w:ascii="Simplified Arabic" w:hAnsi="Simplified Arabic" w:cs="Simplified Arabic"/>
          <w:b/>
          <w:bCs/>
          <w:sz w:val="24"/>
          <w:szCs w:val="24"/>
          <w:lang w:bidi="ar-EG"/>
        </w:rPr>
        <w:t>&amp; wiecek-janka Ewa</w:t>
      </w:r>
      <w:r>
        <w:rPr>
          <w:rFonts w:ascii="Simplified Arabic" w:hAnsi="Simplified Arabic" w:cs="Simplified Arabic"/>
          <w:b/>
          <w:bCs/>
          <w:sz w:val="24"/>
          <w:szCs w:val="24"/>
          <w:lang w:bidi="ar-EG"/>
        </w:rPr>
        <w:t>, (2016) "</w:t>
      </w:r>
      <w:r w:rsidRPr="00CB5D50">
        <w:rPr>
          <w:rFonts w:ascii="Simplified Arabic" w:hAnsi="Simplified Arabic" w:cs="Simplified Arabic"/>
          <w:b/>
          <w:bCs/>
          <w:sz w:val="24"/>
          <w:szCs w:val="24"/>
          <w:lang w:bidi="ar-EG"/>
        </w:rPr>
        <w:t>Euro</w:t>
      </w:r>
      <w:r w:rsidR="006775E9">
        <w:rPr>
          <w:rFonts w:ascii="Simplified Arabic" w:hAnsi="Simplified Arabic" w:cs="Simplified Arabic"/>
          <w:b/>
          <w:bCs/>
          <w:sz w:val="24"/>
          <w:szCs w:val="24"/>
          <w:lang w:bidi="ar-EG"/>
        </w:rPr>
        <w:t>pean version of a Balanced Score</w:t>
      </w:r>
      <w:r w:rsidRPr="00CB5D50">
        <w:rPr>
          <w:rFonts w:ascii="Simplified Arabic" w:hAnsi="Simplified Arabic" w:cs="Simplified Arabic"/>
          <w:b/>
          <w:bCs/>
          <w:sz w:val="24"/>
          <w:szCs w:val="24"/>
          <w:lang w:bidi="ar-EG"/>
        </w:rPr>
        <w:t>cards in family enterprises"</w:t>
      </w:r>
      <w:r w:rsidRPr="00CB5D50">
        <w:rPr>
          <w:rFonts w:ascii="Simplified Arabic" w:hAnsi="Simplified Arabic" w:cs="Simplified Arabic" w:hint="cs"/>
          <w:sz w:val="24"/>
          <w:szCs w:val="24"/>
          <w:rtl/>
          <w:lang w:bidi="ar-EG"/>
        </w:rPr>
        <w:t xml:space="preserve"> </w:t>
      </w:r>
    </w:p>
    <w:p w:rsidR="00737294" w:rsidRDefault="00737294" w:rsidP="00737294">
      <w:pPr>
        <w:spacing w:after="200" w:line="276" w:lineRule="auto"/>
        <w:ind w:left="32"/>
        <w:jc w:val="both"/>
        <w:rPr>
          <w:rFonts w:ascii="Simplified Arabic" w:hAnsi="Simplified Arabic" w:cs="Simplified Arabic"/>
          <w:sz w:val="24"/>
          <w:szCs w:val="24"/>
          <w:rtl/>
          <w:lang w:bidi="ar-EG"/>
        </w:rPr>
      </w:pPr>
      <w:r w:rsidRPr="007261D6">
        <w:rPr>
          <w:rFonts w:ascii="Simplified Arabic" w:hAnsi="Simplified Arabic" w:cs="Simplified Arabic" w:hint="cs"/>
          <w:sz w:val="24"/>
          <w:szCs w:val="24"/>
          <w:rtl/>
          <w:lang w:bidi="ar-EG"/>
        </w:rPr>
        <w:t>هدفت الدراسة إلى أخذ أراء جميع الأطراف المعنية للمؤسسة في الأهداف الموضوعة وذلك لإظهار الفرق بين النسختين الامريكية و الأوربية ، حتى يتم التوصل إلى أهم المعوقات في المؤسسات العائلية الأوربية، ووجدت الدراسة أن متابعة عملية تطبيق</w:t>
      </w:r>
      <w:r w:rsidR="00400C22">
        <w:rPr>
          <w:rFonts w:ascii="Simplified Arabic" w:hAnsi="Simplified Arabic" w:cs="Simplified Arabic" w:hint="cs"/>
          <w:sz w:val="24"/>
          <w:szCs w:val="24"/>
          <w:rtl/>
          <w:lang w:bidi="ar-EG"/>
        </w:rPr>
        <w:t xml:space="preserve"> النسختين</w:t>
      </w:r>
      <w:r w:rsidRPr="007261D6">
        <w:rPr>
          <w:rFonts w:ascii="Simplified Arabic" w:hAnsi="Simplified Arabic" w:cs="Simplified Arabic" w:hint="cs"/>
          <w:sz w:val="24"/>
          <w:szCs w:val="24"/>
          <w:rtl/>
          <w:lang w:bidi="ar-EG"/>
        </w:rPr>
        <w:t xml:space="preserve"> </w:t>
      </w:r>
      <w:r w:rsidR="00400C22">
        <w:rPr>
          <w:rFonts w:ascii="Simplified Arabic" w:hAnsi="Simplified Arabic" w:cs="Simplified Arabic" w:hint="cs"/>
          <w:sz w:val="24"/>
          <w:szCs w:val="24"/>
          <w:rtl/>
          <w:lang w:bidi="ar-EG"/>
        </w:rPr>
        <w:t>الأمريكية و الأوربية من</w:t>
      </w:r>
      <w:r w:rsidRPr="007261D6">
        <w:rPr>
          <w:rFonts w:ascii="Simplified Arabic" w:hAnsi="Simplified Arabic" w:cs="Simplified Arabic" w:hint="cs"/>
          <w:sz w:val="24"/>
          <w:szCs w:val="24"/>
          <w:rtl/>
          <w:lang w:bidi="ar-EG"/>
        </w:rPr>
        <w:t>بطاقات الاداء المتوازن يؤدى إلى التخلص من العوائق بفاعلية مما يؤدى إلى تنفيذ الإستراتيجية بكفاءة و تحسين الأداء المؤسسى.</w:t>
      </w:r>
    </w:p>
    <w:p w:rsidR="00737294" w:rsidRDefault="00400C22" w:rsidP="00305A93">
      <w:pPr>
        <w:pStyle w:val="ListParagraph"/>
        <w:numPr>
          <w:ilvl w:val="0"/>
          <w:numId w:val="18"/>
        </w:numPr>
        <w:tabs>
          <w:tab w:val="left" w:pos="1076"/>
        </w:tabs>
        <w:bidi w:val="0"/>
        <w:spacing w:before="120" w:after="120" w:line="276" w:lineRule="auto"/>
        <w:jc w:val="both"/>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Saad</w:t>
      </w:r>
      <w:r w:rsidR="00DC0322" w:rsidRPr="00DC0322">
        <w:rPr>
          <w:rFonts w:ascii="Simplified Arabic" w:hAnsi="Simplified Arabic" w:cs="Simplified Arabic"/>
          <w:b/>
          <w:bCs/>
          <w:sz w:val="24"/>
          <w:szCs w:val="24"/>
          <w:lang w:bidi="ar-EG"/>
        </w:rPr>
        <w:t xml:space="preserve"> </w:t>
      </w:r>
      <w:r w:rsidR="00DC0322">
        <w:rPr>
          <w:rFonts w:ascii="Simplified Arabic" w:hAnsi="Simplified Arabic" w:cs="Simplified Arabic"/>
          <w:b/>
          <w:bCs/>
          <w:sz w:val="24"/>
          <w:szCs w:val="24"/>
          <w:lang w:bidi="ar-EG"/>
        </w:rPr>
        <w:t>Raed</w:t>
      </w:r>
      <w:r>
        <w:rPr>
          <w:rFonts w:ascii="Simplified Arabic" w:hAnsi="Simplified Arabic" w:cs="Simplified Arabic"/>
          <w:b/>
          <w:bCs/>
          <w:sz w:val="24"/>
          <w:szCs w:val="24"/>
          <w:lang w:bidi="ar-EG"/>
        </w:rPr>
        <w:t xml:space="preserve"> &amp; Daraghm Mohamed, (2016) "Using of Balanced Scorecards</w:t>
      </w:r>
      <w:r w:rsidR="00DC0322">
        <w:rPr>
          <w:rFonts w:ascii="Simplified Arabic" w:hAnsi="Simplified Arabic" w:cs="Simplified Arabic"/>
          <w:b/>
          <w:bCs/>
          <w:sz w:val="24"/>
          <w:szCs w:val="24"/>
          <w:lang w:bidi="ar-EG"/>
        </w:rPr>
        <w:t xml:space="preserve"> for performace evaluation: Empirical Evidence from the listed Corporation in the Palestine Exchange" </w:t>
      </w:r>
    </w:p>
    <w:p w:rsidR="00DC0322" w:rsidRPr="00736698" w:rsidRDefault="00DC0322" w:rsidP="00736698">
      <w:pPr>
        <w:tabs>
          <w:tab w:val="left" w:pos="1076"/>
        </w:tabs>
        <w:spacing w:before="120" w:after="120" w:line="276" w:lineRule="auto"/>
        <w:jc w:val="both"/>
        <w:rPr>
          <w:rFonts w:ascii="Simplified Arabic" w:hAnsi="Simplified Arabic" w:cs="Simplified Arabic"/>
          <w:sz w:val="24"/>
          <w:szCs w:val="24"/>
          <w:rtl/>
          <w:lang w:bidi="ar-EG"/>
        </w:rPr>
      </w:pPr>
      <w:r w:rsidRPr="00736698">
        <w:rPr>
          <w:rFonts w:ascii="Simplified Arabic" w:hAnsi="Simplified Arabic" w:cs="Simplified Arabic" w:hint="cs"/>
          <w:sz w:val="24"/>
          <w:szCs w:val="24"/>
          <w:rtl/>
          <w:lang w:bidi="ar-EG"/>
        </w:rPr>
        <w:t>هدفت الدراسة إلى إختبار مدى إستخدام الشركات محل الدراسة الأبعاد الأربعة لبطاقات الأداء المتوازن لتقييم الأداء المؤسسي وقد تم التوصل إلى الأتى:</w:t>
      </w:r>
    </w:p>
    <w:p w:rsidR="00DC0322" w:rsidRDefault="00DC0322" w:rsidP="00DC0322">
      <w:pPr>
        <w:pStyle w:val="ListParagraph"/>
        <w:numPr>
          <w:ilvl w:val="0"/>
          <w:numId w:val="23"/>
        </w:numPr>
        <w:tabs>
          <w:tab w:val="left" w:pos="1076"/>
        </w:tabs>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يعتمد المديرون الماليون في المؤسسات </w:t>
      </w:r>
      <w:r w:rsidR="00736698">
        <w:rPr>
          <w:rFonts w:ascii="Simplified Arabic" w:hAnsi="Simplified Arabic" w:cs="Simplified Arabic" w:hint="cs"/>
          <w:sz w:val="24"/>
          <w:szCs w:val="24"/>
          <w:rtl/>
          <w:lang w:bidi="ar-EG"/>
        </w:rPr>
        <w:t>على كلا من جانب العملاء و الجانب المالى فقط لتقييم الأداء المؤسسي.</w:t>
      </w:r>
    </w:p>
    <w:p w:rsidR="00736698" w:rsidRDefault="00736698" w:rsidP="00DC0322">
      <w:pPr>
        <w:pStyle w:val="ListParagraph"/>
        <w:numPr>
          <w:ilvl w:val="0"/>
          <w:numId w:val="23"/>
        </w:numPr>
        <w:tabs>
          <w:tab w:val="left" w:pos="1076"/>
        </w:tabs>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لا يتم الإعتماد على مؤشرات النمو والتعلم ولا على المؤشرات العملياتية لقياس الأداء الإستراتيجى للمؤسسات</w:t>
      </w:r>
    </w:p>
    <w:p w:rsidR="00736698" w:rsidRDefault="00736698" w:rsidP="00DC0322">
      <w:pPr>
        <w:pStyle w:val="ListParagraph"/>
        <w:numPr>
          <w:ilvl w:val="0"/>
          <w:numId w:val="23"/>
        </w:numPr>
        <w:tabs>
          <w:tab w:val="left" w:pos="1076"/>
        </w:tabs>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لا يتم إستخدام مؤشرات بطاقات الأداء المتوازن بشكل صحيح وكامل.</w:t>
      </w:r>
    </w:p>
    <w:p w:rsidR="000E4E34" w:rsidRDefault="00736698" w:rsidP="0047055B">
      <w:pPr>
        <w:tabs>
          <w:tab w:val="left" w:pos="1076"/>
        </w:tabs>
        <w:spacing w:before="120" w:after="120" w:line="276" w:lineRule="auto"/>
        <w:ind w:left="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بناءا على النتائج السابقة فقد نصح الباحثين بشدة بتبنى و تطبيق بطاقات الأداء المتوازن وبإلزام المؤسسات بإستخدامها كأداة للتخطيط الإستراتيجى و متابعة الأداء.</w:t>
      </w:r>
    </w:p>
    <w:p w:rsidR="0047055B" w:rsidRDefault="0047055B" w:rsidP="0047055B">
      <w:pPr>
        <w:tabs>
          <w:tab w:val="left" w:pos="1076"/>
        </w:tabs>
        <w:spacing w:before="120" w:after="120" w:line="276" w:lineRule="auto"/>
        <w:ind w:left="357"/>
        <w:jc w:val="both"/>
        <w:rPr>
          <w:rFonts w:ascii="Simplified Arabic" w:hAnsi="Simplified Arabic" w:cs="Simplified Arabic"/>
          <w:sz w:val="24"/>
          <w:szCs w:val="24"/>
          <w:lang w:bidi="ar-EG"/>
        </w:rPr>
      </w:pPr>
    </w:p>
    <w:p w:rsidR="0047055B" w:rsidRPr="0047055B" w:rsidRDefault="0047055B" w:rsidP="0047055B">
      <w:pPr>
        <w:tabs>
          <w:tab w:val="left" w:pos="1076"/>
        </w:tabs>
        <w:spacing w:before="120" w:after="120" w:line="276" w:lineRule="auto"/>
        <w:ind w:left="357"/>
        <w:jc w:val="both"/>
        <w:rPr>
          <w:rFonts w:ascii="Simplified Arabic" w:hAnsi="Simplified Arabic" w:cs="Simplified Arabic"/>
          <w:sz w:val="24"/>
          <w:szCs w:val="24"/>
          <w:rtl/>
          <w:lang w:bidi="ar-EG"/>
        </w:rPr>
      </w:pPr>
    </w:p>
    <w:p w:rsidR="00DE591A" w:rsidRPr="0057280C" w:rsidRDefault="00DE591A" w:rsidP="00936305">
      <w:pPr>
        <w:tabs>
          <w:tab w:val="left" w:pos="1076"/>
          <w:tab w:val="left" w:pos="5621"/>
        </w:tabs>
        <w:spacing w:after="200" w:line="360" w:lineRule="auto"/>
        <w:ind w:left="360"/>
        <w:jc w:val="center"/>
        <w:rPr>
          <w:rFonts w:ascii="Simplified Arabic" w:hAnsi="Simplified Arabic" w:cs="Simplified Arabic"/>
          <w:b/>
          <w:bCs/>
          <w:color w:val="000000" w:themeColor="text1"/>
          <w:sz w:val="32"/>
          <w:szCs w:val="32"/>
          <w:u w:val="single"/>
          <w:lang w:bidi="ar-EG"/>
        </w:rPr>
      </w:pPr>
      <w:r w:rsidRPr="0057280C">
        <w:rPr>
          <w:rFonts w:ascii="Simplified Arabic" w:hAnsi="Simplified Arabic" w:cs="Simplified Arabic" w:hint="cs"/>
          <w:b/>
          <w:bCs/>
          <w:color w:val="000000" w:themeColor="text1"/>
          <w:sz w:val="32"/>
          <w:szCs w:val="32"/>
          <w:u w:val="single"/>
          <w:rtl/>
          <w:lang w:bidi="ar-EG"/>
        </w:rPr>
        <w:lastRenderedPageBreak/>
        <w:t>القسم الثانى: دراسة الحالة</w:t>
      </w:r>
    </w:p>
    <w:p w:rsidR="006E3E31" w:rsidRPr="0057280C" w:rsidRDefault="00936305" w:rsidP="006E3E31">
      <w:pPr>
        <w:pStyle w:val="ListParagraph"/>
        <w:tabs>
          <w:tab w:val="left" w:pos="5621"/>
        </w:tabs>
        <w:spacing w:after="200" w:line="360" w:lineRule="auto"/>
        <w:ind w:left="360"/>
        <w:rPr>
          <w:rFonts w:ascii="Simplified Arabic" w:hAnsi="Simplified Arabic" w:cs="Simplified Arabic"/>
          <w:b/>
          <w:bCs/>
          <w:color w:val="000000" w:themeColor="text1"/>
          <w:sz w:val="28"/>
          <w:szCs w:val="28"/>
          <w:rtl/>
          <w:lang w:bidi="ar-EG"/>
        </w:rPr>
      </w:pPr>
      <w:r w:rsidRPr="0057280C">
        <w:rPr>
          <w:rFonts w:ascii="Simplified Arabic" w:hAnsi="Simplified Arabic" w:cs="Simplified Arabic" w:hint="cs"/>
          <w:b/>
          <w:bCs/>
          <w:color w:val="000000" w:themeColor="text1"/>
          <w:sz w:val="32"/>
          <w:szCs w:val="32"/>
          <w:rtl/>
          <w:lang w:bidi="ar-EG"/>
        </w:rPr>
        <w:t>2</w:t>
      </w:r>
      <w:r w:rsidR="002A5A57" w:rsidRPr="0057280C">
        <w:rPr>
          <w:rFonts w:ascii="Simplified Arabic" w:hAnsi="Simplified Arabic" w:cs="Simplified Arabic" w:hint="cs"/>
          <w:b/>
          <w:bCs/>
          <w:color w:val="000000" w:themeColor="text1"/>
          <w:sz w:val="32"/>
          <w:szCs w:val="32"/>
          <w:rtl/>
          <w:lang w:bidi="ar-EG"/>
        </w:rPr>
        <w:t xml:space="preserve">/ </w:t>
      </w:r>
      <w:r w:rsidRPr="0057280C">
        <w:rPr>
          <w:rFonts w:ascii="Simplified Arabic" w:hAnsi="Simplified Arabic" w:cs="Simplified Arabic" w:hint="cs"/>
          <w:b/>
          <w:bCs/>
          <w:color w:val="000000" w:themeColor="text1"/>
          <w:sz w:val="32"/>
          <w:szCs w:val="32"/>
          <w:rtl/>
          <w:lang w:bidi="ar-EG"/>
        </w:rPr>
        <w:t>1</w:t>
      </w:r>
      <w:r w:rsidR="002A5A57" w:rsidRPr="0057280C">
        <w:rPr>
          <w:rFonts w:ascii="Simplified Arabic" w:hAnsi="Simplified Arabic" w:cs="Simplified Arabic" w:hint="cs"/>
          <w:b/>
          <w:bCs/>
          <w:color w:val="000000" w:themeColor="text1"/>
          <w:sz w:val="32"/>
          <w:szCs w:val="32"/>
          <w:rtl/>
          <w:lang w:bidi="ar-EG"/>
        </w:rPr>
        <w:t xml:space="preserve"> مفاهيم نظر</w:t>
      </w:r>
      <w:r w:rsidR="006E3E31" w:rsidRPr="0057280C">
        <w:rPr>
          <w:rFonts w:ascii="Simplified Arabic" w:hAnsi="Simplified Arabic" w:cs="Simplified Arabic" w:hint="cs"/>
          <w:b/>
          <w:bCs/>
          <w:color w:val="000000" w:themeColor="text1"/>
          <w:sz w:val="32"/>
          <w:szCs w:val="32"/>
          <w:rtl/>
          <w:lang w:bidi="ar-EG"/>
        </w:rPr>
        <w:t>ية</w:t>
      </w:r>
    </w:p>
    <w:p w:rsidR="002A5A57" w:rsidRPr="0057280C" w:rsidRDefault="006E3E31" w:rsidP="006E3E31">
      <w:pPr>
        <w:pStyle w:val="ListParagraph"/>
        <w:tabs>
          <w:tab w:val="left" w:pos="5621"/>
        </w:tabs>
        <w:spacing w:after="200" w:line="360" w:lineRule="auto"/>
        <w:ind w:left="360"/>
        <w:rPr>
          <w:rFonts w:ascii="Simplified Arabic" w:hAnsi="Simplified Arabic" w:cs="Simplified Arabic"/>
          <w:b/>
          <w:bCs/>
          <w:color w:val="000000" w:themeColor="text1"/>
          <w:sz w:val="32"/>
          <w:szCs w:val="32"/>
          <w:lang w:bidi="ar-EG"/>
        </w:rPr>
      </w:pPr>
      <w:r w:rsidRPr="0057280C">
        <w:rPr>
          <w:rFonts w:ascii="Simplified Arabic" w:hAnsi="Simplified Arabic" w:cs="Simplified Arabic" w:hint="cs"/>
          <w:b/>
          <w:bCs/>
          <w:color w:val="000000" w:themeColor="text1"/>
          <w:sz w:val="32"/>
          <w:szCs w:val="32"/>
          <w:rtl/>
          <w:lang w:bidi="ar-EG"/>
        </w:rPr>
        <w:t>2</w:t>
      </w:r>
      <w:r w:rsidR="002A5A57" w:rsidRPr="0057280C">
        <w:rPr>
          <w:rFonts w:ascii="Simplified Arabic" w:hAnsi="Simplified Arabic" w:cs="Simplified Arabic" w:hint="cs"/>
          <w:b/>
          <w:bCs/>
          <w:color w:val="000000" w:themeColor="text1"/>
          <w:sz w:val="28"/>
          <w:szCs w:val="28"/>
          <w:rtl/>
          <w:lang w:bidi="ar-EG"/>
        </w:rPr>
        <w:t>/</w:t>
      </w:r>
      <w:r w:rsidRPr="0057280C">
        <w:rPr>
          <w:rFonts w:ascii="Simplified Arabic" w:hAnsi="Simplified Arabic" w:cs="Simplified Arabic" w:hint="cs"/>
          <w:b/>
          <w:bCs/>
          <w:color w:val="000000" w:themeColor="text1"/>
          <w:sz w:val="28"/>
          <w:szCs w:val="28"/>
          <w:rtl/>
          <w:lang w:bidi="ar-EG"/>
        </w:rPr>
        <w:t>1</w:t>
      </w:r>
      <w:r w:rsidR="002A5A57" w:rsidRPr="0057280C">
        <w:rPr>
          <w:rFonts w:ascii="Simplified Arabic" w:hAnsi="Simplified Arabic" w:cs="Simplified Arabic" w:hint="cs"/>
          <w:b/>
          <w:bCs/>
          <w:color w:val="000000" w:themeColor="text1"/>
          <w:sz w:val="28"/>
          <w:szCs w:val="28"/>
          <w:rtl/>
          <w:lang w:bidi="ar-EG"/>
        </w:rPr>
        <w:t>/1 تنمية صناعية مستدامة</w:t>
      </w:r>
      <w:r w:rsidR="000E4E34" w:rsidRPr="0057280C">
        <w:rPr>
          <w:rFonts w:ascii="Simplified Arabic" w:hAnsi="Simplified Arabic" w:cs="Simplified Arabic" w:hint="cs"/>
          <w:b/>
          <w:bCs/>
          <w:color w:val="000000" w:themeColor="text1"/>
          <w:sz w:val="32"/>
          <w:szCs w:val="32"/>
          <w:rtl/>
          <w:lang w:bidi="ar-EG"/>
        </w:rPr>
        <w:t xml:space="preserve"> </w:t>
      </w:r>
    </w:p>
    <w:p w:rsidR="002A5A57" w:rsidRPr="002A5A57" w:rsidRDefault="002A5A57" w:rsidP="007314F3">
      <w:pPr>
        <w:tabs>
          <w:tab w:val="left" w:pos="5621"/>
        </w:tabs>
        <w:spacing w:after="200" w:line="276" w:lineRule="auto"/>
        <w:jc w:val="mediumKashida"/>
        <w:rPr>
          <w:rFonts w:ascii="Simplified Arabic" w:hAnsi="Simplified Arabic" w:cs="Simplified Arabic"/>
          <w:b/>
          <w:bCs/>
          <w:color w:val="FF0000"/>
          <w:sz w:val="32"/>
          <w:szCs w:val="32"/>
          <w:rtl/>
          <w:lang w:bidi="ar-EG"/>
        </w:rPr>
      </w:pPr>
      <w:r w:rsidRPr="002A5A57">
        <w:rPr>
          <w:rFonts w:ascii="Simplified Arabic" w:hAnsi="Simplified Arabic" w:cs="Simplified Arabic" w:hint="cs"/>
          <w:sz w:val="24"/>
          <w:szCs w:val="24"/>
          <w:rtl/>
          <w:lang w:bidi="ar-EG"/>
        </w:rPr>
        <w:t xml:space="preserve">تطبيق مفهوم التنمية الصناعية المستدامة أصبح هدف لمعظم الدول في المرحلة الراهنة ، و هو يتطلب  الإنتقال </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cs"/>
          <w:sz w:val="24"/>
          <w:szCs w:val="24"/>
          <w:rtl/>
          <w:lang w:bidi="ar-EG"/>
        </w:rPr>
        <w:t xml:space="preserve">من </w:t>
      </w:r>
      <w:r w:rsidRPr="002A5A57">
        <w:rPr>
          <w:rFonts w:ascii="Simplified Arabic" w:hAnsi="Simplified Arabic" w:cs="Simplified Arabic" w:hint="eastAsia"/>
          <w:sz w:val="24"/>
          <w:szCs w:val="24"/>
          <w:rtl/>
          <w:lang w:bidi="ar-EG"/>
        </w:rPr>
        <w:t>اقتصاد</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قاائم</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ع</w:t>
      </w:r>
      <w:r w:rsidRPr="002A5A57">
        <w:rPr>
          <w:rFonts w:ascii="Simplified Arabic" w:hAnsi="Simplified Arabic" w:cs="Simplified Arabic" w:hint="cs"/>
          <w:sz w:val="24"/>
          <w:szCs w:val="24"/>
          <w:rtl/>
          <w:lang w:bidi="ar-EG"/>
        </w:rPr>
        <w:t xml:space="preserve">لى </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كثاف</w:t>
      </w:r>
      <w:r w:rsidRPr="002A5A57">
        <w:rPr>
          <w:rFonts w:ascii="Simplified Arabic" w:hAnsi="Simplified Arabic" w:cs="Simplified Arabic" w:hint="cs"/>
          <w:sz w:val="24"/>
          <w:szCs w:val="24"/>
          <w:rtl/>
          <w:lang w:bidi="ar-EG"/>
        </w:rPr>
        <w:t xml:space="preserve">ة </w:t>
      </w:r>
      <w:r w:rsidRPr="002A5A57">
        <w:rPr>
          <w:rFonts w:ascii="Simplified Arabic" w:hAnsi="Simplified Arabic" w:cs="Simplified Arabic" w:hint="eastAsia"/>
          <w:sz w:val="24"/>
          <w:szCs w:val="24"/>
          <w:rtl/>
          <w:lang w:bidi="ar-EG"/>
        </w:rPr>
        <w:t>ال</w:t>
      </w:r>
      <w:r w:rsidRPr="002A5A57">
        <w:rPr>
          <w:rFonts w:ascii="Simplified Arabic" w:hAnsi="Simplified Arabic" w:cs="Simplified Arabic" w:hint="cs"/>
          <w:sz w:val="24"/>
          <w:szCs w:val="24"/>
          <w:rtl/>
          <w:lang w:bidi="ar-EG"/>
        </w:rPr>
        <w:t xml:space="preserve">عمالة إلى </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اقتصا</w:t>
      </w:r>
      <w:r w:rsidRPr="002A5A57">
        <w:rPr>
          <w:rFonts w:ascii="Simplified Arabic" w:hAnsi="Simplified Arabic" w:cs="Simplified Arabic" w:hint="cs"/>
          <w:sz w:val="24"/>
          <w:szCs w:val="24"/>
          <w:rtl/>
          <w:lang w:bidi="ar-EG"/>
        </w:rPr>
        <w:t>د</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cs"/>
          <w:sz w:val="24"/>
          <w:szCs w:val="24"/>
          <w:rtl/>
          <w:lang w:bidi="ar-EG"/>
        </w:rPr>
        <w:t xml:space="preserve">قائم </w:t>
      </w:r>
      <w:r w:rsidRPr="002A5A57">
        <w:rPr>
          <w:rFonts w:ascii="Simplified Arabic" w:hAnsi="Simplified Arabic" w:cs="Simplified Arabic" w:hint="eastAsia"/>
          <w:sz w:val="24"/>
          <w:szCs w:val="24"/>
          <w:rtl/>
          <w:lang w:bidi="ar-EG"/>
        </w:rPr>
        <w:t>عل</w:t>
      </w:r>
      <w:r w:rsidRPr="002A5A57">
        <w:rPr>
          <w:rFonts w:ascii="Simplified Arabic" w:hAnsi="Simplified Arabic" w:cs="Simplified Arabic" w:hint="cs"/>
          <w:sz w:val="24"/>
          <w:szCs w:val="24"/>
          <w:rtl/>
          <w:lang w:bidi="ar-EG"/>
        </w:rPr>
        <w:t>ى التكنولوجيا حتى يتم التصنيع بشكل يضمن تحقيق التنمية</w:t>
      </w:r>
      <w:r w:rsidR="000E4E34">
        <w:rPr>
          <w:rStyle w:val="FootnoteReference"/>
          <w:rFonts w:ascii="Simplified Arabic" w:hAnsi="Simplified Arabic" w:cs="Simplified Arabic"/>
          <w:sz w:val="24"/>
          <w:szCs w:val="24"/>
          <w:rtl/>
          <w:lang w:bidi="ar-EG"/>
        </w:rPr>
        <w:footnoteReference w:id="3"/>
      </w:r>
      <w:r w:rsidRPr="002A5A57">
        <w:rPr>
          <w:rFonts w:ascii="Simplified Arabic" w:hAnsi="Simplified Arabic" w:cs="Simplified Arabic" w:hint="cs"/>
          <w:sz w:val="24"/>
          <w:szCs w:val="24"/>
          <w:rtl/>
          <w:lang w:bidi="ar-EG"/>
        </w:rPr>
        <w:t>.</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ويعد</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م</w:t>
      </w:r>
      <w:r w:rsidRPr="002A5A57">
        <w:rPr>
          <w:rFonts w:ascii="Simplified Arabic" w:hAnsi="Simplified Arabic" w:cs="Simplified Arabic" w:hint="cs"/>
          <w:sz w:val="24"/>
          <w:szCs w:val="24"/>
          <w:rtl/>
          <w:lang w:bidi="ar-EG"/>
        </w:rPr>
        <w:t>ف</w:t>
      </w:r>
      <w:r w:rsidRPr="002A5A57">
        <w:rPr>
          <w:rFonts w:ascii="Simplified Arabic" w:hAnsi="Simplified Arabic" w:cs="Simplified Arabic" w:hint="eastAsia"/>
          <w:sz w:val="24"/>
          <w:szCs w:val="24"/>
          <w:rtl/>
          <w:lang w:bidi="ar-EG"/>
        </w:rPr>
        <w:t>هوم</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التنمية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الصناعية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الشاملة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والمستدامة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جزءا</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من</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الهدف</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التاس</w:t>
      </w:r>
      <w:r w:rsidRPr="002A5A57">
        <w:rPr>
          <w:rFonts w:ascii="Simplified Arabic" w:hAnsi="Simplified Arabic" w:cs="Simplified Arabic" w:hint="cs"/>
          <w:sz w:val="24"/>
          <w:szCs w:val="24"/>
          <w:rtl/>
          <w:lang w:bidi="ar-EG"/>
        </w:rPr>
        <w:t>ع</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من</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أهداف</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التنمياة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المستدامة</w:t>
      </w:r>
      <w:r w:rsidRPr="002A5A57">
        <w:rPr>
          <w:rFonts w:ascii="Simplified Arabic" w:hAnsi="Simplified Arabic" w:cs="Simplified Arabic"/>
          <w:sz w:val="24"/>
          <w:szCs w:val="24"/>
          <w:rtl/>
          <w:lang w:bidi="ar-EG"/>
        </w:rPr>
        <w:t xml:space="preserve"> " </w:t>
      </w:r>
      <w:r w:rsidRPr="002A5A57">
        <w:rPr>
          <w:rFonts w:ascii="Simplified Arabic" w:hAnsi="Simplified Arabic" w:cs="Simplified Arabic" w:hint="eastAsia"/>
          <w:sz w:val="24"/>
          <w:szCs w:val="24"/>
          <w:rtl/>
          <w:lang w:bidi="ar-EG"/>
        </w:rPr>
        <w:t>إقامة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بنى</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تحتية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قادرة</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على</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الصمود،</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وتحفيز</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التصنيع</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الشامل</w:t>
      </w:r>
      <w:r w:rsidRPr="002A5A57">
        <w:rPr>
          <w:rFonts w:ascii="Simplified Arabic" w:hAnsi="Simplified Arabic" w:cs="Simplified Arabic"/>
          <w:sz w:val="24"/>
          <w:szCs w:val="24"/>
          <w:rtl/>
          <w:lang w:bidi="ar-EG"/>
        </w:rPr>
        <w:t xml:space="preserve"> </w:t>
      </w:r>
      <w:r w:rsidRPr="002A5A57">
        <w:rPr>
          <w:rFonts w:ascii="Simplified Arabic" w:hAnsi="Simplified Arabic" w:cs="Simplified Arabic" w:hint="eastAsia"/>
          <w:sz w:val="24"/>
          <w:szCs w:val="24"/>
          <w:rtl/>
          <w:lang w:bidi="ar-EG"/>
        </w:rPr>
        <w:t>والمسـتدام</w:t>
      </w:r>
      <w:r w:rsidRPr="002A5A57">
        <w:rPr>
          <w:rFonts w:ascii="Simplified Arabic" w:hAnsi="Simplified Arabic" w:cs="Simplified Arabic" w:hint="cs"/>
          <w:sz w:val="24"/>
          <w:szCs w:val="24"/>
          <w:rtl/>
          <w:lang w:bidi="ar-EG"/>
        </w:rPr>
        <w:t xml:space="preserve">" </w:t>
      </w:r>
      <w:r w:rsidRPr="002A5A57">
        <w:rPr>
          <w:rFonts w:ascii="Simplified Arabic" w:hAnsi="Simplified Arabic" w:cs="Simplified Arabic" w:hint="cs"/>
          <w:b/>
          <w:bCs/>
          <w:sz w:val="24"/>
          <w:szCs w:val="24"/>
          <w:rtl/>
          <w:lang w:bidi="ar-EG"/>
        </w:rPr>
        <w:t xml:space="preserve">، و </w:t>
      </w:r>
      <w:r w:rsidRPr="002A5A57">
        <w:rPr>
          <w:rFonts w:ascii="Simplified Arabic" w:hAnsi="Simplified Arabic" w:cs="Simplified Arabic" w:hint="cs"/>
          <w:sz w:val="24"/>
          <w:szCs w:val="24"/>
          <w:rtl/>
          <w:lang w:bidi="ar-EG"/>
        </w:rPr>
        <w:t>ترجع أهمية التنمية الصناعية المستدامة إلى أنها الطريق الأمثل لتحقيق النمو الحقيقى، حيث تلعب سلاسل القيمة المضافة دورا هاما في دعم إقتصادات الدول. لذلك نجد إهتمام بالغ بالتصنيع الشامل المستدام على الصعيدين المحلي والدولي، وقد تم ترجمة ذلك في أحد أهداف الإستراتيجية العالمية  للتنمية المستدامة   و رؤية مصر 2030.  مما لاشك فيه أن التصنيع له أثار إيجابية مباشرة على النمو الإقتصادى و كذلك التنمية الإجتماعية ، حيث توفر مشروعات الصناعات التحويلية فرص عمل كثيرة  تساهم بشكل أو بأخر في حل مشكلة البطالة، ولكن تظل هناك مشكلة رئيسية لا يمكن تجاهلها وهى الأثار السلبية  المترتبة على عملية التنمية الصناعية في المراحل الأولى</w:t>
      </w:r>
      <w:r w:rsidRPr="002A5A57">
        <w:rPr>
          <w:rFonts w:ascii="Simplified Arabic" w:hAnsi="Simplified Arabic" w:cs="Simplified Arabic" w:hint="cs"/>
          <w:sz w:val="28"/>
          <w:szCs w:val="28"/>
          <w:rtl/>
          <w:lang w:bidi="ar-EG"/>
        </w:rPr>
        <w:t>.</w:t>
      </w:r>
      <w:r>
        <w:rPr>
          <w:rFonts w:ascii="Simplified Arabic" w:hAnsi="Simplified Arabic" w:cs="Simplified Arabic" w:hint="cs"/>
          <w:b/>
          <w:bCs/>
          <w:color w:val="FF0000"/>
          <w:sz w:val="32"/>
          <w:szCs w:val="32"/>
          <w:rtl/>
          <w:lang w:bidi="ar-EG"/>
        </w:rPr>
        <w:t xml:space="preserve"> </w:t>
      </w:r>
    </w:p>
    <w:p w:rsidR="002A5A57" w:rsidRPr="005C4619" w:rsidRDefault="006E3E31" w:rsidP="006E3E31">
      <w:pPr>
        <w:tabs>
          <w:tab w:val="left" w:pos="5621"/>
        </w:tabs>
        <w:spacing w:after="200" w:line="360" w:lineRule="auto"/>
        <w:jc w:val="mediumKashida"/>
        <w:rPr>
          <w:rFonts w:ascii="Simplified Arabic" w:hAnsi="Simplified Arabic" w:cs="Simplified Arabic"/>
          <w:b/>
          <w:bCs/>
          <w:color w:val="000000" w:themeColor="text1"/>
          <w:sz w:val="28"/>
          <w:szCs w:val="28"/>
          <w:rtl/>
          <w:lang w:bidi="ar-EG"/>
        </w:rPr>
      </w:pPr>
      <w:r w:rsidRPr="005C4619">
        <w:rPr>
          <w:rFonts w:ascii="Simplified Arabic" w:hAnsi="Simplified Arabic" w:cs="Simplified Arabic" w:hint="cs"/>
          <w:b/>
          <w:bCs/>
          <w:color w:val="000000" w:themeColor="text1"/>
          <w:sz w:val="28"/>
          <w:szCs w:val="28"/>
          <w:rtl/>
          <w:lang w:bidi="ar-EG"/>
        </w:rPr>
        <w:t>2</w:t>
      </w:r>
      <w:r w:rsidR="002A5A57" w:rsidRPr="005C4619">
        <w:rPr>
          <w:rFonts w:ascii="Simplified Arabic" w:hAnsi="Simplified Arabic" w:cs="Simplified Arabic" w:hint="cs"/>
          <w:b/>
          <w:bCs/>
          <w:color w:val="000000" w:themeColor="text1"/>
          <w:sz w:val="28"/>
          <w:szCs w:val="28"/>
          <w:rtl/>
          <w:lang w:bidi="ar-EG"/>
        </w:rPr>
        <w:t>/</w:t>
      </w:r>
      <w:r w:rsidRPr="005C4619">
        <w:rPr>
          <w:rFonts w:ascii="Simplified Arabic" w:hAnsi="Simplified Arabic" w:cs="Simplified Arabic" w:hint="cs"/>
          <w:b/>
          <w:bCs/>
          <w:color w:val="000000" w:themeColor="text1"/>
          <w:sz w:val="28"/>
          <w:szCs w:val="28"/>
          <w:rtl/>
          <w:lang w:bidi="ar-EG"/>
        </w:rPr>
        <w:t>1</w:t>
      </w:r>
      <w:r w:rsidR="002A5A57" w:rsidRPr="005C4619">
        <w:rPr>
          <w:rFonts w:ascii="Simplified Arabic" w:hAnsi="Simplified Arabic" w:cs="Simplified Arabic" w:hint="cs"/>
          <w:b/>
          <w:bCs/>
          <w:color w:val="000000" w:themeColor="text1"/>
          <w:sz w:val="28"/>
          <w:szCs w:val="28"/>
          <w:rtl/>
          <w:lang w:bidi="ar-EG"/>
        </w:rPr>
        <w:t>/2 بطاقات الأداء المتوازن</w:t>
      </w:r>
    </w:p>
    <w:p w:rsidR="002A5A57" w:rsidRPr="006E3E31" w:rsidRDefault="002A5A57" w:rsidP="006E3E31">
      <w:pPr>
        <w:spacing w:line="276" w:lineRule="auto"/>
        <w:jc w:val="both"/>
        <w:rPr>
          <w:rFonts w:ascii="Simplified Arabic" w:hAnsi="Simplified Arabic" w:cs="Simplified Arabic"/>
          <w:sz w:val="24"/>
          <w:szCs w:val="24"/>
          <w:rtl/>
          <w:lang w:bidi="ar-EG"/>
        </w:rPr>
      </w:pPr>
      <w:r>
        <w:rPr>
          <w:rFonts w:hint="cs"/>
          <w:rtl/>
        </w:rPr>
        <w:t xml:space="preserve"> </w:t>
      </w:r>
      <w:r w:rsidRPr="006E3E31">
        <w:rPr>
          <w:rFonts w:ascii="Simplified Arabic" w:hAnsi="Simplified Arabic" w:cs="Simplified Arabic" w:hint="cs"/>
          <w:sz w:val="24"/>
          <w:szCs w:val="24"/>
          <w:rtl/>
          <w:lang w:bidi="ar-EG"/>
        </w:rPr>
        <w:t>يتم إستخدام بطاقات الأداء المتوازن كأداة من أدوات التخطيط الإستراتيجى ، حيث أنها تساعد المنظمة  على تقييم أداؤها  بطريقة مناسبة لرؤيتها و إستراتيجيتها</w:t>
      </w:r>
      <w:r w:rsidR="006E3E31" w:rsidRPr="00907099">
        <w:rPr>
          <w:rFonts w:ascii="Simplified Arabic" w:hAnsi="Simplified Arabic" w:cs="Simplified Arabic"/>
          <w:b/>
          <w:bCs/>
          <w:sz w:val="24"/>
          <w:szCs w:val="24"/>
          <w:lang w:bidi="ar-EG"/>
        </w:rPr>
        <w:t xml:space="preserve"> .(Javeed </w:t>
      </w:r>
      <w:r w:rsidR="006E3E31" w:rsidRPr="004C026C">
        <w:rPr>
          <w:rFonts w:ascii="Simplified Arabic" w:hAnsi="Simplified Arabic" w:cs="Simplified Arabic"/>
          <w:b/>
          <w:bCs/>
          <w:i/>
          <w:iCs/>
          <w:sz w:val="24"/>
          <w:szCs w:val="24"/>
          <w:lang w:bidi="ar-EG"/>
        </w:rPr>
        <w:t>et al</w:t>
      </w:r>
      <w:r w:rsidR="006E3E31" w:rsidRPr="00907099">
        <w:rPr>
          <w:rFonts w:ascii="Simplified Arabic" w:hAnsi="Simplified Arabic" w:cs="Simplified Arabic"/>
          <w:b/>
          <w:bCs/>
          <w:sz w:val="24"/>
          <w:szCs w:val="24"/>
          <w:lang w:bidi="ar-EG"/>
        </w:rPr>
        <w:t xml:space="preserve">, 2019 &amp; Kozicka </w:t>
      </w:r>
      <w:r w:rsidR="006E3E31" w:rsidRPr="004C026C">
        <w:rPr>
          <w:rFonts w:ascii="Simplified Arabic" w:hAnsi="Simplified Arabic" w:cs="Simplified Arabic"/>
          <w:b/>
          <w:bCs/>
          <w:i/>
          <w:iCs/>
          <w:sz w:val="24"/>
          <w:szCs w:val="24"/>
          <w:lang w:bidi="ar-EG"/>
        </w:rPr>
        <w:t>et al</w:t>
      </w:r>
      <w:r w:rsidR="006E3E31" w:rsidRPr="00907099">
        <w:rPr>
          <w:rFonts w:ascii="Simplified Arabic" w:hAnsi="Simplified Arabic" w:cs="Simplified Arabic"/>
          <w:b/>
          <w:bCs/>
          <w:sz w:val="24"/>
          <w:szCs w:val="24"/>
          <w:lang w:bidi="ar-EG"/>
        </w:rPr>
        <w:t>, 2019</w:t>
      </w:r>
      <w:r w:rsidR="006E3E31">
        <w:rPr>
          <w:rFonts w:ascii="Simplified Arabic" w:hAnsi="Simplified Arabic" w:cs="Simplified Arabic"/>
          <w:sz w:val="24"/>
          <w:szCs w:val="24"/>
          <w:lang w:bidi="ar-EG"/>
        </w:rPr>
        <w:t>)</w:t>
      </w:r>
    </w:p>
    <w:p w:rsidR="002A5A57" w:rsidRDefault="002A5A57" w:rsidP="00D525C4">
      <w:pPr>
        <w:spacing w:after="0" w:line="276" w:lineRule="auto"/>
        <w:jc w:val="lowKashida"/>
        <w:rPr>
          <w:rFonts w:ascii="Simplified Arabic" w:hAnsi="Simplified Arabic" w:cs="Simplified Arabic"/>
          <w:sz w:val="24"/>
          <w:szCs w:val="24"/>
          <w:rtl/>
          <w:lang w:bidi="ar-EG"/>
        </w:rPr>
      </w:pPr>
      <w:r w:rsidRPr="006E3E31">
        <w:rPr>
          <w:rFonts w:ascii="Simplified Arabic" w:hAnsi="Simplified Arabic" w:cs="Simplified Arabic" w:hint="cs"/>
          <w:sz w:val="24"/>
          <w:szCs w:val="24"/>
          <w:rtl/>
          <w:lang w:bidi="ar-EG"/>
        </w:rPr>
        <w:t xml:space="preserve"> سميت هذه البطاقات  بالعديد من المسميات  منها بطاقة التصويب المتوازنة ، و البطاقة المتوازنة للأداء ، و بطاقة الأداء المتوازن. و يمكن تعريفها بأنها نظام يمد المؤسسة بمقاييس و أهداف إستراتيجية تعطى الإدارة القدرة على  إدارة</w:t>
      </w:r>
      <w:r>
        <w:rPr>
          <w:rFonts w:hint="cs"/>
          <w:rtl/>
        </w:rPr>
        <w:t xml:space="preserve"> كل أشكال الأداء فيها، و توازن بين المقاييس المالية وغير المالية بوصفها محركات للأداء المستقبلى للمؤسسة ، وتقيس أداء المؤسسة من خلال أربعة محاور</w:t>
      </w:r>
      <w:r w:rsidRPr="00907099">
        <w:rPr>
          <w:rFonts w:hint="cs"/>
          <w:b/>
          <w:bCs/>
          <w:rtl/>
        </w:rPr>
        <w:t>(فتيتي، 2019)</w:t>
      </w:r>
      <w:r w:rsidRPr="002A5A57">
        <w:rPr>
          <w:rFonts w:ascii="Simplified Arabic" w:hAnsi="Simplified Arabic" w:cs="Simplified Arabic" w:hint="cs"/>
          <w:sz w:val="24"/>
          <w:szCs w:val="24"/>
          <w:rtl/>
          <w:lang w:bidi="ar-EG"/>
        </w:rPr>
        <w:t>. وقد جاءت ضرورة تطبيق بطاقات الأداء المتوازن من حتمية رصد النزعات التى تؤثر على مجال العمل في المؤسسات و ذلك حتى يتم  تحسين الأداء بها، وهنا فقط تستطيع المؤسسات تحقيق متطلبات أصحابها و جميع الأطراف المعنية.</w:t>
      </w:r>
    </w:p>
    <w:p w:rsidR="006E3E31" w:rsidRDefault="006E3E31" w:rsidP="006E3E31">
      <w:pPr>
        <w:spacing w:after="0" w:line="276" w:lineRule="auto"/>
        <w:jc w:val="lowKashida"/>
        <w:rPr>
          <w:rFonts w:ascii="Simplified Arabic" w:hAnsi="Simplified Arabic" w:cs="Simplified Arabic"/>
          <w:sz w:val="24"/>
          <w:szCs w:val="24"/>
          <w:rtl/>
          <w:lang w:bidi="ar-EG"/>
        </w:rPr>
      </w:pPr>
    </w:p>
    <w:p w:rsidR="006E3E31" w:rsidRDefault="006E3E31" w:rsidP="006E3E31">
      <w:pPr>
        <w:spacing w:after="0" w:line="276" w:lineRule="auto"/>
        <w:jc w:val="lowKashida"/>
        <w:rPr>
          <w:rFonts w:ascii="Simplified Arabic" w:hAnsi="Simplified Arabic" w:cs="Simplified Arabic"/>
          <w:sz w:val="24"/>
          <w:szCs w:val="24"/>
          <w:rtl/>
          <w:lang w:bidi="ar-EG"/>
        </w:rPr>
      </w:pPr>
    </w:p>
    <w:p w:rsidR="000E5C3F" w:rsidRDefault="000E5C3F" w:rsidP="006E3E31">
      <w:pPr>
        <w:spacing w:after="0" w:line="276" w:lineRule="auto"/>
        <w:jc w:val="lowKashida"/>
        <w:rPr>
          <w:rFonts w:ascii="Simplified Arabic" w:hAnsi="Simplified Arabic" w:cs="Simplified Arabic"/>
          <w:sz w:val="24"/>
          <w:szCs w:val="24"/>
          <w:rtl/>
          <w:lang w:bidi="ar-EG"/>
        </w:rPr>
      </w:pPr>
    </w:p>
    <w:p w:rsidR="003F0B33" w:rsidRPr="005C4619" w:rsidRDefault="006E3E31" w:rsidP="006E3E31">
      <w:pPr>
        <w:tabs>
          <w:tab w:val="left" w:pos="1076"/>
          <w:tab w:val="left" w:pos="5621"/>
        </w:tabs>
        <w:spacing w:after="200" w:line="360" w:lineRule="auto"/>
        <w:ind w:left="32"/>
        <w:jc w:val="both"/>
        <w:rPr>
          <w:rFonts w:ascii="Simplified Arabic" w:hAnsi="Simplified Arabic" w:cs="Simplified Arabic"/>
          <w:b/>
          <w:bCs/>
          <w:color w:val="000000" w:themeColor="text1"/>
          <w:sz w:val="28"/>
          <w:szCs w:val="28"/>
          <w:lang w:bidi="ar-EG"/>
        </w:rPr>
      </w:pPr>
      <w:r w:rsidRPr="005C4619">
        <w:rPr>
          <w:rFonts w:ascii="Simplified Arabic" w:hAnsi="Simplified Arabic" w:cs="Simplified Arabic" w:hint="cs"/>
          <w:b/>
          <w:bCs/>
          <w:color w:val="000000" w:themeColor="text1"/>
          <w:sz w:val="28"/>
          <w:szCs w:val="28"/>
          <w:rtl/>
          <w:lang w:bidi="ar-EG"/>
        </w:rPr>
        <w:t>2</w:t>
      </w:r>
      <w:r w:rsidR="003F0B33" w:rsidRPr="005C4619">
        <w:rPr>
          <w:rFonts w:ascii="Simplified Arabic" w:hAnsi="Simplified Arabic" w:cs="Simplified Arabic" w:hint="cs"/>
          <w:b/>
          <w:bCs/>
          <w:color w:val="000000" w:themeColor="text1"/>
          <w:sz w:val="28"/>
          <w:szCs w:val="28"/>
          <w:rtl/>
          <w:lang w:bidi="ar-EG"/>
        </w:rPr>
        <w:t>/</w:t>
      </w:r>
      <w:r w:rsidRPr="005C4619">
        <w:rPr>
          <w:rFonts w:ascii="Simplified Arabic" w:hAnsi="Simplified Arabic" w:cs="Simplified Arabic" w:hint="cs"/>
          <w:b/>
          <w:bCs/>
          <w:color w:val="000000" w:themeColor="text1"/>
          <w:sz w:val="28"/>
          <w:szCs w:val="28"/>
          <w:rtl/>
          <w:lang w:bidi="ar-EG"/>
        </w:rPr>
        <w:t>2</w:t>
      </w:r>
      <w:r w:rsidR="003F0B33" w:rsidRPr="005C4619">
        <w:rPr>
          <w:rFonts w:ascii="Simplified Arabic" w:hAnsi="Simplified Arabic" w:cs="Simplified Arabic" w:hint="cs"/>
          <w:b/>
          <w:bCs/>
          <w:color w:val="000000" w:themeColor="text1"/>
          <w:sz w:val="28"/>
          <w:szCs w:val="28"/>
          <w:rtl/>
          <w:lang w:bidi="ar-EG"/>
        </w:rPr>
        <w:t xml:space="preserve"> بعض خبرات  و تجارب المنشأت الصناعية و الإقتصادية في  تطبيق  بطاقات الأداء المتوازن:</w:t>
      </w:r>
    </w:p>
    <w:p w:rsidR="006E3E31" w:rsidRDefault="00907099" w:rsidP="0041273C">
      <w:pPr>
        <w:tabs>
          <w:tab w:val="left" w:pos="5621"/>
        </w:tabs>
        <w:spacing w:line="276" w:lineRule="auto"/>
        <w:jc w:val="both"/>
        <w:rPr>
          <w:rFonts w:ascii="Simplified Arabic" w:hAnsi="Simplified Arabic" w:cs="Simplified Arabic"/>
          <w:b/>
          <w:bCs/>
          <w:color w:val="FF0000"/>
          <w:sz w:val="28"/>
          <w:szCs w:val="28"/>
          <w:rtl/>
          <w:lang w:bidi="ar-EG"/>
        </w:rPr>
      </w:pPr>
      <w:r>
        <w:rPr>
          <w:rFonts w:ascii="Simplified Arabic" w:hAnsi="Simplified Arabic" w:cs="Simplified Arabic" w:hint="cs"/>
          <w:sz w:val="24"/>
          <w:szCs w:val="24"/>
          <w:rtl/>
          <w:lang w:bidi="ar-EG"/>
        </w:rPr>
        <w:t>إ</w:t>
      </w:r>
      <w:r w:rsidR="003F0B33" w:rsidRPr="006F3052">
        <w:rPr>
          <w:rFonts w:ascii="Simplified Arabic" w:hAnsi="Simplified Arabic" w:cs="Simplified Arabic" w:hint="cs"/>
          <w:sz w:val="24"/>
          <w:szCs w:val="24"/>
          <w:rtl/>
          <w:lang w:bidi="ar-EG"/>
        </w:rPr>
        <w:t>هتمت العديد من</w:t>
      </w:r>
      <w:r w:rsidR="003F0B33" w:rsidRPr="006F3052">
        <w:rPr>
          <w:rFonts w:ascii="Simplified Arabic" w:hAnsi="Simplified Arabic" w:cs="Simplified Arabic"/>
          <w:sz w:val="24"/>
          <w:szCs w:val="24"/>
          <w:rtl/>
          <w:lang w:bidi="ar-EG"/>
        </w:rPr>
        <w:t xml:space="preserve"> الدول العربية </w:t>
      </w:r>
      <w:r w:rsidR="003F0B33" w:rsidRPr="006F3052">
        <w:rPr>
          <w:rFonts w:ascii="Simplified Arabic" w:hAnsi="Simplified Arabic" w:cs="Simplified Arabic" w:hint="cs"/>
          <w:sz w:val="24"/>
          <w:szCs w:val="24"/>
          <w:rtl/>
          <w:lang w:bidi="ar-EG"/>
        </w:rPr>
        <w:t xml:space="preserve">مثل مصر والجزائر و المملكة العربية السعودية و الإمارات </w:t>
      </w:r>
      <w:r w:rsidR="003F0B33" w:rsidRPr="006F3052">
        <w:rPr>
          <w:rFonts w:ascii="Simplified Arabic" w:hAnsi="Simplified Arabic" w:cs="Simplified Arabic"/>
          <w:sz w:val="24"/>
          <w:szCs w:val="24"/>
          <w:rtl/>
          <w:lang w:bidi="ar-EG"/>
        </w:rPr>
        <w:t xml:space="preserve">والأردن </w:t>
      </w:r>
      <w:r w:rsidR="003F0B33" w:rsidRPr="006F3052">
        <w:rPr>
          <w:rFonts w:ascii="Simplified Arabic" w:hAnsi="Simplified Arabic" w:cs="Simplified Arabic" w:hint="cs"/>
          <w:sz w:val="24"/>
          <w:szCs w:val="24"/>
          <w:rtl/>
          <w:lang w:bidi="ar-EG"/>
        </w:rPr>
        <w:t xml:space="preserve"> وغير العربية مثل البرازيل</w:t>
      </w:r>
      <w:r w:rsidR="003F0B33" w:rsidRPr="006F3052">
        <w:rPr>
          <w:rFonts w:ascii="Simplified Arabic" w:hAnsi="Simplified Arabic" w:cs="Simplified Arabic"/>
          <w:sz w:val="24"/>
          <w:szCs w:val="24"/>
          <w:rtl/>
          <w:lang w:bidi="ar-EG"/>
        </w:rPr>
        <w:t xml:space="preserve"> وماليزيا </w:t>
      </w:r>
      <w:r w:rsidR="003F0B33" w:rsidRPr="006F3052">
        <w:rPr>
          <w:rFonts w:ascii="Simplified Arabic" w:hAnsi="Simplified Arabic" w:cs="Simplified Arabic" w:hint="cs"/>
          <w:sz w:val="24"/>
          <w:szCs w:val="24"/>
          <w:rtl/>
          <w:lang w:bidi="ar-EG"/>
        </w:rPr>
        <w:t xml:space="preserve">والصين والهند و باكستان وغيرهم بتطبيق بطاقات الأداء المتوازن بل وكونت معظم الشركات بهم </w:t>
      </w:r>
      <w:r w:rsidR="003F0B33" w:rsidRPr="006F3052">
        <w:rPr>
          <w:rFonts w:ascii="Simplified Arabic" w:hAnsi="Simplified Arabic" w:cs="Simplified Arabic"/>
          <w:sz w:val="24"/>
          <w:szCs w:val="24"/>
          <w:rtl/>
          <w:lang w:bidi="ar-EG"/>
        </w:rPr>
        <w:t>إدارات</w:t>
      </w:r>
      <w:r w:rsidR="003F0B33" w:rsidRPr="006F3052">
        <w:rPr>
          <w:rFonts w:ascii="Simplified Arabic" w:hAnsi="Simplified Arabic" w:cs="Simplified Arabic" w:hint="cs"/>
          <w:sz w:val="24"/>
          <w:szCs w:val="24"/>
          <w:rtl/>
          <w:lang w:bidi="ar-EG"/>
        </w:rPr>
        <w:t xml:space="preserve"> متخصصة </w:t>
      </w:r>
      <w:r w:rsidR="003F0B33" w:rsidRPr="006F3052">
        <w:rPr>
          <w:rFonts w:ascii="Simplified Arabic" w:hAnsi="Simplified Arabic" w:cs="Simplified Arabic"/>
          <w:sz w:val="24"/>
          <w:szCs w:val="24"/>
          <w:rtl/>
          <w:lang w:bidi="ar-EG"/>
        </w:rPr>
        <w:t xml:space="preserve"> "الاستراتيجية والأداء" لهذا الغرض </w:t>
      </w:r>
      <w:r w:rsidR="003F0B33" w:rsidRPr="006F3052">
        <w:rPr>
          <w:rFonts w:ascii="Simplified Arabic" w:hAnsi="Simplified Arabic" w:cs="Simplified Arabic" w:hint="cs"/>
          <w:sz w:val="24"/>
          <w:szCs w:val="24"/>
          <w:rtl/>
          <w:lang w:bidi="ar-EG"/>
        </w:rPr>
        <w:t xml:space="preserve">وقد نجد أن </w:t>
      </w:r>
      <w:r w:rsidR="003F0B33" w:rsidRPr="006F3052">
        <w:rPr>
          <w:rFonts w:ascii="Simplified Arabic" w:hAnsi="Simplified Arabic" w:cs="Simplified Arabic"/>
          <w:sz w:val="24"/>
          <w:szCs w:val="24"/>
          <w:rtl/>
          <w:lang w:bidi="ar-EG"/>
        </w:rPr>
        <w:t>أكبر</w:t>
      </w:r>
      <w:r w:rsidR="003F0B33" w:rsidRPr="006F3052">
        <w:rPr>
          <w:rFonts w:ascii="Simplified Arabic" w:hAnsi="Simplified Arabic" w:cs="Simplified Arabic" w:hint="cs"/>
          <w:sz w:val="24"/>
          <w:szCs w:val="24"/>
          <w:rtl/>
          <w:lang w:bidi="ar-EG"/>
        </w:rPr>
        <w:t xml:space="preserve"> و أهم </w:t>
      </w:r>
      <w:r w:rsidR="003F0B33" w:rsidRPr="006F3052">
        <w:rPr>
          <w:rFonts w:ascii="Simplified Arabic" w:hAnsi="Simplified Arabic" w:cs="Simplified Arabic"/>
          <w:sz w:val="24"/>
          <w:szCs w:val="24"/>
          <w:rtl/>
          <w:lang w:bidi="ar-EG"/>
        </w:rPr>
        <w:t xml:space="preserve"> </w:t>
      </w:r>
      <w:r w:rsidR="003F0B33" w:rsidRPr="006F3052">
        <w:rPr>
          <w:rFonts w:ascii="Simplified Arabic" w:hAnsi="Simplified Arabic" w:cs="Simplified Arabic" w:hint="cs"/>
          <w:sz w:val="24"/>
          <w:szCs w:val="24"/>
          <w:rtl/>
          <w:lang w:bidi="ar-EG"/>
        </w:rPr>
        <w:t>ال</w:t>
      </w:r>
      <w:r w:rsidR="003F0B33" w:rsidRPr="006F3052">
        <w:rPr>
          <w:rFonts w:ascii="Simplified Arabic" w:hAnsi="Simplified Arabic" w:cs="Simplified Arabic"/>
          <w:sz w:val="24"/>
          <w:szCs w:val="24"/>
          <w:rtl/>
          <w:lang w:bidi="ar-EG"/>
        </w:rPr>
        <w:t xml:space="preserve">شركات بالإمارات والسعودية </w:t>
      </w:r>
      <w:r w:rsidR="003F0B33" w:rsidRPr="006F3052">
        <w:rPr>
          <w:rFonts w:ascii="Simplified Arabic" w:hAnsi="Simplified Arabic" w:cs="Simplified Arabic" w:hint="cs"/>
          <w:sz w:val="24"/>
          <w:szCs w:val="24"/>
          <w:rtl/>
          <w:lang w:bidi="ar-EG"/>
        </w:rPr>
        <w:t xml:space="preserve"> لديها </w:t>
      </w:r>
      <w:r w:rsidR="003F0B33" w:rsidRPr="006F3052">
        <w:rPr>
          <w:rFonts w:ascii="Simplified Arabic" w:hAnsi="Simplified Arabic" w:cs="Simplified Arabic"/>
          <w:sz w:val="24"/>
          <w:szCs w:val="24"/>
          <w:rtl/>
          <w:lang w:bidi="ar-EG"/>
        </w:rPr>
        <w:t xml:space="preserve">إدارات </w:t>
      </w:r>
      <w:r w:rsidR="003F0B33" w:rsidRPr="006F3052">
        <w:rPr>
          <w:rFonts w:ascii="Simplified Arabic" w:hAnsi="Simplified Arabic" w:cs="Simplified Arabic" w:hint="cs"/>
          <w:sz w:val="24"/>
          <w:szCs w:val="24"/>
          <w:rtl/>
          <w:lang w:bidi="ar-EG"/>
        </w:rPr>
        <w:t>للاستراتيجية</w:t>
      </w:r>
      <w:r w:rsidR="003F0B33" w:rsidRPr="006F3052">
        <w:rPr>
          <w:rFonts w:ascii="Simplified Arabic" w:hAnsi="Simplified Arabic" w:cs="Simplified Arabic"/>
          <w:sz w:val="24"/>
          <w:szCs w:val="24"/>
          <w:rtl/>
          <w:lang w:bidi="ar-EG"/>
        </w:rPr>
        <w:t xml:space="preserve"> </w:t>
      </w:r>
      <w:r w:rsidR="003F0B33" w:rsidRPr="006F3052">
        <w:rPr>
          <w:rFonts w:ascii="Simplified Arabic" w:hAnsi="Simplified Arabic" w:cs="Simplified Arabic" w:hint="cs"/>
          <w:sz w:val="24"/>
          <w:szCs w:val="24"/>
          <w:rtl/>
          <w:lang w:bidi="ar-EG"/>
        </w:rPr>
        <w:t xml:space="preserve">. </w:t>
      </w:r>
      <w:r w:rsidR="003F0B33" w:rsidRPr="006F3052">
        <w:rPr>
          <w:rFonts w:ascii="Simplified Arabic" w:hAnsi="Simplified Arabic" w:cs="Simplified Arabic" w:hint="cs"/>
          <w:b/>
          <w:bCs/>
          <w:sz w:val="24"/>
          <w:szCs w:val="24"/>
          <w:rtl/>
          <w:lang w:bidi="ar-EG"/>
        </w:rPr>
        <w:t>(مهنى غنايم،2015)</w:t>
      </w:r>
    </w:p>
    <w:p w:rsidR="003F0B33" w:rsidRPr="006E3E31" w:rsidRDefault="006E3E31" w:rsidP="009A5904">
      <w:pPr>
        <w:tabs>
          <w:tab w:val="left" w:pos="5621"/>
        </w:tabs>
        <w:spacing w:line="360" w:lineRule="auto"/>
        <w:jc w:val="both"/>
        <w:rPr>
          <w:rFonts w:ascii="Simplified Arabic" w:hAnsi="Simplified Arabic" w:cs="Simplified Arabic"/>
          <w:sz w:val="24"/>
          <w:szCs w:val="24"/>
          <w:lang w:bidi="ar-EG"/>
        </w:rPr>
      </w:pPr>
      <w:r w:rsidRPr="005C4619">
        <w:rPr>
          <w:rFonts w:ascii="Simplified Arabic" w:hAnsi="Simplified Arabic" w:cs="Simplified Arabic" w:hint="cs"/>
          <w:b/>
          <w:bCs/>
          <w:color w:val="000000" w:themeColor="text1"/>
          <w:sz w:val="28"/>
          <w:szCs w:val="28"/>
          <w:rtl/>
          <w:lang w:bidi="ar-EG"/>
        </w:rPr>
        <w:t>2/2/1</w:t>
      </w:r>
      <w:r w:rsidR="003F0B33" w:rsidRPr="005C4619">
        <w:rPr>
          <w:rFonts w:ascii="Simplified Arabic" w:hAnsi="Simplified Arabic" w:cs="Simplified Arabic" w:hint="cs"/>
          <w:b/>
          <w:bCs/>
          <w:color w:val="000000" w:themeColor="text1"/>
          <w:sz w:val="28"/>
          <w:szCs w:val="28"/>
          <w:rtl/>
          <w:lang w:bidi="ar-EG"/>
        </w:rPr>
        <w:t xml:space="preserve"> بطاقات الأداء المتوازن في أوروبا</w:t>
      </w:r>
      <w:r w:rsidR="009A5904">
        <w:rPr>
          <w:rFonts w:ascii="Simplified Arabic" w:hAnsi="Simplified Arabic" w:cs="Simplified Arabic" w:hint="cs"/>
          <w:sz w:val="24"/>
          <w:szCs w:val="24"/>
          <w:rtl/>
          <w:lang w:bidi="ar-EG"/>
        </w:rPr>
        <w:t xml:space="preserve"> </w:t>
      </w:r>
      <w:r w:rsidR="009A5904">
        <w:rPr>
          <w:rFonts w:ascii="Simplified Arabic" w:hAnsi="Simplified Arabic" w:cs="Simplified Arabic"/>
          <w:b/>
          <w:bCs/>
          <w:sz w:val="24"/>
          <w:szCs w:val="24"/>
          <w:lang w:bidi="ar-EG"/>
        </w:rPr>
        <w:t>(</w:t>
      </w:r>
      <w:r w:rsidR="009A5904" w:rsidRPr="00383F40">
        <w:rPr>
          <w:rFonts w:ascii="Simplified Arabic" w:hAnsi="Simplified Arabic" w:cs="Simplified Arabic"/>
          <w:b/>
          <w:bCs/>
          <w:sz w:val="24"/>
          <w:szCs w:val="24"/>
          <w:lang w:bidi="ar-EG"/>
        </w:rPr>
        <w:t>Adrianna Lewandowska &amp; Ewa Janka, 2016</w:t>
      </w:r>
      <w:r w:rsidR="009A5904">
        <w:rPr>
          <w:rFonts w:ascii="Simplified Arabic" w:hAnsi="Simplified Arabic" w:cs="Simplified Arabic"/>
          <w:sz w:val="24"/>
          <w:szCs w:val="24"/>
          <w:lang w:bidi="ar-EG"/>
        </w:rPr>
        <w:t>)</w:t>
      </w:r>
    </w:p>
    <w:p w:rsidR="003F0B33" w:rsidRDefault="003F0B33" w:rsidP="009A5904">
      <w:pPr>
        <w:tabs>
          <w:tab w:val="left" w:pos="5621"/>
        </w:tabs>
        <w:spacing w:before="120" w:after="120" w:line="276" w:lineRule="auto"/>
        <w:jc w:val="both"/>
        <w:rPr>
          <w:rFonts w:ascii="Simplified Arabic" w:hAnsi="Simplified Arabic" w:cs="Simplified Arabic"/>
          <w:sz w:val="24"/>
          <w:szCs w:val="24"/>
          <w:rtl/>
          <w:lang w:bidi="ar-EG"/>
        </w:rPr>
      </w:pPr>
      <w:r w:rsidRPr="009C6185">
        <w:rPr>
          <w:rFonts w:ascii="Simplified Arabic" w:hAnsi="Simplified Arabic" w:cs="Simplified Arabic" w:hint="cs"/>
          <w:sz w:val="24"/>
          <w:szCs w:val="24"/>
          <w:rtl/>
          <w:lang w:bidi="ar-EG"/>
        </w:rPr>
        <w:t>تطبيق</w:t>
      </w:r>
      <w:r>
        <w:rPr>
          <w:rFonts w:ascii="Simplified Arabic" w:hAnsi="Simplified Arabic" w:cs="Simplified Arabic" w:hint="cs"/>
          <w:sz w:val="24"/>
          <w:szCs w:val="24"/>
          <w:rtl/>
          <w:lang w:bidi="ar-EG"/>
        </w:rPr>
        <w:t xml:space="preserve"> النموذج الأوروبى من بطاقات الأداء المتوازن</w:t>
      </w:r>
      <w:r w:rsidRPr="00585CD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أدى إلى تحسن أداء الشركات</w:t>
      </w:r>
      <w:r w:rsidR="006E3E31">
        <w:rPr>
          <w:rFonts w:ascii="Simplified Arabic" w:hAnsi="Simplified Arabic" w:cs="Simplified Arabic" w:hint="cs"/>
          <w:sz w:val="24"/>
          <w:szCs w:val="24"/>
          <w:rtl/>
          <w:lang w:bidi="ar-EG"/>
        </w:rPr>
        <w:t xml:space="preserve"> الصناعية</w:t>
      </w:r>
      <w:r>
        <w:rPr>
          <w:rFonts w:ascii="Simplified Arabic" w:hAnsi="Simplified Arabic" w:cs="Simplified Arabic" w:hint="cs"/>
          <w:sz w:val="24"/>
          <w:szCs w:val="24"/>
          <w:rtl/>
          <w:lang w:bidi="ar-EG"/>
        </w:rPr>
        <w:t xml:space="preserve"> الأوروبية محل الدراسة كما حافظ على مرونة تنفيذ الأهداف الإستراتيجية للخطط الموضوعة .</w:t>
      </w:r>
      <w:r w:rsidRPr="009C618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وتم إشتراط توافر الموارد والهياكل الأدارية المناسبة لتحقيق النجاح المستقبلى</w:t>
      </w:r>
      <w:r w:rsidRPr="00764AF7">
        <w:rPr>
          <w:rFonts w:ascii="Simplified Arabic" w:hAnsi="Simplified Arabic" w:cs="Simplified Arabic" w:hint="cs"/>
          <w:sz w:val="24"/>
          <w:szCs w:val="24"/>
          <w:rtl/>
          <w:lang w:bidi="ar-EG"/>
        </w:rPr>
        <w:t>، كما تم إشتراط</w:t>
      </w:r>
      <w:r>
        <w:rPr>
          <w:rFonts w:ascii="Simplified Arabic" w:hAnsi="Simplified Arabic" w:cs="Simplified Arabic" w:hint="cs"/>
          <w:b/>
          <w:bCs/>
          <w:sz w:val="24"/>
          <w:szCs w:val="24"/>
          <w:rtl/>
          <w:lang w:bidi="ar-EG"/>
        </w:rPr>
        <w:t xml:space="preserve"> </w:t>
      </w:r>
      <w:r w:rsidRPr="00383F40">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ال</w:t>
      </w:r>
      <w:r w:rsidRPr="00764AF7">
        <w:rPr>
          <w:rFonts w:ascii="Simplified Arabic" w:hAnsi="Simplified Arabic" w:cs="Simplified Arabic" w:hint="cs"/>
          <w:sz w:val="24"/>
          <w:szCs w:val="24"/>
          <w:rtl/>
          <w:lang w:bidi="ar-EG"/>
        </w:rPr>
        <w:t>متابعة</w:t>
      </w:r>
      <w:r>
        <w:rPr>
          <w:rFonts w:ascii="Simplified Arabic" w:hAnsi="Simplified Arabic" w:cs="Simplified Arabic" w:hint="cs"/>
          <w:sz w:val="24"/>
          <w:szCs w:val="24"/>
          <w:rtl/>
          <w:lang w:bidi="ar-EG"/>
        </w:rPr>
        <w:t xml:space="preserve"> الجيدة و المستمرة </w:t>
      </w:r>
      <w:r w:rsidRPr="00764AF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Pr="00764AF7">
        <w:rPr>
          <w:rFonts w:ascii="Simplified Arabic" w:hAnsi="Simplified Arabic" w:cs="Simplified Arabic" w:hint="cs"/>
          <w:sz w:val="24"/>
          <w:szCs w:val="24"/>
          <w:rtl/>
          <w:lang w:bidi="ar-EG"/>
        </w:rPr>
        <w:t xml:space="preserve">تطبيق بطاقات الأاداء المتوازن للتخلص من المعوقات </w:t>
      </w:r>
      <w:r>
        <w:rPr>
          <w:rFonts w:ascii="Simplified Arabic" w:hAnsi="Simplified Arabic" w:cs="Simplified Arabic" w:hint="cs"/>
          <w:sz w:val="24"/>
          <w:szCs w:val="24"/>
          <w:rtl/>
          <w:lang w:bidi="ar-EG"/>
        </w:rPr>
        <w:t xml:space="preserve"> ومن ثم زيادة فاعلية المؤسسات </w:t>
      </w:r>
      <w:r w:rsidR="009A5904">
        <w:rPr>
          <w:rFonts w:ascii="Simplified Arabic" w:hAnsi="Simplified Arabic" w:cs="Simplified Arabic" w:hint="cs"/>
          <w:sz w:val="24"/>
          <w:szCs w:val="24"/>
          <w:rtl/>
          <w:lang w:bidi="ar-EG"/>
        </w:rPr>
        <w:t>الأوروبية</w:t>
      </w:r>
    </w:p>
    <w:p w:rsidR="00A6362E" w:rsidRPr="00CD76E4" w:rsidRDefault="00A6362E" w:rsidP="00A6362E">
      <w:pPr>
        <w:pStyle w:val="ListParagraph"/>
        <w:spacing w:before="120" w:after="120" w:line="360" w:lineRule="auto"/>
        <w:ind w:left="34"/>
        <w:rPr>
          <w:rFonts w:ascii="Simplified Arabic" w:hAnsi="Simplified Arabic" w:cs="Simplified Arabic"/>
          <w:sz w:val="24"/>
          <w:szCs w:val="24"/>
          <w:rtl/>
          <w:lang w:bidi="ar-EG"/>
        </w:rPr>
      </w:pPr>
      <w:r w:rsidRPr="005C4619">
        <w:rPr>
          <w:rFonts w:ascii="Simplified Arabic" w:hAnsi="Simplified Arabic" w:cs="Simplified Arabic" w:hint="cs"/>
          <w:b/>
          <w:bCs/>
          <w:color w:val="000000" w:themeColor="text1"/>
          <w:sz w:val="28"/>
          <w:szCs w:val="28"/>
          <w:rtl/>
          <w:lang w:bidi="ar-EG"/>
        </w:rPr>
        <w:t xml:space="preserve">2/2/2 بطاقات الأداء المتوازن في السعودية </w:t>
      </w:r>
      <w:r w:rsidR="009A5904" w:rsidRPr="00F6534D">
        <w:rPr>
          <w:rFonts w:ascii="Simplified Arabic" w:hAnsi="Simplified Arabic" w:cs="Simplified Arabic" w:hint="cs"/>
          <w:b/>
          <w:bCs/>
          <w:sz w:val="24"/>
          <w:szCs w:val="24"/>
          <w:rtl/>
          <w:lang w:bidi="ar-EG"/>
        </w:rPr>
        <w:t>(</w:t>
      </w:r>
      <w:r w:rsidR="009A5904">
        <w:rPr>
          <w:rFonts w:ascii="Simplified Arabic" w:hAnsi="Simplified Arabic" w:cs="Simplified Arabic"/>
          <w:b/>
          <w:bCs/>
          <w:sz w:val="24"/>
          <w:szCs w:val="24"/>
          <w:lang w:bidi="ar-EG"/>
        </w:rPr>
        <w:t>Al</w:t>
      </w:r>
      <w:r w:rsidR="009A5904" w:rsidRPr="00F6534D">
        <w:rPr>
          <w:rFonts w:ascii="Simplified Arabic" w:hAnsi="Simplified Arabic" w:cs="Simplified Arabic"/>
          <w:b/>
          <w:bCs/>
          <w:sz w:val="24"/>
          <w:szCs w:val="24"/>
          <w:lang w:bidi="ar-EG"/>
        </w:rPr>
        <w:t>miri Mohamed&amp; Alroqy Faisal, 2019</w:t>
      </w:r>
      <w:r w:rsidR="009A5904">
        <w:rPr>
          <w:rFonts w:ascii="Simplified Arabic" w:hAnsi="Simplified Arabic" w:cs="Simplified Arabic" w:hint="cs"/>
          <w:sz w:val="24"/>
          <w:szCs w:val="24"/>
          <w:rtl/>
          <w:lang w:bidi="ar-EG"/>
        </w:rPr>
        <w:t>)</w:t>
      </w:r>
    </w:p>
    <w:p w:rsidR="0061639C" w:rsidRDefault="00A6362E" w:rsidP="00736698">
      <w:pPr>
        <w:spacing w:before="120" w:after="120" w:line="276" w:lineRule="auto"/>
        <w:jc w:val="both"/>
        <w:rPr>
          <w:rFonts w:ascii="Simplified Arabic" w:hAnsi="Simplified Arabic" w:cs="Simplified Arabic"/>
          <w:sz w:val="24"/>
          <w:szCs w:val="24"/>
          <w:rtl/>
          <w:lang w:bidi="ar-EG"/>
        </w:rPr>
      </w:pPr>
      <w:r w:rsidRPr="00736698">
        <w:rPr>
          <w:rFonts w:ascii="Simplified Arabic" w:hAnsi="Simplified Arabic" w:cs="Simplified Arabic" w:hint="cs"/>
          <w:sz w:val="24"/>
          <w:szCs w:val="24"/>
          <w:rtl/>
          <w:lang w:bidi="ar-EG"/>
        </w:rPr>
        <w:t xml:space="preserve">  تم إختبار معدل تبنى بطاقات الأداء المتوازن في الشركات السعودية، بالإضافة إلى دراسة العناصر المؤ</w:t>
      </w:r>
      <w:r w:rsidR="00736698">
        <w:rPr>
          <w:rFonts w:ascii="Simplified Arabic" w:hAnsi="Simplified Arabic" w:cs="Simplified Arabic" w:hint="cs"/>
          <w:sz w:val="24"/>
          <w:szCs w:val="24"/>
          <w:rtl/>
          <w:lang w:bidi="ar-EG"/>
        </w:rPr>
        <w:t>ثرة على تصميم أنظمة الأداء فيه</w:t>
      </w:r>
      <w:r w:rsidRPr="00736698">
        <w:rPr>
          <w:rFonts w:ascii="Simplified Arabic" w:hAnsi="Simplified Arabic" w:cs="Simplified Arabic" w:hint="cs"/>
          <w:sz w:val="24"/>
          <w:szCs w:val="24"/>
          <w:rtl/>
          <w:lang w:bidi="ar-EG"/>
        </w:rPr>
        <w:t>، وقد أظهرت النتائج</w:t>
      </w:r>
      <w:r>
        <w:rPr>
          <w:rFonts w:ascii="Simplified Arabic" w:hAnsi="Simplified Arabic" w:cs="Simplified Arabic" w:hint="cs"/>
          <w:sz w:val="24"/>
          <w:szCs w:val="24"/>
          <w:rtl/>
          <w:lang w:bidi="ar-EG"/>
        </w:rPr>
        <w:t xml:space="preserve"> ان هناك بالفعل علاقة قوية بين تبنى بطاقات الأداء المتوازن و</w:t>
      </w:r>
      <w:r w:rsidR="00736698">
        <w:rPr>
          <w:rFonts w:ascii="Simplified Arabic" w:hAnsi="Simplified Arabic" w:cs="Simplified Arabic" w:hint="cs"/>
          <w:sz w:val="24"/>
          <w:szCs w:val="24"/>
          <w:rtl/>
          <w:lang w:bidi="ar-EG"/>
        </w:rPr>
        <w:t xml:space="preserve">بين مجموعة من العناصر الحرجة و التى لابد من توافرها حتى يتحقق الغرض من تطبيق بطاقات الأداء </w:t>
      </w:r>
      <w:r w:rsidR="0061639C">
        <w:rPr>
          <w:rFonts w:ascii="Simplified Arabic" w:hAnsi="Simplified Arabic" w:cs="Simplified Arabic" w:hint="cs"/>
          <w:sz w:val="24"/>
          <w:szCs w:val="24"/>
          <w:rtl/>
          <w:lang w:bidi="ar-EG"/>
        </w:rPr>
        <w:t>، ومن أهم هذه العناصر :</w:t>
      </w:r>
    </w:p>
    <w:p w:rsidR="0061639C" w:rsidRDefault="0061639C" w:rsidP="0061639C">
      <w:pPr>
        <w:pStyle w:val="ListParagraph"/>
        <w:numPr>
          <w:ilvl w:val="0"/>
          <w:numId w:val="24"/>
        </w:numPr>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حجم المؤسسة، فكلما ازداد حجم المؤسسة تزداد فرص تطبيق الأفكار الإبتكارية وبذلك يزداد المؤسسة بتطبيق النظم الإدارية الحديثة و التى تدعم تصنيع القرارات الإستراتيجية.</w:t>
      </w:r>
    </w:p>
    <w:p w:rsidR="0061639C" w:rsidRDefault="0061639C" w:rsidP="0061639C">
      <w:pPr>
        <w:pStyle w:val="ListParagraph"/>
        <w:numPr>
          <w:ilvl w:val="0"/>
          <w:numId w:val="24"/>
        </w:numPr>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التنافس في سوق العمل، فبزيادة التنافس التى تواجهه الشركات في السوق تسعى لتبنى أنظمة تحكم في الأداء جيدة تمكنها من التميز عن منافسيها</w:t>
      </w:r>
    </w:p>
    <w:p w:rsidR="0061639C" w:rsidRDefault="0061639C" w:rsidP="0061639C">
      <w:pPr>
        <w:pStyle w:val="ListParagraph"/>
        <w:numPr>
          <w:ilvl w:val="0"/>
          <w:numId w:val="24"/>
        </w:numPr>
        <w:spacing w:before="120" w:after="12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هناك علاقة قوية بين تطبيق بطاقات الأداء المتوازن و تبنى منهجية إدارة الجودة الشاملة في المؤسسات السعودية</w:t>
      </w:r>
    </w:p>
    <w:p w:rsidR="00A6362E" w:rsidRPr="0061639C" w:rsidRDefault="0061639C" w:rsidP="009A5904">
      <w:pPr>
        <w:spacing w:before="120" w:after="120" w:line="276" w:lineRule="auto"/>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أخيرا توصلت الدراسة إلى أنه كلما إزدادت نسبة المخاطرة و اللايقين التى تتعرض له المؤسسة ، كلما تسعى المؤسسات لتطبيق بطاقات الأداء المتوازن.</w:t>
      </w:r>
    </w:p>
    <w:p w:rsidR="003F0B33" w:rsidRPr="00DE591A" w:rsidRDefault="006E3E31" w:rsidP="00A6362E">
      <w:pPr>
        <w:tabs>
          <w:tab w:val="left" w:pos="5621"/>
        </w:tabs>
        <w:spacing w:line="360" w:lineRule="auto"/>
        <w:rPr>
          <w:rFonts w:ascii="Simplified Arabic" w:hAnsi="Simplified Arabic" w:cs="Simplified Arabic"/>
          <w:sz w:val="24"/>
          <w:szCs w:val="24"/>
          <w:rtl/>
          <w:lang w:bidi="ar-EG"/>
        </w:rPr>
      </w:pPr>
      <w:r w:rsidRPr="005C4619">
        <w:rPr>
          <w:rFonts w:ascii="Simplified Arabic" w:hAnsi="Simplified Arabic" w:cs="Simplified Arabic" w:hint="cs"/>
          <w:b/>
          <w:bCs/>
          <w:color w:val="000000" w:themeColor="text1"/>
          <w:sz w:val="28"/>
          <w:szCs w:val="28"/>
          <w:rtl/>
          <w:lang w:bidi="ar-EG"/>
        </w:rPr>
        <w:t>2/2/</w:t>
      </w:r>
      <w:r w:rsidR="00A6362E" w:rsidRPr="005C4619">
        <w:rPr>
          <w:rFonts w:ascii="Simplified Arabic" w:hAnsi="Simplified Arabic" w:cs="Simplified Arabic" w:hint="cs"/>
          <w:b/>
          <w:bCs/>
          <w:color w:val="000000" w:themeColor="text1"/>
          <w:sz w:val="28"/>
          <w:szCs w:val="28"/>
          <w:rtl/>
          <w:lang w:bidi="ar-EG"/>
        </w:rPr>
        <w:t>3</w:t>
      </w:r>
      <w:r w:rsidR="003F0B33" w:rsidRPr="005C4619">
        <w:rPr>
          <w:rFonts w:ascii="Simplified Arabic" w:hAnsi="Simplified Arabic" w:cs="Simplified Arabic" w:hint="cs"/>
          <w:b/>
          <w:bCs/>
          <w:color w:val="000000" w:themeColor="text1"/>
          <w:sz w:val="28"/>
          <w:szCs w:val="28"/>
          <w:rtl/>
          <w:lang w:bidi="ar-EG"/>
        </w:rPr>
        <w:t xml:space="preserve">  بطاقات الأداء المتوازن في باكستان </w:t>
      </w:r>
      <w:r w:rsidR="00D1088C" w:rsidRPr="00DE591A">
        <w:rPr>
          <w:rFonts w:ascii="Simplified Arabic" w:hAnsi="Simplified Arabic" w:cs="Simplified Arabic"/>
          <w:b/>
          <w:bCs/>
          <w:sz w:val="24"/>
          <w:szCs w:val="24"/>
          <w:lang w:bidi="ar-EG"/>
        </w:rPr>
        <w:t xml:space="preserve">Rafiq </w:t>
      </w:r>
      <w:r w:rsidR="00D1088C" w:rsidRPr="00DE591A">
        <w:rPr>
          <w:rFonts w:ascii="Simplified Arabic" w:hAnsi="Simplified Arabic" w:cs="Simplified Arabic"/>
          <w:b/>
          <w:bCs/>
          <w:i/>
          <w:iCs/>
          <w:sz w:val="24"/>
          <w:szCs w:val="24"/>
          <w:lang w:bidi="ar-EG"/>
        </w:rPr>
        <w:t>et a</w:t>
      </w:r>
      <w:r w:rsidR="00D1088C" w:rsidRPr="00DE591A">
        <w:rPr>
          <w:rFonts w:ascii="Simplified Arabic" w:hAnsi="Simplified Arabic" w:cs="Simplified Arabic"/>
          <w:b/>
          <w:bCs/>
          <w:sz w:val="24"/>
          <w:szCs w:val="24"/>
          <w:lang w:bidi="ar-EG"/>
        </w:rPr>
        <w:t>l,2020</w:t>
      </w:r>
      <w:r w:rsidR="00D1088C">
        <w:rPr>
          <w:rFonts w:ascii="Simplified Arabic" w:hAnsi="Simplified Arabic" w:cs="Simplified Arabic"/>
          <w:b/>
          <w:bCs/>
          <w:sz w:val="24"/>
          <w:szCs w:val="24"/>
          <w:lang w:bidi="ar-EG"/>
        </w:rPr>
        <w:t>)</w:t>
      </w:r>
      <w:r w:rsidR="00D1088C">
        <w:rPr>
          <w:rFonts w:ascii="Simplified Arabic" w:hAnsi="Simplified Arabic" w:cs="Simplified Arabic" w:hint="cs"/>
          <w:b/>
          <w:bCs/>
          <w:sz w:val="24"/>
          <w:szCs w:val="24"/>
          <w:rtl/>
          <w:lang w:bidi="ar-EG"/>
        </w:rPr>
        <w:t>)</w:t>
      </w:r>
    </w:p>
    <w:p w:rsidR="003F0B33" w:rsidRPr="00DE591A" w:rsidRDefault="003F0B33" w:rsidP="00D1088C">
      <w:pPr>
        <w:tabs>
          <w:tab w:val="left" w:pos="5621"/>
        </w:tabs>
        <w:spacing w:line="276" w:lineRule="auto"/>
        <w:jc w:val="both"/>
        <w:rPr>
          <w:rFonts w:ascii="Simplified Arabic" w:hAnsi="Simplified Arabic" w:cs="Simplified Arabic"/>
          <w:sz w:val="24"/>
          <w:szCs w:val="24"/>
          <w:rtl/>
          <w:lang w:bidi="ar-EG"/>
        </w:rPr>
      </w:pPr>
      <w:r w:rsidRPr="00DE591A">
        <w:rPr>
          <w:rFonts w:ascii="Simplified Arabic" w:hAnsi="Simplified Arabic" w:cs="Simplified Arabic" w:hint="cs"/>
          <w:sz w:val="24"/>
          <w:szCs w:val="24"/>
          <w:rtl/>
          <w:lang w:bidi="ar-EG"/>
        </w:rPr>
        <w:t>تم دراسة تأثير بطاقات الأداء المتوازن كأداة مستخدمة في أنظمة التخطيط الإستراتيجى لتحسين التنمية المستدامة</w:t>
      </w:r>
      <w:r w:rsidR="00907099">
        <w:rPr>
          <w:rFonts w:ascii="Simplified Arabic" w:hAnsi="Simplified Arabic" w:cs="Simplified Arabic" w:hint="cs"/>
          <w:sz w:val="24"/>
          <w:szCs w:val="24"/>
          <w:rtl/>
          <w:lang w:bidi="ar-EG"/>
        </w:rPr>
        <w:t xml:space="preserve"> </w:t>
      </w:r>
      <w:r w:rsidRPr="00DE591A">
        <w:rPr>
          <w:rFonts w:ascii="Simplified Arabic" w:hAnsi="Simplified Arabic" w:cs="Simplified Arabic" w:hint="cs"/>
          <w:sz w:val="24"/>
          <w:szCs w:val="24"/>
          <w:rtl/>
          <w:lang w:bidi="ar-EG"/>
        </w:rPr>
        <w:t>ب</w:t>
      </w:r>
      <w:r w:rsidR="006E3E31">
        <w:rPr>
          <w:rFonts w:ascii="Simplified Arabic" w:hAnsi="Simplified Arabic" w:cs="Simplified Arabic" w:hint="cs"/>
          <w:sz w:val="24"/>
          <w:szCs w:val="24"/>
          <w:rtl/>
          <w:lang w:bidi="ar-EG"/>
        </w:rPr>
        <w:t xml:space="preserve">التطبيق على </w:t>
      </w:r>
      <w:r w:rsidR="00907099">
        <w:rPr>
          <w:rFonts w:ascii="Simplified Arabic" w:hAnsi="Simplified Arabic" w:cs="Simplified Arabic" w:hint="cs"/>
          <w:sz w:val="24"/>
          <w:szCs w:val="24"/>
          <w:rtl/>
          <w:lang w:bidi="ar-EG"/>
        </w:rPr>
        <w:t xml:space="preserve">حوالى 300 مؤسسة و شركة </w:t>
      </w:r>
      <w:r w:rsidRPr="00DE591A">
        <w:rPr>
          <w:rFonts w:ascii="Simplified Arabic" w:hAnsi="Simplified Arabic" w:cs="Simplified Arabic" w:hint="cs"/>
          <w:sz w:val="24"/>
          <w:szCs w:val="24"/>
          <w:rtl/>
          <w:lang w:bidi="ar-EG"/>
        </w:rPr>
        <w:t xml:space="preserve">في باكستان . وقد تم التوصل إلى أن لها تأثير إيجابى على التنمية المستدامة </w:t>
      </w:r>
      <w:r w:rsidR="006E3E31">
        <w:rPr>
          <w:rFonts w:ascii="Simplified Arabic" w:hAnsi="Simplified Arabic" w:cs="Simplified Arabic" w:hint="cs"/>
          <w:sz w:val="24"/>
          <w:szCs w:val="24"/>
          <w:rtl/>
          <w:lang w:bidi="ar-EG"/>
        </w:rPr>
        <w:t xml:space="preserve">، </w:t>
      </w:r>
      <w:r w:rsidRPr="00DE591A">
        <w:rPr>
          <w:rFonts w:ascii="Simplified Arabic" w:hAnsi="Simplified Arabic" w:cs="Simplified Arabic" w:hint="cs"/>
          <w:sz w:val="24"/>
          <w:szCs w:val="24"/>
          <w:rtl/>
          <w:lang w:bidi="ar-EG"/>
        </w:rPr>
        <w:t xml:space="preserve">كما أن </w:t>
      </w:r>
      <w:r w:rsidRPr="00DE591A">
        <w:rPr>
          <w:rFonts w:ascii="Simplified Arabic" w:hAnsi="Simplified Arabic" w:cs="Simplified Arabic" w:hint="cs"/>
          <w:sz w:val="24"/>
          <w:szCs w:val="24"/>
          <w:rtl/>
          <w:lang w:bidi="ar-EG"/>
        </w:rPr>
        <w:lastRenderedPageBreak/>
        <w:t>القياسات الغير مالية المستخدمة في بطاقات الأداء المتوازن لها تأثيرات جيدة  على أداء العاملين مما يجعلهم أكثر إستجابة وهذا على عكس المؤشرات  المالية والت</w:t>
      </w:r>
      <w:r w:rsidR="00D1088C">
        <w:rPr>
          <w:rFonts w:ascii="Simplified Arabic" w:hAnsi="Simplified Arabic" w:cs="Simplified Arabic" w:hint="cs"/>
          <w:sz w:val="24"/>
          <w:szCs w:val="24"/>
          <w:rtl/>
          <w:lang w:bidi="ar-EG"/>
        </w:rPr>
        <w:t>ى كانت تستخدم وحدها في السابق.</w:t>
      </w:r>
    </w:p>
    <w:p w:rsidR="003F0B33" w:rsidRPr="00DE591A" w:rsidRDefault="0032713E" w:rsidP="00645DC4">
      <w:pPr>
        <w:tabs>
          <w:tab w:val="left" w:pos="5621"/>
        </w:tabs>
        <w:spacing w:line="360" w:lineRule="auto"/>
        <w:jc w:val="both"/>
        <w:rPr>
          <w:rFonts w:ascii="Simplified Arabic" w:hAnsi="Simplified Arabic" w:cs="Simplified Arabic"/>
          <w:color w:val="FF0000"/>
          <w:sz w:val="28"/>
          <w:szCs w:val="28"/>
          <w:rtl/>
          <w:lang w:bidi="ar-EG"/>
        </w:rPr>
      </w:pPr>
      <w:r w:rsidRPr="005C4619">
        <w:rPr>
          <w:rFonts w:ascii="Simplified Arabic" w:hAnsi="Simplified Arabic" w:cs="Simplified Arabic" w:hint="cs"/>
          <w:b/>
          <w:bCs/>
          <w:color w:val="000000" w:themeColor="text1"/>
          <w:sz w:val="28"/>
          <w:szCs w:val="28"/>
          <w:rtl/>
          <w:lang w:bidi="ar-EG"/>
        </w:rPr>
        <w:t>2/2</w:t>
      </w:r>
      <w:r w:rsidR="003F0B33" w:rsidRPr="005C4619">
        <w:rPr>
          <w:rFonts w:ascii="Simplified Arabic" w:hAnsi="Simplified Arabic" w:cs="Simplified Arabic" w:hint="cs"/>
          <w:b/>
          <w:bCs/>
          <w:color w:val="000000" w:themeColor="text1"/>
          <w:sz w:val="28"/>
          <w:szCs w:val="28"/>
          <w:rtl/>
          <w:lang w:bidi="ar-EG"/>
        </w:rPr>
        <w:t>/</w:t>
      </w:r>
      <w:r w:rsidR="00645DC4">
        <w:rPr>
          <w:rFonts w:ascii="Simplified Arabic" w:hAnsi="Simplified Arabic" w:cs="Simplified Arabic" w:hint="cs"/>
          <w:b/>
          <w:bCs/>
          <w:color w:val="000000" w:themeColor="text1"/>
          <w:sz w:val="28"/>
          <w:szCs w:val="28"/>
          <w:rtl/>
          <w:lang w:bidi="ar-EG"/>
        </w:rPr>
        <w:t>4</w:t>
      </w:r>
      <w:r w:rsidR="003F0B33" w:rsidRPr="005C4619">
        <w:rPr>
          <w:rFonts w:ascii="Simplified Arabic" w:hAnsi="Simplified Arabic" w:cs="Simplified Arabic" w:hint="cs"/>
          <w:b/>
          <w:bCs/>
          <w:color w:val="000000" w:themeColor="text1"/>
          <w:sz w:val="28"/>
          <w:szCs w:val="28"/>
          <w:rtl/>
          <w:lang w:bidi="ar-EG"/>
        </w:rPr>
        <w:t xml:space="preserve"> بطاقات الأداء المتوازن في الجزائر</w:t>
      </w:r>
      <w:r w:rsidR="00D1088C">
        <w:rPr>
          <w:rFonts w:ascii="Simplified Arabic" w:hAnsi="Simplified Arabic" w:cs="Simplified Arabic" w:hint="cs"/>
          <w:b/>
          <w:bCs/>
          <w:color w:val="FF0000"/>
          <w:sz w:val="28"/>
          <w:szCs w:val="28"/>
          <w:rtl/>
          <w:lang w:bidi="ar-EG"/>
        </w:rPr>
        <w:t xml:space="preserve"> </w:t>
      </w:r>
      <w:r w:rsidR="00D1088C" w:rsidRPr="005864E9">
        <w:rPr>
          <w:rFonts w:ascii="Simplified Arabic" w:hAnsi="Simplified Arabic" w:cs="Simplified Arabic" w:hint="cs"/>
          <w:b/>
          <w:bCs/>
          <w:sz w:val="24"/>
          <w:szCs w:val="24"/>
          <w:rtl/>
          <w:lang w:bidi="ar-EG"/>
        </w:rPr>
        <w:t>(عريوة&amp; زغبى، 2018)</w:t>
      </w:r>
    </w:p>
    <w:p w:rsidR="0041273C" w:rsidRDefault="0032713E" w:rsidP="00D1088C">
      <w:pPr>
        <w:tabs>
          <w:tab w:val="left" w:pos="5621"/>
        </w:tabs>
        <w:spacing w:line="276" w:lineRule="auto"/>
        <w:jc w:val="both"/>
        <w:rPr>
          <w:rFonts w:ascii="Simplified Arabic" w:hAnsi="Simplified Arabic" w:cs="Simplified Arabic"/>
          <w:b/>
          <w:bCs/>
          <w:color w:val="FF0000"/>
          <w:sz w:val="28"/>
          <w:szCs w:val="28"/>
          <w:rtl/>
          <w:lang w:bidi="ar-EG"/>
        </w:rPr>
      </w:pPr>
      <w:r>
        <w:rPr>
          <w:rFonts w:ascii="Simplified Arabic" w:hAnsi="Simplified Arabic" w:cs="Simplified Arabic" w:hint="cs"/>
          <w:sz w:val="24"/>
          <w:szCs w:val="24"/>
          <w:rtl/>
          <w:lang w:bidi="ar-EG"/>
        </w:rPr>
        <w:t xml:space="preserve">تسعى </w:t>
      </w:r>
      <w:r w:rsidR="003F0B33" w:rsidRPr="005864E9">
        <w:rPr>
          <w:rFonts w:ascii="Simplified Arabic" w:hAnsi="Simplified Arabic" w:cs="Simplified Arabic" w:hint="cs"/>
          <w:sz w:val="24"/>
          <w:szCs w:val="24"/>
          <w:rtl/>
          <w:lang w:bidi="ar-EG"/>
        </w:rPr>
        <w:t>المؤسسات الجزائرية الصغيرة والمتوسطة</w:t>
      </w:r>
      <w:r>
        <w:rPr>
          <w:rFonts w:ascii="Simplified Arabic" w:hAnsi="Simplified Arabic" w:cs="Simplified Arabic" w:hint="cs"/>
          <w:sz w:val="24"/>
          <w:szCs w:val="24"/>
          <w:rtl/>
          <w:lang w:bidi="ar-EG"/>
        </w:rPr>
        <w:t xml:space="preserve"> إلى </w:t>
      </w:r>
      <w:r w:rsidR="003F0B33" w:rsidRPr="005864E9">
        <w:rPr>
          <w:rFonts w:ascii="Simplified Arabic" w:hAnsi="Simplified Arabic" w:cs="Simplified Arabic" w:hint="cs"/>
          <w:sz w:val="24"/>
          <w:szCs w:val="24"/>
          <w:rtl/>
          <w:lang w:bidi="ar-EG"/>
        </w:rPr>
        <w:t xml:space="preserve">تحقيق أهداف التنمية المستدامة، </w:t>
      </w:r>
      <w:r>
        <w:rPr>
          <w:rFonts w:ascii="Simplified Arabic" w:hAnsi="Simplified Arabic" w:cs="Simplified Arabic" w:hint="cs"/>
          <w:sz w:val="24"/>
          <w:szCs w:val="24"/>
          <w:rtl/>
          <w:lang w:bidi="ar-EG"/>
        </w:rPr>
        <w:t xml:space="preserve">ولذلك </w:t>
      </w:r>
      <w:r w:rsidR="003F0B33" w:rsidRPr="005864E9">
        <w:rPr>
          <w:rFonts w:ascii="Simplified Arabic" w:hAnsi="Simplified Arabic" w:cs="Simplified Arabic" w:hint="cs"/>
          <w:sz w:val="24"/>
          <w:szCs w:val="24"/>
          <w:rtl/>
          <w:lang w:bidi="ar-EG"/>
        </w:rPr>
        <w:t xml:space="preserve">كان لابد من </w:t>
      </w:r>
      <w:r w:rsidR="003F0B33" w:rsidRPr="005864E9">
        <w:rPr>
          <w:rFonts w:ascii="Simplified Arabic" w:hAnsi="Simplified Arabic" w:cs="Simplified Arabic"/>
          <w:sz w:val="24"/>
          <w:szCs w:val="24"/>
          <w:rtl/>
          <w:lang w:bidi="ar-EG"/>
        </w:rPr>
        <w:t xml:space="preserve"> الجمع بين الأداء والمسؤولية </w:t>
      </w:r>
      <w:r w:rsidR="003F0B33" w:rsidRPr="005864E9">
        <w:rPr>
          <w:rFonts w:ascii="Simplified Arabic" w:hAnsi="Simplified Arabic" w:cs="Simplified Arabic" w:hint="cs"/>
          <w:sz w:val="24"/>
          <w:szCs w:val="24"/>
          <w:rtl/>
          <w:lang w:bidi="ar-EG"/>
        </w:rPr>
        <w:t xml:space="preserve">من </w:t>
      </w:r>
      <w:r w:rsidR="003F0B33" w:rsidRPr="005864E9">
        <w:rPr>
          <w:rFonts w:ascii="Simplified Arabic" w:hAnsi="Simplified Arabic" w:cs="Simplified Arabic"/>
          <w:sz w:val="24"/>
          <w:szCs w:val="24"/>
          <w:rtl/>
          <w:lang w:bidi="ar-EG"/>
        </w:rPr>
        <w:t xml:space="preserve">خلال أداء أكثر شمولية وتوازن يتضمن أبعاد التنمية المستدامة، وهذا لا يكون إلا باستخدام أدوات المحاسبة الإدارية الحديثة أي بطاقة الأداء المتوازن بعد </w:t>
      </w:r>
      <w:r w:rsidR="003F0B33" w:rsidRPr="005864E9">
        <w:rPr>
          <w:rFonts w:ascii="Simplified Arabic" w:hAnsi="Simplified Arabic" w:cs="Simplified Arabic" w:hint="cs"/>
          <w:sz w:val="24"/>
          <w:szCs w:val="24"/>
          <w:rtl/>
          <w:lang w:bidi="ar-EG"/>
        </w:rPr>
        <w:t xml:space="preserve">وضع </w:t>
      </w:r>
      <w:r w:rsidR="003F0B33" w:rsidRPr="005864E9">
        <w:rPr>
          <w:rFonts w:ascii="Simplified Arabic" w:hAnsi="Simplified Arabic" w:cs="Simplified Arabic"/>
          <w:sz w:val="24"/>
          <w:szCs w:val="24"/>
          <w:rtl/>
          <w:lang w:bidi="ar-EG"/>
        </w:rPr>
        <w:t xml:space="preserve">مؤشرات الاستدامة في أبعادها </w:t>
      </w:r>
      <w:r w:rsidR="003F0B33" w:rsidRPr="005864E9">
        <w:rPr>
          <w:rFonts w:ascii="Simplified Arabic" w:hAnsi="Simplified Arabic" w:cs="Simplified Arabic" w:hint="cs"/>
          <w:sz w:val="24"/>
          <w:szCs w:val="24"/>
          <w:rtl/>
          <w:lang w:bidi="ar-EG"/>
        </w:rPr>
        <w:t xml:space="preserve">حتى يتم تقييم </w:t>
      </w:r>
      <w:r w:rsidR="003F0B33" w:rsidRPr="005864E9">
        <w:rPr>
          <w:rFonts w:ascii="Simplified Arabic" w:hAnsi="Simplified Arabic" w:cs="Simplified Arabic"/>
          <w:sz w:val="24"/>
          <w:szCs w:val="24"/>
          <w:rtl/>
          <w:lang w:bidi="ar-EG"/>
        </w:rPr>
        <w:t xml:space="preserve"> الأداء المست</w:t>
      </w:r>
      <w:r w:rsidR="003F0B33" w:rsidRPr="005864E9">
        <w:rPr>
          <w:rFonts w:ascii="Simplified Arabic" w:hAnsi="Simplified Arabic" w:cs="Simplified Arabic" w:hint="cs"/>
          <w:sz w:val="24"/>
          <w:szCs w:val="24"/>
          <w:rtl/>
          <w:lang w:bidi="ar-EG"/>
        </w:rPr>
        <w:t xml:space="preserve">دام ، ومن ثم فان تحليل </w:t>
      </w:r>
      <w:r w:rsidR="003F0B33" w:rsidRPr="005864E9">
        <w:rPr>
          <w:rFonts w:ascii="Simplified Arabic" w:hAnsi="Simplified Arabic" w:cs="Simplified Arabic"/>
          <w:sz w:val="24"/>
          <w:szCs w:val="24"/>
          <w:rtl/>
          <w:lang w:bidi="ar-EG"/>
        </w:rPr>
        <w:t xml:space="preserve">مدى إمكانية تطبيق بطاقة الأداء المتوازن المستدام في القطاع العمومي المحلي </w:t>
      </w:r>
      <w:r w:rsidR="003F0B33" w:rsidRPr="005864E9">
        <w:rPr>
          <w:rFonts w:ascii="Simplified Arabic" w:hAnsi="Simplified Arabic" w:cs="Simplified Arabic" w:hint="cs"/>
          <w:sz w:val="24"/>
          <w:szCs w:val="24"/>
          <w:rtl/>
          <w:lang w:bidi="ar-EG"/>
        </w:rPr>
        <w:t xml:space="preserve">بدولة الجزائر له أهمية بالغة ، حتى يتم </w:t>
      </w:r>
      <w:r w:rsidR="00907099">
        <w:rPr>
          <w:rFonts w:ascii="Simplified Arabic" w:hAnsi="Simplified Arabic" w:cs="Simplified Arabic"/>
          <w:sz w:val="24"/>
          <w:szCs w:val="24"/>
          <w:rtl/>
          <w:lang w:bidi="ar-EG"/>
        </w:rPr>
        <w:t xml:space="preserve"> </w:t>
      </w:r>
      <w:r w:rsidR="003F0B33" w:rsidRPr="005864E9">
        <w:rPr>
          <w:rFonts w:ascii="Simplified Arabic" w:hAnsi="Simplified Arabic" w:cs="Simplified Arabic"/>
          <w:sz w:val="24"/>
          <w:szCs w:val="24"/>
          <w:rtl/>
          <w:lang w:bidi="ar-EG"/>
        </w:rPr>
        <w:t xml:space="preserve">قياس وتقييم الأداء المستدام في </w:t>
      </w:r>
      <w:r w:rsidR="003F0B33" w:rsidRPr="005864E9">
        <w:rPr>
          <w:rFonts w:ascii="Simplified Arabic" w:hAnsi="Simplified Arabic" w:cs="Simplified Arabic" w:hint="cs"/>
          <w:sz w:val="24"/>
          <w:szCs w:val="24"/>
          <w:rtl/>
          <w:lang w:bidi="ar-EG"/>
        </w:rPr>
        <w:t>هذا القطاع الحيوى وذلك</w:t>
      </w:r>
      <w:r w:rsidR="003F0B33" w:rsidRPr="005864E9">
        <w:rPr>
          <w:rFonts w:ascii="Simplified Arabic" w:hAnsi="Simplified Arabic" w:cs="Simplified Arabic"/>
          <w:sz w:val="24"/>
          <w:szCs w:val="24"/>
          <w:rtl/>
          <w:lang w:bidi="ar-EG"/>
        </w:rPr>
        <w:t xml:space="preserve"> </w:t>
      </w:r>
      <w:r w:rsidR="003F0B33" w:rsidRPr="005864E9">
        <w:rPr>
          <w:rFonts w:ascii="Simplified Arabic" w:hAnsi="Simplified Arabic" w:cs="Simplified Arabic" w:hint="cs"/>
          <w:sz w:val="24"/>
          <w:szCs w:val="24"/>
          <w:rtl/>
          <w:lang w:bidi="ar-EG"/>
        </w:rPr>
        <w:t xml:space="preserve"> في محاولة للفت انتباه </w:t>
      </w:r>
      <w:r w:rsidR="003F0B33" w:rsidRPr="005864E9">
        <w:rPr>
          <w:rFonts w:ascii="Simplified Arabic" w:hAnsi="Simplified Arabic" w:cs="Simplified Arabic"/>
          <w:sz w:val="24"/>
          <w:szCs w:val="24"/>
          <w:rtl/>
          <w:lang w:bidi="ar-EG"/>
        </w:rPr>
        <w:t>الإدارة العليا في الأجهزة الحكومية إلى ضرورة الأخذ بمبادئ ال</w:t>
      </w:r>
      <w:r w:rsidR="003F0B33" w:rsidRPr="005864E9">
        <w:rPr>
          <w:rFonts w:ascii="Simplified Arabic" w:hAnsi="Simplified Arabic" w:cs="Simplified Arabic" w:hint="cs"/>
          <w:sz w:val="24"/>
          <w:szCs w:val="24"/>
          <w:rtl/>
          <w:lang w:bidi="ar-EG"/>
        </w:rPr>
        <w:t>إدارة الحديثة</w:t>
      </w:r>
      <w:r w:rsidR="003F0B33" w:rsidRPr="005864E9">
        <w:rPr>
          <w:rFonts w:ascii="Simplified Arabic" w:hAnsi="Simplified Arabic" w:cs="Simplified Arabic"/>
          <w:sz w:val="24"/>
          <w:szCs w:val="24"/>
          <w:rtl/>
          <w:lang w:bidi="ar-EG"/>
        </w:rPr>
        <w:t xml:space="preserve"> </w:t>
      </w:r>
      <w:r w:rsidR="003F0B33" w:rsidRPr="005864E9">
        <w:rPr>
          <w:rFonts w:ascii="Simplified Arabic" w:hAnsi="Simplified Arabic" w:cs="Simplified Arabic" w:hint="cs"/>
          <w:sz w:val="24"/>
          <w:szCs w:val="24"/>
          <w:rtl/>
          <w:lang w:bidi="ar-EG"/>
        </w:rPr>
        <w:t xml:space="preserve">، وقد </w:t>
      </w:r>
      <w:r>
        <w:rPr>
          <w:rFonts w:ascii="Simplified Arabic" w:hAnsi="Simplified Arabic" w:cs="Simplified Arabic" w:hint="cs"/>
          <w:sz w:val="24"/>
          <w:szCs w:val="24"/>
          <w:rtl/>
          <w:lang w:bidi="ar-EG"/>
        </w:rPr>
        <w:t>كانت نتيجة البحث</w:t>
      </w:r>
      <w:r w:rsidR="003F0B33" w:rsidRPr="005864E9">
        <w:rPr>
          <w:rFonts w:ascii="Tahoma" w:hAnsi="Tahoma" w:cs="Tahoma"/>
          <w:color w:val="222222"/>
          <w:sz w:val="20"/>
          <w:szCs w:val="20"/>
          <w:shd w:val="clear" w:color="auto" w:fill="FFFFFF"/>
          <w:rtl/>
        </w:rPr>
        <w:t xml:space="preserve"> </w:t>
      </w:r>
      <w:r w:rsidR="003F0B33" w:rsidRPr="0032713E">
        <w:rPr>
          <w:rFonts w:ascii="Simplified Arabic" w:hAnsi="Simplified Arabic" w:cs="Simplified Arabic"/>
          <w:sz w:val="24"/>
          <w:szCs w:val="24"/>
          <w:rtl/>
          <w:lang w:bidi="ar-EG"/>
        </w:rPr>
        <w:t>أن  القطاع العمومي</w:t>
      </w:r>
      <w:r w:rsidR="003F0B33" w:rsidRPr="005864E9">
        <w:rPr>
          <w:rFonts w:ascii="Tahoma" w:hAnsi="Tahoma" w:cs="Tahoma"/>
          <w:color w:val="222222"/>
          <w:sz w:val="20"/>
          <w:szCs w:val="20"/>
          <w:shd w:val="clear" w:color="auto" w:fill="FFFFFF"/>
          <w:rtl/>
        </w:rPr>
        <w:t xml:space="preserve"> </w:t>
      </w:r>
      <w:r w:rsidR="003F0B33" w:rsidRPr="0032713E">
        <w:rPr>
          <w:rFonts w:ascii="Simplified Arabic" w:hAnsi="Simplified Arabic" w:cs="Simplified Arabic"/>
          <w:sz w:val="24"/>
          <w:szCs w:val="24"/>
          <w:rtl/>
          <w:lang w:bidi="ar-EG"/>
        </w:rPr>
        <w:t>المحلي</w:t>
      </w:r>
      <w:r w:rsidR="003F0B33" w:rsidRPr="005864E9">
        <w:rPr>
          <w:rFonts w:ascii="Simplified Arabic" w:hAnsi="Simplified Arabic" w:cs="Simplified Arabic"/>
          <w:sz w:val="24"/>
          <w:szCs w:val="24"/>
          <w:lang w:bidi="ar-EG"/>
        </w:rPr>
        <w:t xml:space="preserve"> </w:t>
      </w:r>
      <w:r w:rsidR="003F0B33" w:rsidRPr="005864E9">
        <w:rPr>
          <w:rFonts w:ascii="Simplified Arabic" w:hAnsi="Simplified Arabic" w:cs="Simplified Arabic" w:hint="cs"/>
          <w:sz w:val="24"/>
          <w:szCs w:val="24"/>
          <w:rtl/>
          <w:lang w:bidi="ar-EG"/>
        </w:rPr>
        <w:t xml:space="preserve"> </w:t>
      </w:r>
      <w:r w:rsidR="00907099">
        <w:rPr>
          <w:rFonts w:ascii="Simplified Arabic" w:hAnsi="Simplified Arabic" w:cs="Simplified Arabic" w:hint="cs"/>
          <w:sz w:val="24"/>
          <w:szCs w:val="24"/>
          <w:rtl/>
          <w:lang w:bidi="ar-EG"/>
        </w:rPr>
        <w:t xml:space="preserve">يتوافر </w:t>
      </w:r>
      <w:r w:rsidR="003F0B33" w:rsidRPr="005864E9">
        <w:rPr>
          <w:rFonts w:ascii="Simplified Arabic" w:hAnsi="Simplified Arabic" w:cs="Simplified Arabic" w:hint="cs"/>
          <w:sz w:val="24"/>
          <w:szCs w:val="24"/>
          <w:rtl/>
          <w:lang w:bidi="ar-EG"/>
        </w:rPr>
        <w:t xml:space="preserve">لديه الإمكانيات اللازمة لتطبيق بطاقات الأداء المتوازن. </w:t>
      </w:r>
      <w:r w:rsidR="003F0B33" w:rsidRPr="005864E9">
        <w:rPr>
          <w:rFonts w:ascii="Simplified Arabic" w:hAnsi="Simplified Arabic" w:cs="Simplified Arabic" w:hint="cs"/>
          <w:b/>
          <w:bCs/>
          <w:sz w:val="24"/>
          <w:szCs w:val="24"/>
          <w:rtl/>
          <w:lang w:bidi="ar-EG"/>
        </w:rPr>
        <w:t>(عريوة، 2016)</w:t>
      </w:r>
    </w:p>
    <w:p w:rsidR="003F0B33" w:rsidRPr="0032713E" w:rsidRDefault="0032713E" w:rsidP="00645DC4">
      <w:pPr>
        <w:tabs>
          <w:tab w:val="left" w:pos="5621"/>
        </w:tabs>
        <w:spacing w:line="360" w:lineRule="auto"/>
        <w:jc w:val="both"/>
        <w:rPr>
          <w:rFonts w:ascii="Simplified Arabic" w:hAnsi="Simplified Arabic" w:cs="Simplified Arabic"/>
          <w:b/>
          <w:bCs/>
          <w:color w:val="FF0000"/>
          <w:sz w:val="28"/>
          <w:szCs w:val="28"/>
          <w:rtl/>
          <w:lang w:bidi="ar-EG"/>
        </w:rPr>
      </w:pPr>
      <w:r w:rsidRPr="005C4619">
        <w:rPr>
          <w:rFonts w:ascii="Simplified Arabic" w:hAnsi="Simplified Arabic" w:cs="Simplified Arabic" w:hint="cs"/>
          <w:b/>
          <w:bCs/>
          <w:color w:val="000000" w:themeColor="text1"/>
          <w:sz w:val="28"/>
          <w:szCs w:val="28"/>
          <w:rtl/>
          <w:lang w:bidi="ar-EG"/>
        </w:rPr>
        <w:t>2/2 /</w:t>
      </w:r>
      <w:r w:rsidR="00645DC4">
        <w:rPr>
          <w:rFonts w:ascii="Simplified Arabic" w:hAnsi="Simplified Arabic" w:cs="Simplified Arabic" w:hint="cs"/>
          <w:b/>
          <w:bCs/>
          <w:color w:val="000000" w:themeColor="text1"/>
          <w:sz w:val="28"/>
          <w:szCs w:val="28"/>
          <w:rtl/>
          <w:lang w:bidi="ar-EG"/>
        </w:rPr>
        <w:t>5</w:t>
      </w:r>
      <w:r w:rsidR="003F0B33" w:rsidRPr="005C4619">
        <w:rPr>
          <w:rFonts w:ascii="Simplified Arabic" w:hAnsi="Simplified Arabic" w:cs="Simplified Arabic" w:hint="cs"/>
          <w:b/>
          <w:bCs/>
          <w:color w:val="000000" w:themeColor="text1"/>
          <w:sz w:val="28"/>
          <w:szCs w:val="28"/>
          <w:rtl/>
          <w:lang w:bidi="ar-EG"/>
        </w:rPr>
        <w:t xml:space="preserve"> بطاقات الأداء المتوازن فى صيربيا و سولوفاكيا</w:t>
      </w:r>
      <w:r w:rsidR="00D1088C" w:rsidRPr="00D1088C">
        <w:rPr>
          <w:rFonts w:ascii="Simplified Arabic" w:hAnsi="Simplified Arabic" w:cs="Simplified Arabic"/>
          <w:b/>
          <w:bCs/>
          <w:sz w:val="24"/>
          <w:szCs w:val="24"/>
          <w:lang w:bidi="ar-EG"/>
        </w:rPr>
        <w:t xml:space="preserve"> </w:t>
      </w:r>
      <w:r w:rsidR="00D1088C" w:rsidRPr="005C4619">
        <w:rPr>
          <w:rFonts w:ascii="Simplified Arabic" w:hAnsi="Simplified Arabic" w:cs="Simplified Arabic"/>
          <w:b/>
          <w:bCs/>
          <w:i/>
          <w:iCs/>
          <w:sz w:val="24"/>
          <w:szCs w:val="24"/>
          <w:lang w:bidi="ar-EG"/>
        </w:rPr>
        <w:t>et a</w:t>
      </w:r>
      <w:r w:rsidR="00D1088C" w:rsidRPr="007E4AA2">
        <w:rPr>
          <w:rFonts w:ascii="Simplified Arabic" w:hAnsi="Simplified Arabic" w:cs="Simplified Arabic"/>
          <w:b/>
          <w:bCs/>
          <w:sz w:val="24"/>
          <w:szCs w:val="24"/>
          <w:lang w:bidi="ar-EG"/>
        </w:rPr>
        <w:t>l,2020</w:t>
      </w:r>
      <w:r w:rsidR="00D1088C">
        <w:rPr>
          <w:rFonts w:ascii="Simplified Arabic" w:hAnsi="Simplified Arabic" w:cs="Simplified Arabic"/>
          <w:b/>
          <w:bCs/>
          <w:sz w:val="24"/>
          <w:szCs w:val="24"/>
          <w:lang w:bidi="ar-EG"/>
        </w:rPr>
        <w:t xml:space="preserve"> )</w:t>
      </w:r>
      <w:r w:rsidR="00D1088C" w:rsidRPr="007E4AA2">
        <w:rPr>
          <w:rFonts w:ascii="Simplified Arabic" w:hAnsi="Simplified Arabic" w:cs="Simplified Arabic" w:hint="cs"/>
          <w:b/>
          <w:bCs/>
          <w:sz w:val="24"/>
          <w:szCs w:val="24"/>
          <w:rtl/>
          <w:lang w:bidi="ar-EG"/>
        </w:rPr>
        <w:t xml:space="preserve"> </w:t>
      </w:r>
      <w:r w:rsidR="00D1088C" w:rsidRPr="007E4AA2">
        <w:rPr>
          <w:rFonts w:ascii="Simplified Arabic" w:hAnsi="Simplified Arabic" w:cs="Simplified Arabic"/>
          <w:b/>
          <w:bCs/>
          <w:sz w:val="24"/>
          <w:szCs w:val="24"/>
          <w:lang w:bidi="ar-EG"/>
        </w:rPr>
        <w:t xml:space="preserve"> </w:t>
      </w:r>
      <w:r w:rsidR="00D1088C" w:rsidRPr="007E4AA2">
        <w:rPr>
          <w:rFonts w:asciiTheme="majorBidi" w:hAnsiTheme="majorBidi" w:cstheme="majorBidi"/>
          <w:b/>
          <w:bCs/>
          <w:sz w:val="24"/>
          <w:szCs w:val="24"/>
          <w:lang w:bidi="ar-EG"/>
        </w:rPr>
        <w:t>Zdenka</w:t>
      </w:r>
      <w:r w:rsidR="00D1088C" w:rsidRPr="007E4AA2">
        <w:rPr>
          <w:rFonts w:ascii="Simplified Arabic" w:hAnsi="Simplified Arabic" w:cs="Simplified Arabic" w:hint="cs"/>
          <w:b/>
          <w:bCs/>
          <w:sz w:val="24"/>
          <w:szCs w:val="24"/>
          <w:rtl/>
          <w:lang w:bidi="ar-EG"/>
        </w:rPr>
        <w:t>)</w:t>
      </w:r>
    </w:p>
    <w:p w:rsidR="003F0B33" w:rsidRDefault="003F0B33" w:rsidP="00D1088C">
      <w:pPr>
        <w:tabs>
          <w:tab w:val="left" w:pos="5621"/>
        </w:tabs>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تم تشجيع الإبتكار و تطبيق بطاقات الأداء في المؤسسات الصغيرة و المتوسطة في دولتى صيربيا و سولوفاكيا لما لهم من تأثير إيجابى على الإقتصاد، فبتطبيق بطاقات الأداء المتوازن في المؤسسات الصغيرة و المتوسطة تحسن أداء المؤسسة ككل و الإدارة العليا و الموظفين بصفة عامة فقد إستطاعوا التغلب غلى المشاكل ، كما إستطاعت المؤسسات تلبية إحتياجات السوق في الوقت المحدد</w:t>
      </w:r>
      <w:r w:rsidR="00D1088C">
        <w:rPr>
          <w:rFonts w:ascii="Simplified Arabic" w:hAnsi="Simplified Arabic" w:cs="Simplified Arabic" w:hint="cs"/>
          <w:sz w:val="24"/>
          <w:szCs w:val="24"/>
          <w:rtl/>
          <w:lang w:bidi="ar-EG"/>
        </w:rPr>
        <w:t>.</w:t>
      </w:r>
    </w:p>
    <w:p w:rsidR="003F0B33" w:rsidRPr="00D1088C" w:rsidRDefault="0032713E" w:rsidP="00645DC4">
      <w:pPr>
        <w:tabs>
          <w:tab w:val="left" w:pos="5621"/>
        </w:tabs>
        <w:spacing w:line="360" w:lineRule="auto"/>
        <w:rPr>
          <w:rFonts w:asciiTheme="majorBidi" w:hAnsiTheme="majorBidi" w:cstheme="majorBidi"/>
          <w:b/>
          <w:bCs/>
          <w:sz w:val="24"/>
          <w:szCs w:val="24"/>
          <w:rtl/>
          <w:lang w:bidi="ar-EG"/>
        </w:rPr>
      </w:pPr>
      <w:r w:rsidRPr="005C4619">
        <w:rPr>
          <w:rFonts w:ascii="Simplified Arabic" w:hAnsi="Simplified Arabic" w:cs="Simplified Arabic" w:hint="cs"/>
          <w:b/>
          <w:bCs/>
          <w:color w:val="000000" w:themeColor="text1"/>
          <w:sz w:val="28"/>
          <w:szCs w:val="28"/>
          <w:rtl/>
          <w:lang w:bidi="ar-EG"/>
        </w:rPr>
        <w:t>2/2</w:t>
      </w:r>
      <w:r w:rsidR="003F0B33" w:rsidRPr="005C4619">
        <w:rPr>
          <w:rFonts w:ascii="Simplified Arabic" w:hAnsi="Simplified Arabic" w:cs="Simplified Arabic" w:hint="cs"/>
          <w:b/>
          <w:bCs/>
          <w:color w:val="000000" w:themeColor="text1"/>
          <w:sz w:val="28"/>
          <w:szCs w:val="28"/>
          <w:rtl/>
          <w:lang w:bidi="ar-EG"/>
        </w:rPr>
        <w:t xml:space="preserve">/ </w:t>
      </w:r>
      <w:r w:rsidR="00645DC4">
        <w:rPr>
          <w:rFonts w:ascii="Simplified Arabic" w:hAnsi="Simplified Arabic" w:cs="Simplified Arabic" w:hint="cs"/>
          <w:b/>
          <w:bCs/>
          <w:color w:val="000000" w:themeColor="text1"/>
          <w:sz w:val="28"/>
          <w:szCs w:val="28"/>
          <w:rtl/>
          <w:lang w:bidi="ar-EG"/>
        </w:rPr>
        <w:t>6</w:t>
      </w:r>
      <w:r w:rsidRPr="005C4619">
        <w:rPr>
          <w:rFonts w:ascii="Simplified Arabic" w:hAnsi="Simplified Arabic" w:cs="Simplified Arabic" w:hint="cs"/>
          <w:b/>
          <w:bCs/>
          <w:color w:val="000000" w:themeColor="text1"/>
          <w:sz w:val="28"/>
          <w:szCs w:val="28"/>
          <w:rtl/>
          <w:lang w:bidi="ar-EG"/>
        </w:rPr>
        <w:t xml:space="preserve"> بطاقات الأداء المتوازن في</w:t>
      </w:r>
      <w:r w:rsidR="003F0B33" w:rsidRPr="005C4619">
        <w:rPr>
          <w:rFonts w:ascii="Simplified Arabic" w:hAnsi="Simplified Arabic" w:cs="Simplified Arabic" w:hint="cs"/>
          <w:b/>
          <w:bCs/>
          <w:color w:val="000000" w:themeColor="text1"/>
          <w:sz w:val="28"/>
          <w:szCs w:val="28"/>
          <w:rtl/>
          <w:lang w:bidi="ar-EG"/>
        </w:rPr>
        <w:t xml:space="preserve"> الهند</w:t>
      </w:r>
      <w:r w:rsidR="00D1088C" w:rsidRPr="00D1088C">
        <w:rPr>
          <w:rFonts w:asciiTheme="majorBidi" w:hAnsiTheme="majorBidi" w:cstheme="majorBidi"/>
          <w:b/>
          <w:bCs/>
          <w:sz w:val="24"/>
          <w:szCs w:val="24"/>
          <w:lang w:bidi="ar-EG"/>
        </w:rPr>
        <w:t xml:space="preserve"> </w:t>
      </w:r>
      <w:r w:rsidR="00D1088C" w:rsidRPr="00BB0C80">
        <w:rPr>
          <w:rFonts w:asciiTheme="majorBidi" w:hAnsiTheme="majorBidi" w:cstheme="majorBidi"/>
          <w:b/>
          <w:bCs/>
          <w:sz w:val="24"/>
          <w:szCs w:val="24"/>
          <w:lang w:bidi="ar-EG"/>
        </w:rPr>
        <w:t>Kshatriya,</w:t>
      </w:r>
      <w:r w:rsidR="00D1088C" w:rsidRPr="00BB0C80">
        <w:rPr>
          <w:rFonts w:ascii="Simplified Arabic" w:hAnsi="Simplified Arabic" w:cs="Simplified Arabic"/>
          <w:b/>
          <w:bCs/>
          <w:sz w:val="24"/>
          <w:szCs w:val="24"/>
          <w:lang w:bidi="ar-EG"/>
        </w:rPr>
        <w:t xml:space="preserve"> 2017 )     </w:t>
      </w:r>
      <w:r w:rsidR="00D1088C" w:rsidRPr="00D1088C">
        <w:rPr>
          <w:rFonts w:asciiTheme="majorBidi" w:hAnsiTheme="majorBidi" w:cstheme="majorBidi" w:hint="cs"/>
          <w:b/>
          <w:bCs/>
          <w:sz w:val="24"/>
          <w:szCs w:val="24"/>
          <w:rtl/>
          <w:lang w:bidi="ar-EG"/>
        </w:rPr>
        <w:t>)</w:t>
      </w:r>
    </w:p>
    <w:p w:rsidR="003F0B33" w:rsidRDefault="003F0B33" w:rsidP="00D1088C">
      <w:pPr>
        <w:tabs>
          <w:tab w:val="left" w:pos="5621"/>
        </w:tabs>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تم تطبيق بطاقات الأداء المتوازن في مصانع هندية متخصصة في تصنيع الالات اللازمة للصناعة، وفي ضوء إستخدام بطاقات الأداء المتوازن كأداة إستراتيجية ووسيلة فعالة لقياس الأداء  في المشروعات الصناعية الصغيرة و المتوسطة تم التوصل إلى الأتى</w:t>
      </w:r>
      <w:r w:rsidR="00D1088C">
        <w:rPr>
          <w:rFonts w:ascii="Simplified Arabic" w:hAnsi="Simplified Arabic" w:cs="Simplified Arabic"/>
          <w:b/>
          <w:bCs/>
          <w:sz w:val="24"/>
          <w:szCs w:val="24"/>
          <w:lang w:bidi="ar-EG"/>
        </w:rPr>
        <w:t>:</w:t>
      </w:r>
      <w:r w:rsidRPr="00BB0C80">
        <w:rPr>
          <w:rFonts w:ascii="Simplified Arabic" w:hAnsi="Simplified Arabic" w:cs="Simplified Arabic"/>
          <w:b/>
          <w:bCs/>
          <w:sz w:val="24"/>
          <w:szCs w:val="24"/>
          <w:lang w:bidi="ar-EG"/>
        </w:rPr>
        <w:t xml:space="preserve"> </w:t>
      </w:r>
    </w:p>
    <w:p w:rsidR="003F0B33" w:rsidRDefault="003F0B33" w:rsidP="00D239B4">
      <w:pPr>
        <w:pStyle w:val="ListParagraph"/>
        <w:numPr>
          <w:ilvl w:val="0"/>
          <w:numId w:val="15"/>
        </w:numPr>
        <w:tabs>
          <w:tab w:val="left" w:pos="5621"/>
        </w:tabs>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هناك تحسسن كامل في الأداء المؤسسي للمؤسسات المستخدمة لبطاقات الأداء المتوازن</w:t>
      </w:r>
    </w:p>
    <w:p w:rsidR="003F0B33" w:rsidRDefault="003F0B33" w:rsidP="00D239B4">
      <w:pPr>
        <w:pStyle w:val="ListParagraph"/>
        <w:numPr>
          <w:ilvl w:val="0"/>
          <w:numId w:val="15"/>
        </w:numPr>
        <w:tabs>
          <w:tab w:val="left" w:pos="5621"/>
        </w:tabs>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بطاقات الأداء المتوازن تؤدى إلى زيادة رضا الموظفين والعملاء ، حيث أن معدلات الإحتفاظ بالعاملين والعملاء إرتفعت بشكل ملحوظ.</w:t>
      </w:r>
    </w:p>
    <w:p w:rsidR="003F0B33" w:rsidRDefault="003F0B33" w:rsidP="00D239B4">
      <w:pPr>
        <w:pStyle w:val="ListParagraph"/>
        <w:numPr>
          <w:ilvl w:val="0"/>
          <w:numId w:val="15"/>
        </w:numPr>
        <w:tabs>
          <w:tab w:val="left" w:pos="5621"/>
        </w:tabs>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بطاقات الأداء المتوازن أدت إلى ظهور نوع من المنافسة الصحية في المؤسسة علة جميع المستويات وفى كل الإدارات. </w:t>
      </w:r>
    </w:p>
    <w:p w:rsidR="000E4E34" w:rsidRPr="00D239B4" w:rsidRDefault="003F0B33" w:rsidP="00D239B4">
      <w:pPr>
        <w:pStyle w:val="ListParagraph"/>
        <w:numPr>
          <w:ilvl w:val="0"/>
          <w:numId w:val="15"/>
        </w:numPr>
        <w:spacing w:after="200" w:line="276" w:lineRule="auto"/>
        <w:rPr>
          <w:rFonts w:ascii="Simplified Arabic" w:hAnsi="Simplified Arabic" w:cs="Simplified Arabic"/>
          <w:sz w:val="24"/>
          <w:szCs w:val="24"/>
          <w:lang w:bidi="ar-EG"/>
        </w:rPr>
      </w:pPr>
      <w:r w:rsidRPr="000C52C6">
        <w:rPr>
          <w:rFonts w:ascii="Simplified Arabic" w:hAnsi="Simplified Arabic" w:cs="Simplified Arabic" w:hint="cs"/>
          <w:sz w:val="24"/>
          <w:szCs w:val="24"/>
          <w:rtl/>
          <w:lang w:bidi="ar-EG"/>
        </w:rPr>
        <w:t>بالإضافة إلى كل ما سيق، نجد أن علاقة الشركات قد تحسنت مع كلا من الموردين و الشركاء.</w:t>
      </w:r>
    </w:p>
    <w:p w:rsidR="00122B0E" w:rsidRPr="005C4619" w:rsidRDefault="00CD76E4" w:rsidP="00D239B4">
      <w:pPr>
        <w:tabs>
          <w:tab w:val="left" w:pos="5621"/>
        </w:tabs>
        <w:spacing w:before="120" w:after="120" w:line="276" w:lineRule="auto"/>
        <w:rPr>
          <w:rFonts w:ascii="Simplified Arabic" w:hAnsi="Simplified Arabic" w:cs="Simplified Arabic"/>
          <w:b/>
          <w:bCs/>
          <w:color w:val="000000" w:themeColor="text1"/>
          <w:sz w:val="24"/>
          <w:szCs w:val="24"/>
          <w:rtl/>
          <w:lang w:bidi="ar-EG"/>
        </w:rPr>
      </w:pPr>
      <w:r w:rsidRPr="005C4619">
        <w:rPr>
          <w:rFonts w:ascii="Simplified Arabic" w:hAnsi="Simplified Arabic" w:cs="Simplified Arabic" w:hint="cs"/>
          <w:b/>
          <w:bCs/>
          <w:color w:val="000000" w:themeColor="text1"/>
          <w:sz w:val="32"/>
          <w:szCs w:val="32"/>
          <w:rtl/>
          <w:lang w:bidi="ar-EG"/>
        </w:rPr>
        <w:lastRenderedPageBreak/>
        <w:t>2/3</w:t>
      </w:r>
      <w:r w:rsidR="0045565A" w:rsidRPr="005C4619">
        <w:rPr>
          <w:rFonts w:ascii="Simplified Arabic" w:hAnsi="Simplified Arabic" w:cs="Simplified Arabic" w:hint="cs"/>
          <w:b/>
          <w:bCs/>
          <w:color w:val="000000" w:themeColor="text1"/>
          <w:sz w:val="24"/>
          <w:szCs w:val="24"/>
          <w:rtl/>
          <w:lang w:bidi="ar-EG"/>
        </w:rPr>
        <w:t xml:space="preserve"> </w:t>
      </w:r>
      <w:r w:rsidR="00122B0E" w:rsidRPr="005C4619">
        <w:rPr>
          <w:rFonts w:ascii="Simplified Arabic" w:hAnsi="Simplified Arabic" w:cs="Simplified Arabic" w:hint="cs"/>
          <w:b/>
          <w:bCs/>
          <w:color w:val="000000" w:themeColor="text1"/>
          <w:sz w:val="32"/>
          <w:szCs w:val="32"/>
          <w:rtl/>
          <w:lang w:bidi="ar-EG"/>
        </w:rPr>
        <w:t>دور اله</w:t>
      </w:r>
      <w:r w:rsidR="00517838" w:rsidRPr="005C4619">
        <w:rPr>
          <w:rFonts w:ascii="Simplified Arabic" w:hAnsi="Simplified Arabic" w:cs="Simplified Arabic" w:hint="cs"/>
          <w:b/>
          <w:bCs/>
          <w:color w:val="000000" w:themeColor="text1"/>
          <w:sz w:val="32"/>
          <w:szCs w:val="32"/>
          <w:rtl/>
          <w:lang w:bidi="ar-EG"/>
        </w:rPr>
        <w:t xml:space="preserve">يئة العامة للتنمية الصناعية </w:t>
      </w:r>
      <w:r w:rsidR="00122B0E" w:rsidRPr="005C4619">
        <w:rPr>
          <w:rFonts w:ascii="Simplified Arabic" w:hAnsi="Simplified Arabic" w:cs="Simplified Arabic" w:hint="cs"/>
          <w:b/>
          <w:bCs/>
          <w:color w:val="000000" w:themeColor="text1"/>
          <w:sz w:val="32"/>
          <w:szCs w:val="32"/>
          <w:rtl/>
          <w:lang w:bidi="ar-EG"/>
        </w:rPr>
        <w:t>لتحقيق التنمية الصناعية المستدامة</w:t>
      </w:r>
      <w:r w:rsidR="00122B0E" w:rsidRPr="005C4619">
        <w:rPr>
          <w:rFonts w:ascii="Simplified Arabic" w:hAnsi="Simplified Arabic" w:cs="Simplified Arabic" w:hint="cs"/>
          <w:b/>
          <w:bCs/>
          <w:color w:val="000000" w:themeColor="text1"/>
          <w:sz w:val="24"/>
          <w:szCs w:val="24"/>
          <w:rtl/>
          <w:lang w:bidi="ar-EG"/>
        </w:rPr>
        <w:t xml:space="preserve"> </w:t>
      </w:r>
      <w:r w:rsidR="000E4E34" w:rsidRPr="005C4619">
        <w:rPr>
          <w:rStyle w:val="FootnoteReference"/>
          <w:rFonts w:ascii="Simplified Arabic" w:hAnsi="Simplified Arabic" w:cs="Simplified Arabic"/>
          <w:b/>
          <w:bCs/>
          <w:color w:val="000000" w:themeColor="text1"/>
          <w:sz w:val="24"/>
          <w:szCs w:val="24"/>
          <w:rtl/>
          <w:lang w:bidi="ar-EG"/>
        </w:rPr>
        <w:footnoteReference w:id="4"/>
      </w:r>
    </w:p>
    <w:p w:rsidR="00122B0E" w:rsidRDefault="0045565A" w:rsidP="00D239B4">
      <w:pPr>
        <w:pStyle w:val="ListParagraph"/>
        <w:tabs>
          <w:tab w:val="left" w:pos="5621"/>
        </w:tabs>
        <w:spacing w:before="120" w:after="120" w:line="276" w:lineRule="auto"/>
        <w:ind w:left="84" w:hanging="142"/>
        <w:rPr>
          <w:rFonts w:ascii="Simplified Arabic" w:hAnsi="Simplified Arabic" w:cs="Simplified Arabic"/>
          <w:sz w:val="24"/>
          <w:szCs w:val="24"/>
          <w:rtl/>
          <w:lang w:bidi="ar-EG"/>
        </w:rPr>
      </w:pPr>
      <w:r w:rsidRPr="005C4619">
        <w:rPr>
          <w:rFonts w:ascii="Simplified Arabic" w:hAnsi="Simplified Arabic" w:cs="Simplified Arabic" w:hint="cs"/>
          <w:b/>
          <w:bCs/>
          <w:color w:val="000000" w:themeColor="text1"/>
          <w:sz w:val="32"/>
          <w:szCs w:val="32"/>
          <w:rtl/>
          <w:lang w:bidi="ar-EG"/>
        </w:rPr>
        <w:t>2</w:t>
      </w:r>
      <w:r w:rsidRPr="005C4619">
        <w:rPr>
          <w:rFonts w:ascii="Simplified Arabic" w:hAnsi="Simplified Arabic" w:cs="Simplified Arabic" w:hint="cs"/>
          <w:b/>
          <w:bCs/>
          <w:color w:val="000000" w:themeColor="text1"/>
          <w:sz w:val="28"/>
          <w:szCs w:val="28"/>
          <w:shd w:val="clear" w:color="auto" w:fill="FFFFFF"/>
          <w:rtl/>
        </w:rPr>
        <w:t>/</w:t>
      </w:r>
      <w:r w:rsidR="00CD76E4" w:rsidRPr="005C4619">
        <w:rPr>
          <w:rFonts w:ascii="Simplified Arabic" w:hAnsi="Simplified Arabic" w:cs="Simplified Arabic" w:hint="cs"/>
          <w:b/>
          <w:bCs/>
          <w:color w:val="000000" w:themeColor="text1"/>
          <w:sz w:val="28"/>
          <w:szCs w:val="28"/>
          <w:shd w:val="clear" w:color="auto" w:fill="FFFFFF"/>
          <w:rtl/>
        </w:rPr>
        <w:t>3</w:t>
      </w:r>
      <w:r w:rsidRPr="005C4619">
        <w:rPr>
          <w:rFonts w:ascii="Simplified Arabic" w:hAnsi="Simplified Arabic" w:cs="Simplified Arabic" w:hint="cs"/>
          <w:b/>
          <w:bCs/>
          <w:color w:val="000000" w:themeColor="text1"/>
          <w:sz w:val="28"/>
          <w:szCs w:val="28"/>
          <w:shd w:val="clear" w:color="auto" w:fill="FFFFFF"/>
          <w:rtl/>
        </w:rPr>
        <w:t>/1</w:t>
      </w:r>
      <w:r w:rsidR="00122B0E" w:rsidRPr="005C4619">
        <w:rPr>
          <w:rFonts w:ascii="Simplified Arabic" w:hAnsi="Simplified Arabic" w:cs="Simplified Arabic" w:hint="cs"/>
          <w:color w:val="000000" w:themeColor="text1"/>
          <w:sz w:val="24"/>
          <w:szCs w:val="24"/>
          <w:rtl/>
          <w:lang w:bidi="ar-EG"/>
        </w:rPr>
        <w:t xml:space="preserve">  </w:t>
      </w:r>
      <w:r w:rsidR="00122B0E" w:rsidRPr="005C4619">
        <w:rPr>
          <w:rFonts w:ascii="Simplified Arabic" w:hAnsi="Simplified Arabic" w:cs="Simplified Arabic"/>
          <w:b/>
          <w:bCs/>
          <w:color w:val="000000" w:themeColor="text1"/>
          <w:sz w:val="28"/>
          <w:szCs w:val="28"/>
          <w:shd w:val="clear" w:color="auto" w:fill="FFFFFF"/>
          <w:rtl/>
        </w:rPr>
        <w:t>التجمعات الصناعية المتخصصة للصناعات الصغيرة والمتوسطة</w:t>
      </w:r>
    </w:p>
    <w:p w:rsidR="00122B0E" w:rsidRDefault="00122B0E" w:rsidP="00984125">
      <w:pPr>
        <w:pStyle w:val="ListParagraph"/>
        <w:tabs>
          <w:tab w:val="left" w:pos="5621"/>
        </w:tabs>
        <w:spacing w:line="276" w:lineRule="auto"/>
        <w:ind w:left="-58"/>
        <w:jc w:val="both"/>
        <w:rPr>
          <w:rFonts w:ascii="Simplified Arabic" w:hAnsi="Simplified Arabic" w:cs="Simplified Arabic"/>
          <w:color w:val="222222"/>
          <w:sz w:val="28"/>
          <w:szCs w:val="28"/>
          <w:shd w:val="clear" w:color="auto" w:fill="FFFFFF"/>
          <w:rtl/>
        </w:rPr>
      </w:pPr>
      <w:r w:rsidRPr="006B4AA7">
        <w:rPr>
          <w:rFonts w:ascii="Simplified Arabic" w:hAnsi="Simplified Arabic" w:cs="Simplified Arabic" w:hint="cs"/>
          <w:color w:val="222222"/>
          <w:sz w:val="24"/>
          <w:szCs w:val="24"/>
          <w:shd w:val="clear" w:color="auto" w:fill="FFFFFF"/>
          <w:rtl/>
        </w:rPr>
        <w:t xml:space="preserve">تلعب كلا من وزارة الصناعة والتجارة و الهيئة العامة للتنمية الصناعية دورا رئيسيا في </w:t>
      </w:r>
      <w:r w:rsidRPr="006B4AA7">
        <w:rPr>
          <w:rFonts w:ascii="Simplified Arabic" w:hAnsi="Simplified Arabic" w:cs="Simplified Arabic"/>
          <w:color w:val="222222"/>
          <w:sz w:val="24"/>
          <w:szCs w:val="24"/>
          <w:shd w:val="clear" w:color="auto" w:fill="FFFFFF"/>
          <w:rtl/>
        </w:rPr>
        <w:t xml:space="preserve">انشاء </w:t>
      </w:r>
      <w:r w:rsidRPr="006B4AA7">
        <w:rPr>
          <w:rFonts w:ascii="Simplified Arabic" w:hAnsi="Simplified Arabic" w:cs="Simplified Arabic" w:hint="cs"/>
          <w:color w:val="222222"/>
          <w:sz w:val="24"/>
          <w:szCs w:val="24"/>
          <w:shd w:val="clear" w:color="auto" w:fill="FFFFFF"/>
          <w:rtl/>
          <w:lang w:bidi="ar-EG"/>
        </w:rPr>
        <w:t>ال</w:t>
      </w:r>
      <w:r w:rsidRPr="006B4AA7">
        <w:rPr>
          <w:rFonts w:ascii="Simplified Arabic" w:hAnsi="Simplified Arabic" w:cs="Simplified Arabic"/>
          <w:color w:val="222222"/>
          <w:sz w:val="24"/>
          <w:szCs w:val="24"/>
          <w:shd w:val="clear" w:color="auto" w:fill="FFFFFF"/>
          <w:rtl/>
        </w:rPr>
        <w:t xml:space="preserve">مجمعات </w:t>
      </w:r>
      <w:r w:rsidRPr="006B4AA7">
        <w:rPr>
          <w:rFonts w:ascii="Simplified Arabic" w:hAnsi="Simplified Arabic" w:cs="Simplified Arabic" w:hint="cs"/>
          <w:color w:val="222222"/>
          <w:sz w:val="24"/>
          <w:szCs w:val="24"/>
          <w:shd w:val="clear" w:color="auto" w:fill="FFFFFF"/>
          <w:rtl/>
        </w:rPr>
        <w:t>ال</w:t>
      </w:r>
      <w:r w:rsidRPr="006B4AA7">
        <w:rPr>
          <w:rFonts w:ascii="Simplified Arabic" w:hAnsi="Simplified Arabic" w:cs="Simplified Arabic"/>
          <w:color w:val="222222"/>
          <w:sz w:val="24"/>
          <w:szCs w:val="24"/>
          <w:shd w:val="clear" w:color="auto" w:fill="FFFFFF"/>
          <w:rtl/>
        </w:rPr>
        <w:t xml:space="preserve">صناعية </w:t>
      </w:r>
      <w:r w:rsidRPr="006B4AA7">
        <w:rPr>
          <w:rFonts w:ascii="Simplified Arabic" w:hAnsi="Simplified Arabic" w:cs="Simplified Arabic" w:hint="cs"/>
          <w:color w:val="222222"/>
          <w:sz w:val="24"/>
          <w:szCs w:val="24"/>
          <w:shd w:val="clear" w:color="auto" w:fill="FFFFFF"/>
          <w:rtl/>
        </w:rPr>
        <w:t xml:space="preserve">فى المحافظات المختلفة بالجمهورية </w:t>
      </w:r>
      <w:r w:rsidRPr="006B4AA7">
        <w:rPr>
          <w:rFonts w:ascii="Simplified Arabic" w:hAnsi="Simplified Arabic" w:cs="Simplified Arabic"/>
          <w:color w:val="222222"/>
          <w:sz w:val="24"/>
          <w:szCs w:val="24"/>
          <w:shd w:val="clear" w:color="auto" w:fill="FFFFFF"/>
          <w:rtl/>
        </w:rPr>
        <w:t>في مجالات المفروشات والملابس الجاهزة، الصناعات المغذية للاجهزة المنزلية، مكونات السيارات و الصناعات المغذية، الصناعات الغذائية، الرخام ومواد البناء ، الالومنيوم والادوات المنزلية ، الصناعات الالكترونية و البرمجيات ، الصناعات الهندسية والبتروكيماويات، قطع غيار وسائل النقل الثقيل</w:t>
      </w:r>
      <w:r w:rsidRPr="006B4AA7">
        <w:rPr>
          <w:rFonts w:ascii="Simplified Arabic" w:hAnsi="Simplified Arabic" w:cs="Simplified Arabic" w:hint="cs"/>
          <w:color w:val="222222"/>
          <w:sz w:val="24"/>
          <w:szCs w:val="24"/>
          <w:shd w:val="clear" w:color="auto" w:fill="FFFFFF"/>
          <w:rtl/>
          <w:lang w:bidi="ar-EG"/>
        </w:rPr>
        <w:t xml:space="preserve"> بهدف</w:t>
      </w:r>
      <w:r w:rsidRPr="006B4AA7">
        <w:rPr>
          <w:rFonts w:ascii="Simplified Arabic" w:hAnsi="Simplified Arabic" w:cs="Simplified Arabic" w:hint="cs"/>
          <w:color w:val="222222"/>
          <w:sz w:val="24"/>
          <w:szCs w:val="24"/>
          <w:shd w:val="clear" w:color="auto" w:fill="FFFFFF"/>
          <w:rtl/>
        </w:rPr>
        <w:t xml:space="preserve"> ال</w:t>
      </w:r>
      <w:r w:rsidRPr="006B4AA7">
        <w:rPr>
          <w:rFonts w:ascii="Simplified Arabic" w:hAnsi="Simplified Arabic" w:cs="Simplified Arabic"/>
          <w:color w:val="222222"/>
          <w:sz w:val="24"/>
          <w:szCs w:val="24"/>
          <w:shd w:val="clear" w:color="auto" w:fill="FFFFFF"/>
          <w:rtl/>
        </w:rPr>
        <w:t>تكامل</w:t>
      </w:r>
      <w:r w:rsidRPr="006B4AA7">
        <w:rPr>
          <w:rFonts w:ascii="Simplified Arabic" w:hAnsi="Simplified Arabic" w:cs="Simplified Arabic" w:hint="cs"/>
          <w:color w:val="222222"/>
          <w:sz w:val="24"/>
          <w:szCs w:val="24"/>
          <w:shd w:val="clear" w:color="auto" w:fill="FFFFFF"/>
          <w:rtl/>
        </w:rPr>
        <w:t xml:space="preserve"> ال</w:t>
      </w:r>
      <w:r w:rsidRPr="006B4AA7">
        <w:rPr>
          <w:rFonts w:ascii="Simplified Arabic" w:hAnsi="Simplified Arabic" w:cs="Simplified Arabic"/>
          <w:color w:val="222222"/>
          <w:sz w:val="24"/>
          <w:szCs w:val="24"/>
          <w:shd w:val="clear" w:color="auto" w:fill="FFFFFF"/>
          <w:rtl/>
        </w:rPr>
        <w:t xml:space="preserve">صناعى بين المصانع الكبيرة </w:t>
      </w:r>
      <w:r w:rsidRPr="006B4AA7">
        <w:rPr>
          <w:rFonts w:ascii="Simplified Arabic" w:hAnsi="Simplified Arabic" w:cs="Simplified Arabic" w:hint="cs"/>
          <w:color w:val="222222"/>
          <w:sz w:val="24"/>
          <w:szCs w:val="24"/>
          <w:shd w:val="clear" w:color="auto" w:fill="FFFFFF"/>
          <w:rtl/>
        </w:rPr>
        <w:t>و</w:t>
      </w:r>
      <w:r w:rsidRPr="006B4AA7">
        <w:rPr>
          <w:rFonts w:ascii="Simplified Arabic" w:hAnsi="Simplified Arabic" w:cs="Simplified Arabic"/>
          <w:color w:val="222222"/>
          <w:sz w:val="24"/>
          <w:szCs w:val="24"/>
          <w:shd w:val="clear" w:color="auto" w:fill="FFFFFF"/>
          <w:rtl/>
        </w:rPr>
        <w:t xml:space="preserve"> الصغيرة و المتوسطة </w:t>
      </w:r>
      <w:r w:rsidRPr="006B4AA7">
        <w:rPr>
          <w:rFonts w:ascii="Simplified Arabic" w:hAnsi="Simplified Arabic" w:cs="Simplified Arabic" w:hint="cs"/>
          <w:color w:val="222222"/>
          <w:sz w:val="24"/>
          <w:szCs w:val="24"/>
          <w:shd w:val="clear" w:color="auto" w:fill="FFFFFF"/>
          <w:rtl/>
        </w:rPr>
        <w:t xml:space="preserve">لتوفير المزيد من فرص العمل وزيادة نسبة المكون المحلى و رفع القيمة المضافة  و إنشاء </w:t>
      </w:r>
      <w:r w:rsidRPr="006B4AA7">
        <w:rPr>
          <w:rFonts w:ascii="Simplified Arabic" w:hAnsi="Simplified Arabic" w:cs="Simplified Arabic"/>
          <w:color w:val="222222"/>
          <w:sz w:val="24"/>
          <w:szCs w:val="24"/>
          <w:shd w:val="clear" w:color="auto" w:fill="FFFFFF"/>
          <w:rtl/>
        </w:rPr>
        <w:t>مجموعة من مشروعات الاقتصاد الاخ</w:t>
      </w:r>
      <w:r>
        <w:rPr>
          <w:rFonts w:ascii="Simplified Arabic" w:hAnsi="Simplified Arabic" w:cs="Simplified Arabic" w:hint="cs"/>
          <w:color w:val="222222"/>
          <w:sz w:val="24"/>
          <w:szCs w:val="24"/>
          <w:shd w:val="clear" w:color="auto" w:fill="FFFFFF"/>
          <w:rtl/>
        </w:rPr>
        <w:t>ضر.</w:t>
      </w:r>
    </w:p>
    <w:p w:rsidR="00122B0E" w:rsidRPr="006B4AA7" w:rsidRDefault="0045565A" w:rsidP="00984125">
      <w:pPr>
        <w:spacing w:line="276" w:lineRule="auto"/>
        <w:rPr>
          <w:rFonts w:ascii="Simplified Arabic" w:hAnsi="Simplified Arabic" w:cs="Simplified Arabic"/>
          <w:color w:val="222222"/>
          <w:sz w:val="24"/>
          <w:szCs w:val="24"/>
          <w:shd w:val="clear" w:color="auto" w:fill="FFFFFF"/>
          <w:rtl/>
          <w:lang w:bidi="ar-EG"/>
        </w:rPr>
      </w:pPr>
      <w:r w:rsidRPr="005C4619">
        <w:rPr>
          <w:rFonts w:ascii="Simplified Arabic" w:hAnsi="Simplified Arabic" w:cs="Simplified Arabic" w:hint="cs"/>
          <w:color w:val="000000" w:themeColor="text1"/>
          <w:sz w:val="28"/>
          <w:szCs w:val="28"/>
          <w:shd w:val="clear" w:color="auto" w:fill="FFFFFF"/>
          <w:rtl/>
        </w:rPr>
        <w:t>2/</w:t>
      </w:r>
      <w:r w:rsidR="00CD76E4" w:rsidRPr="005C4619">
        <w:rPr>
          <w:rFonts w:ascii="Simplified Arabic" w:hAnsi="Simplified Arabic" w:cs="Simplified Arabic" w:hint="cs"/>
          <w:color w:val="000000" w:themeColor="text1"/>
          <w:sz w:val="28"/>
          <w:szCs w:val="28"/>
          <w:shd w:val="clear" w:color="auto" w:fill="FFFFFF"/>
          <w:rtl/>
        </w:rPr>
        <w:t>3</w:t>
      </w:r>
      <w:r w:rsidRPr="005C4619">
        <w:rPr>
          <w:rFonts w:ascii="Simplified Arabic" w:hAnsi="Simplified Arabic" w:cs="Simplified Arabic" w:hint="cs"/>
          <w:color w:val="000000" w:themeColor="text1"/>
          <w:sz w:val="28"/>
          <w:szCs w:val="28"/>
          <w:shd w:val="clear" w:color="auto" w:fill="FFFFFF"/>
          <w:rtl/>
        </w:rPr>
        <w:t>/2</w:t>
      </w:r>
      <w:r w:rsidR="00122B0E" w:rsidRPr="005C4619">
        <w:rPr>
          <w:rFonts w:ascii="Simplified Arabic" w:hAnsi="Simplified Arabic" w:cs="Simplified Arabic"/>
          <w:b/>
          <w:bCs/>
          <w:color w:val="000000" w:themeColor="text1"/>
          <w:sz w:val="28"/>
          <w:szCs w:val="28"/>
          <w:shd w:val="clear" w:color="auto" w:fill="FFFFFF"/>
          <w:rtl/>
        </w:rPr>
        <w:t>مدينة الجلود بالروبيكى</w:t>
      </w:r>
      <w:r w:rsidR="00122B0E" w:rsidRPr="00856792">
        <w:rPr>
          <w:rFonts w:ascii="Simplified Arabic" w:hAnsi="Simplified Arabic" w:cs="Simplified Arabic"/>
          <w:color w:val="222222"/>
          <w:sz w:val="28"/>
          <w:szCs w:val="28"/>
          <w:shd w:val="clear" w:color="auto" w:fill="FFFFFF"/>
        </w:rPr>
        <w:br/>
      </w:r>
      <w:r w:rsidR="00122B0E" w:rsidRPr="006B4AA7">
        <w:rPr>
          <w:rFonts w:ascii="Simplified Arabic" w:hAnsi="Simplified Arabic" w:cs="Simplified Arabic" w:hint="cs"/>
          <w:color w:val="222222"/>
          <w:sz w:val="24"/>
          <w:szCs w:val="24"/>
          <w:shd w:val="clear" w:color="auto" w:fill="FFFFFF"/>
          <w:rtl/>
        </w:rPr>
        <w:t xml:space="preserve"> </w:t>
      </w:r>
      <w:r w:rsidR="00122B0E">
        <w:rPr>
          <w:rFonts w:ascii="Simplified Arabic" w:hAnsi="Simplified Arabic" w:cs="Simplified Arabic" w:hint="cs"/>
          <w:color w:val="222222"/>
          <w:sz w:val="24"/>
          <w:szCs w:val="24"/>
          <w:shd w:val="clear" w:color="auto" w:fill="FFFFFF"/>
          <w:rtl/>
        </w:rPr>
        <w:t xml:space="preserve">تولى </w:t>
      </w:r>
      <w:r w:rsidR="00122B0E" w:rsidRPr="006B4AA7">
        <w:rPr>
          <w:rFonts w:ascii="Simplified Arabic" w:hAnsi="Simplified Arabic" w:cs="Simplified Arabic" w:hint="cs"/>
          <w:color w:val="222222"/>
          <w:sz w:val="24"/>
          <w:szCs w:val="24"/>
          <w:shd w:val="clear" w:color="auto" w:fill="FFFFFF"/>
          <w:rtl/>
        </w:rPr>
        <w:t xml:space="preserve">الهيئة العامة للتنمية الصناعية </w:t>
      </w:r>
      <w:r w:rsidR="00122B0E">
        <w:rPr>
          <w:rFonts w:ascii="Simplified Arabic" w:hAnsi="Simplified Arabic" w:cs="Simplified Arabic" w:hint="cs"/>
          <w:color w:val="222222"/>
          <w:sz w:val="24"/>
          <w:szCs w:val="24"/>
          <w:shd w:val="clear" w:color="auto" w:fill="FFFFFF"/>
          <w:rtl/>
        </w:rPr>
        <w:t xml:space="preserve">اهتمام ملحوظ بإنتقال </w:t>
      </w:r>
      <w:r w:rsidR="00122B0E" w:rsidRPr="006B4AA7">
        <w:rPr>
          <w:rFonts w:ascii="Simplified Arabic" w:hAnsi="Simplified Arabic" w:cs="Simplified Arabic"/>
          <w:color w:val="222222"/>
          <w:sz w:val="24"/>
          <w:szCs w:val="24"/>
          <w:shd w:val="clear" w:color="auto" w:fill="FFFFFF"/>
          <w:rtl/>
        </w:rPr>
        <w:t>المدابغ</w:t>
      </w:r>
      <w:r w:rsidR="00122B0E" w:rsidRPr="006B4AA7">
        <w:rPr>
          <w:rFonts w:ascii="Simplified Arabic" w:hAnsi="Simplified Arabic" w:cs="Simplified Arabic" w:hint="cs"/>
          <w:color w:val="222222"/>
          <w:sz w:val="24"/>
          <w:szCs w:val="24"/>
          <w:shd w:val="clear" w:color="auto" w:fill="FFFFFF"/>
          <w:rtl/>
        </w:rPr>
        <w:t xml:space="preserve"> الموجودة في </w:t>
      </w:r>
      <w:r w:rsidR="00122B0E" w:rsidRPr="006B4AA7">
        <w:rPr>
          <w:rFonts w:ascii="Simplified Arabic" w:hAnsi="Simplified Arabic" w:cs="Simplified Arabic"/>
          <w:color w:val="222222"/>
          <w:sz w:val="24"/>
          <w:szCs w:val="24"/>
          <w:shd w:val="clear" w:color="auto" w:fill="FFFFFF"/>
          <w:rtl/>
        </w:rPr>
        <w:t xml:space="preserve">مجرى العيون </w:t>
      </w:r>
      <w:r w:rsidR="00122B0E" w:rsidRPr="006B4AA7">
        <w:rPr>
          <w:rFonts w:ascii="Simplified Arabic" w:hAnsi="Simplified Arabic" w:cs="Simplified Arabic" w:hint="cs"/>
          <w:color w:val="222222"/>
          <w:sz w:val="24"/>
          <w:szCs w:val="24"/>
          <w:shd w:val="clear" w:color="auto" w:fill="FFFFFF"/>
          <w:rtl/>
        </w:rPr>
        <w:t xml:space="preserve">الى مدينة الروبيكي ، ليس فقط  للحفاظ على البيئة من التلوث ، ولكن  حتى يتم </w:t>
      </w:r>
      <w:r w:rsidR="00122B0E" w:rsidRPr="006B4AA7">
        <w:rPr>
          <w:rFonts w:ascii="Simplified Arabic" w:hAnsi="Simplified Arabic" w:cs="Simplified Arabic"/>
          <w:color w:val="222222"/>
          <w:sz w:val="24"/>
          <w:szCs w:val="24"/>
          <w:shd w:val="clear" w:color="auto" w:fill="FFFFFF"/>
          <w:rtl/>
        </w:rPr>
        <w:t xml:space="preserve">استخدام التكنولوجيات الحديثة التى يصعب استخدامها في المدابغ </w:t>
      </w:r>
      <w:r w:rsidR="00122B0E" w:rsidRPr="006B4AA7">
        <w:rPr>
          <w:rFonts w:ascii="Simplified Arabic" w:hAnsi="Simplified Arabic" w:cs="Simplified Arabic" w:hint="cs"/>
          <w:color w:val="222222"/>
          <w:sz w:val="24"/>
          <w:szCs w:val="24"/>
          <w:shd w:val="clear" w:color="auto" w:fill="FFFFFF"/>
          <w:rtl/>
        </w:rPr>
        <w:t>ممايساهم في زيادة القيمة المضافة و</w:t>
      </w:r>
      <w:r w:rsidR="00122B0E" w:rsidRPr="006B4AA7">
        <w:rPr>
          <w:rFonts w:ascii="Simplified Arabic" w:hAnsi="Simplified Arabic" w:cs="Simplified Arabic"/>
          <w:color w:val="222222"/>
          <w:sz w:val="24"/>
          <w:szCs w:val="24"/>
          <w:shd w:val="clear" w:color="auto" w:fill="FFFFFF"/>
        </w:rPr>
        <w:t xml:space="preserve"> </w:t>
      </w:r>
      <w:r w:rsidR="00122B0E" w:rsidRPr="006B4AA7">
        <w:rPr>
          <w:rFonts w:ascii="Simplified Arabic" w:hAnsi="Simplified Arabic" w:cs="Simplified Arabic"/>
          <w:color w:val="222222"/>
          <w:sz w:val="24"/>
          <w:szCs w:val="24"/>
          <w:shd w:val="clear" w:color="auto" w:fill="FFFFFF"/>
          <w:rtl/>
        </w:rPr>
        <w:t>تح</w:t>
      </w:r>
      <w:r w:rsidR="00122B0E" w:rsidRPr="006B4AA7">
        <w:rPr>
          <w:rFonts w:ascii="Simplified Arabic" w:hAnsi="Simplified Arabic" w:cs="Simplified Arabic" w:hint="cs"/>
          <w:color w:val="222222"/>
          <w:sz w:val="24"/>
          <w:szCs w:val="24"/>
          <w:shd w:val="clear" w:color="auto" w:fill="FFFFFF"/>
          <w:rtl/>
        </w:rPr>
        <w:t>سين</w:t>
      </w:r>
      <w:r w:rsidR="00122B0E" w:rsidRPr="006B4AA7">
        <w:rPr>
          <w:rFonts w:ascii="Simplified Arabic" w:hAnsi="Simplified Arabic" w:cs="Simplified Arabic"/>
          <w:color w:val="222222"/>
          <w:sz w:val="24"/>
          <w:szCs w:val="24"/>
          <w:shd w:val="clear" w:color="auto" w:fill="FFFFFF"/>
          <w:rtl/>
        </w:rPr>
        <w:t xml:space="preserve"> بيئة العمل ورفع مستوى دخول العاملين </w:t>
      </w:r>
      <w:r w:rsidR="00122B0E" w:rsidRPr="006B4AA7">
        <w:rPr>
          <w:rFonts w:ascii="Simplified Arabic" w:hAnsi="Simplified Arabic" w:cs="Simplified Arabic" w:hint="cs"/>
          <w:color w:val="222222"/>
          <w:sz w:val="24"/>
          <w:szCs w:val="24"/>
          <w:shd w:val="clear" w:color="auto" w:fill="FFFFFF"/>
          <w:rtl/>
        </w:rPr>
        <w:t>في هذا القطاع الهام.</w:t>
      </w:r>
    </w:p>
    <w:p w:rsidR="00122B0E" w:rsidRPr="00984125" w:rsidRDefault="00D239B4" w:rsidP="00984125">
      <w:pPr>
        <w:pStyle w:val="ListParagraph"/>
        <w:tabs>
          <w:tab w:val="left" w:pos="5621"/>
        </w:tabs>
        <w:spacing w:line="276" w:lineRule="auto"/>
        <w:ind w:left="84" w:firstLine="142"/>
        <w:rPr>
          <w:rFonts w:ascii="Arial" w:hAnsi="Arial" w:cs="Arial"/>
          <w:color w:val="222222"/>
          <w:sz w:val="24"/>
          <w:szCs w:val="24"/>
          <w:rtl/>
        </w:rPr>
      </w:pPr>
      <w:r w:rsidRPr="005C4619">
        <w:rPr>
          <w:rFonts w:ascii="Simplified Arabic" w:hAnsi="Simplified Arabic" w:cs="Simplified Arabic" w:hint="cs"/>
          <w:color w:val="000000" w:themeColor="text1"/>
          <w:sz w:val="28"/>
          <w:szCs w:val="28"/>
          <w:rtl/>
          <w:lang w:bidi="ar-EG"/>
        </w:rPr>
        <w:t>2</w:t>
      </w:r>
      <w:r w:rsidR="0045565A" w:rsidRPr="005C4619">
        <w:rPr>
          <w:rFonts w:ascii="Simplified Arabic" w:hAnsi="Simplified Arabic" w:cs="Simplified Arabic" w:hint="cs"/>
          <w:b/>
          <w:bCs/>
          <w:color w:val="000000" w:themeColor="text1"/>
          <w:sz w:val="28"/>
          <w:szCs w:val="28"/>
          <w:shd w:val="clear" w:color="auto" w:fill="FFFFFF"/>
          <w:rtl/>
        </w:rPr>
        <w:t>/</w:t>
      </w:r>
      <w:r w:rsidR="00CD76E4" w:rsidRPr="005C4619">
        <w:rPr>
          <w:rFonts w:ascii="Simplified Arabic" w:hAnsi="Simplified Arabic" w:cs="Simplified Arabic" w:hint="cs"/>
          <w:b/>
          <w:bCs/>
          <w:color w:val="000000" w:themeColor="text1"/>
          <w:sz w:val="28"/>
          <w:szCs w:val="28"/>
          <w:shd w:val="clear" w:color="auto" w:fill="FFFFFF"/>
          <w:rtl/>
        </w:rPr>
        <w:t>3</w:t>
      </w:r>
      <w:r w:rsidR="0045565A" w:rsidRPr="005C4619">
        <w:rPr>
          <w:rFonts w:ascii="Simplified Arabic" w:hAnsi="Simplified Arabic" w:cs="Simplified Arabic" w:hint="cs"/>
          <w:b/>
          <w:bCs/>
          <w:color w:val="000000" w:themeColor="text1"/>
          <w:sz w:val="28"/>
          <w:szCs w:val="28"/>
          <w:shd w:val="clear" w:color="auto" w:fill="FFFFFF"/>
          <w:rtl/>
        </w:rPr>
        <w:t>/3</w:t>
      </w:r>
      <w:r w:rsidR="00122B0E" w:rsidRPr="005C4619">
        <w:rPr>
          <w:rFonts w:ascii="Simplified Arabic" w:hAnsi="Simplified Arabic" w:cs="Simplified Arabic"/>
          <w:b/>
          <w:bCs/>
          <w:color w:val="000000" w:themeColor="text1"/>
          <w:sz w:val="28"/>
          <w:szCs w:val="28"/>
          <w:shd w:val="clear" w:color="auto" w:fill="FFFFFF"/>
          <w:rtl/>
        </w:rPr>
        <w:t xml:space="preserve"> دعم الصناعات الثقيلة</w:t>
      </w:r>
      <w:r w:rsidR="00122B0E" w:rsidRPr="004A550A">
        <w:rPr>
          <w:rFonts w:ascii="Simplified Arabic" w:hAnsi="Simplified Arabic" w:cs="Simplified Arabic"/>
          <w:color w:val="222222"/>
          <w:sz w:val="28"/>
          <w:szCs w:val="28"/>
          <w:shd w:val="clear" w:color="auto" w:fill="FFFFFF"/>
        </w:rPr>
        <w:br/>
      </w:r>
      <w:r w:rsidR="00122B0E" w:rsidRPr="00A851E7">
        <w:rPr>
          <w:rFonts w:ascii="Simplified Arabic" w:hAnsi="Simplified Arabic" w:cs="Simplified Arabic" w:hint="cs"/>
          <w:color w:val="222222"/>
          <w:sz w:val="24"/>
          <w:szCs w:val="24"/>
          <w:shd w:val="clear" w:color="auto" w:fill="FFFFFF"/>
          <w:rtl/>
          <w:lang w:bidi="ar-EG"/>
        </w:rPr>
        <w:t xml:space="preserve">تعمل وزارة الصناعة و هيئة التنمية الصناعية </w:t>
      </w:r>
      <w:r w:rsidR="00122B0E" w:rsidRPr="00A851E7">
        <w:rPr>
          <w:rFonts w:ascii="Simplified Arabic" w:hAnsi="Simplified Arabic" w:cs="Simplified Arabic" w:hint="cs"/>
          <w:color w:val="222222"/>
          <w:sz w:val="24"/>
          <w:szCs w:val="24"/>
          <w:shd w:val="clear" w:color="auto" w:fill="FFFFFF"/>
          <w:rtl/>
        </w:rPr>
        <w:t xml:space="preserve">على </w:t>
      </w:r>
      <w:r w:rsidR="00122B0E" w:rsidRPr="00A851E7">
        <w:rPr>
          <w:rFonts w:ascii="Simplified Arabic" w:hAnsi="Simplified Arabic" w:cs="Simplified Arabic"/>
          <w:color w:val="222222"/>
          <w:sz w:val="24"/>
          <w:szCs w:val="24"/>
          <w:shd w:val="clear" w:color="auto" w:fill="FFFFFF"/>
          <w:rtl/>
        </w:rPr>
        <w:t xml:space="preserve">توطين الصناعات الثقيلة </w:t>
      </w:r>
      <w:r w:rsidR="00122B0E" w:rsidRPr="00A851E7">
        <w:rPr>
          <w:rFonts w:ascii="Simplified Arabic" w:hAnsi="Simplified Arabic" w:cs="Simplified Arabic" w:hint="cs"/>
          <w:color w:val="222222"/>
          <w:sz w:val="24"/>
          <w:szCs w:val="24"/>
          <w:shd w:val="clear" w:color="auto" w:fill="FFFFFF"/>
          <w:rtl/>
        </w:rPr>
        <w:t>لما لها من دور مؤثر في دعم الإقتصاد المصري و ىيستلزم ذلك جذب الصناعات المتوسطة و الصغيرة لتكون بالقرب منها لتحق</w:t>
      </w:r>
      <w:r>
        <w:rPr>
          <w:rFonts w:ascii="Simplified Arabic" w:hAnsi="Simplified Arabic" w:cs="Simplified Arabic" w:hint="cs"/>
          <w:color w:val="222222"/>
          <w:sz w:val="24"/>
          <w:szCs w:val="24"/>
          <w:shd w:val="clear" w:color="auto" w:fill="FFFFFF"/>
          <w:rtl/>
        </w:rPr>
        <w:t xml:space="preserve">يق الفائدة الإقتصادية المرجودة </w:t>
      </w:r>
      <w:r w:rsidR="00122B0E" w:rsidRPr="00A851E7">
        <w:rPr>
          <w:rFonts w:ascii="Simplified Arabic" w:hAnsi="Simplified Arabic" w:cs="Simplified Arabic"/>
          <w:color w:val="222222"/>
          <w:sz w:val="24"/>
          <w:szCs w:val="24"/>
          <w:shd w:val="clear" w:color="auto" w:fill="FFFFFF"/>
        </w:rPr>
        <w:t xml:space="preserve"> </w:t>
      </w:r>
      <w:r w:rsidR="00122B0E" w:rsidRPr="00A851E7">
        <w:rPr>
          <w:rFonts w:ascii="Simplified Arabic" w:hAnsi="Simplified Arabic" w:cs="Simplified Arabic" w:hint="cs"/>
          <w:color w:val="222222"/>
          <w:sz w:val="24"/>
          <w:szCs w:val="24"/>
          <w:shd w:val="clear" w:color="auto" w:fill="FFFFFF"/>
          <w:rtl/>
          <w:lang w:bidi="ar-EG"/>
        </w:rPr>
        <w:t>و لذلك ت</w:t>
      </w:r>
      <w:r w:rsidR="00122B0E" w:rsidRPr="00A851E7">
        <w:rPr>
          <w:rFonts w:ascii="Simplified Arabic" w:hAnsi="Simplified Arabic" w:cs="Simplified Arabic"/>
          <w:color w:val="222222"/>
          <w:sz w:val="24"/>
          <w:szCs w:val="24"/>
          <w:shd w:val="clear" w:color="auto" w:fill="FFFFFF"/>
          <w:rtl/>
        </w:rPr>
        <w:t>ستهدف الخريطة</w:t>
      </w:r>
      <w:r w:rsidR="00122B0E" w:rsidRPr="00A851E7">
        <w:rPr>
          <w:rFonts w:ascii="Simplified Arabic" w:hAnsi="Simplified Arabic" w:cs="Simplified Arabic" w:hint="cs"/>
          <w:color w:val="222222"/>
          <w:sz w:val="24"/>
          <w:szCs w:val="24"/>
          <w:shd w:val="clear" w:color="auto" w:fill="FFFFFF"/>
          <w:rtl/>
        </w:rPr>
        <w:t xml:space="preserve"> </w:t>
      </w:r>
      <w:r w:rsidR="00122B0E" w:rsidRPr="00A851E7">
        <w:rPr>
          <w:rFonts w:ascii="Simplified Arabic" w:hAnsi="Simplified Arabic" w:cs="Simplified Arabic"/>
          <w:color w:val="222222"/>
          <w:sz w:val="24"/>
          <w:szCs w:val="24"/>
          <w:shd w:val="clear" w:color="auto" w:fill="FFFFFF"/>
          <w:rtl/>
        </w:rPr>
        <w:t xml:space="preserve">الصناعية </w:t>
      </w:r>
      <w:r w:rsidR="00122B0E" w:rsidRPr="00A851E7">
        <w:rPr>
          <w:rFonts w:ascii="Simplified Arabic" w:hAnsi="Simplified Arabic" w:cs="Simplified Arabic" w:hint="cs"/>
          <w:color w:val="222222"/>
          <w:sz w:val="24"/>
          <w:szCs w:val="24"/>
          <w:shd w:val="clear" w:color="auto" w:fill="FFFFFF"/>
          <w:rtl/>
        </w:rPr>
        <w:t>العمل على زيادة</w:t>
      </w:r>
      <w:r w:rsidR="00122B0E" w:rsidRPr="00A851E7">
        <w:rPr>
          <w:rFonts w:ascii="Simplified Arabic" w:hAnsi="Simplified Arabic" w:cs="Simplified Arabic"/>
          <w:color w:val="222222"/>
          <w:sz w:val="24"/>
          <w:szCs w:val="24"/>
          <w:shd w:val="clear" w:color="auto" w:fill="FFFFFF"/>
          <w:rtl/>
        </w:rPr>
        <w:t xml:space="preserve"> المشروعات الهادفة لزيادة القيمة المضافة </w:t>
      </w:r>
      <w:r w:rsidR="00122B0E" w:rsidRPr="00A851E7">
        <w:rPr>
          <w:rFonts w:ascii="Simplified Arabic" w:hAnsi="Simplified Arabic" w:cs="Simplified Arabic" w:hint="cs"/>
          <w:color w:val="222222"/>
          <w:sz w:val="24"/>
          <w:szCs w:val="24"/>
          <w:shd w:val="clear" w:color="auto" w:fill="FFFFFF"/>
          <w:rtl/>
        </w:rPr>
        <w:t>وتن</w:t>
      </w:r>
      <w:r w:rsidR="00122B0E" w:rsidRPr="00A851E7">
        <w:rPr>
          <w:rFonts w:ascii="Simplified Arabic" w:hAnsi="Simplified Arabic" w:cs="Simplified Arabic"/>
          <w:color w:val="222222"/>
          <w:sz w:val="24"/>
          <w:szCs w:val="24"/>
          <w:shd w:val="clear" w:color="auto" w:fill="FFFFFF"/>
          <w:rtl/>
        </w:rPr>
        <w:t xml:space="preserve">مية اللوجيستيات المرتبطة بالصناعات المختلفة </w:t>
      </w:r>
      <w:r w:rsidR="00122B0E" w:rsidRPr="00A851E7">
        <w:rPr>
          <w:rFonts w:ascii="Simplified Arabic" w:hAnsi="Simplified Arabic" w:cs="Simplified Arabic" w:hint="cs"/>
          <w:color w:val="222222"/>
          <w:sz w:val="24"/>
          <w:szCs w:val="24"/>
          <w:shd w:val="clear" w:color="auto" w:fill="FFFFFF"/>
          <w:rtl/>
        </w:rPr>
        <w:t>بالإضافة إلى الت</w:t>
      </w:r>
      <w:r w:rsidR="00122B0E" w:rsidRPr="00A851E7">
        <w:rPr>
          <w:rFonts w:ascii="Simplified Arabic" w:hAnsi="Simplified Arabic" w:cs="Simplified Arabic"/>
          <w:color w:val="222222"/>
          <w:sz w:val="24"/>
          <w:szCs w:val="24"/>
          <w:shd w:val="clear" w:color="auto" w:fill="FFFFFF"/>
          <w:rtl/>
        </w:rPr>
        <w:t>وسع في تطبيقات الطاقة المتجدد</w:t>
      </w:r>
      <w:r w:rsidR="00122B0E" w:rsidRPr="00A851E7">
        <w:rPr>
          <w:rFonts w:ascii="Simplified Arabic" w:hAnsi="Simplified Arabic" w:cs="Simplified Arabic" w:hint="cs"/>
          <w:color w:val="222222"/>
          <w:sz w:val="24"/>
          <w:szCs w:val="24"/>
          <w:shd w:val="clear" w:color="auto" w:fill="FFFFFF"/>
          <w:rtl/>
        </w:rPr>
        <w:t xml:space="preserve"> و إعادة</w:t>
      </w:r>
      <w:r w:rsidR="00122B0E" w:rsidRPr="00A851E7">
        <w:rPr>
          <w:rFonts w:ascii="Simplified Arabic" w:hAnsi="Simplified Arabic" w:cs="Simplified Arabic"/>
          <w:color w:val="222222"/>
          <w:sz w:val="24"/>
          <w:szCs w:val="24"/>
          <w:shd w:val="clear" w:color="auto" w:fill="FFFFFF"/>
          <w:rtl/>
        </w:rPr>
        <w:t xml:space="preserve"> تدوير المخلفات الصناعية</w:t>
      </w:r>
      <w:r w:rsidR="00122B0E" w:rsidRPr="00A851E7">
        <w:rPr>
          <w:rFonts w:ascii="Simplified Arabic" w:hAnsi="Simplified Arabic" w:cs="Simplified Arabic"/>
          <w:color w:val="222222"/>
          <w:sz w:val="24"/>
          <w:szCs w:val="24"/>
          <w:shd w:val="clear" w:color="auto" w:fill="FFFFFF"/>
        </w:rPr>
        <w:t>.</w:t>
      </w:r>
      <w:r w:rsidR="00122B0E" w:rsidRPr="00984125">
        <w:rPr>
          <w:rFonts w:ascii="Arial" w:hAnsi="Arial" w:cs="Arial"/>
          <w:color w:val="222222"/>
          <w:sz w:val="24"/>
          <w:szCs w:val="24"/>
        </w:rPr>
        <w:br/>
      </w:r>
      <w:r w:rsidR="0045565A" w:rsidRPr="005C4619">
        <w:rPr>
          <w:rFonts w:ascii="Simplified Arabic" w:hAnsi="Simplified Arabic" w:cs="Simplified Arabic" w:hint="cs"/>
          <w:b/>
          <w:bCs/>
          <w:color w:val="000000" w:themeColor="text1"/>
          <w:sz w:val="28"/>
          <w:szCs w:val="28"/>
          <w:shd w:val="clear" w:color="auto" w:fill="FFFFFF"/>
          <w:rtl/>
        </w:rPr>
        <w:t>2/</w:t>
      </w:r>
      <w:r w:rsidR="00CD76E4" w:rsidRPr="005C4619">
        <w:rPr>
          <w:rFonts w:ascii="Simplified Arabic" w:hAnsi="Simplified Arabic" w:cs="Simplified Arabic" w:hint="cs"/>
          <w:b/>
          <w:bCs/>
          <w:color w:val="000000" w:themeColor="text1"/>
          <w:sz w:val="28"/>
          <w:szCs w:val="28"/>
          <w:shd w:val="clear" w:color="auto" w:fill="FFFFFF"/>
          <w:rtl/>
        </w:rPr>
        <w:t>3/</w:t>
      </w:r>
      <w:r w:rsidR="0045565A" w:rsidRPr="005C4619">
        <w:rPr>
          <w:rFonts w:ascii="Simplified Arabic" w:hAnsi="Simplified Arabic" w:cs="Simplified Arabic" w:hint="cs"/>
          <w:b/>
          <w:bCs/>
          <w:color w:val="000000" w:themeColor="text1"/>
          <w:sz w:val="28"/>
          <w:szCs w:val="28"/>
          <w:shd w:val="clear" w:color="auto" w:fill="FFFFFF"/>
          <w:rtl/>
        </w:rPr>
        <w:t>4</w:t>
      </w:r>
      <w:r w:rsidR="00122B0E" w:rsidRPr="005C4619">
        <w:rPr>
          <w:rFonts w:ascii="Simplified Arabic" w:hAnsi="Simplified Arabic" w:cs="Simplified Arabic"/>
          <w:b/>
          <w:bCs/>
          <w:color w:val="000000" w:themeColor="text1"/>
          <w:sz w:val="28"/>
          <w:szCs w:val="28"/>
          <w:shd w:val="clear" w:color="auto" w:fill="FFFFFF"/>
          <w:rtl/>
        </w:rPr>
        <w:t>مشروع الخريطة الصناعية</w:t>
      </w:r>
      <w:r w:rsidR="00122B0E" w:rsidRPr="00984125">
        <w:rPr>
          <w:rFonts w:ascii="Simplified Arabic" w:hAnsi="Simplified Arabic" w:cs="Simplified Arabic"/>
          <w:color w:val="222222"/>
          <w:sz w:val="24"/>
          <w:szCs w:val="24"/>
          <w:shd w:val="clear" w:color="auto" w:fill="FFFFFF"/>
        </w:rPr>
        <w:br/>
      </w:r>
      <w:r w:rsidR="00122B0E" w:rsidRPr="00984125">
        <w:rPr>
          <w:rFonts w:ascii="Simplified Arabic" w:hAnsi="Simplified Arabic" w:cs="Simplified Arabic" w:hint="cs"/>
          <w:color w:val="222222"/>
          <w:sz w:val="24"/>
          <w:szCs w:val="24"/>
          <w:shd w:val="clear" w:color="auto" w:fill="FFFFFF"/>
          <w:rtl/>
        </w:rPr>
        <w:t xml:space="preserve">رأت كلا من </w:t>
      </w:r>
      <w:r w:rsidR="00122B0E" w:rsidRPr="00984125">
        <w:rPr>
          <w:rFonts w:ascii="Simplified Arabic" w:hAnsi="Simplified Arabic" w:cs="Simplified Arabic"/>
          <w:color w:val="222222"/>
          <w:sz w:val="24"/>
          <w:szCs w:val="24"/>
          <w:shd w:val="clear" w:color="auto" w:fill="FFFFFF"/>
          <w:rtl/>
        </w:rPr>
        <w:t xml:space="preserve">وزارة الصناعة والتجارة </w:t>
      </w:r>
      <w:r w:rsidR="00CD76E4" w:rsidRPr="00984125">
        <w:rPr>
          <w:rFonts w:ascii="Simplified Arabic" w:hAnsi="Simplified Arabic" w:cs="Simplified Arabic" w:hint="cs"/>
          <w:color w:val="222222"/>
          <w:sz w:val="24"/>
          <w:szCs w:val="24"/>
          <w:shd w:val="clear" w:color="auto" w:fill="FFFFFF"/>
          <w:rtl/>
        </w:rPr>
        <w:t>و</w:t>
      </w:r>
      <w:r w:rsidR="00122B0E" w:rsidRPr="00984125">
        <w:rPr>
          <w:rFonts w:ascii="Simplified Arabic" w:hAnsi="Simplified Arabic" w:cs="Simplified Arabic" w:hint="cs"/>
          <w:color w:val="222222"/>
          <w:sz w:val="24"/>
          <w:szCs w:val="24"/>
          <w:shd w:val="clear" w:color="auto" w:fill="FFFFFF"/>
          <w:rtl/>
        </w:rPr>
        <w:t>الهيئة العامة ل</w:t>
      </w:r>
      <w:r w:rsidR="00122B0E" w:rsidRPr="00984125">
        <w:rPr>
          <w:rFonts w:ascii="Simplified Arabic" w:hAnsi="Simplified Arabic" w:cs="Simplified Arabic"/>
          <w:color w:val="222222"/>
          <w:sz w:val="24"/>
          <w:szCs w:val="24"/>
          <w:shd w:val="clear" w:color="auto" w:fill="FFFFFF"/>
          <w:rtl/>
        </w:rPr>
        <w:t>لتنمية الصناعة</w:t>
      </w:r>
      <w:r w:rsidR="00122B0E" w:rsidRPr="00984125">
        <w:rPr>
          <w:rFonts w:ascii="Simplified Arabic" w:hAnsi="Simplified Arabic" w:cs="Simplified Arabic"/>
          <w:color w:val="222222"/>
          <w:sz w:val="24"/>
          <w:szCs w:val="24"/>
          <w:shd w:val="clear" w:color="auto" w:fill="FFFFFF"/>
        </w:rPr>
        <w:t xml:space="preserve"> </w:t>
      </w:r>
      <w:r w:rsidR="00122B0E" w:rsidRPr="00984125">
        <w:rPr>
          <w:rFonts w:ascii="Simplified Arabic" w:hAnsi="Simplified Arabic" w:cs="Simplified Arabic" w:hint="cs"/>
          <w:color w:val="222222"/>
          <w:sz w:val="24"/>
          <w:szCs w:val="24"/>
          <w:shd w:val="clear" w:color="auto" w:fill="FFFFFF"/>
          <w:rtl/>
          <w:lang w:bidi="ar-EG"/>
        </w:rPr>
        <w:t xml:space="preserve">ضرورة </w:t>
      </w:r>
      <w:r w:rsidR="00122B0E" w:rsidRPr="00984125">
        <w:rPr>
          <w:rFonts w:ascii="Simplified Arabic" w:hAnsi="Simplified Arabic" w:cs="Simplified Arabic"/>
          <w:color w:val="222222"/>
          <w:sz w:val="24"/>
          <w:szCs w:val="24"/>
          <w:shd w:val="clear" w:color="auto" w:fill="FFFFFF"/>
          <w:rtl/>
        </w:rPr>
        <w:t xml:space="preserve">توفير بيانات </w:t>
      </w:r>
      <w:r w:rsidR="00122B0E" w:rsidRPr="00984125">
        <w:rPr>
          <w:rFonts w:ascii="Simplified Arabic" w:hAnsi="Simplified Arabic" w:cs="Simplified Arabic" w:hint="cs"/>
          <w:color w:val="222222"/>
          <w:sz w:val="24"/>
          <w:szCs w:val="24"/>
          <w:shd w:val="clear" w:color="auto" w:fill="FFFFFF"/>
          <w:rtl/>
        </w:rPr>
        <w:t>دقيقة و صحيحة</w:t>
      </w:r>
      <w:r w:rsidR="00CD76E4" w:rsidRPr="00984125">
        <w:rPr>
          <w:rFonts w:ascii="Simplified Arabic" w:hAnsi="Simplified Arabic" w:cs="Simplified Arabic" w:hint="cs"/>
          <w:color w:val="222222"/>
          <w:sz w:val="24"/>
          <w:szCs w:val="24"/>
          <w:shd w:val="clear" w:color="auto" w:fill="FFFFFF"/>
          <w:rtl/>
        </w:rPr>
        <w:t xml:space="preserve"> عن</w:t>
      </w:r>
      <w:r w:rsidR="00CD76E4" w:rsidRPr="00984125">
        <w:rPr>
          <w:rFonts w:ascii="Simplified Arabic" w:hAnsi="Simplified Arabic" w:cs="Simplified Arabic"/>
          <w:color w:val="222222"/>
          <w:sz w:val="24"/>
          <w:szCs w:val="24"/>
          <w:shd w:val="clear" w:color="auto" w:fill="FFFFFF"/>
          <w:rtl/>
        </w:rPr>
        <w:t xml:space="preserve"> </w:t>
      </w:r>
      <w:r w:rsidR="00122B0E" w:rsidRPr="00984125">
        <w:rPr>
          <w:rFonts w:ascii="Simplified Arabic" w:hAnsi="Simplified Arabic" w:cs="Simplified Arabic"/>
          <w:color w:val="222222"/>
          <w:sz w:val="24"/>
          <w:szCs w:val="24"/>
          <w:shd w:val="clear" w:color="auto" w:fill="FFFFFF"/>
          <w:rtl/>
        </w:rPr>
        <w:t xml:space="preserve">الاستخدامات الصناعية </w:t>
      </w:r>
      <w:r w:rsidR="00122B0E" w:rsidRPr="00984125">
        <w:rPr>
          <w:rFonts w:ascii="Simplified Arabic" w:hAnsi="Simplified Arabic" w:cs="Simplified Arabic" w:hint="cs"/>
          <w:color w:val="222222"/>
          <w:sz w:val="24"/>
          <w:szCs w:val="24"/>
          <w:shd w:val="clear" w:color="auto" w:fill="FFFFFF"/>
          <w:rtl/>
        </w:rPr>
        <w:t xml:space="preserve">لتخطيط الأراضى </w:t>
      </w:r>
      <w:r w:rsidR="00122B0E" w:rsidRPr="00984125">
        <w:rPr>
          <w:rFonts w:ascii="Simplified Arabic" w:hAnsi="Simplified Arabic" w:cs="Simplified Arabic"/>
          <w:color w:val="222222"/>
          <w:sz w:val="24"/>
          <w:szCs w:val="24"/>
          <w:shd w:val="clear" w:color="auto" w:fill="FFFFFF"/>
          <w:rtl/>
        </w:rPr>
        <w:t xml:space="preserve">كتجمعات صناعية متخصصة </w:t>
      </w:r>
      <w:r w:rsidR="00122B0E" w:rsidRPr="00984125">
        <w:rPr>
          <w:rFonts w:ascii="Simplified Arabic" w:hAnsi="Simplified Arabic" w:cs="Simplified Arabic" w:hint="cs"/>
          <w:color w:val="222222"/>
          <w:sz w:val="24"/>
          <w:szCs w:val="24"/>
          <w:shd w:val="clear" w:color="auto" w:fill="FFFFFF"/>
          <w:rtl/>
        </w:rPr>
        <w:t>، ولذلك تم العمل ب</w:t>
      </w:r>
      <w:r w:rsidR="00122B0E" w:rsidRPr="00984125">
        <w:rPr>
          <w:rFonts w:ascii="Simplified Arabic" w:hAnsi="Simplified Arabic" w:cs="Simplified Arabic"/>
          <w:color w:val="222222"/>
          <w:sz w:val="24"/>
          <w:szCs w:val="24"/>
          <w:shd w:val="clear" w:color="auto" w:fill="FFFFFF"/>
          <w:rtl/>
        </w:rPr>
        <w:t>مشروع الخريطة الصناعية</w:t>
      </w:r>
      <w:r w:rsidR="00122B0E" w:rsidRPr="00984125">
        <w:rPr>
          <w:rFonts w:ascii="Simplified Arabic" w:hAnsi="Simplified Arabic" w:cs="Simplified Arabic" w:hint="cs"/>
          <w:color w:val="222222"/>
          <w:sz w:val="24"/>
          <w:szCs w:val="24"/>
          <w:shd w:val="clear" w:color="auto" w:fill="FFFFFF"/>
          <w:rtl/>
        </w:rPr>
        <w:t xml:space="preserve"> والذي يهدف إلى </w:t>
      </w:r>
      <w:r w:rsidR="00122B0E" w:rsidRPr="00984125">
        <w:rPr>
          <w:rFonts w:ascii="Simplified Arabic" w:hAnsi="Simplified Arabic" w:cs="Simplified Arabic"/>
          <w:color w:val="222222"/>
          <w:sz w:val="24"/>
          <w:szCs w:val="24"/>
          <w:shd w:val="clear" w:color="auto" w:fill="FFFFFF"/>
          <w:rtl/>
        </w:rPr>
        <w:t>التوسع في المشروعات</w:t>
      </w:r>
      <w:r w:rsidR="00122B0E" w:rsidRPr="00984125">
        <w:rPr>
          <w:rFonts w:ascii="Simplified Arabic" w:hAnsi="Simplified Arabic" w:cs="Simplified Arabic" w:hint="cs"/>
          <w:color w:val="222222"/>
          <w:sz w:val="24"/>
          <w:szCs w:val="24"/>
          <w:shd w:val="clear" w:color="auto" w:fill="FFFFFF"/>
          <w:rtl/>
        </w:rPr>
        <w:t xml:space="preserve"> التى تعمل على </w:t>
      </w:r>
      <w:r w:rsidR="00122B0E" w:rsidRPr="00984125">
        <w:rPr>
          <w:rFonts w:ascii="Simplified Arabic" w:hAnsi="Simplified Arabic" w:cs="Simplified Arabic"/>
          <w:color w:val="222222"/>
          <w:sz w:val="24"/>
          <w:szCs w:val="24"/>
          <w:shd w:val="clear" w:color="auto" w:fill="FFFFFF"/>
          <w:rtl/>
        </w:rPr>
        <w:t>لزيادة القيمة المضافة للمنتجات الصناعية</w:t>
      </w:r>
      <w:r w:rsidR="00122B0E" w:rsidRPr="00984125">
        <w:rPr>
          <w:rFonts w:ascii="Simplified Arabic" w:hAnsi="Simplified Arabic" w:cs="Simplified Arabic" w:hint="cs"/>
          <w:color w:val="222222"/>
          <w:sz w:val="24"/>
          <w:szCs w:val="24"/>
          <w:shd w:val="clear" w:color="auto" w:fill="FFFFFF"/>
          <w:rtl/>
        </w:rPr>
        <w:t xml:space="preserve"> و </w:t>
      </w:r>
      <w:r w:rsidR="00122B0E" w:rsidRPr="00984125">
        <w:rPr>
          <w:rFonts w:ascii="Simplified Arabic" w:hAnsi="Simplified Arabic" w:cs="Simplified Arabic"/>
          <w:color w:val="222222"/>
          <w:sz w:val="24"/>
          <w:szCs w:val="24"/>
          <w:shd w:val="clear" w:color="auto" w:fill="FFFFFF"/>
          <w:rtl/>
        </w:rPr>
        <w:t>تنمية اللوجيستيات المرتبطة بالصناعات المختلفة</w:t>
      </w:r>
      <w:r w:rsidR="00122B0E" w:rsidRPr="00984125">
        <w:rPr>
          <w:rFonts w:ascii="Simplified Arabic" w:hAnsi="Simplified Arabic" w:cs="Simplified Arabic"/>
          <w:color w:val="222222"/>
          <w:sz w:val="24"/>
          <w:szCs w:val="24"/>
          <w:shd w:val="clear" w:color="auto" w:fill="FFFFFF"/>
        </w:rPr>
        <w:t xml:space="preserve"> </w:t>
      </w:r>
      <w:r w:rsidR="00122B0E" w:rsidRPr="00984125">
        <w:rPr>
          <w:rFonts w:ascii="Simplified Arabic" w:hAnsi="Simplified Arabic" w:cs="Simplified Arabic"/>
          <w:color w:val="222222"/>
          <w:sz w:val="24"/>
          <w:szCs w:val="24"/>
          <w:shd w:val="clear" w:color="auto" w:fill="FFFFFF"/>
          <w:rtl/>
        </w:rPr>
        <w:t>و</w:t>
      </w:r>
      <w:r w:rsidR="00122B0E" w:rsidRPr="00984125">
        <w:rPr>
          <w:rFonts w:ascii="Simplified Arabic" w:hAnsi="Simplified Arabic" w:cs="Simplified Arabic" w:hint="cs"/>
          <w:color w:val="222222"/>
          <w:sz w:val="24"/>
          <w:szCs w:val="24"/>
          <w:shd w:val="clear" w:color="auto" w:fill="FFFFFF"/>
          <w:rtl/>
          <w:lang w:bidi="ar-EG"/>
        </w:rPr>
        <w:t>تو</w:t>
      </w:r>
      <w:r w:rsidR="00122B0E" w:rsidRPr="00984125">
        <w:rPr>
          <w:rFonts w:ascii="Simplified Arabic" w:hAnsi="Simplified Arabic" w:cs="Simplified Arabic"/>
          <w:color w:val="222222"/>
          <w:sz w:val="24"/>
          <w:szCs w:val="24"/>
          <w:shd w:val="clear" w:color="auto" w:fill="FFFFFF"/>
          <w:rtl/>
        </w:rPr>
        <w:t>فير فرص التوسع في تطبيقات الطاقة الجديدة و المتجددة في الصناعلت</w:t>
      </w:r>
      <w:r w:rsidR="00122B0E" w:rsidRPr="00984125">
        <w:rPr>
          <w:rFonts w:ascii="Simplified Arabic" w:hAnsi="Simplified Arabic" w:cs="Simplified Arabic" w:hint="cs"/>
          <w:color w:val="222222"/>
          <w:sz w:val="24"/>
          <w:szCs w:val="24"/>
          <w:shd w:val="clear" w:color="auto" w:fill="FFFFFF"/>
          <w:rtl/>
        </w:rPr>
        <w:t xml:space="preserve"> و </w:t>
      </w:r>
      <w:r w:rsidR="00122B0E" w:rsidRPr="00984125">
        <w:rPr>
          <w:rFonts w:ascii="Simplified Arabic" w:hAnsi="Simplified Arabic" w:cs="Simplified Arabic"/>
          <w:color w:val="222222"/>
          <w:sz w:val="24"/>
          <w:szCs w:val="24"/>
          <w:shd w:val="clear" w:color="auto" w:fill="FFFFFF"/>
          <w:rtl/>
        </w:rPr>
        <w:t>اعادة تدوير المخلفات الصناعية</w:t>
      </w:r>
      <w:r w:rsidR="00122B0E" w:rsidRPr="00984125">
        <w:rPr>
          <w:rFonts w:ascii="Simplified Arabic" w:hAnsi="Simplified Arabic" w:cs="Simplified Arabic" w:hint="cs"/>
          <w:color w:val="222222"/>
          <w:sz w:val="24"/>
          <w:szCs w:val="24"/>
          <w:shd w:val="clear" w:color="auto" w:fill="FFFFFF"/>
          <w:rtl/>
        </w:rPr>
        <w:t>.</w:t>
      </w:r>
    </w:p>
    <w:p w:rsidR="00122B0E" w:rsidRPr="005C4619" w:rsidRDefault="0045565A" w:rsidP="00CD76E4">
      <w:pPr>
        <w:spacing w:line="360" w:lineRule="auto"/>
        <w:rPr>
          <w:rFonts w:ascii="Simplified Arabic" w:hAnsi="Simplified Arabic" w:cs="Simplified Arabic"/>
          <w:b/>
          <w:bCs/>
          <w:color w:val="000000" w:themeColor="text1"/>
          <w:sz w:val="28"/>
          <w:szCs w:val="28"/>
          <w:rtl/>
          <w:lang w:bidi="ar-EG"/>
        </w:rPr>
      </w:pPr>
      <w:r w:rsidRPr="005C4619">
        <w:rPr>
          <w:rFonts w:ascii="Arial" w:hAnsi="Arial" w:cs="Arial" w:hint="cs"/>
          <w:b/>
          <w:bCs/>
          <w:color w:val="000000" w:themeColor="text1"/>
          <w:sz w:val="28"/>
          <w:szCs w:val="28"/>
          <w:shd w:val="clear" w:color="auto" w:fill="FFFFFF"/>
          <w:rtl/>
        </w:rPr>
        <w:t>2/</w:t>
      </w:r>
      <w:r w:rsidR="00CD76E4" w:rsidRPr="005C4619">
        <w:rPr>
          <w:rFonts w:ascii="Arial" w:hAnsi="Arial" w:cs="Arial" w:hint="cs"/>
          <w:b/>
          <w:bCs/>
          <w:color w:val="000000" w:themeColor="text1"/>
          <w:sz w:val="28"/>
          <w:szCs w:val="28"/>
          <w:shd w:val="clear" w:color="auto" w:fill="FFFFFF"/>
          <w:rtl/>
        </w:rPr>
        <w:t>3</w:t>
      </w:r>
      <w:r w:rsidRPr="005C4619">
        <w:rPr>
          <w:rFonts w:ascii="Arial" w:hAnsi="Arial" w:cs="Arial" w:hint="cs"/>
          <w:b/>
          <w:bCs/>
          <w:color w:val="000000" w:themeColor="text1"/>
          <w:sz w:val="28"/>
          <w:szCs w:val="28"/>
          <w:shd w:val="clear" w:color="auto" w:fill="FFFFFF"/>
          <w:rtl/>
        </w:rPr>
        <w:t xml:space="preserve">/5 </w:t>
      </w:r>
      <w:r w:rsidR="00122B0E" w:rsidRPr="005C4619">
        <w:rPr>
          <w:rFonts w:ascii="Arial" w:hAnsi="Arial" w:cs="Arial"/>
          <w:b/>
          <w:bCs/>
          <w:color w:val="000000" w:themeColor="text1"/>
          <w:sz w:val="28"/>
          <w:szCs w:val="28"/>
          <w:shd w:val="clear" w:color="auto" w:fill="FFFFFF"/>
          <w:rtl/>
        </w:rPr>
        <w:t>مشروع تطوير وتنمية منطقة المثلث الذهبى</w:t>
      </w:r>
    </w:p>
    <w:p w:rsidR="00F4786C" w:rsidRPr="00F4786C" w:rsidRDefault="00122B0E" w:rsidP="00F4786C">
      <w:pPr>
        <w:pStyle w:val="ListParagraph"/>
        <w:tabs>
          <w:tab w:val="left" w:pos="5621"/>
        </w:tabs>
        <w:spacing w:before="120" w:after="120" w:line="276" w:lineRule="auto"/>
        <w:ind w:left="85"/>
        <w:jc w:val="both"/>
        <w:rPr>
          <w:rFonts w:ascii="Simplified Arabic" w:hAnsi="Simplified Arabic" w:cs="Simplified Arabic"/>
          <w:color w:val="222222"/>
          <w:sz w:val="24"/>
          <w:szCs w:val="24"/>
          <w:rtl/>
        </w:rPr>
      </w:pPr>
      <w:r w:rsidRPr="00A851E7">
        <w:rPr>
          <w:rFonts w:ascii="Simplified Arabic" w:hAnsi="Simplified Arabic" w:cs="Simplified Arabic" w:hint="cs"/>
          <w:color w:val="222222"/>
          <w:sz w:val="24"/>
          <w:szCs w:val="24"/>
          <w:rtl/>
        </w:rPr>
        <w:t>حظت منطقة الصعيد بإهتمام كبير في رؤية مصر 2030</w:t>
      </w:r>
      <w:r>
        <w:rPr>
          <w:rFonts w:ascii="Simplified Arabic" w:hAnsi="Simplified Arabic" w:cs="Simplified Arabic" w:hint="cs"/>
          <w:color w:val="222222"/>
          <w:sz w:val="24"/>
          <w:szCs w:val="24"/>
          <w:rtl/>
        </w:rPr>
        <w:t>،</w:t>
      </w:r>
      <w:r w:rsidRPr="00A851E7">
        <w:rPr>
          <w:rFonts w:ascii="Simplified Arabic" w:hAnsi="Simplified Arabic" w:cs="Simplified Arabic" w:hint="cs"/>
          <w:color w:val="222222"/>
          <w:sz w:val="24"/>
          <w:szCs w:val="24"/>
          <w:rtl/>
        </w:rPr>
        <w:t xml:space="preserve"> حيث عملت وزارة التجارة والصناعة و الهيئة العامة للتنمية الصناعية على إنشاء مدينة </w:t>
      </w:r>
      <w:r w:rsidRPr="00A851E7">
        <w:rPr>
          <w:rFonts w:ascii="Simplified Arabic" w:hAnsi="Simplified Arabic" w:cs="Simplified Arabic"/>
          <w:color w:val="222222"/>
          <w:sz w:val="24"/>
          <w:szCs w:val="24"/>
          <w:rtl/>
        </w:rPr>
        <w:t>اقتصادية جديدة بصعيد</w:t>
      </w:r>
      <w:r w:rsidRPr="00A851E7">
        <w:rPr>
          <w:rFonts w:ascii="Simplified Arabic" w:hAnsi="Simplified Arabic" w:cs="Simplified Arabic" w:hint="cs"/>
          <w:color w:val="222222"/>
          <w:sz w:val="24"/>
          <w:szCs w:val="24"/>
          <w:rtl/>
        </w:rPr>
        <w:t xml:space="preserve"> مصر </w:t>
      </w:r>
      <w:r w:rsidRPr="00A851E7">
        <w:rPr>
          <w:rFonts w:ascii="Simplified Arabic" w:hAnsi="Simplified Arabic" w:cs="Simplified Arabic"/>
          <w:color w:val="222222"/>
          <w:sz w:val="24"/>
          <w:szCs w:val="24"/>
          <w:rtl/>
        </w:rPr>
        <w:t xml:space="preserve"> </w:t>
      </w:r>
      <w:r w:rsidRPr="00A851E7">
        <w:rPr>
          <w:rFonts w:ascii="Simplified Arabic" w:hAnsi="Simplified Arabic" w:cs="Simplified Arabic" w:hint="cs"/>
          <w:color w:val="222222"/>
          <w:sz w:val="24"/>
          <w:szCs w:val="24"/>
          <w:rtl/>
        </w:rPr>
        <w:t xml:space="preserve">لتحقيق أهداف التنمية </w:t>
      </w:r>
      <w:r w:rsidRPr="00A851E7">
        <w:rPr>
          <w:rFonts w:ascii="Simplified Arabic" w:hAnsi="Simplified Arabic" w:cs="Simplified Arabic"/>
          <w:color w:val="222222"/>
          <w:sz w:val="24"/>
          <w:szCs w:val="24"/>
          <w:rtl/>
        </w:rPr>
        <w:t xml:space="preserve">المستدامة </w:t>
      </w:r>
      <w:r>
        <w:rPr>
          <w:rFonts w:ascii="Simplified Arabic" w:hAnsi="Simplified Arabic" w:cs="Simplified Arabic" w:hint="cs"/>
          <w:color w:val="222222"/>
          <w:sz w:val="24"/>
          <w:szCs w:val="24"/>
          <w:rtl/>
        </w:rPr>
        <w:t>بها،</w:t>
      </w:r>
      <w:r w:rsidRPr="00A851E7">
        <w:rPr>
          <w:rFonts w:ascii="Simplified Arabic" w:hAnsi="Simplified Arabic" w:cs="Simplified Arabic"/>
          <w:color w:val="222222"/>
          <w:sz w:val="24"/>
          <w:szCs w:val="24"/>
          <w:rtl/>
        </w:rPr>
        <w:t xml:space="preserve"> </w:t>
      </w:r>
      <w:r w:rsidRPr="00A851E7">
        <w:rPr>
          <w:rFonts w:ascii="Simplified Arabic" w:hAnsi="Simplified Arabic" w:cs="Simplified Arabic" w:hint="cs"/>
          <w:color w:val="222222"/>
          <w:sz w:val="24"/>
          <w:szCs w:val="24"/>
          <w:rtl/>
        </w:rPr>
        <w:t xml:space="preserve"> والتى تهدف إلى </w:t>
      </w:r>
      <w:r w:rsidRPr="00A851E7">
        <w:rPr>
          <w:rFonts w:ascii="Simplified Arabic" w:hAnsi="Simplified Arabic" w:cs="Simplified Arabic"/>
          <w:color w:val="222222"/>
          <w:sz w:val="24"/>
          <w:szCs w:val="24"/>
          <w:rtl/>
        </w:rPr>
        <w:t xml:space="preserve">التوسع </w:t>
      </w:r>
      <w:r w:rsidRPr="00A851E7">
        <w:rPr>
          <w:rFonts w:ascii="Simplified Arabic" w:hAnsi="Simplified Arabic" w:cs="Simplified Arabic"/>
          <w:color w:val="222222"/>
          <w:sz w:val="24"/>
          <w:szCs w:val="24"/>
          <w:rtl/>
        </w:rPr>
        <w:lastRenderedPageBreak/>
        <w:t xml:space="preserve">في المشروعات </w:t>
      </w:r>
      <w:r w:rsidRPr="00A851E7">
        <w:rPr>
          <w:rFonts w:ascii="Simplified Arabic" w:hAnsi="Simplified Arabic" w:cs="Simplified Arabic" w:hint="cs"/>
          <w:color w:val="222222"/>
          <w:sz w:val="24"/>
          <w:szCs w:val="24"/>
          <w:rtl/>
        </w:rPr>
        <w:t>الصناعية التى تساهم في زيا</w:t>
      </w:r>
      <w:r w:rsidRPr="00A851E7">
        <w:rPr>
          <w:rFonts w:ascii="Simplified Arabic" w:hAnsi="Simplified Arabic" w:cs="Simplified Arabic"/>
          <w:color w:val="222222"/>
          <w:sz w:val="24"/>
          <w:szCs w:val="24"/>
          <w:rtl/>
        </w:rPr>
        <w:t>ادة القيمة المضافة للمنتجات الصناعية</w:t>
      </w:r>
      <w:r w:rsidRPr="00A851E7">
        <w:rPr>
          <w:rFonts w:ascii="Simplified Arabic" w:hAnsi="Simplified Arabic" w:cs="Simplified Arabic"/>
          <w:color w:val="222222"/>
          <w:sz w:val="24"/>
          <w:szCs w:val="24"/>
        </w:rPr>
        <w:t xml:space="preserve"> </w:t>
      </w:r>
      <w:r w:rsidRPr="00A851E7">
        <w:rPr>
          <w:rFonts w:ascii="Simplified Arabic" w:hAnsi="Simplified Arabic" w:cs="Simplified Arabic" w:hint="cs"/>
          <w:color w:val="222222"/>
          <w:sz w:val="24"/>
          <w:szCs w:val="24"/>
          <w:rtl/>
        </w:rPr>
        <w:t xml:space="preserve">و </w:t>
      </w:r>
      <w:r w:rsidRPr="00A851E7">
        <w:rPr>
          <w:rFonts w:ascii="Simplified Arabic" w:hAnsi="Simplified Arabic" w:cs="Simplified Arabic"/>
          <w:color w:val="222222"/>
          <w:sz w:val="24"/>
          <w:szCs w:val="24"/>
          <w:rtl/>
        </w:rPr>
        <w:t xml:space="preserve">تنمية اللوجيستيات </w:t>
      </w:r>
      <w:r w:rsidRPr="00A851E7">
        <w:rPr>
          <w:rFonts w:ascii="Simplified Arabic" w:hAnsi="Simplified Arabic" w:cs="Simplified Arabic"/>
          <w:color w:val="222222"/>
          <w:sz w:val="24"/>
          <w:szCs w:val="24"/>
        </w:rPr>
        <w:t xml:space="preserve"> </w:t>
      </w:r>
      <w:r w:rsidRPr="00A851E7">
        <w:rPr>
          <w:rFonts w:ascii="Simplified Arabic" w:hAnsi="Simplified Arabic" w:cs="Simplified Arabic" w:hint="cs"/>
          <w:color w:val="222222"/>
          <w:sz w:val="24"/>
          <w:szCs w:val="24"/>
          <w:rtl/>
        </w:rPr>
        <w:t>و</w:t>
      </w:r>
      <w:r w:rsidRPr="00A851E7">
        <w:rPr>
          <w:rFonts w:ascii="Simplified Arabic" w:hAnsi="Simplified Arabic" w:cs="Simplified Arabic"/>
          <w:color w:val="222222"/>
          <w:sz w:val="24"/>
          <w:szCs w:val="24"/>
          <w:rtl/>
        </w:rPr>
        <w:t>توفير فرص للتوسع في تطبيقات الطاقة الجديدة و المتجددة في الصناعة</w:t>
      </w:r>
      <w:r w:rsidRPr="00A851E7">
        <w:rPr>
          <w:rFonts w:ascii="Simplified Arabic" w:hAnsi="Simplified Arabic" w:cs="Simplified Arabic" w:hint="cs"/>
          <w:color w:val="222222"/>
          <w:sz w:val="24"/>
          <w:szCs w:val="24"/>
          <w:rtl/>
        </w:rPr>
        <w:t xml:space="preserve">و </w:t>
      </w:r>
      <w:r w:rsidRPr="00A851E7">
        <w:rPr>
          <w:rFonts w:ascii="Simplified Arabic" w:hAnsi="Simplified Arabic" w:cs="Simplified Arabic"/>
          <w:color w:val="222222"/>
          <w:sz w:val="24"/>
          <w:szCs w:val="24"/>
          <w:rtl/>
        </w:rPr>
        <w:t>تطبيقات اعادة تدوير المخلفات الصناعية</w:t>
      </w:r>
      <w:r>
        <w:rPr>
          <w:rFonts w:ascii="Simplified Arabic" w:hAnsi="Simplified Arabic" w:cs="Simplified Arabic" w:hint="cs"/>
          <w:color w:val="222222"/>
          <w:sz w:val="24"/>
          <w:szCs w:val="24"/>
          <w:rtl/>
        </w:rPr>
        <w:t>.</w:t>
      </w:r>
    </w:p>
    <w:p w:rsidR="00122B0E" w:rsidRPr="005C4619" w:rsidRDefault="0045565A" w:rsidP="00F4786C">
      <w:pPr>
        <w:pStyle w:val="ListParagraph"/>
        <w:tabs>
          <w:tab w:val="left" w:pos="5621"/>
        </w:tabs>
        <w:spacing w:before="120" w:after="120" w:line="360" w:lineRule="auto"/>
        <w:ind w:left="-357" w:firstLine="142"/>
        <w:jc w:val="both"/>
        <w:rPr>
          <w:rFonts w:ascii="Simplified Arabic" w:hAnsi="Simplified Arabic" w:cs="Simplified Arabic"/>
          <w:color w:val="000000" w:themeColor="text1"/>
          <w:sz w:val="24"/>
          <w:szCs w:val="24"/>
        </w:rPr>
      </w:pPr>
      <w:r w:rsidRPr="005C4619">
        <w:rPr>
          <w:rFonts w:ascii="Simplified Arabic" w:hAnsi="Simplified Arabic" w:cs="Simplified Arabic" w:hint="cs"/>
          <w:b/>
          <w:bCs/>
          <w:color w:val="000000" w:themeColor="text1"/>
          <w:sz w:val="24"/>
          <w:szCs w:val="24"/>
          <w:rtl/>
        </w:rPr>
        <w:t>2</w:t>
      </w:r>
      <w:r w:rsidRPr="005C4619">
        <w:rPr>
          <w:rFonts w:ascii="Simplified Arabic" w:hAnsi="Simplified Arabic" w:cs="Simplified Arabic" w:hint="cs"/>
          <w:b/>
          <w:bCs/>
          <w:color w:val="000000" w:themeColor="text1"/>
          <w:sz w:val="28"/>
          <w:szCs w:val="28"/>
          <w:rtl/>
          <w:lang w:bidi="ar-EG"/>
        </w:rPr>
        <w:t>/</w:t>
      </w:r>
      <w:r w:rsidR="00CD76E4" w:rsidRPr="005C4619">
        <w:rPr>
          <w:rFonts w:ascii="Arial" w:hAnsi="Arial" w:cs="Arial" w:hint="cs"/>
          <w:b/>
          <w:bCs/>
          <w:color w:val="000000" w:themeColor="text1"/>
          <w:sz w:val="28"/>
          <w:szCs w:val="28"/>
          <w:shd w:val="clear" w:color="auto" w:fill="FFFFFF"/>
          <w:rtl/>
        </w:rPr>
        <w:t>4</w:t>
      </w:r>
      <w:r w:rsidRPr="005C4619">
        <w:rPr>
          <w:rFonts w:ascii="Simplified Arabic" w:hAnsi="Simplified Arabic" w:cs="Simplified Arabic" w:hint="cs"/>
          <w:color w:val="000000" w:themeColor="text1"/>
          <w:sz w:val="24"/>
          <w:szCs w:val="24"/>
          <w:rtl/>
        </w:rPr>
        <w:t xml:space="preserve"> </w:t>
      </w:r>
      <w:r w:rsidR="00122B0E" w:rsidRPr="005C4619">
        <w:rPr>
          <w:rFonts w:ascii="Simplified Arabic" w:hAnsi="Simplified Arabic" w:cs="Simplified Arabic" w:hint="cs"/>
          <w:b/>
          <w:bCs/>
          <w:color w:val="000000" w:themeColor="text1"/>
          <w:sz w:val="28"/>
          <w:szCs w:val="28"/>
          <w:rtl/>
          <w:lang w:bidi="ar-EG"/>
        </w:rPr>
        <w:t>الإضافة التى تمنحها بطاقة الأداء المتوازن عند تقييم أداء الهيئة العامة للتنمية الصناعية.</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sidRPr="004D72E3">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sidRPr="004D72E3">
        <w:rPr>
          <w:rFonts w:ascii="Simplified Arabic" w:hAnsi="Simplified Arabic" w:cs="Simplified Arabic" w:hint="cs"/>
          <w:sz w:val="24"/>
          <w:szCs w:val="24"/>
          <w:rtl/>
          <w:lang w:bidi="ar-EG"/>
        </w:rPr>
        <w:t>-</w:t>
      </w:r>
      <w:r w:rsidRPr="007D1FA3">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 xml:space="preserve"> </w:t>
      </w:r>
      <w:r w:rsidRPr="007D1FA3">
        <w:rPr>
          <w:rFonts w:ascii="Simplified Arabic" w:hAnsi="Simplified Arabic" w:cs="Simplified Arabic" w:hint="cs"/>
          <w:sz w:val="24"/>
          <w:szCs w:val="24"/>
          <w:rtl/>
          <w:lang w:bidi="ar-EG"/>
        </w:rPr>
        <w:t>بطاقات الأداء المتوازن</w:t>
      </w:r>
      <w:r>
        <w:rPr>
          <w:rFonts w:ascii="Simplified Arabic" w:hAnsi="Simplified Arabic" w:cs="Simplified Arabic" w:hint="cs"/>
          <w:sz w:val="24"/>
          <w:szCs w:val="24"/>
          <w:rtl/>
          <w:lang w:bidi="ar-EG"/>
        </w:rPr>
        <w:t xml:space="preserve"> ليست</w:t>
      </w:r>
      <w:r w:rsidRPr="007D1FA3">
        <w:rPr>
          <w:rFonts w:ascii="Simplified Arabic" w:hAnsi="Simplified Arabic" w:cs="Simplified Arabic" w:hint="cs"/>
          <w:sz w:val="24"/>
          <w:szCs w:val="24"/>
          <w:rtl/>
          <w:lang w:bidi="ar-EG"/>
        </w:rPr>
        <w:t xml:space="preserve"> نظام لقياس </w:t>
      </w:r>
      <w:r w:rsidRPr="004D72E3">
        <w:rPr>
          <w:rFonts w:ascii="Simplified Arabic" w:hAnsi="Simplified Arabic" w:cs="Simplified Arabic" w:hint="cs"/>
          <w:sz w:val="24"/>
          <w:szCs w:val="24"/>
          <w:rtl/>
          <w:lang w:bidi="ar-EG"/>
        </w:rPr>
        <w:t>الأداء فقط</w:t>
      </w:r>
      <w:r>
        <w:rPr>
          <w:rFonts w:ascii="Simplified Arabic" w:hAnsi="Simplified Arabic" w:cs="Simplified Arabic" w:hint="cs"/>
          <w:sz w:val="24"/>
          <w:szCs w:val="24"/>
          <w:rtl/>
          <w:lang w:bidi="ar-EG"/>
        </w:rPr>
        <w:t xml:space="preserve">، ولكنها نظام إداري يدعم الإدارة ويقدم لها تغذية راجعة للعمليات الداخلية و الخدمات المقدمة مما يساهم بشكل مباشر في إتخاذ إجراءات تساهم في تطوير </w:t>
      </w:r>
      <w:r w:rsidR="00907099">
        <w:rPr>
          <w:rFonts w:ascii="Simplified Arabic" w:hAnsi="Simplified Arabic" w:cs="Simplified Arabic" w:hint="cs"/>
          <w:sz w:val="24"/>
          <w:szCs w:val="24"/>
          <w:rtl/>
          <w:lang w:bidi="ar-EG"/>
        </w:rPr>
        <w:t>الأداء المؤسسي</w:t>
      </w:r>
      <w:r>
        <w:rPr>
          <w:rFonts w:ascii="Simplified Arabic" w:hAnsi="Simplified Arabic" w:cs="Simplified Arabic" w:hint="cs"/>
          <w:sz w:val="24"/>
          <w:szCs w:val="24"/>
          <w:rtl/>
          <w:lang w:bidi="ar-EG"/>
        </w:rPr>
        <w:t>.</w:t>
      </w:r>
      <w:r w:rsidR="00907099" w:rsidRPr="00737294">
        <w:rPr>
          <w:rFonts w:ascii="Simplified Arabic" w:hAnsi="Simplified Arabic" w:cs="Simplified Arabic"/>
          <w:b/>
          <w:bCs/>
          <w:sz w:val="24"/>
          <w:szCs w:val="24"/>
          <w:lang w:bidi="ar-EG"/>
        </w:rPr>
        <w:t xml:space="preserve"> </w:t>
      </w:r>
      <w:r w:rsidR="00907099" w:rsidRPr="00737294">
        <w:rPr>
          <w:rFonts w:ascii="Simplified Arabic" w:hAnsi="Simplified Arabic" w:cs="Simplified Arabic"/>
          <w:b/>
          <w:bCs/>
          <w:i/>
          <w:iCs/>
          <w:sz w:val="24"/>
          <w:szCs w:val="24"/>
          <w:lang w:bidi="ar-EG"/>
        </w:rPr>
        <w:t>et al</w:t>
      </w:r>
      <w:proofErr w:type="gramStart"/>
      <w:r w:rsidR="00907099" w:rsidRPr="00737294">
        <w:rPr>
          <w:rFonts w:ascii="Simplified Arabic" w:hAnsi="Simplified Arabic" w:cs="Simplified Arabic"/>
          <w:b/>
          <w:bCs/>
          <w:sz w:val="24"/>
          <w:szCs w:val="24"/>
          <w:lang w:bidi="ar-EG"/>
        </w:rPr>
        <w:t>,2020</w:t>
      </w:r>
      <w:proofErr w:type="gramEnd"/>
      <w:r w:rsidR="00907099" w:rsidRPr="00737294">
        <w:rPr>
          <w:rFonts w:ascii="Simplified Arabic" w:hAnsi="Simplified Arabic" w:cs="Simplified Arabic"/>
          <w:b/>
          <w:bCs/>
          <w:sz w:val="24"/>
          <w:szCs w:val="24"/>
          <w:lang w:bidi="ar-EG"/>
        </w:rPr>
        <w:t>)</w:t>
      </w:r>
      <w:r w:rsidR="00907099" w:rsidRPr="00737294">
        <w:rPr>
          <w:rFonts w:ascii="Simplified Arabic" w:hAnsi="Simplified Arabic" w:cs="Simplified Arabic"/>
          <w:b/>
          <w:bCs/>
          <w:sz w:val="24"/>
          <w:szCs w:val="24"/>
          <w:rtl/>
          <w:lang w:bidi="ar-EG"/>
        </w:rPr>
        <w:t xml:space="preserve"> </w:t>
      </w:r>
      <w:r w:rsidR="00907099" w:rsidRPr="00737294">
        <w:rPr>
          <w:rFonts w:ascii="Simplified Arabic" w:hAnsi="Simplified Arabic" w:cs="Simplified Arabic"/>
          <w:b/>
          <w:bCs/>
          <w:sz w:val="24"/>
          <w:szCs w:val="24"/>
          <w:lang w:bidi="ar-EG"/>
        </w:rPr>
        <w:t xml:space="preserve"> Zdenka</w:t>
      </w:r>
      <w:r w:rsidR="00907099" w:rsidRPr="00737294">
        <w:rPr>
          <w:rFonts w:ascii="Simplified Arabic" w:hAnsi="Simplified Arabic" w:cs="Simplified Arabic"/>
          <w:b/>
          <w:bCs/>
          <w:sz w:val="24"/>
          <w:szCs w:val="24"/>
          <w:rtl/>
          <w:lang w:bidi="ar-EG"/>
        </w:rPr>
        <w:t>)</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-2 تساعد بطاقات الأداء المتوازن في رصد السلبيات الموجودة مما يساهم في عمليات ضبط إيجابية  للعمل بناءا على تقيم الأداء الشهري و السنوى.</w:t>
      </w:r>
      <w:r w:rsidR="009A3698" w:rsidRPr="009A3698">
        <w:rPr>
          <w:rFonts w:ascii="Simplified Arabic" w:hAnsi="Simplified Arabic" w:cs="Simplified Arabic" w:hint="cs"/>
          <w:b/>
          <w:bCs/>
          <w:sz w:val="24"/>
          <w:szCs w:val="24"/>
          <w:rtl/>
          <w:lang w:bidi="ar-EG"/>
        </w:rPr>
        <w:t>(</w:t>
      </w:r>
      <w:r w:rsidR="00737294" w:rsidRPr="00737294">
        <w:rPr>
          <w:rFonts w:hint="cs"/>
          <w:b/>
          <w:bCs/>
          <w:rtl/>
        </w:rPr>
        <w:t xml:space="preserve"> </w:t>
      </w:r>
      <w:r w:rsidR="00737294" w:rsidRPr="00907099">
        <w:rPr>
          <w:rFonts w:hint="cs"/>
          <w:b/>
          <w:bCs/>
          <w:rtl/>
        </w:rPr>
        <w:t>(فتيتي، 2019</w:t>
      </w:r>
      <w:r w:rsidR="00737294">
        <w:rPr>
          <w:rFonts w:ascii="Simplified Arabic" w:hAnsi="Simplified Arabic" w:cs="Simplified Arabic" w:hint="cs"/>
          <w:b/>
          <w:bCs/>
          <w:sz w:val="24"/>
          <w:szCs w:val="24"/>
          <w:rtl/>
          <w:lang w:bidi="ar-EG"/>
        </w:rPr>
        <w:t xml:space="preserve"> &amp; </w:t>
      </w:r>
      <w:r w:rsidR="009A3698" w:rsidRPr="009A3698">
        <w:rPr>
          <w:rFonts w:ascii="Simplified Arabic" w:hAnsi="Simplified Arabic" w:cs="Simplified Arabic" w:hint="cs"/>
          <w:b/>
          <w:bCs/>
          <w:sz w:val="24"/>
          <w:szCs w:val="24"/>
          <w:rtl/>
          <w:lang w:bidi="ar-EG"/>
        </w:rPr>
        <w:t>ريغة الصغير، 2015)</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-3 إستخدام بطاقات الأداء المتوازن يمكن الإدارة من متابعة التقدم في بناء القدرات الفنية و الإدارية للعاملين بالهيئة .</w:t>
      </w:r>
    </w:p>
    <w:p w:rsidR="00122B0E" w:rsidRPr="00C91F27" w:rsidRDefault="00122B0E" w:rsidP="0066347A">
      <w:pPr>
        <w:pStyle w:val="ListParagraph"/>
        <w:tabs>
          <w:tab w:val="left" w:pos="5621"/>
        </w:tabs>
        <w:spacing w:line="276" w:lineRule="auto"/>
        <w:ind w:left="1440"/>
        <w:jc w:val="right"/>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-4 تعمل بطاقات الأداء المتوازن على إبراز أهم</w:t>
      </w:r>
      <w:r w:rsidR="00C91F27">
        <w:rPr>
          <w:rFonts w:ascii="Simplified Arabic" w:hAnsi="Simplified Arabic" w:cs="Simplified Arabic" w:hint="cs"/>
          <w:sz w:val="24"/>
          <w:szCs w:val="24"/>
          <w:rtl/>
          <w:lang w:bidi="ar-EG"/>
        </w:rPr>
        <w:t xml:space="preserve">ية الإستثمار في الأصول </w:t>
      </w:r>
      <w:r w:rsidR="00C91F27" w:rsidRPr="00C91F27">
        <w:rPr>
          <w:rFonts w:ascii="Simplified Arabic" w:hAnsi="Simplified Arabic" w:cs="Simplified Arabic" w:hint="cs"/>
          <w:sz w:val="24"/>
          <w:szCs w:val="24"/>
          <w:rtl/>
          <w:lang w:bidi="ar-EG"/>
        </w:rPr>
        <w:t>المعنوية</w:t>
      </w:r>
      <w:r w:rsidR="00C91F27" w:rsidRPr="00C91F27">
        <w:rPr>
          <w:rFonts w:asciiTheme="majorBidi" w:hAnsiTheme="majorBidi" w:cstheme="majorBidi"/>
          <w:b/>
          <w:bCs/>
          <w:sz w:val="24"/>
          <w:szCs w:val="24"/>
          <w:lang w:bidi="ar-EG"/>
        </w:rPr>
        <w:t xml:space="preserve"> (</w:t>
      </w:r>
      <w:r w:rsidR="00C91F27" w:rsidRPr="00737294">
        <w:rPr>
          <w:rFonts w:ascii="Simplified Arabic" w:hAnsi="Simplified Arabic" w:cs="Simplified Arabic"/>
          <w:b/>
          <w:bCs/>
          <w:sz w:val="24"/>
          <w:szCs w:val="24"/>
          <w:lang w:bidi="ar-EG"/>
        </w:rPr>
        <w:t>Adrianna lewandowska &amp; Ewa Wiecek-Janka ,2016)</w:t>
      </w:r>
      <w:r w:rsidRPr="00C91F27">
        <w:rPr>
          <w:rFonts w:ascii="Simplified Arabic" w:hAnsi="Simplified Arabic" w:cs="Simplified Arabic" w:hint="cs"/>
          <w:b/>
          <w:bCs/>
          <w:sz w:val="24"/>
          <w:szCs w:val="24"/>
          <w:rtl/>
          <w:lang w:bidi="ar-EG"/>
        </w:rPr>
        <w:t>.</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-5 تساعد بطاقات الاداء المتوازن العاملين في جميع المستويات الوظيفية على ملاحظة تقدم ال</w:t>
      </w:r>
      <w:r w:rsidR="00A6362E">
        <w:rPr>
          <w:rFonts w:ascii="Simplified Arabic" w:hAnsi="Simplified Arabic" w:cs="Simplified Arabic" w:hint="cs"/>
          <w:sz w:val="24"/>
          <w:szCs w:val="24"/>
          <w:rtl/>
          <w:lang w:bidi="ar-EG"/>
        </w:rPr>
        <w:t>مؤسسة</w:t>
      </w:r>
      <w:r>
        <w:rPr>
          <w:rFonts w:ascii="Simplified Arabic" w:hAnsi="Simplified Arabic" w:cs="Simplified Arabic" w:hint="cs"/>
          <w:sz w:val="24"/>
          <w:szCs w:val="24"/>
          <w:rtl/>
          <w:lang w:bidi="ar-EG"/>
        </w:rPr>
        <w:t xml:space="preserve"> نحو تح</w:t>
      </w:r>
      <w:r w:rsidR="00A6362E">
        <w:rPr>
          <w:rFonts w:ascii="Simplified Arabic" w:hAnsi="Simplified Arabic" w:cs="Simplified Arabic" w:hint="cs"/>
          <w:sz w:val="24"/>
          <w:szCs w:val="24"/>
          <w:rtl/>
          <w:lang w:bidi="ar-EG"/>
        </w:rPr>
        <w:t>قيق  التنمية الصناعية المستدامة. (</w:t>
      </w:r>
      <w:r w:rsidR="00A6362E" w:rsidRPr="00DE591A">
        <w:rPr>
          <w:rFonts w:ascii="Simplified Arabic" w:hAnsi="Simplified Arabic" w:cs="Simplified Arabic"/>
          <w:b/>
          <w:bCs/>
          <w:sz w:val="24"/>
          <w:szCs w:val="24"/>
          <w:lang w:bidi="ar-EG"/>
        </w:rPr>
        <w:t xml:space="preserve">Rafiq </w:t>
      </w:r>
      <w:r w:rsidR="00A6362E" w:rsidRPr="00A6362E">
        <w:rPr>
          <w:rFonts w:ascii="Simplified Arabic" w:hAnsi="Simplified Arabic" w:cs="Simplified Arabic"/>
          <w:b/>
          <w:bCs/>
          <w:i/>
          <w:iCs/>
          <w:sz w:val="24"/>
          <w:szCs w:val="24"/>
          <w:lang w:bidi="ar-EG"/>
        </w:rPr>
        <w:t>et al</w:t>
      </w:r>
      <w:r w:rsidR="00A6362E" w:rsidRPr="00DE591A">
        <w:rPr>
          <w:rFonts w:ascii="Simplified Arabic" w:hAnsi="Simplified Arabic" w:cs="Simplified Arabic"/>
          <w:b/>
          <w:bCs/>
          <w:sz w:val="24"/>
          <w:szCs w:val="24"/>
          <w:lang w:bidi="ar-EG"/>
        </w:rPr>
        <w:t>,2020</w:t>
      </w:r>
      <w:r w:rsidR="00A6362E" w:rsidRPr="00DE591A">
        <w:rPr>
          <w:rFonts w:ascii="Simplified Arabic" w:hAnsi="Simplified Arabic" w:cs="Simplified Arabic" w:hint="cs"/>
          <w:b/>
          <w:bCs/>
          <w:sz w:val="24"/>
          <w:szCs w:val="24"/>
          <w:rtl/>
          <w:lang w:bidi="ar-EG"/>
        </w:rPr>
        <w:t>)</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-6 بطاقات الأداء المتوازن تساهم بشكل مباشر فى تعزيز نجاح المنهجيات الإستباقية فى الإدارة و تعزز مشاركة جمب</w:t>
      </w:r>
      <w:r w:rsidR="005C1920">
        <w:rPr>
          <w:rFonts w:ascii="Simplified Arabic" w:hAnsi="Simplified Arabic" w:cs="Simplified Arabic" w:hint="cs"/>
          <w:sz w:val="24"/>
          <w:szCs w:val="24"/>
          <w:rtl/>
          <w:lang w:bidi="ar-EG"/>
        </w:rPr>
        <w:t>ع العاملين في تحقسق أهداف المؤسسة</w:t>
      </w:r>
      <w:r>
        <w:rPr>
          <w:rFonts w:ascii="Simplified Arabic" w:hAnsi="Simplified Arabic" w:cs="Simplified Arabic" w:hint="cs"/>
          <w:sz w:val="24"/>
          <w:szCs w:val="24"/>
          <w:rtl/>
          <w:lang w:bidi="ar-EG"/>
        </w:rPr>
        <w:t>.</w:t>
      </w:r>
      <w:r w:rsidR="005C1920" w:rsidRPr="005C1920">
        <w:rPr>
          <w:rFonts w:asciiTheme="majorBidi" w:hAnsiTheme="majorBidi" w:cstheme="majorBidi"/>
          <w:b/>
          <w:bCs/>
          <w:sz w:val="24"/>
          <w:szCs w:val="24"/>
          <w:lang w:bidi="ar-EG"/>
        </w:rPr>
        <w:t xml:space="preserve"> Benkova et al</w:t>
      </w:r>
      <w:proofErr w:type="gramStart"/>
      <w:r w:rsidR="005C1920" w:rsidRPr="005C1920">
        <w:rPr>
          <w:rFonts w:asciiTheme="majorBidi" w:hAnsiTheme="majorBidi" w:cstheme="majorBidi"/>
          <w:b/>
          <w:bCs/>
          <w:sz w:val="24"/>
          <w:szCs w:val="24"/>
          <w:lang w:bidi="ar-EG"/>
        </w:rPr>
        <w:t>,20</w:t>
      </w:r>
      <w:r w:rsidR="005C1920">
        <w:rPr>
          <w:rFonts w:asciiTheme="majorBidi" w:hAnsiTheme="majorBidi" w:cstheme="majorBidi"/>
          <w:b/>
          <w:bCs/>
          <w:sz w:val="24"/>
          <w:szCs w:val="24"/>
          <w:lang w:bidi="ar-EG"/>
        </w:rPr>
        <w:t>19</w:t>
      </w:r>
      <w:proofErr w:type="gramEnd"/>
      <w:r w:rsidR="005C1920" w:rsidRPr="005C1920">
        <w:rPr>
          <w:rFonts w:asciiTheme="majorBidi" w:hAnsiTheme="majorBidi" w:cstheme="majorBidi"/>
          <w:b/>
          <w:bCs/>
          <w:sz w:val="24"/>
          <w:szCs w:val="24"/>
          <w:lang w:bidi="ar-EG"/>
        </w:rPr>
        <w:t>)</w:t>
      </w:r>
      <w:r w:rsidR="005C1920" w:rsidRPr="005C1920">
        <w:rPr>
          <w:rFonts w:ascii="Simplified Arabic" w:hAnsi="Simplified Arabic" w:cs="Simplified Arabic" w:hint="cs"/>
          <w:b/>
          <w:bCs/>
          <w:sz w:val="24"/>
          <w:szCs w:val="24"/>
          <w:rtl/>
          <w:lang w:bidi="ar-EG"/>
        </w:rPr>
        <w:t>)</w:t>
      </w:r>
    </w:p>
    <w:p w:rsidR="00122B0E" w:rsidRPr="00941825" w:rsidRDefault="00122B0E" w:rsidP="0066347A">
      <w:pPr>
        <w:pStyle w:val="ListParagraph"/>
        <w:tabs>
          <w:tab w:val="left" w:pos="5621"/>
        </w:tabs>
        <w:spacing w:line="276" w:lineRule="auto"/>
        <w:ind w:left="1440"/>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 xml:space="preserve">-7 تقييم وتنظيم دور </w:t>
      </w:r>
      <w:r w:rsidR="00941825">
        <w:rPr>
          <w:rFonts w:ascii="Simplified Arabic" w:hAnsi="Simplified Arabic" w:cs="Simplified Arabic" w:hint="cs"/>
          <w:sz w:val="24"/>
          <w:szCs w:val="24"/>
          <w:rtl/>
          <w:lang w:bidi="ar-EG"/>
        </w:rPr>
        <w:t>المؤسسة</w:t>
      </w:r>
      <w:r>
        <w:rPr>
          <w:rFonts w:ascii="Simplified Arabic" w:hAnsi="Simplified Arabic" w:cs="Simplified Arabic" w:hint="cs"/>
          <w:sz w:val="24"/>
          <w:szCs w:val="24"/>
          <w:rtl/>
          <w:lang w:bidi="ar-EG"/>
        </w:rPr>
        <w:t xml:space="preserve"> و مدى رضا</w:t>
      </w:r>
      <w:r w:rsidR="00941825">
        <w:rPr>
          <w:rFonts w:ascii="Simplified Arabic" w:hAnsi="Simplified Arabic" w:cs="Simplified Arabic" w:hint="cs"/>
          <w:sz w:val="24"/>
          <w:szCs w:val="24"/>
          <w:rtl/>
          <w:lang w:bidi="ar-EG"/>
        </w:rPr>
        <w:t xml:space="preserve"> العملاء</w:t>
      </w:r>
      <w:r>
        <w:rPr>
          <w:rFonts w:ascii="Simplified Arabic" w:hAnsi="Simplified Arabic" w:cs="Simplified Arabic" w:hint="cs"/>
          <w:sz w:val="24"/>
          <w:szCs w:val="24"/>
          <w:rtl/>
          <w:lang w:bidi="ar-EG"/>
        </w:rPr>
        <w:t xml:space="preserve"> </w:t>
      </w:r>
      <w:r w:rsidR="00941825">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المستثمربن بشكل فعال قائم على ربط الرؤية و الإهداف و العمليات الداخلية</w:t>
      </w:r>
      <w:r w:rsidR="009A7516" w:rsidRPr="009A7516">
        <w:rPr>
          <w:rFonts w:ascii="Simplified Arabic" w:hAnsi="Simplified Arabic" w:cs="Simplified Arabic"/>
          <w:b/>
          <w:bCs/>
          <w:sz w:val="24"/>
          <w:szCs w:val="24"/>
          <w:lang w:bidi="ar-EG"/>
        </w:rPr>
        <w:t xml:space="preserve"> </w:t>
      </w:r>
      <w:r w:rsidR="009A7516">
        <w:rPr>
          <w:rFonts w:ascii="Simplified Arabic" w:hAnsi="Simplified Arabic" w:cs="Simplified Arabic"/>
          <w:b/>
          <w:bCs/>
          <w:sz w:val="24"/>
          <w:szCs w:val="24"/>
          <w:lang w:bidi="ar-EG"/>
        </w:rPr>
        <w:t>L'bica Lesakova &amp; Katanna Dubcava, 2016) "</w:t>
      </w:r>
      <w:r w:rsidR="009A7516">
        <w:rPr>
          <w:rFonts w:ascii="Simplified Arabic" w:hAnsi="Simplified Arabic" w:cs="Simplified Arabic" w:hint="cs"/>
          <w:b/>
          <w:bCs/>
          <w:sz w:val="24"/>
          <w:szCs w:val="24"/>
          <w:rtl/>
          <w:lang w:bidi="ar-EG"/>
        </w:rPr>
        <w:t>)</w:t>
      </w:r>
    </w:p>
    <w:p w:rsidR="00122B0E" w:rsidRDefault="00122B0E"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-8 إستخدام بطاقات الأداء المتوازن يساعد في إدارة و رصد ا</w:t>
      </w:r>
      <w:r w:rsidR="005C1920">
        <w:rPr>
          <w:rFonts w:ascii="Simplified Arabic" w:hAnsi="Simplified Arabic" w:cs="Simplified Arabic" w:hint="cs"/>
          <w:sz w:val="24"/>
          <w:szCs w:val="24"/>
          <w:rtl/>
          <w:lang w:bidi="ar-EG"/>
        </w:rPr>
        <w:t>لمخاطر التي قد تتعرض لها إ</w:t>
      </w:r>
      <w:r w:rsidR="009A3698">
        <w:rPr>
          <w:rFonts w:ascii="Simplified Arabic" w:hAnsi="Simplified Arabic" w:cs="Simplified Arabic" w:hint="cs"/>
          <w:sz w:val="24"/>
          <w:szCs w:val="24"/>
          <w:rtl/>
          <w:lang w:bidi="ar-EG"/>
        </w:rPr>
        <w:t xml:space="preserve">ستراتيجيات </w:t>
      </w:r>
      <w:r w:rsidR="0066347A">
        <w:rPr>
          <w:rFonts w:ascii="Simplified Arabic" w:hAnsi="Simplified Arabic" w:cs="Simplified Arabic" w:hint="cs"/>
          <w:sz w:val="24"/>
          <w:szCs w:val="24"/>
          <w:rtl/>
          <w:lang w:bidi="ar-EG"/>
        </w:rPr>
        <w:t>المؤسسة</w:t>
      </w:r>
      <w:r>
        <w:rPr>
          <w:rFonts w:ascii="Simplified Arabic" w:hAnsi="Simplified Arabic" w:cs="Simplified Arabic" w:hint="cs"/>
          <w:sz w:val="24"/>
          <w:szCs w:val="24"/>
          <w:rtl/>
          <w:lang w:bidi="ar-EG"/>
        </w:rPr>
        <w:t>.</w:t>
      </w:r>
      <w:r w:rsidR="0066347A">
        <w:rPr>
          <w:rFonts w:ascii="Simplified Arabic" w:hAnsi="Simplified Arabic" w:cs="Simplified Arabic" w:hint="cs"/>
          <w:sz w:val="24"/>
          <w:szCs w:val="24"/>
          <w:rtl/>
          <w:lang w:bidi="ar-EG"/>
        </w:rPr>
        <w:t>(</w:t>
      </w:r>
      <w:r w:rsidR="0066347A" w:rsidRPr="0066347A">
        <w:rPr>
          <w:rFonts w:ascii="Simplified Arabic" w:hAnsi="Simplified Arabic" w:cs="Simplified Arabic"/>
          <w:b/>
          <w:bCs/>
          <w:sz w:val="24"/>
          <w:szCs w:val="24"/>
          <w:lang w:bidi="ar-EG"/>
        </w:rPr>
        <w:t xml:space="preserve"> </w:t>
      </w:r>
      <w:r w:rsidR="0066347A">
        <w:rPr>
          <w:rFonts w:ascii="Simplified Arabic" w:hAnsi="Simplified Arabic" w:cs="Simplified Arabic"/>
          <w:b/>
          <w:bCs/>
          <w:sz w:val="24"/>
          <w:szCs w:val="24"/>
          <w:lang w:bidi="ar-EG"/>
        </w:rPr>
        <w:t>Al</w:t>
      </w:r>
      <w:r w:rsidR="0066347A" w:rsidRPr="00F6534D">
        <w:rPr>
          <w:rFonts w:ascii="Simplified Arabic" w:hAnsi="Simplified Arabic" w:cs="Simplified Arabic"/>
          <w:b/>
          <w:bCs/>
          <w:sz w:val="24"/>
          <w:szCs w:val="24"/>
          <w:lang w:bidi="ar-EG"/>
        </w:rPr>
        <w:t>miri Mohamed&amp; Alroqy Faisal, 2019</w:t>
      </w:r>
      <w:r w:rsidR="0066347A">
        <w:rPr>
          <w:rFonts w:ascii="Simplified Arabic" w:hAnsi="Simplified Arabic" w:cs="Simplified Arabic" w:hint="cs"/>
          <w:b/>
          <w:bCs/>
          <w:sz w:val="24"/>
          <w:szCs w:val="24"/>
          <w:rtl/>
          <w:lang w:bidi="ar-EG"/>
        </w:rPr>
        <w:t>)</w:t>
      </w:r>
    </w:p>
    <w:p w:rsidR="00984125" w:rsidRDefault="00122B0E" w:rsidP="0066347A">
      <w:pPr>
        <w:pStyle w:val="ListParagraph"/>
        <w:tabs>
          <w:tab w:val="left" w:pos="5621"/>
        </w:tabs>
        <w:spacing w:line="276" w:lineRule="auto"/>
        <w:ind w:left="1440"/>
        <w:jc w:val="both"/>
        <w:rPr>
          <w:b/>
          <w:bCs/>
          <w:color w:val="C00000"/>
          <w:sz w:val="32"/>
          <w:szCs w:val="32"/>
          <w:rtl/>
          <w:lang w:val="en-GB"/>
        </w:rPr>
      </w:pPr>
      <w:r>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-9 ربط الجواتب المالية وغير المالية للأدا</w:t>
      </w:r>
      <w:r w:rsidR="00CE0B55">
        <w:rPr>
          <w:rFonts w:ascii="Simplified Arabic" w:hAnsi="Simplified Arabic" w:cs="Simplified Arabic" w:hint="cs"/>
          <w:sz w:val="24"/>
          <w:szCs w:val="24"/>
          <w:rtl/>
          <w:lang w:bidi="ar-EG"/>
        </w:rPr>
        <w:t>ء المؤسسى يزيد من رضا العملاء</w:t>
      </w:r>
      <w:r>
        <w:rPr>
          <w:rFonts w:ascii="Simplified Arabic" w:hAnsi="Simplified Arabic" w:cs="Simplified Arabic" w:hint="cs"/>
          <w:sz w:val="24"/>
          <w:szCs w:val="24"/>
          <w:rtl/>
          <w:lang w:bidi="ar-EG"/>
        </w:rPr>
        <w:t xml:space="preserve"> كنتيجة لتحقيق متطلباتهم بكفاءة و فاعلية.</w:t>
      </w:r>
      <w:r w:rsidR="00CE0B55" w:rsidRPr="00CE0B55">
        <w:rPr>
          <w:rFonts w:ascii="Simplified Arabic" w:hAnsi="Simplified Arabic" w:cs="Simplified Arabic" w:hint="cs"/>
          <w:sz w:val="24"/>
          <w:szCs w:val="24"/>
          <w:rtl/>
          <w:lang w:bidi="ar-EG"/>
        </w:rPr>
        <w:t xml:space="preserve"> (</w:t>
      </w:r>
      <w:r w:rsidR="00CE0B55">
        <w:rPr>
          <w:rFonts w:ascii="Simplified Arabic" w:hAnsi="Simplified Arabic" w:cs="Simplified Arabic" w:hint="cs"/>
          <w:sz w:val="24"/>
          <w:szCs w:val="24"/>
          <w:rtl/>
          <w:lang w:bidi="ar-EG"/>
        </w:rPr>
        <w:t xml:space="preserve"> </w:t>
      </w:r>
      <w:r w:rsidR="00CE0B55" w:rsidRPr="00CE0B55">
        <w:rPr>
          <w:rFonts w:ascii="Simplified Arabic" w:hAnsi="Simplified Arabic" w:cs="Simplified Arabic"/>
          <w:b/>
          <w:bCs/>
          <w:sz w:val="24"/>
          <w:szCs w:val="24"/>
          <w:lang w:bidi="ar-EG"/>
        </w:rPr>
        <w:t>Jabeen &amp; Behery,2017</w:t>
      </w:r>
      <w:r w:rsidR="00CE0B55" w:rsidRPr="00CE0B55">
        <w:rPr>
          <w:rFonts w:ascii="Simplified Arabic" w:hAnsi="Simplified Arabic" w:cs="Simplified Arabic" w:hint="cs"/>
          <w:b/>
          <w:bCs/>
          <w:sz w:val="24"/>
          <w:szCs w:val="24"/>
          <w:rtl/>
          <w:lang w:bidi="ar-EG"/>
        </w:rPr>
        <w:t>)</w:t>
      </w:r>
      <w:r w:rsidR="00D239B4">
        <w:rPr>
          <w:rFonts w:ascii="Simplified Arabic" w:hAnsi="Simplified Arabic" w:cs="Simplified Arabic" w:hint="cs"/>
          <w:b/>
          <w:bCs/>
          <w:sz w:val="24"/>
          <w:szCs w:val="24"/>
          <w:rtl/>
          <w:lang w:bidi="ar-EG"/>
        </w:rPr>
        <w:t>.</w:t>
      </w:r>
    </w:p>
    <w:p w:rsidR="0066347A" w:rsidRDefault="0092620D"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sidRPr="0092620D">
        <w:rPr>
          <w:rFonts w:ascii="Simplified Arabic" w:hAnsi="Simplified Arabic" w:cs="Simplified Arabic" w:hint="cs"/>
          <w:sz w:val="24"/>
          <w:szCs w:val="24"/>
          <w:rtl/>
          <w:lang w:bidi="ar-EG"/>
        </w:rPr>
        <w:t>2</w:t>
      </w:r>
      <w:r w:rsidR="00646D23" w:rsidRPr="0092620D">
        <w:rPr>
          <w:rFonts w:ascii="Simplified Arabic" w:hAnsi="Simplified Arabic" w:cs="Simplified Arabic" w:hint="cs"/>
          <w:sz w:val="24"/>
          <w:szCs w:val="24"/>
          <w:rtl/>
          <w:lang w:bidi="ar-EG"/>
        </w:rPr>
        <w:t>-</w:t>
      </w:r>
      <w:r w:rsidR="0066347A">
        <w:rPr>
          <w:rFonts w:ascii="Simplified Arabic" w:hAnsi="Simplified Arabic" w:cs="Simplified Arabic" w:hint="cs"/>
          <w:sz w:val="24"/>
          <w:szCs w:val="24"/>
          <w:rtl/>
          <w:lang w:bidi="ar-EG"/>
        </w:rPr>
        <w:t>4</w:t>
      </w:r>
      <w:r w:rsidR="00646D23" w:rsidRPr="0092620D">
        <w:rPr>
          <w:rFonts w:ascii="Simplified Arabic" w:hAnsi="Simplified Arabic" w:cs="Simplified Arabic" w:hint="cs"/>
          <w:sz w:val="24"/>
          <w:szCs w:val="24"/>
          <w:rtl/>
          <w:lang w:bidi="ar-EG"/>
        </w:rPr>
        <w:t>-10</w:t>
      </w:r>
      <w:r w:rsidR="00646D23">
        <w:rPr>
          <w:rFonts w:hint="cs"/>
          <w:b/>
          <w:bCs/>
          <w:color w:val="C00000"/>
          <w:sz w:val="32"/>
          <w:szCs w:val="32"/>
          <w:rtl/>
          <w:lang w:val="en-GB"/>
        </w:rPr>
        <w:t xml:space="preserve"> </w:t>
      </w:r>
      <w:r w:rsidR="00646D23" w:rsidRPr="00646D23">
        <w:rPr>
          <w:rFonts w:ascii="Simplified Arabic" w:hAnsi="Simplified Arabic" w:cs="Simplified Arabic" w:hint="cs"/>
          <w:sz w:val="24"/>
          <w:szCs w:val="24"/>
          <w:rtl/>
          <w:lang w:bidi="ar-EG"/>
        </w:rPr>
        <w:t>تطبيق بطاقات الأداء المتوازن يدعم التعاون بين القطاعات والإدارات المختلفة</w:t>
      </w:r>
    </w:p>
    <w:p w:rsidR="00646D23" w:rsidRPr="0066347A" w:rsidRDefault="0066347A" w:rsidP="0066347A">
      <w:pPr>
        <w:pStyle w:val="ListParagraph"/>
        <w:tabs>
          <w:tab w:val="left" w:pos="5621"/>
        </w:tabs>
        <w:spacing w:line="276" w:lineRule="auto"/>
        <w:ind w:left="1440"/>
        <w:jc w:val="right"/>
        <w:rPr>
          <w:rFonts w:ascii="Simplified Arabic" w:hAnsi="Simplified Arabic" w:cs="Simplified Arabic"/>
          <w:b/>
          <w:bCs/>
          <w:sz w:val="24"/>
          <w:szCs w:val="24"/>
          <w:rtl/>
          <w:lang w:bidi="ar-EG"/>
        </w:rPr>
      </w:pPr>
      <w:proofErr w:type="gramStart"/>
      <w:r>
        <w:rPr>
          <w:rFonts w:ascii="Simplified Arabic" w:hAnsi="Simplified Arabic" w:cs="Simplified Arabic"/>
          <w:b/>
          <w:bCs/>
          <w:sz w:val="24"/>
          <w:szCs w:val="24"/>
          <w:lang w:bidi="ar-EG"/>
        </w:rPr>
        <w:t>(</w:t>
      </w:r>
      <w:r w:rsidR="00646D23">
        <w:rPr>
          <w:rFonts w:ascii="Simplified Arabic" w:hAnsi="Simplified Arabic" w:cs="Simplified Arabic"/>
          <w:b/>
          <w:bCs/>
          <w:sz w:val="24"/>
          <w:szCs w:val="24"/>
          <w:lang w:bidi="ar-EG"/>
        </w:rPr>
        <w:t xml:space="preserve"> L'bica</w:t>
      </w:r>
      <w:proofErr w:type="gramEnd"/>
      <w:r>
        <w:rPr>
          <w:rFonts w:ascii="Simplified Arabic" w:hAnsi="Simplified Arabic" w:cs="Simplified Arabic"/>
          <w:b/>
          <w:bCs/>
          <w:sz w:val="24"/>
          <w:szCs w:val="24"/>
          <w:lang w:bidi="ar-EG"/>
        </w:rPr>
        <w:t xml:space="preserve"> Lesakova &amp; Katanna Dubcava, </w:t>
      </w:r>
      <w:r w:rsidR="00646D23" w:rsidRPr="0066347A">
        <w:rPr>
          <w:rFonts w:ascii="Simplified Arabic" w:hAnsi="Simplified Arabic" w:cs="Simplified Arabic"/>
          <w:b/>
          <w:bCs/>
          <w:sz w:val="24"/>
          <w:szCs w:val="24"/>
          <w:lang w:bidi="ar-EG"/>
        </w:rPr>
        <w:t>201</w:t>
      </w:r>
      <w:r>
        <w:rPr>
          <w:rFonts w:ascii="Simplified Arabic" w:hAnsi="Simplified Arabic" w:cs="Simplified Arabic"/>
          <w:b/>
          <w:bCs/>
          <w:sz w:val="24"/>
          <w:szCs w:val="24"/>
          <w:lang w:bidi="ar-EG"/>
        </w:rPr>
        <w:t>6)</w:t>
      </w:r>
    </w:p>
    <w:p w:rsidR="00C91F27" w:rsidRPr="009A3698" w:rsidRDefault="00C91F27" w:rsidP="0066347A">
      <w:pPr>
        <w:pStyle w:val="ListParagraph"/>
        <w:tabs>
          <w:tab w:val="left" w:pos="5621"/>
        </w:tabs>
        <w:spacing w:line="276" w:lineRule="auto"/>
        <w:ind w:left="1440"/>
        <w:jc w:val="both"/>
        <w:rPr>
          <w:rFonts w:ascii="Simplified Arabic" w:hAnsi="Simplified Arabic" w:cs="Simplified Arabic"/>
          <w:sz w:val="24"/>
          <w:szCs w:val="24"/>
          <w:rtl/>
          <w:lang w:bidi="ar-EG"/>
        </w:rPr>
      </w:pPr>
      <w:r w:rsidRPr="00C91F27">
        <w:rPr>
          <w:rFonts w:ascii="Simplified Arabic" w:hAnsi="Simplified Arabic" w:cs="Simplified Arabic" w:hint="cs"/>
          <w:sz w:val="24"/>
          <w:szCs w:val="24"/>
          <w:rtl/>
          <w:lang w:bidi="ar-EG"/>
        </w:rPr>
        <w:t>2-</w:t>
      </w:r>
      <w:r w:rsidR="0066347A">
        <w:rPr>
          <w:rFonts w:ascii="Simplified Arabic" w:hAnsi="Simplified Arabic" w:cs="Simplified Arabic" w:hint="cs"/>
          <w:sz w:val="24"/>
          <w:szCs w:val="24"/>
          <w:rtl/>
          <w:lang w:bidi="ar-EG"/>
        </w:rPr>
        <w:t>4</w:t>
      </w:r>
      <w:r w:rsidRPr="00C91F27">
        <w:rPr>
          <w:rFonts w:ascii="Simplified Arabic" w:hAnsi="Simplified Arabic" w:cs="Simplified Arabic" w:hint="cs"/>
          <w:sz w:val="24"/>
          <w:szCs w:val="24"/>
          <w:rtl/>
          <w:lang w:bidi="ar-EG"/>
        </w:rPr>
        <w:t>-1</w:t>
      </w:r>
      <w:r w:rsidR="005C1920">
        <w:rPr>
          <w:rFonts w:ascii="Simplified Arabic" w:hAnsi="Simplified Arabic" w:cs="Simplified Arabic" w:hint="cs"/>
          <w:sz w:val="24"/>
          <w:szCs w:val="24"/>
          <w:rtl/>
          <w:lang w:bidi="ar-EG"/>
        </w:rPr>
        <w:t>1</w:t>
      </w:r>
      <w:r>
        <w:rPr>
          <w:rFonts w:hint="cs"/>
          <w:b/>
          <w:bCs/>
          <w:color w:val="C00000"/>
          <w:sz w:val="32"/>
          <w:szCs w:val="32"/>
          <w:rtl/>
          <w:lang w:val="en-GB"/>
        </w:rPr>
        <w:t xml:space="preserve"> </w:t>
      </w:r>
      <w:r w:rsidRPr="00C91F27">
        <w:rPr>
          <w:rFonts w:ascii="Simplified Arabic" w:hAnsi="Simplified Arabic" w:cs="Simplified Arabic"/>
          <w:sz w:val="24"/>
          <w:szCs w:val="24"/>
          <w:rtl/>
          <w:lang w:bidi="ar-EG"/>
        </w:rPr>
        <w:t>تحسن</w:t>
      </w:r>
      <w:r w:rsidRPr="00C91F27">
        <w:rPr>
          <w:rFonts w:ascii="Simplified Arabic" w:hAnsi="Simplified Arabic" w:cs="Simplified Arabic" w:hint="cs"/>
          <w:sz w:val="24"/>
          <w:szCs w:val="24"/>
          <w:rtl/>
          <w:lang w:bidi="ar-EG"/>
        </w:rPr>
        <w:t xml:space="preserve"> </w:t>
      </w:r>
      <w:r w:rsidR="009A3698">
        <w:rPr>
          <w:rFonts w:ascii="Simplified Arabic" w:hAnsi="Simplified Arabic" w:cs="Simplified Arabic" w:hint="cs"/>
          <w:sz w:val="24"/>
          <w:szCs w:val="24"/>
          <w:rtl/>
          <w:lang w:bidi="ar-EG"/>
        </w:rPr>
        <w:t>ال</w:t>
      </w:r>
      <w:r w:rsidRPr="00C91F27">
        <w:rPr>
          <w:rFonts w:ascii="Simplified Arabic" w:hAnsi="Simplified Arabic" w:cs="Simplified Arabic" w:hint="cs"/>
          <w:sz w:val="24"/>
          <w:szCs w:val="24"/>
          <w:rtl/>
          <w:lang w:bidi="ar-EG"/>
        </w:rPr>
        <w:t>أداء</w:t>
      </w:r>
      <w:r>
        <w:rPr>
          <w:rFonts w:hint="cs"/>
          <w:b/>
          <w:bCs/>
          <w:color w:val="C00000"/>
          <w:sz w:val="32"/>
          <w:szCs w:val="32"/>
          <w:rtl/>
          <w:lang w:val="en-GB"/>
        </w:rPr>
        <w:t xml:space="preserve"> </w:t>
      </w:r>
      <w:r w:rsidRPr="009A3698">
        <w:rPr>
          <w:rFonts w:ascii="Simplified Arabic" w:hAnsi="Simplified Arabic" w:cs="Simplified Arabic" w:hint="cs"/>
          <w:sz w:val="24"/>
          <w:szCs w:val="24"/>
          <w:rtl/>
          <w:lang w:bidi="ar-EG"/>
        </w:rPr>
        <w:t>المؤسس</w:t>
      </w:r>
      <w:r w:rsidR="009A3698">
        <w:rPr>
          <w:rFonts w:ascii="Simplified Arabic" w:hAnsi="Simplified Arabic" w:cs="Simplified Arabic" w:hint="cs"/>
          <w:sz w:val="24"/>
          <w:szCs w:val="24"/>
          <w:rtl/>
          <w:lang w:bidi="ar-EG"/>
        </w:rPr>
        <w:t>ى</w:t>
      </w:r>
      <w:r w:rsidRPr="009A3698">
        <w:rPr>
          <w:rFonts w:ascii="Simplified Arabic" w:hAnsi="Simplified Arabic" w:cs="Simplified Arabic" w:hint="cs"/>
          <w:sz w:val="24"/>
          <w:szCs w:val="24"/>
          <w:rtl/>
          <w:lang w:bidi="ar-EG"/>
        </w:rPr>
        <w:t xml:space="preserve"> </w:t>
      </w:r>
      <w:r w:rsidR="009A3698">
        <w:rPr>
          <w:rFonts w:ascii="Simplified Arabic" w:hAnsi="Simplified Arabic" w:cs="Simplified Arabic" w:hint="cs"/>
          <w:sz w:val="24"/>
          <w:szCs w:val="24"/>
          <w:rtl/>
          <w:lang w:bidi="ar-EG"/>
        </w:rPr>
        <w:t>بصفة عامة</w:t>
      </w:r>
      <w:r w:rsidRPr="009A3698">
        <w:rPr>
          <w:rFonts w:ascii="Simplified Arabic" w:hAnsi="Simplified Arabic" w:cs="Simplified Arabic" w:hint="cs"/>
          <w:sz w:val="24"/>
          <w:szCs w:val="24"/>
          <w:rtl/>
          <w:lang w:bidi="ar-EG"/>
        </w:rPr>
        <w:t xml:space="preserve"> والإدارة العليا و الموظفين</w:t>
      </w:r>
      <w:r w:rsidR="009A3698" w:rsidRPr="009A3698">
        <w:rPr>
          <w:rFonts w:ascii="Simplified Arabic" w:hAnsi="Simplified Arabic" w:cs="Simplified Arabic" w:hint="cs"/>
          <w:sz w:val="24"/>
          <w:szCs w:val="24"/>
          <w:rtl/>
          <w:lang w:bidi="ar-EG"/>
        </w:rPr>
        <w:t xml:space="preserve"> وتلبية إحتياجات المستثمرين والعملاء في الوقت المحدد.</w:t>
      </w:r>
      <w:r w:rsidRPr="009A3698">
        <w:rPr>
          <w:rFonts w:ascii="Simplified Arabic" w:hAnsi="Simplified Arabic" w:cs="Simplified Arabic" w:hint="cs"/>
          <w:sz w:val="24"/>
          <w:szCs w:val="24"/>
          <w:rtl/>
          <w:lang w:bidi="ar-EG"/>
        </w:rPr>
        <w:t xml:space="preserve"> </w:t>
      </w:r>
      <w:r w:rsidR="009A3698">
        <w:rPr>
          <w:rFonts w:ascii="Simplified Arabic" w:hAnsi="Simplified Arabic" w:cs="Simplified Arabic" w:hint="cs"/>
          <w:sz w:val="24"/>
          <w:szCs w:val="24"/>
          <w:rtl/>
          <w:lang w:bidi="ar-EG"/>
        </w:rPr>
        <w:t xml:space="preserve"> ( </w:t>
      </w:r>
      <w:r w:rsidR="009A3698">
        <w:rPr>
          <w:rFonts w:ascii="Simplified Arabic" w:hAnsi="Simplified Arabic" w:cs="Simplified Arabic"/>
          <w:sz w:val="24"/>
          <w:szCs w:val="24"/>
          <w:lang w:bidi="ar-EG"/>
        </w:rPr>
        <w:t xml:space="preserve">&amp; </w:t>
      </w:r>
      <w:r w:rsidR="009A3698" w:rsidRPr="009A3698">
        <w:rPr>
          <w:rFonts w:ascii="Simplified Arabic" w:hAnsi="Simplified Arabic" w:cs="Simplified Arabic"/>
          <w:b/>
          <w:bCs/>
          <w:sz w:val="24"/>
          <w:szCs w:val="24"/>
          <w:lang w:bidi="ar-EG"/>
        </w:rPr>
        <w:t xml:space="preserve">Kashatriya Anil </w:t>
      </w:r>
      <w:r w:rsidR="009A3698" w:rsidRPr="009A3698">
        <w:rPr>
          <w:rFonts w:ascii="Simplified Arabic" w:hAnsi="Simplified Arabic" w:cs="Simplified Arabic"/>
          <w:b/>
          <w:bCs/>
          <w:i/>
          <w:iCs/>
          <w:sz w:val="24"/>
          <w:szCs w:val="24"/>
          <w:lang w:bidi="ar-EG"/>
        </w:rPr>
        <w:t>et al</w:t>
      </w:r>
      <w:r w:rsidR="009A3698" w:rsidRPr="009A3698">
        <w:rPr>
          <w:rFonts w:ascii="Simplified Arabic" w:hAnsi="Simplified Arabic" w:cs="Simplified Arabic"/>
          <w:b/>
          <w:bCs/>
          <w:sz w:val="24"/>
          <w:szCs w:val="24"/>
          <w:lang w:bidi="ar-EG"/>
        </w:rPr>
        <w:t>,2017</w:t>
      </w:r>
      <w:r w:rsidR="009A3698">
        <w:rPr>
          <w:rFonts w:ascii="Simplified Arabic" w:hAnsi="Simplified Arabic" w:cs="Simplified Arabic" w:hint="cs"/>
          <w:sz w:val="24"/>
          <w:szCs w:val="24"/>
          <w:rtl/>
          <w:lang w:bidi="ar-EG"/>
        </w:rPr>
        <w:t xml:space="preserve"> </w:t>
      </w:r>
      <w:r w:rsidR="009A3698" w:rsidRPr="009A3698">
        <w:rPr>
          <w:rFonts w:ascii="Simplified Arabic" w:hAnsi="Simplified Arabic" w:cs="Simplified Arabic"/>
          <w:b/>
          <w:bCs/>
          <w:sz w:val="24"/>
          <w:szCs w:val="24"/>
          <w:lang w:bidi="ar-EG"/>
        </w:rPr>
        <w:t xml:space="preserve">Zdenka </w:t>
      </w:r>
      <w:r w:rsidR="009A3698" w:rsidRPr="009A3698">
        <w:rPr>
          <w:rFonts w:ascii="Simplified Arabic" w:hAnsi="Simplified Arabic" w:cs="Simplified Arabic"/>
          <w:b/>
          <w:bCs/>
          <w:i/>
          <w:iCs/>
          <w:sz w:val="24"/>
          <w:szCs w:val="24"/>
          <w:lang w:bidi="ar-EG"/>
        </w:rPr>
        <w:t>et al</w:t>
      </w:r>
      <w:r w:rsidR="009A3698" w:rsidRPr="009A3698">
        <w:rPr>
          <w:rFonts w:ascii="Simplified Arabic" w:hAnsi="Simplified Arabic" w:cs="Simplified Arabic"/>
          <w:b/>
          <w:bCs/>
          <w:sz w:val="24"/>
          <w:szCs w:val="24"/>
          <w:lang w:bidi="ar-EG"/>
        </w:rPr>
        <w:t>, 2020</w:t>
      </w:r>
      <w:r w:rsidR="009A3698" w:rsidRPr="009A3698">
        <w:rPr>
          <w:rFonts w:ascii="Simplified Arabic" w:hAnsi="Simplified Arabic" w:cs="Simplified Arabic" w:hint="cs"/>
          <w:b/>
          <w:bCs/>
          <w:sz w:val="24"/>
          <w:szCs w:val="24"/>
          <w:rtl/>
          <w:lang w:bidi="ar-EG"/>
        </w:rPr>
        <w:t>)</w:t>
      </w:r>
    </w:p>
    <w:p w:rsidR="00C91F27" w:rsidRPr="009A3698" w:rsidRDefault="00C91F27" w:rsidP="00C91F27">
      <w:pPr>
        <w:pStyle w:val="ListParagraph"/>
        <w:tabs>
          <w:tab w:val="left" w:pos="5621"/>
        </w:tabs>
        <w:spacing w:line="276" w:lineRule="auto"/>
        <w:ind w:left="32"/>
        <w:jc w:val="both"/>
        <w:rPr>
          <w:rFonts w:ascii="Simplified Arabic" w:hAnsi="Simplified Arabic" w:cs="Simplified Arabic"/>
          <w:sz w:val="24"/>
          <w:szCs w:val="24"/>
          <w:rtl/>
          <w:lang w:bidi="ar-EG"/>
        </w:rPr>
      </w:pPr>
    </w:p>
    <w:p w:rsidR="00C91F27" w:rsidRPr="00D13A94" w:rsidRDefault="00C91F27" w:rsidP="00D13A94">
      <w:pPr>
        <w:tabs>
          <w:tab w:val="left" w:pos="5621"/>
        </w:tabs>
        <w:spacing w:line="276" w:lineRule="auto"/>
        <w:jc w:val="both"/>
        <w:rPr>
          <w:rFonts w:ascii="Simplified Arabic" w:hAnsi="Simplified Arabic" w:cs="Simplified Arabic"/>
          <w:b/>
          <w:bCs/>
          <w:color w:val="FF0000"/>
          <w:sz w:val="28"/>
          <w:szCs w:val="28"/>
          <w:rtl/>
          <w:lang w:bidi="ar-EG"/>
        </w:rPr>
      </w:pPr>
    </w:p>
    <w:p w:rsidR="00A34AC5" w:rsidRPr="00A34AC5" w:rsidRDefault="009A3698" w:rsidP="00A34AC5">
      <w:pPr>
        <w:pStyle w:val="ListParagraph"/>
        <w:tabs>
          <w:tab w:val="left" w:pos="5621"/>
        </w:tabs>
        <w:spacing w:line="276" w:lineRule="auto"/>
        <w:ind w:left="32"/>
        <w:jc w:val="both"/>
        <w:rPr>
          <w:rFonts w:ascii="Simplified Arabic" w:hAnsi="Simplified Arabic" w:cs="Simplified Arabic"/>
          <w:sz w:val="24"/>
          <w:szCs w:val="24"/>
          <w:lang w:bidi="ar-EG"/>
        </w:rPr>
      </w:pPr>
      <w:r w:rsidRPr="005C4619">
        <w:rPr>
          <w:rFonts w:ascii="Simplified Arabic" w:hAnsi="Simplified Arabic" w:cs="Simplified Arabic" w:hint="cs"/>
          <w:b/>
          <w:bCs/>
          <w:color w:val="000000" w:themeColor="text1"/>
          <w:sz w:val="28"/>
          <w:szCs w:val="28"/>
          <w:rtl/>
          <w:lang w:bidi="ar-EG"/>
        </w:rPr>
        <w:lastRenderedPageBreak/>
        <w:t>2</w:t>
      </w:r>
      <w:r w:rsidR="00CD76E4" w:rsidRPr="005C4619">
        <w:rPr>
          <w:rFonts w:ascii="Simplified Arabic" w:hAnsi="Simplified Arabic" w:cs="Simplified Arabic" w:hint="cs"/>
          <w:b/>
          <w:bCs/>
          <w:color w:val="000000" w:themeColor="text1"/>
          <w:sz w:val="28"/>
          <w:szCs w:val="28"/>
          <w:rtl/>
          <w:lang w:bidi="ar-EG"/>
        </w:rPr>
        <w:t>/5</w:t>
      </w:r>
      <w:r w:rsidR="001E523E" w:rsidRPr="005C4619">
        <w:rPr>
          <w:rFonts w:hint="cs"/>
          <w:b/>
          <w:bCs/>
          <w:color w:val="000000" w:themeColor="text1"/>
          <w:sz w:val="32"/>
          <w:szCs w:val="32"/>
          <w:rtl/>
          <w:lang w:val="en-GB"/>
        </w:rPr>
        <w:t xml:space="preserve"> </w:t>
      </w:r>
      <w:r w:rsidR="0045565A" w:rsidRPr="005C4619">
        <w:rPr>
          <w:rFonts w:ascii="Simplified Arabic" w:hAnsi="Simplified Arabic" w:cs="Simplified Arabic" w:hint="cs"/>
          <w:b/>
          <w:bCs/>
          <w:color w:val="000000" w:themeColor="text1"/>
          <w:sz w:val="28"/>
          <w:szCs w:val="28"/>
          <w:rtl/>
          <w:lang w:bidi="ar-EG"/>
        </w:rPr>
        <w:t>نقاط القوى التى تدعم ونقاط الضعف التى تعيق تطبيق بطاقات الأداء المتوازن  بالهيئة العامة للتنمية الصناعية :</w:t>
      </w:r>
    </w:p>
    <w:tbl>
      <w:tblPr>
        <w:tblStyle w:val="TableGrid"/>
        <w:bidiVisual/>
        <w:tblW w:w="0" w:type="auto"/>
        <w:tblInd w:w="50" w:type="dxa"/>
        <w:tblLook w:val="04A0"/>
      </w:tblPr>
      <w:tblGrid>
        <w:gridCol w:w="3350"/>
        <w:gridCol w:w="1985"/>
        <w:gridCol w:w="1984"/>
        <w:gridCol w:w="1895"/>
      </w:tblGrid>
      <w:tr w:rsidR="0072687A" w:rsidRPr="00863187" w:rsidTr="00D239B4">
        <w:trPr>
          <w:trHeight w:val="424"/>
        </w:trPr>
        <w:tc>
          <w:tcPr>
            <w:tcW w:w="3350" w:type="dxa"/>
            <w:shd w:val="clear" w:color="auto" w:fill="FBD4B4" w:themeFill="accent6" w:themeFillTint="66"/>
          </w:tcPr>
          <w:p w:rsidR="0072687A" w:rsidRPr="001104FA" w:rsidRDefault="0072687A" w:rsidP="006C4522">
            <w:pPr>
              <w:pStyle w:val="NoSpacing"/>
              <w:ind w:left="207"/>
              <w:jc w:val="both"/>
              <w:rPr>
                <w:sz w:val="24"/>
                <w:szCs w:val="24"/>
                <w:rtl/>
                <w:lang w:bidi="ar-EG"/>
              </w:rPr>
            </w:pPr>
            <w:r w:rsidRPr="001104FA">
              <w:rPr>
                <w:rFonts w:ascii="Simplified Arabic" w:hAnsi="Simplified Arabic" w:cs="Simplified Arabic" w:hint="cs"/>
                <w:b/>
                <w:bCs/>
                <w:sz w:val="24"/>
                <w:szCs w:val="24"/>
                <w:rtl/>
                <w:lang w:bidi="ar-EG"/>
              </w:rPr>
              <w:t>أولا: جانب العمليات الداخلية</w:t>
            </w:r>
          </w:p>
        </w:tc>
        <w:tc>
          <w:tcPr>
            <w:tcW w:w="1985" w:type="dxa"/>
            <w:shd w:val="clear" w:color="auto" w:fill="FBD4B4" w:themeFill="accent6" w:themeFillTint="66"/>
          </w:tcPr>
          <w:p w:rsidR="0072687A" w:rsidRPr="001104FA" w:rsidRDefault="0072687A" w:rsidP="0072687A">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للموافقة </w:t>
            </w:r>
          </w:p>
        </w:tc>
        <w:tc>
          <w:tcPr>
            <w:tcW w:w="1984" w:type="dxa"/>
            <w:shd w:val="clear" w:color="auto" w:fill="FBD4B4" w:themeFill="accent6" w:themeFillTint="66"/>
          </w:tcPr>
          <w:p w:rsidR="0072687A" w:rsidRPr="001104FA" w:rsidRDefault="0072687A" w:rsidP="00D239B4">
            <w:pPr>
              <w:pStyle w:val="NoSpacing"/>
              <w:ind w:left="33" w:hanging="33"/>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للمحايد </w:t>
            </w:r>
          </w:p>
        </w:tc>
        <w:tc>
          <w:tcPr>
            <w:tcW w:w="1895" w:type="dxa"/>
            <w:shd w:val="clear" w:color="auto" w:fill="FBD4B4" w:themeFill="accent6" w:themeFillTint="66"/>
          </w:tcPr>
          <w:p w:rsidR="0072687A" w:rsidRPr="001104FA" w:rsidRDefault="0072687A" w:rsidP="0072687A">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للرفض </w:t>
            </w:r>
          </w:p>
        </w:tc>
      </w:tr>
      <w:tr w:rsidR="0072687A" w:rsidRPr="00863187" w:rsidTr="00D239B4">
        <w:tc>
          <w:tcPr>
            <w:tcW w:w="3350" w:type="dxa"/>
          </w:tcPr>
          <w:p w:rsidR="0072687A" w:rsidRPr="00F67C40" w:rsidRDefault="0072687A" w:rsidP="006C4522">
            <w:pPr>
              <w:pStyle w:val="NoSpacing"/>
              <w:jc w:val="both"/>
              <w:rPr>
                <w:rFonts w:ascii="Simplified Arabic" w:hAnsi="Simplified Arabic" w:cs="Simplified Arabic"/>
                <w:b/>
                <w:bCs/>
                <w:sz w:val="24"/>
                <w:szCs w:val="24"/>
                <w:rtl/>
                <w:lang w:bidi="ar-EG"/>
              </w:rPr>
            </w:pPr>
            <w:r>
              <w:rPr>
                <w:rFonts w:hint="cs"/>
                <w:sz w:val="24"/>
                <w:szCs w:val="24"/>
                <w:rtl/>
                <w:lang w:bidi="ar-EG"/>
              </w:rPr>
              <w:t xml:space="preserve">هل يوجد </w:t>
            </w:r>
            <w:r w:rsidRPr="0094033C">
              <w:rPr>
                <w:rFonts w:hint="cs"/>
                <w:sz w:val="24"/>
                <w:szCs w:val="24"/>
                <w:rtl/>
                <w:lang w:bidi="ar-EG"/>
              </w:rPr>
              <w:t>دليل للخدمات التى تقدمها الهيئة</w:t>
            </w:r>
            <w:r>
              <w:rPr>
                <w:rFonts w:hint="cs"/>
                <w:sz w:val="24"/>
                <w:szCs w:val="24"/>
                <w:rtl/>
                <w:lang w:bidi="ar-EG"/>
              </w:rPr>
              <w:t>.</w:t>
            </w:r>
          </w:p>
        </w:tc>
        <w:tc>
          <w:tcPr>
            <w:tcW w:w="1985" w:type="dxa"/>
          </w:tcPr>
          <w:p w:rsidR="0072687A" w:rsidRPr="00F67C40" w:rsidRDefault="00FA6F59" w:rsidP="00D45AC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85</w:t>
            </w:r>
            <w:r w:rsidR="00806671">
              <w:rPr>
                <w:rFonts w:ascii="Simplified Arabic" w:hAnsi="Simplified Arabic" w:cs="Simplified Arabic" w:hint="cs"/>
                <w:b/>
                <w:bCs/>
                <w:sz w:val="24"/>
                <w:szCs w:val="24"/>
                <w:rtl/>
                <w:lang w:bidi="ar-EG"/>
              </w:rPr>
              <w:t>%</w:t>
            </w:r>
          </w:p>
        </w:tc>
        <w:tc>
          <w:tcPr>
            <w:tcW w:w="1984" w:type="dxa"/>
          </w:tcPr>
          <w:p w:rsidR="0072687A" w:rsidRPr="00F67C40" w:rsidRDefault="00FA6F59"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c>
          <w:tcPr>
            <w:tcW w:w="1895" w:type="dxa"/>
          </w:tcPr>
          <w:p w:rsidR="0072687A" w:rsidRPr="00F67C40" w:rsidRDefault="00FA6F59" w:rsidP="00F8079E">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10</w:t>
            </w:r>
          </w:p>
        </w:tc>
      </w:tr>
      <w:tr w:rsidR="0072687A" w:rsidRPr="00863187" w:rsidTr="00D239B4">
        <w:tc>
          <w:tcPr>
            <w:tcW w:w="3350"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94033C">
              <w:rPr>
                <w:rFonts w:hint="cs"/>
                <w:sz w:val="24"/>
                <w:szCs w:val="24"/>
                <w:rtl/>
                <w:lang w:bidi="ar-EG"/>
              </w:rPr>
              <w:t xml:space="preserve">هل </w:t>
            </w:r>
            <w:r>
              <w:rPr>
                <w:rFonts w:hint="cs"/>
                <w:sz w:val="24"/>
                <w:szCs w:val="24"/>
                <w:rtl/>
                <w:lang w:bidi="ar-EG"/>
              </w:rPr>
              <w:t>يوجد إجراءات واضحة ومعتمدة للخدمات المقدمة.</w:t>
            </w:r>
          </w:p>
        </w:tc>
        <w:tc>
          <w:tcPr>
            <w:tcW w:w="1985" w:type="dxa"/>
          </w:tcPr>
          <w:p w:rsidR="0072687A" w:rsidRPr="00F67C40" w:rsidRDefault="00FA6F59" w:rsidP="00D45AC8">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90</w:t>
            </w:r>
            <w:r w:rsidR="00806671">
              <w:rPr>
                <w:rFonts w:ascii="Simplified Arabic" w:hAnsi="Simplified Arabic" w:cs="Simplified Arabic" w:hint="cs"/>
                <w:b/>
                <w:bCs/>
                <w:sz w:val="24"/>
                <w:szCs w:val="24"/>
                <w:rtl/>
                <w:lang w:bidi="ar-EG"/>
              </w:rPr>
              <w:t>%</w:t>
            </w:r>
          </w:p>
        </w:tc>
        <w:tc>
          <w:tcPr>
            <w:tcW w:w="1984" w:type="dxa"/>
          </w:tcPr>
          <w:p w:rsidR="0072687A" w:rsidRPr="00F67C40" w:rsidRDefault="00FA6F59"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c>
          <w:tcPr>
            <w:tcW w:w="1895" w:type="dxa"/>
          </w:tcPr>
          <w:p w:rsidR="0072687A" w:rsidRPr="00F67C40" w:rsidRDefault="00FA6F59"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r>
      <w:tr w:rsidR="0072687A" w:rsidRPr="00863187" w:rsidTr="00D239B4">
        <w:tc>
          <w:tcPr>
            <w:tcW w:w="3350" w:type="dxa"/>
          </w:tcPr>
          <w:p w:rsidR="0072687A" w:rsidRPr="00F67C40" w:rsidRDefault="0072687A" w:rsidP="006C4522">
            <w:pPr>
              <w:pStyle w:val="NoSpacing"/>
              <w:jc w:val="both"/>
              <w:rPr>
                <w:rFonts w:ascii="Simplified Arabic" w:hAnsi="Simplified Arabic" w:cs="Simplified Arabic"/>
                <w:b/>
                <w:bCs/>
                <w:sz w:val="24"/>
                <w:szCs w:val="24"/>
                <w:rtl/>
                <w:lang w:bidi="ar-EG"/>
              </w:rPr>
            </w:pPr>
            <w:r>
              <w:rPr>
                <w:rFonts w:hint="cs"/>
                <w:sz w:val="24"/>
                <w:szCs w:val="24"/>
                <w:rtl/>
                <w:lang w:bidi="ar-EG"/>
              </w:rPr>
              <w:t xml:space="preserve">يساهم </w:t>
            </w:r>
            <w:r w:rsidRPr="0094033C">
              <w:rPr>
                <w:rFonts w:hint="cs"/>
                <w:sz w:val="24"/>
                <w:szCs w:val="24"/>
                <w:rtl/>
                <w:lang w:bidi="ar-EG"/>
              </w:rPr>
              <w:t xml:space="preserve"> تطبيق نظام </w:t>
            </w:r>
            <w:r>
              <w:rPr>
                <w:rFonts w:hint="cs"/>
                <w:sz w:val="24"/>
                <w:szCs w:val="24"/>
                <w:rtl/>
                <w:lang w:bidi="ar-EG"/>
              </w:rPr>
              <w:t>ال</w:t>
            </w:r>
            <w:r w:rsidRPr="0094033C">
              <w:rPr>
                <w:rFonts w:hint="cs"/>
                <w:sz w:val="24"/>
                <w:szCs w:val="24"/>
                <w:rtl/>
                <w:lang w:bidi="ar-EG"/>
              </w:rPr>
              <w:t xml:space="preserve">ميكنة </w:t>
            </w:r>
            <w:r>
              <w:rPr>
                <w:rFonts w:hint="cs"/>
                <w:sz w:val="24"/>
                <w:szCs w:val="24"/>
                <w:rtl/>
                <w:lang w:bidi="ar-EG"/>
              </w:rPr>
              <w:t>في تقليل زمن تقديم الخدمات</w:t>
            </w:r>
            <w:r>
              <w:rPr>
                <w:rFonts w:hint="cs"/>
                <w:sz w:val="32"/>
                <w:szCs w:val="32"/>
                <w:rtl/>
                <w:lang w:bidi="ar-EG"/>
              </w:rPr>
              <w:t>.</w:t>
            </w:r>
          </w:p>
        </w:tc>
        <w:tc>
          <w:tcPr>
            <w:tcW w:w="1985" w:type="dxa"/>
          </w:tcPr>
          <w:p w:rsidR="0072687A" w:rsidRPr="00F67C40" w:rsidRDefault="00C67EF3" w:rsidP="00D45AC8">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85</w:t>
            </w:r>
            <w:r w:rsidR="00806671">
              <w:rPr>
                <w:rFonts w:ascii="Simplified Arabic" w:hAnsi="Simplified Arabic" w:cs="Simplified Arabic" w:hint="cs"/>
                <w:b/>
                <w:bCs/>
                <w:sz w:val="24"/>
                <w:szCs w:val="24"/>
                <w:rtl/>
                <w:lang w:bidi="ar-EG"/>
              </w:rPr>
              <w:t>%</w:t>
            </w:r>
          </w:p>
        </w:tc>
        <w:tc>
          <w:tcPr>
            <w:tcW w:w="1984" w:type="dxa"/>
          </w:tcPr>
          <w:p w:rsidR="0072687A" w:rsidRPr="00F67C40" w:rsidRDefault="00C67EF3" w:rsidP="00F8079E">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10</w:t>
            </w:r>
            <w:r w:rsidR="00806671">
              <w:rPr>
                <w:rFonts w:ascii="Simplified Arabic" w:hAnsi="Simplified Arabic" w:cs="Simplified Arabic" w:hint="cs"/>
                <w:b/>
                <w:bCs/>
                <w:sz w:val="24"/>
                <w:szCs w:val="24"/>
                <w:rtl/>
                <w:lang w:bidi="ar-EG"/>
              </w:rPr>
              <w:t>%</w:t>
            </w:r>
          </w:p>
        </w:tc>
        <w:tc>
          <w:tcPr>
            <w:tcW w:w="1895" w:type="dxa"/>
          </w:tcPr>
          <w:p w:rsidR="0072687A" w:rsidRPr="00F67C40" w:rsidRDefault="00FA6F59" w:rsidP="00F8079E">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r>
      <w:tr w:rsidR="0072687A" w:rsidRPr="00863187" w:rsidTr="00D239B4">
        <w:tc>
          <w:tcPr>
            <w:tcW w:w="3350"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94033C">
              <w:rPr>
                <w:rFonts w:hint="cs"/>
                <w:sz w:val="24"/>
                <w:szCs w:val="24"/>
                <w:rtl/>
                <w:lang w:bidi="ar-EG"/>
              </w:rPr>
              <w:t>يتم الرقابة على تنفيذ وتقديم الخدمات بشكل دورى</w:t>
            </w:r>
            <w:r>
              <w:rPr>
                <w:rFonts w:hint="cs"/>
                <w:sz w:val="24"/>
                <w:szCs w:val="24"/>
                <w:rtl/>
                <w:lang w:bidi="ar-EG"/>
              </w:rPr>
              <w:t>.</w:t>
            </w:r>
          </w:p>
        </w:tc>
        <w:tc>
          <w:tcPr>
            <w:tcW w:w="1985" w:type="dxa"/>
          </w:tcPr>
          <w:p w:rsidR="0072687A" w:rsidRPr="00F67C40" w:rsidRDefault="00FA6F59" w:rsidP="00D45AC8">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85</w:t>
            </w:r>
            <w:r w:rsidR="00806671">
              <w:rPr>
                <w:rFonts w:ascii="Simplified Arabic" w:hAnsi="Simplified Arabic" w:cs="Simplified Arabic" w:hint="cs"/>
                <w:b/>
                <w:bCs/>
                <w:sz w:val="24"/>
                <w:szCs w:val="24"/>
                <w:rtl/>
                <w:lang w:bidi="ar-EG"/>
              </w:rPr>
              <w:t>%</w:t>
            </w:r>
          </w:p>
        </w:tc>
        <w:tc>
          <w:tcPr>
            <w:tcW w:w="1984" w:type="dxa"/>
          </w:tcPr>
          <w:p w:rsidR="0072687A" w:rsidRPr="00F67C40" w:rsidRDefault="00FA6F59" w:rsidP="00F8079E">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c>
          <w:tcPr>
            <w:tcW w:w="1895" w:type="dxa"/>
          </w:tcPr>
          <w:p w:rsidR="0072687A" w:rsidRPr="00F67C40" w:rsidRDefault="00FA6F59" w:rsidP="00F8079E">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10</w:t>
            </w:r>
            <w:r w:rsidR="00806671">
              <w:rPr>
                <w:rFonts w:ascii="Simplified Arabic" w:hAnsi="Simplified Arabic" w:cs="Simplified Arabic" w:hint="cs"/>
                <w:b/>
                <w:bCs/>
                <w:sz w:val="24"/>
                <w:szCs w:val="24"/>
                <w:rtl/>
                <w:lang w:bidi="ar-EG"/>
              </w:rPr>
              <w:t>%</w:t>
            </w:r>
          </w:p>
        </w:tc>
      </w:tr>
      <w:tr w:rsidR="0072687A" w:rsidRPr="00863187" w:rsidTr="00D239B4">
        <w:trPr>
          <w:trHeight w:val="784"/>
        </w:trPr>
        <w:tc>
          <w:tcPr>
            <w:tcW w:w="3350" w:type="dxa"/>
          </w:tcPr>
          <w:p w:rsidR="0072687A" w:rsidRPr="00F67C40" w:rsidRDefault="0072687A" w:rsidP="00D57536">
            <w:pPr>
              <w:tabs>
                <w:tab w:val="left" w:pos="1466"/>
              </w:tabs>
              <w:spacing w:line="360" w:lineRule="auto"/>
              <w:rPr>
                <w:rFonts w:ascii="Simplified Arabic" w:hAnsi="Simplified Arabic" w:cs="Simplified Arabic"/>
                <w:b/>
                <w:bCs/>
                <w:sz w:val="24"/>
                <w:szCs w:val="24"/>
                <w:rtl/>
                <w:lang w:bidi="ar-EG"/>
              </w:rPr>
            </w:pPr>
            <w:r w:rsidRPr="0094033C">
              <w:rPr>
                <w:rFonts w:hint="cs"/>
                <w:sz w:val="24"/>
                <w:szCs w:val="24"/>
                <w:rtl/>
                <w:lang w:bidi="ar-EG"/>
              </w:rPr>
              <w:t>تتبنى الهيئة مفهوم التحسين المستمر لإرضاء المستثمرين</w:t>
            </w:r>
            <w:r>
              <w:rPr>
                <w:rFonts w:hint="cs"/>
                <w:sz w:val="24"/>
                <w:szCs w:val="24"/>
                <w:rtl/>
                <w:lang w:bidi="ar-EG"/>
              </w:rPr>
              <w:t>.</w:t>
            </w:r>
          </w:p>
        </w:tc>
        <w:tc>
          <w:tcPr>
            <w:tcW w:w="1985" w:type="dxa"/>
          </w:tcPr>
          <w:p w:rsidR="0072687A" w:rsidRPr="00F67C40" w:rsidRDefault="00FA6F59" w:rsidP="00D45AC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80</w:t>
            </w:r>
            <w:r w:rsidR="00806671">
              <w:rPr>
                <w:rFonts w:ascii="Simplified Arabic" w:hAnsi="Simplified Arabic" w:cs="Simplified Arabic" w:hint="cs"/>
                <w:b/>
                <w:bCs/>
                <w:sz w:val="24"/>
                <w:szCs w:val="24"/>
                <w:rtl/>
                <w:lang w:bidi="ar-EG"/>
              </w:rPr>
              <w:t>%</w:t>
            </w:r>
          </w:p>
        </w:tc>
        <w:tc>
          <w:tcPr>
            <w:tcW w:w="1984" w:type="dxa"/>
          </w:tcPr>
          <w:p w:rsidR="00FA6F59" w:rsidRDefault="00FA6F59" w:rsidP="00F8079E">
            <w:pPr>
              <w:pStyle w:val="NoSpacing"/>
              <w:jc w:val="center"/>
              <w:rPr>
                <w:rFonts w:ascii="Simplified Arabic" w:hAnsi="Simplified Arabic" w:cs="Simplified Arabic"/>
                <w:b/>
                <w:bCs/>
                <w:sz w:val="24"/>
                <w:szCs w:val="24"/>
                <w:rtl/>
                <w:lang w:bidi="ar-EG"/>
              </w:rPr>
            </w:pPr>
          </w:p>
          <w:p w:rsidR="00FA6F59" w:rsidRDefault="00FA6F59" w:rsidP="00F8079E">
            <w:pPr>
              <w:jc w:val="center"/>
              <w:rPr>
                <w:rtl/>
                <w:lang w:bidi="ar-EG"/>
              </w:rPr>
            </w:pPr>
          </w:p>
          <w:p w:rsidR="0072687A" w:rsidRPr="00FA6F59" w:rsidRDefault="00FA6F59" w:rsidP="00F8079E">
            <w:pPr>
              <w:jc w:val="center"/>
              <w:rPr>
                <w:rtl/>
                <w:lang w:bidi="ar-EG"/>
              </w:rPr>
            </w:pPr>
            <w:r>
              <w:rPr>
                <w:rFonts w:hint="cs"/>
                <w:rtl/>
                <w:lang w:bidi="ar-EG"/>
              </w:rPr>
              <w:t>20</w:t>
            </w:r>
            <w:r w:rsidR="00806671">
              <w:rPr>
                <w:rFonts w:hint="cs"/>
                <w:rtl/>
                <w:lang w:bidi="ar-EG"/>
              </w:rPr>
              <w:t>%</w:t>
            </w:r>
          </w:p>
        </w:tc>
        <w:tc>
          <w:tcPr>
            <w:tcW w:w="1895" w:type="dxa"/>
          </w:tcPr>
          <w:p w:rsidR="0072687A" w:rsidRPr="00F67C40" w:rsidRDefault="00FA6F59"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806671">
              <w:rPr>
                <w:rFonts w:ascii="Simplified Arabic" w:hAnsi="Simplified Arabic" w:cs="Simplified Arabic" w:hint="cs"/>
                <w:b/>
                <w:bCs/>
                <w:sz w:val="24"/>
                <w:szCs w:val="24"/>
                <w:rtl/>
                <w:lang w:bidi="ar-EG"/>
              </w:rPr>
              <w:t>%</w:t>
            </w:r>
          </w:p>
        </w:tc>
      </w:tr>
      <w:tr w:rsidR="0072687A" w:rsidRPr="00863187" w:rsidTr="00D239B4">
        <w:trPr>
          <w:trHeight w:val="569"/>
        </w:trPr>
        <w:tc>
          <w:tcPr>
            <w:tcW w:w="3350" w:type="dxa"/>
          </w:tcPr>
          <w:p w:rsidR="0072687A" w:rsidRPr="0094033C" w:rsidRDefault="0072687A" w:rsidP="00F8079E">
            <w:pPr>
              <w:tabs>
                <w:tab w:val="left" w:pos="1466"/>
              </w:tabs>
              <w:spacing w:line="360" w:lineRule="auto"/>
              <w:rPr>
                <w:sz w:val="24"/>
                <w:szCs w:val="24"/>
                <w:rtl/>
                <w:lang w:bidi="ar-EG"/>
              </w:rPr>
            </w:pPr>
            <w:r>
              <w:rPr>
                <w:rFonts w:hint="cs"/>
                <w:sz w:val="24"/>
                <w:szCs w:val="24"/>
                <w:rtl/>
                <w:lang w:bidi="ar-EG"/>
              </w:rPr>
              <w:t xml:space="preserve"> يتجاوب العاملون مع إجراءات العمل الجديدة</w:t>
            </w:r>
          </w:p>
        </w:tc>
        <w:tc>
          <w:tcPr>
            <w:tcW w:w="1985" w:type="dxa"/>
          </w:tcPr>
          <w:p w:rsidR="0072687A" w:rsidRPr="00F67C40" w:rsidRDefault="002E4493" w:rsidP="00D45AC8">
            <w:pPr>
              <w:pStyle w:val="NoSpacing"/>
              <w:ind w:left="207"/>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w:t>
            </w:r>
            <w:r w:rsidR="005A67B6">
              <w:rPr>
                <w:rFonts w:ascii="Simplified Arabic" w:hAnsi="Simplified Arabic" w:cs="Simplified Arabic" w:hint="cs"/>
                <w:b/>
                <w:bCs/>
                <w:sz w:val="24"/>
                <w:szCs w:val="24"/>
                <w:rtl/>
                <w:lang w:bidi="ar-EG"/>
              </w:rPr>
              <w:t>%</w:t>
            </w:r>
          </w:p>
        </w:tc>
        <w:tc>
          <w:tcPr>
            <w:tcW w:w="1984" w:type="dxa"/>
          </w:tcPr>
          <w:p w:rsidR="0072687A" w:rsidRPr="00F67C40" w:rsidRDefault="002E4493"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806671">
              <w:rPr>
                <w:rFonts w:ascii="Simplified Arabic" w:hAnsi="Simplified Arabic" w:cs="Simplified Arabic" w:hint="cs"/>
                <w:b/>
                <w:bCs/>
                <w:sz w:val="24"/>
                <w:szCs w:val="24"/>
                <w:rtl/>
                <w:lang w:bidi="ar-EG"/>
              </w:rPr>
              <w:t>%</w:t>
            </w:r>
          </w:p>
        </w:tc>
        <w:tc>
          <w:tcPr>
            <w:tcW w:w="1895" w:type="dxa"/>
          </w:tcPr>
          <w:p w:rsidR="0072687A" w:rsidRPr="00F67C40" w:rsidRDefault="002E4493" w:rsidP="00F8079E">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806671">
              <w:rPr>
                <w:rFonts w:ascii="Simplified Arabic" w:hAnsi="Simplified Arabic" w:cs="Simplified Arabic" w:hint="cs"/>
                <w:b/>
                <w:bCs/>
                <w:sz w:val="24"/>
                <w:szCs w:val="24"/>
                <w:rtl/>
                <w:lang w:bidi="ar-EG"/>
              </w:rPr>
              <w:t>%</w:t>
            </w:r>
          </w:p>
        </w:tc>
      </w:tr>
    </w:tbl>
    <w:p w:rsidR="00CD76E4" w:rsidRPr="00D13A94" w:rsidRDefault="00CD76E4" w:rsidP="00CD76E4">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C67EF3" w:rsidRPr="002F6CFF" w:rsidRDefault="002F6CFF" w:rsidP="00D45AC8">
      <w:pPr>
        <w:tabs>
          <w:tab w:val="left" w:pos="5621"/>
        </w:tabs>
        <w:spacing w:after="200" w:line="276" w:lineRule="auto"/>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شكل</w:t>
      </w:r>
      <w:r w:rsidRPr="00F67C40">
        <w:rPr>
          <w:rFonts w:ascii="Simplified Arabic" w:hAnsi="Simplified Arabic" w:cs="Simplified Arabic" w:hint="cs"/>
          <w:b/>
          <w:bCs/>
          <w:sz w:val="24"/>
          <w:szCs w:val="24"/>
          <w:rtl/>
          <w:lang w:bidi="ar-EG"/>
        </w:rPr>
        <w:t xml:space="preserve"> رقم (1): </w:t>
      </w:r>
      <w:r w:rsidR="00D45AC8">
        <w:rPr>
          <w:rFonts w:ascii="Simplified Arabic" w:hAnsi="Simplified Arabic" w:cs="Simplified Arabic" w:hint="cs"/>
          <w:b/>
          <w:bCs/>
          <w:sz w:val="24"/>
          <w:szCs w:val="24"/>
          <w:rtl/>
          <w:lang w:bidi="ar-EG"/>
        </w:rPr>
        <w:t>تحليل</w:t>
      </w:r>
      <w:r w:rsidR="00D45AC8" w:rsidRPr="00F67C40">
        <w:rPr>
          <w:rFonts w:ascii="Simplified Arabic" w:hAnsi="Simplified Arabic" w:cs="Simplified Arabic" w:hint="cs"/>
          <w:b/>
          <w:bCs/>
          <w:sz w:val="24"/>
          <w:szCs w:val="24"/>
          <w:rtl/>
          <w:lang w:bidi="ar-EG"/>
        </w:rPr>
        <w:t xml:space="preserve"> البعد الأول </w:t>
      </w:r>
      <w:r w:rsidR="00D45AC8">
        <w:rPr>
          <w:rFonts w:ascii="Simplified Arabic" w:hAnsi="Simplified Arabic" w:cs="Simplified Arabic" w:hint="cs"/>
          <w:b/>
          <w:bCs/>
          <w:sz w:val="24"/>
          <w:szCs w:val="24"/>
          <w:rtl/>
          <w:lang w:bidi="ar-EG"/>
        </w:rPr>
        <w:t>في إستمارة الإستبيان (</w:t>
      </w:r>
      <w:r w:rsidR="00D45AC8" w:rsidRPr="005A67B6">
        <w:rPr>
          <w:rFonts w:ascii="Simplified Arabic" w:hAnsi="Simplified Arabic" w:cs="Simplified Arabic" w:hint="cs"/>
          <w:b/>
          <w:bCs/>
          <w:sz w:val="24"/>
          <w:szCs w:val="24"/>
          <w:rtl/>
          <w:lang w:bidi="ar-EG"/>
        </w:rPr>
        <w:t>العمليات الداخلية)</w:t>
      </w:r>
    </w:p>
    <w:p w:rsidR="00C67EF3" w:rsidRDefault="00F8079E" w:rsidP="00C67EF3">
      <w:pPr>
        <w:pStyle w:val="NoSpacing"/>
        <w:ind w:left="-393"/>
        <w:jc w:val="both"/>
        <w:rPr>
          <w:rFonts w:ascii="Simplified Arabic" w:hAnsi="Simplified Arabic" w:cs="Simplified Arabic"/>
          <w:b/>
          <w:bCs/>
          <w:sz w:val="24"/>
          <w:szCs w:val="24"/>
          <w:rtl/>
          <w:lang w:bidi="ar-EG"/>
        </w:rPr>
      </w:pPr>
      <w:r w:rsidRPr="00F8079E">
        <w:rPr>
          <w:rFonts w:ascii="Simplified Arabic" w:hAnsi="Simplified Arabic" w:cs="Simplified Arabic"/>
          <w:b/>
          <w:bCs/>
          <w:noProof/>
          <w:sz w:val="24"/>
          <w:szCs w:val="24"/>
          <w:rtl/>
        </w:rPr>
        <w:drawing>
          <wp:inline distT="0" distB="0" distL="0" distR="0">
            <wp:extent cx="6143625" cy="3438525"/>
            <wp:effectExtent l="19050" t="0" r="952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76E4" w:rsidRPr="00D13A94" w:rsidRDefault="002F6CFF" w:rsidP="00D13A94">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1A6FBB" w:rsidRPr="00650FB3" w:rsidRDefault="005A67B6" w:rsidP="00D45AC8">
      <w:pPr>
        <w:pStyle w:val="NoSpacing"/>
        <w:spacing w:line="276" w:lineRule="auto"/>
        <w:jc w:val="both"/>
        <w:rPr>
          <w:rFonts w:ascii="Simplified Arabic" w:hAnsi="Simplified Arabic" w:cs="Simplified Arabic"/>
          <w:sz w:val="24"/>
          <w:szCs w:val="24"/>
          <w:rtl/>
          <w:lang w:bidi="ar-EG"/>
        </w:rPr>
      </w:pPr>
      <w:r w:rsidRPr="00650FB3">
        <w:rPr>
          <w:rFonts w:ascii="Simplified Arabic" w:hAnsi="Simplified Arabic" w:cs="Simplified Arabic" w:hint="cs"/>
          <w:sz w:val="24"/>
          <w:szCs w:val="24"/>
          <w:rtl/>
          <w:lang w:bidi="ar-EG"/>
        </w:rPr>
        <w:lastRenderedPageBreak/>
        <w:t xml:space="preserve">نلاحظ من الجدول </w:t>
      </w:r>
      <w:r w:rsidR="00CD76E4">
        <w:rPr>
          <w:rFonts w:ascii="Simplified Arabic" w:hAnsi="Simplified Arabic" w:cs="Simplified Arabic" w:hint="cs"/>
          <w:sz w:val="24"/>
          <w:szCs w:val="24"/>
          <w:rtl/>
          <w:lang w:bidi="ar-EG"/>
        </w:rPr>
        <w:t xml:space="preserve">و الشكل </w:t>
      </w:r>
      <w:r w:rsidRPr="00650FB3">
        <w:rPr>
          <w:rFonts w:ascii="Simplified Arabic" w:hAnsi="Simplified Arabic" w:cs="Simplified Arabic" w:hint="cs"/>
          <w:sz w:val="24"/>
          <w:szCs w:val="24"/>
          <w:rtl/>
          <w:lang w:bidi="ar-EG"/>
        </w:rPr>
        <w:t>رقم (1)، أن 85 %من عينة الدراسة من العاملين بالهيئة قد أكدوا وجود دليل يت</w:t>
      </w:r>
      <w:r w:rsidR="00D13A94">
        <w:rPr>
          <w:rFonts w:ascii="Simplified Arabic" w:hAnsi="Simplified Arabic" w:cs="Simplified Arabic" w:hint="cs"/>
          <w:sz w:val="24"/>
          <w:szCs w:val="24"/>
          <w:rtl/>
          <w:lang w:bidi="ar-EG"/>
        </w:rPr>
        <w:t>ضمن الخدمات التى تقدمها الهيئة</w:t>
      </w:r>
      <w:r w:rsidR="001A6FBB" w:rsidRPr="00650FB3">
        <w:rPr>
          <w:rFonts w:ascii="Simplified Arabic" w:hAnsi="Simplified Arabic" w:cs="Simplified Arabic" w:hint="cs"/>
          <w:sz w:val="24"/>
          <w:szCs w:val="24"/>
          <w:rtl/>
          <w:lang w:bidi="ar-EG"/>
        </w:rPr>
        <w:t>، وقد</w:t>
      </w:r>
      <w:r w:rsidRPr="00650FB3">
        <w:rPr>
          <w:rFonts w:ascii="Simplified Arabic" w:hAnsi="Simplified Arabic" w:cs="Simplified Arabic" w:hint="cs"/>
          <w:sz w:val="24"/>
          <w:szCs w:val="24"/>
          <w:rtl/>
          <w:lang w:bidi="ar-EG"/>
        </w:rPr>
        <w:t xml:space="preserve"> تبين من نتيجة الإستبيان أن حوالى 90 % من العينة يستخدمون إجراءات معتمدة للخدمات التى يقدموها سواء للعملاء الداخلين أو الخارجيين. أما فيما يخص أراء عينة الدراسة في نظام الميكنة المستخدم لتقديم الخدمات بالهيئة ، فقد أشار 85 % إلى أن نظام الميكنة له أثر جيد ملحوظ على خفض زمن تقديم </w:t>
      </w:r>
      <w:r w:rsidR="00CD1CC3" w:rsidRPr="00650FB3">
        <w:rPr>
          <w:rFonts w:ascii="Simplified Arabic" w:hAnsi="Simplified Arabic" w:cs="Simplified Arabic" w:hint="cs"/>
          <w:sz w:val="24"/>
          <w:szCs w:val="24"/>
          <w:rtl/>
          <w:lang w:bidi="ar-EG"/>
        </w:rPr>
        <w:t xml:space="preserve">الخدمات ومن ثم </w:t>
      </w:r>
      <w:r w:rsidR="001A6FBB" w:rsidRPr="00650FB3">
        <w:rPr>
          <w:rFonts w:ascii="Simplified Arabic" w:hAnsi="Simplified Arabic" w:cs="Simplified Arabic" w:hint="cs"/>
          <w:sz w:val="24"/>
          <w:szCs w:val="24"/>
          <w:rtl/>
          <w:lang w:bidi="ar-EG"/>
        </w:rPr>
        <w:t xml:space="preserve">زيادة </w:t>
      </w:r>
      <w:r w:rsidR="00CD1CC3" w:rsidRPr="00650FB3">
        <w:rPr>
          <w:rFonts w:ascii="Simplified Arabic" w:hAnsi="Simplified Arabic" w:cs="Simplified Arabic" w:hint="cs"/>
          <w:sz w:val="24"/>
          <w:szCs w:val="24"/>
          <w:rtl/>
          <w:lang w:bidi="ar-EG"/>
        </w:rPr>
        <w:t>رضا المستثمرين.</w:t>
      </w:r>
      <w:r w:rsidRPr="00650FB3">
        <w:rPr>
          <w:rFonts w:ascii="Simplified Arabic" w:hAnsi="Simplified Arabic" w:cs="Simplified Arabic" w:hint="cs"/>
          <w:sz w:val="24"/>
          <w:szCs w:val="24"/>
          <w:rtl/>
          <w:lang w:bidi="ar-EG"/>
        </w:rPr>
        <w:t xml:space="preserve"> </w:t>
      </w:r>
      <w:r w:rsidR="001A6FBB" w:rsidRPr="00650FB3">
        <w:rPr>
          <w:rFonts w:ascii="Simplified Arabic" w:hAnsi="Simplified Arabic" w:cs="Simplified Arabic" w:hint="cs"/>
          <w:sz w:val="24"/>
          <w:szCs w:val="24"/>
          <w:rtl/>
          <w:lang w:bidi="ar-EG"/>
        </w:rPr>
        <w:t>و نجد أيضا أن 80 % من العينة المستخدمة قد أكدوا أن الهيئة تعمل على</w:t>
      </w:r>
      <w:r w:rsidR="00EE4AD6" w:rsidRPr="00650FB3">
        <w:rPr>
          <w:rFonts w:ascii="Simplified Arabic" w:hAnsi="Simplified Arabic" w:cs="Simplified Arabic" w:hint="cs"/>
          <w:sz w:val="24"/>
          <w:szCs w:val="24"/>
          <w:rtl/>
          <w:lang w:bidi="ar-EG"/>
        </w:rPr>
        <w:t xml:space="preserve"> تحسين</w:t>
      </w:r>
      <w:r w:rsidR="001A6FBB" w:rsidRPr="00650FB3">
        <w:rPr>
          <w:rFonts w:ascii="Simplified Arabic" w:hAnsi="Simplified Arabic" w:cs="Simplified Arabic" w:hint="cs"/>
          <w:sz w:val="24"/>
          <w:szCs w:val="24"/>
          <w:rtl/>
          <w:lang w:bidi="ar-EG"/>
        </w:rPr>
        <w:t xml:space="preserve"> الخدمات المقدمة للمستثمرين بشكل مستمر.</w:t>
      </w:r>
    </w:p>
    <w:p w:rsidR="00D45AC8" w:rsidRPr="00650FB3" w:rsidRDefault="00EE4AD6" w:rsidP="00D45AC8">
      <w:pPr>
        <w:pStyle w:val="NoSpacing"/>
        <w:spacing w:line="276" w:lineRule="auto"/>
        <w:jc w:val="both"/>
        <w:rPr>
          <w:rFonts w:ascii="Simplified Arabic" w:hAnsi="Simplified Arabic" w:cs="Simplified Arabic"/>
          <w:sz w:val="24"/>
          <w:szCs w:val="24"/>
          <w:rtl/>
          <w:lang w:bidi="ar-EG"/>
        </w:rPr>
      </w:pPr>
      <w:r w:rsidRPr="00650FB3">
        <w:rPr>
          <w:rFonts w:ascii="Simplified Arabic" w:hAnsi="Simplified Arabic" w:cs="Simplified Arabic" w:hint="cs"/>
          <w:sz w:val="24"/>
          <w:szCs w:val="24"/>
          <w:rtl/>
          <w:lang w:bidi="ar-EG"/>
        </w:rPr>
        <w:t xml:space="preserve">عادة يرجع فشل تطبيق الأنظمة الإدارية </w:t>
      </w:r>
      <w:r w:rsidR="00645DC4">
        <w:rPr>
          <w:rFonts w:ascii="Simplified Arabic" w:hAnsi="Simplified Arabic" w:cs="Simplified Arabic" w:hint="cs"/>
          <w:sz w:val="24"/>
          <w:szCs w:val="24"/>
          <w:rtl/>
          <w:lang w:bidi="ar-EG"/>
        </w:rPr>
        <w:t>الحديثة إلى مقاومة العاملين لها</w:t>
      </w:r>
      <w:r w:rsidRPr="00650FB3">
        <w:rPr>
          <w:rFonts w:ascii="Simplified Arabic" w:hAnsi="Simplified Arabic" w:cs="Simplified Arabic" w:hint="cs"/>
          <w:sz w:val="24"/>
          <w:szCs w:val="24"/>
          <w:rtl/>
          <w:lang w:bidi="ar-EG"/>
        </w:rPr>
        <w:t>، لكن نجد أن من أهم مميزات</w:t>
      </w:r>
      <w:r w:rsidR="00D45AC8" w:rsidRPr="00650FB3">
        <w:rPr>
          <w:rFonts w:ascii="Simplified Arabic" w:hAnsi="Simplified Arabic" w:cs="Simplified Arabic" w:hint="cs"/>
          <w:sz w:val="24"/>
          <w:szCs w:val="24"/>
          <w:rtl/>
          <w:lang w:bidi="ar-EG"/>
        </w:rPr>
        <w:t xml:space="preserve"> البعد الأول هو إتفاق 100 % من عينة الدراسة على تجاوب العاملين مع الإجراءات الجديدة.</w:t>
      </w:r>
    </w:p>
    <w:p w:rsidR="005A67B6" w:rsidRPr="00650FB3" w:rsidRDefault="00D45AC8" w:rsidP="00D45AC8">
      <w:pPr>
        <w:pStyle w:val="NoSpacing"/>
        <w:spacing w:line="276" w:lineRule="auto"/>
        <w:jc w:val="both"/>
        <w:rPr>
          <w:rFonts w:ascii="Simplified Arabic" w:hAnsi="Simplified Arabic" w:cs="Simplified Arabic"/>
          <w:sz w:val="24"/>
          <w:szCs w:val="24"/>
          <w:rtl/>
          <w:lang w:bidi="ar-EG"/>
        </w:rPr>
      </w:pPr>
      <w:r w:rsidRPr="00650FB3">
        <w:rPr>
          <w:rFonts w:ascii="Simplified Arabic" w:hAnsi="Simplified Arabic" w:cs="Simplified Arabic" w:hint="cs"/>
          <w:sz w:val="24"/>
          <w:szCs w:val="24"/>
          <w:rtl/>
          <w:lang w:bidi="ar-EG"/>
        </w:rPr>
        <w:t>بناءا على ما سب</w:t>
      </w:r>
      <w:r w:rsidR="00661021">
        <w:rPr>
          <w:rFonts w:ascii="Simplified Arabic" w:hAnsi="Simplified Arabic" w:cs="Simplified Arabic" w:hint="cs"/>
          <w:sz w:val="24"/>
          <w:szCs w:val="24"/>
          <w:rtl/>
          <w:lang w:bidi="ar-EG"/>
        </w:rPr>
        <w:t>ق</w:t>
      </w:r>
      <w:r w:rsidRPr="00650FB3">
        <w:rPr>
          <w:rFonts w:ascii="Simplified Arabic" w:hAnsi="Simplified Arabic" w:cs="Simplified Arabic" w:hint="cs"/>
          <w:sz w:val="24"/>
          <w:szCs w:val="24"/>
          <w:rtl/>
          <w:lang w:bidi="ar-EG"/>
        </w:rPr>
        <w:t>، نجد أن البعد الأول من بطاقات الأداء المتوازن يسهل تطبيقه بالهيئة حيث تتوافر بها كلا من  الإجراءات المعتمدة ، دليل الخدمات ، الرقابة و العمل على تحسين الخدمات بشكل مستمر و كل ذلك يعكس إهتمام الإدارة العليا بتقديم خدمات أفضل للمستثمرين.</w:t>
      </w:r>
    </w:p>
    <w:p w:rsidR="00CD76E4" w:rsidRDefault="00D13A94" w:rsidP="00D13A94">
      <w:pPr>
        <w:pStyle w:val="NoSpacing"/>
        <w:tabs>
          <w:tab w:val="left" w:pos="2586"/>
        </w:tabs>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ab/>
      </w:r>
    </w:p>
    <w:p w:rsidR="00F67C40" w:rsidRPr="001104FA" w:rsidRDefault="00D45AC8" w:rsidP="00D239B4">
      <w:pPr>
        <w:pStyle w:val="NoSpacing"/>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جدول رقم (2): </w:t>
      </w:r>
      <w:r w:rsidRPr="00D45AC8">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تحليل البعد الثانى</w:t>
      </w:r>
      <w:r w:rsidRPr="00F67C4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في إست</w:t>
      </w:r>
      <w:r w:rsidRPr="001104FA">
        <w:rPr>
          <w:rFonts w:ascii="Simplified Arabic" w:hAnsi="Simplified Arabic" w:cs="Simplified Arabic" w:hint="cs"/>
          <w:b/>
          <w:bCs/>
          <w:sz w:val="24"/>
          <w:szCs w:val="24"/>
          <w:rtl/>
          <w:lang w:bidi="ar-EG"/>
        </w:rPr>
        <w:t>مارة الإستبيان (جانب النمو والتعلم)</w:t>
      </w:r>
    </w:p>
    <w:tbl>
      <w:tblPr>
        <w:tblStyle w:val="TableGrid"/>
        <w:bidiVisual/>
        <w:tblW w:w="0" w:type="auto"/>
        <w:tblInd w:w="-252" w:type="dxa"/>
        <w:tblLook w:val="04A0"/>
      </w:tblPr>
      <w:tblGrid>
        <w:gridCol w:w="2835"/>
        <w:gridCol w:w="2126"/>
        <w:gridCol w:w="1985"/>
        <w:gridCol w:w="2268"/>
      </w:tblGrid>
      <w:tr w:rsidR="0072687A" w:rsidRPr="001104FA" w:rsidTr="0072687A">
        <w:trPr>
          <w:trHeight w:val="424"/>
        </w:trPr>
        <w:tc>
          <w:tcPr>
            <w:tcW w:w="2835" w:type="dxa"/>
            <w:shd w:val="clear" w:color="auto" w:fill="FBD4B4" w:themeFill="accent6" w:themeFillTint="66"/>
          </w:tcPr>
          <w:p w:rsidR="0072687A" w:rsidRPr="001104FA" w:rsidRDefault="0072687A" w:rsidP="0072687A">
            <w:pPr>
              <w:pStyle w:val="NoSpacing"/>
              <w:ind w:left="207"/>
              <w:rPr>
                <w:b/>
                <w:bCs/>
                <w:sz w:val="24"/>
                <w:szCs w:val="24"/>
                <w:rtl/>
                <w:lang w:bidi="ar-EG"/>
              </w:rPr>
            </w:pPr>
            <w:r w:rsidRPr="001104FA">
              <w:rPr>
                <w:rFonts w:hint="cs"/>
                <w:b/>
                <w:bCs/>
                <w:sz w:val="24"/>
                <w:szCs w:val="24"/>
                <w:rtl/>
                <w:lang w:bidi="ar-EG"/>
              </w:rPr>
              <w:t>ثانيا: جانب النمو و التعلم</w:t>
            </w:r>
          </w:p>
          <w:p w:rsidR="0072687A" w:rsidRPr="001104FA" w:rsidRDefault="0072687A" w:rsidP="006C4522">
            <w:pPr>
              <w:pStyle w:val="NoSpacing"/>
              <w:ind w:left="207"/>
              <w:jc w:val="both"/>
              <w:rPr>
                <w:b/>
                <w:bCs/>
                <w:sz w:val="24"/>
                <w:szCs w:val="24"/>
                <w:rtl/>
                <w:lang w:bidi="ar-EG"/>
              </w:rPr>
            </w:pPr>
          </w:p>
        </w:tc>
        <w:tc>
          <w:tcPr>
            <w:tcW w:w="2126" w:type="dxa"/>
            <w:shd w:val="clear" w:color="auto" w:fill="FBD4B4" w:themeFill="accent6" w:themeFillTint="66"/>
          </w:tcPr>
          <w:p w:rsidR="0072687A" w:rsidRPr="001104FA" w:rsidRDefault="0072687A" w:rsidP="0072687A">
            <w:pPr>
              <w:pStyle w:val="NoSpacing"/>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النسبة المئوية للموافقة</w:t>
            </w:r>
          </w:p>
          <w:p w:rsidR="0072687A" w:rsidRPr="001104FA" w:rsidRDefault="0072687A" w:rsidP="0072687A">
            <w:pPr>
              <w:pStyle w:val="NoSpacing"/>
              <w:jc w:val="center"/>
              <w:rPr>
                <w:rFonts w:ascii="Simplified Arabic" w:hAnsi="Simplified Arabic" w:cs="Simplified Arabic"/>
                <w:b/>
                <w:bCs/>
                <w:sz w:val="24"/>
                <w:szCs w:val="24"/>
                <w:rtl/>
                <w:lang w:bidi="ar-EG"/>
              </w:rPr>
            </w:pPr>
          </w:p>
        </w:tc>
        <w:tc>
          <w:tcPr>
            <w:tcW w:w="1985" w:type="dxa"/>
            <w:shd w:val="clear" w:color="auto" w:fill="FBD4B4" w:themeFill="accent6" w:themeFillTint="66"/>
          </w:tcPr>
          <w:p w:rsidR="0072687A" w:rsidRPr="001104FA" w:rsidRDefault="0072687A" w:rsidP="0072687A">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النسبة المئوية للمحايد</w:t>
            </w:r>
          </w:p>
        </w:tc>
        <w:tc>
          <w:tcPr>
            <w:tcW w:w="2268" w:type="dxa"/>
            <w:shd w:val="clear" w:color="auto" w:fill="FBD4B4" w:themeFill="accent6" w:themeFillTint="66"/>
          </w:tcPr>
          <w:p w:rsidR="0072687A" w:rsidRPr="001104FA" w:rsidRDefault="0072687A" w:rsidP="00A50788">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للرفض </w:t>
            </w:r>
          </w:p>
        </w:tc>
      </w:tr>
      <w:tr w:rsidR="0072687A" w:rsidRPr="00F67C40" w:rsidTr="0072687A">
        <w:tc>
          <w:tcPr>
            <w:tcW w:w="2835"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0B2996">
              <w:rPr>
                <w:rFonts w:hint="cs"/>
                <w:sz w:val="24"/>
                <w:szCs w:val="24"/>
                <w:rtl/>
                <w:lang w:bidi="ar-EG"/>
              </w:rPr>
              <w:t>تخصص الهيئة ميزانية لتدريب العاملين</w:t>
            </w:r>
            <w:r>
              <w:rPr>
                <w:rFonts w:hint="cs"/>
                <w:sz w:val="24"/>
                <w:szCs w:val="24"/>
                <w:rtl/>
                <w:lang w:bidi="ar-EG"/>
              </w:rPr>
              <w:t>.</w:t>
            </w:r>
          </w:p>
        </w:tc>
        <w:tc>
          <w:tcPr>
            <w:tcW w:w="2126"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w:t>
            </w:r>
            <w:r w:rsidR="00806671">
              <w:rPr>
                <w:rFonts w:ascii="Simplified Arabic" w:hAnsi="Simplified Arabic" w:cs="Simplified Arabic" w:hint="cs"/>
                <w:b/>
                <w:bCs/>
                <w:sz w:val="24"/>
                <w:szCs w:val="24"/>
                <w:rtl/>
                <w:lang w:bidi="ar-EG"/>
              </w:rPr>
              <w:t>%</w:t>
            </w:r>
          </w:p>
        </w:tc>
        <w:tc>
          <w:tcPr>
            <w:tcW w:w="1985"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806671">
              <w:rPr>
                <w:rFonts w:ascii="Simplified Arabic" w:hAnsi="Simplified Arabic" w:cs="Simplified Arabic" w:hint="cs"/>
                <w:b/>
                <w:bCs/>
                <w:sz w:val="24"/>
                <w:szCs w:val="24"/>
                <w:rtl/>
                <w:lang w:bidi="ar-EG"/>
              </w:rPr>
              <w:t>%</w:t>
            </w:r>
          </w:p>
        </w:tc>
        <w:tc>
          <w:tcPr>
            <w:tcW w:w="2268" w:type="dxa"/>
          </w:tcPr>
          <w:p w:rsidR="0072687A" w:rsidRPr="00F67C40" w:rsidRDefault="002E4493"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806671">
              <w:rPr>
                <w:rFonts w:ascii="Simplified Arabic" w:hAnsi="Simplified Arabic" w:cs="Simplified Arabic" w:hint="cs"/>
                <w:b/>
                <w:bCs/>
                <w:sz w:val="24"/>
                <w:szCs w:val="24"/>
                <w:rtl/>
                <w:lang w:bidi="ar-EG"/>
              </w:rPr>
              <w:t>%</w:t>
            </w:r>
          </w:p>
        </w:tc>
      </w:tr>
      <w:tr w:rsidR="0072687A" w:rsidRPr="00F67C40" w:rsidTr="0072687A">
        <w:tc>
          <w:tcPr>
            <w:tcW w:w="2835"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0B2996">
              <w:rPr>
                <w:rFonts w:hint="cs"/>
                <w:sz w:val="24"/>
                <w:szCs w:val="24"/>
                <w:rtl/>
                <w:lang w:bidi="ar-EG"/>
              </w:rPr>
              <w:t>تعتبر ميزانية التدريب السنوية كافية.</w:t>
            </w:r>
          </w:p>
        </w:tc>
        <w:tc>
          <w:tcPr>
            <w:tcW w:w="2126"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65</w:t>
            </w:r>
            <w:r w:rsidR="00806671">
              <w:rPr>
                <w:rFonts w:ascii="Simplified Arabic" w:hAnsi="Simplified Arabic" w:cs="Simplified Arabic" w:hint="cs"/>
                <w:b/>
                <w:bCs/>
                <w:sz w:val="24"/>
                <w:szCs w:val="24"/>
                <w:rtl/>
                <w:lang w:bidi="ar-EG"/>
              </w:rPr>
              <w:t>%</w:t>
            </w:r>
          </w:p>
        </w:tc>
        <w:tc>
          <w:tcPr>
            <w:tcW w:w="1985"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806671">
              <w:rPr>
                <w:rFonts w:ascii="Simplified Arabic" w:hAnsi="Simplified Arabic" w:cs="Simplified Arabic" w:hint="cs"/>
                <w:b/>
                <w:bCs/>
                <w:sz w:val="24"/>
                <w:szCs w:val="24"/>
                <w:rtl/>
                <w:lang w:bidi="ar-EG"/>
              </w:rPr>
              <w:t>%</w:t>
            </w:r>
          </w:p>
        </w:tc>
        <w:tc>
          <w:tcPr>
            <w:tcW w:w="2268" w:type="dxa"/>
          </w:tcPr>
          <w:p w:rsidR="0072687A" w:rsidRPr="00F67C40" w:rsidRDefault="002E4493"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r w:rsidR="00806671">
              <w:rPr>
                <w:rFonts w:ascii="Simplified Arabic" w:hAnsi="Simplified Arabic" w:cs="Simplified Arabic" w:hint="cs"/>
                <w:b/>
                <w:bCs/>
                <w:sz w:val="24"/>
                <w:szCs w:val="24"/>
                <w:rtl/>
                <w:lang w:bidi="ar-EG"/>
              </w:rPr>
              <w:t>%</w:t>
            </w:r>
          </w:p>
        </w:tc>
      </w:tr>
      <w:tr w:rsidR="0072687A" w:rsidRPr="00F67C40" w:rsidTr="0072687A">
        <w:tc>
          <w:tcPr>
            <w:tcW w:w="2835"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0B2996">
              <w:rPr>
                <w:rFonts w:hint="cs"/>
                <w:sz w:val="24"/>
                <w:szCs w:val="24"/>
                <w:rtl/>
                <w:lang w:bidi="ar-EG"/>
              </w:rPr>
              <w:t xml:space="preserve">يتم تحديد </w:t>
            </w:r>
            <w:r>
              <w:rPr>
                <w:rFonts w:hint="cs"/>
                <w:sz w:val="24"/>
                <w:szCs w:val="24"/>
                <w:rtl/>
                <w:lang w:bidi="ar-EG"/>
              </w:rPr>
              <w:t>الإحتياجات التدريبية قبل تقديم التدريب</w:t>
            </w:r>
          </w:p>
        </w:tc>
        <w:tc>
          <w:tcPr>
            <w:tcW w:w="2126"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60</w:t>
            </w:r>
            <w:r w:rsidR="00806671">
              <w:rPr>
                <w:rFonts w:ascii="Simplified Arabic" w:hAnsi="Simplified Arabic" w:cs="Simplified Arabic" w:hint="cs"/>
                <w:b/>
                <w:bCs/>
                <w:sz w:val="24"/>
                <w:szCs w:val="24"/>
                <w:rtl/>
                <w:lang w:bidi="ar-EG"/>
              </w:rPr>
              <w:t>%</w:t>
            </w:r>
          </w:p>
        </w:tc>
        <w:tc>
          <w:tcPr>
            <w:tcW w:w="1985" w:type="dxa"/>
          </w:tcPr>
          <w:p w:rsidR="0072687A" w:rsidRPr="00F67C40" w:rsidRDefault="002E4493"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r w:rsidR="00806671">
              <w:rPr>
                <w:rFonts w:ascii="Simplified Arabic" w:hAnsi="Simplified Arabic" w:cs="Simplified Arabic" w:hint="cs"/>
                <w:b/>
                <w:bCs/>
                <w:sz w:val="24"/>
                <w:szCs w:val="24"/>
                <w:rtl/>
                <w:lang w:bidi="ar-EG"/>
              </w:rPr>
              <w:t>%</w:t>
            </w:r>
          </w:p>
        </w:tc>
        <w:tc>
          <w:tcPr>
            <w:tcW w:w="2268" w:type="dxa"/>
          </w:tcPr>
          <w:p w:rsidR="0072687A" w:rsidRPr="00F67C40" w:rsidRDefault="002E4493"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r w:rsidR="00806671">
              <w:rPr>
                <w:rFonts w:ascii="Simplified Arabic" w:hAnsi="Simplified Arabic" w:cs="Simplified Arabic" w:hint="cs"/>
                <w:b/>
                <w:bCs/>
                <w:sz w:val="24"/>
                <w:szCs w:val="24"/>
                <w:rtl/>
                <w:lang w:bidi="ar-EG"/>
              </w:rPr>
              <w:t>%</w:t>
            </w:r>
          </w:p>
        </w:tc>
      </w:tr>
      <w:tr w:rsidR="0072687A" w:rsidRPr="00F67C40" w:rsidTr="0072687A">
        <w:tc>
          <w:tcPr>
            <w:tcW w:w="2835"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0B2996">
              <w:rPr>
                <w:rFonts w:hint="cs"/>
                <w:sz w:val="24"/>
                <w:szCs w:val="24"/>
                <w:rtl/>
                <w:lang w:bidi="ar-EG"/>
              </w:rPr>
              <w:t>توفر الهيئة برامج تدريبية كافية و ملائمة</w:t>
            </w:r>
          </w:p>
        </w:tc>
        <w:tc>
          <w:tcPr>
            <w:tcW w:w="2126"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75</w:t>
            </w:r>
            <w:r w:rsidR="00806671">
              <w:rPr>
                <w:rFonts w:ascii="Simplified Arabic" w:hAnsi="Simplified Arabic" w:cs="Simplified Arabic" w:hint="cs"/>
                <w:b/>
                <w:bCs/>
                <w:sz w:val="24"/>
                <w:szCs w:val="24"/>
                <w:rtl/>
                <w:lang w:bidi="ar-EG"/>
              </w:rPr>
              <w:t>%</w:t>
            </w:r>
          </w:p>
        </w:tc>
        <w:tc>
          <w:tcPr>
            <w:tcW w:w="1985"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c>
          <w:tcPr>
            <w:tcW w:w="2268" w:type="dxa"/>
          </w:tcPr>
          <w:p w:rsidR="0072687A" w:rsidRPr="00F67C40" w:rsidRDefault="00C10EEA"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w:t>
            </w:r>
            <w:r w:rsidR="00806671">
              <w:rPr>
                <w:rFonts w:ascii="Simplified Arabic" w:hAnsi="Simplified Arabic" w:cs="Simplified Arabic" w:hint="cs"/>
                <w:b/>
                <w:bCs/>
                <w:sz w:val="24"/>
                <w:szCs w:val="24"/>
                <w:rtl/>
                <w:lang w:bidi="ar-EG"/>
              </w:rPr>
              <w:t>%</w:t>
            </w:r>
          </w:p>
        </w:tc>
      </w:tr>
      <w:tr w:rsidR="0072687A" w:rsidRPr="00F67C40" w:rsidTr="0072687A">
        <w:trPr>
          <w:trHeight w:val="1152"/>
        </w:trPr>
        <w:tc>
          <w:tcPr>
            <w:tcW w:w="2835" w:type="dxa"/>
          </w:tcPr>
          <w:p w:rsidR="0072687A" w:rsidRPr="00F67C40" w:rsidRDefault="0072687A" w:rsidP="006C4522">
            <w:pPr>
              <w:pStyle w:val="NoSpacing"/>
              <w:jc w:val="both"/>
              <w:rPr>
                <w:rFonts w:ascii="Simplified Arabic" w:hAnsi="Simplified Arabic" w:cs="Simplified Arabic"/>
                <w:b/>
                <w:bCs/>
                <w:sz w:val="24"/>
                <w:szCs w:val="24"/>
                <w:rtl/>
                <w:lang w:bidi="ar-EG"/>
              </w:rPr>
            </w:pPr>
            <w:r w:rsidRPr="000B2996">
              <w:rPr>
                <w:rFonts w:hint="cs"/>
                <w:sz w:val="24"/>
                <w:szCs w:val="24"/>
                <w:rtl/>
                <w:lang w:bidi="ar-EG"/>
              </w:rPr>
              <w:t>ت</w:t>
            </w:r>
            <w:r>
              <w:rPr>
                <w:rFonts w:hint="cs"/>
                <w:sz w:val="24"/>
                <w:szCs w:val="24"/>
                <w:rtl/>
                <w:lang w:bidi="ar-EG"/>
              </w:rPr>
              <w:t xml:space="preserve">دعم الهيئة </w:t>
            </w:r>
            <w:r w:rsidRPr="000B2996">
              <w:rPr>
                <w:rFonts w:hint="cs"/>
                <w:sz w:val="24"/>
                <w:szCs w:val="24"/>
                <w:rtl/>
                <w:lang w:bidi="ar-EG"/>
              </w:rPr>
              <w:t xml:space="preserve"> العاملي</w:t>
            </w:r>
            <w:r>
              <w:rPr>
                <w:rFonts w:hint="cs"/>
                <w:sz w:val="24"/>
                <w:szCs w:val="24"/>
                <w:rtl/>
                <w:lang w:bidi="ar-EG"/>
              </w:rPr>
              <w:t xml:space="preserve">ن للحصول </w:t>
            </w:r>
            <w:r w:rsidRPr="000B2996">
              <w:rPr>
                <w:rFonts w:hint="cs"/>
                <w:sz w:val="24"/>
                <w:szCs w:val="24"/>
                <w:rtl/>
                <w:lang w:bidi="ar-EG"/>
              </w:rPr>
              <w:t xml:space="preserve"> الدرجات العلمية العالية و الح</w:t>
            </w:r>
            <w:r>
              <w:rPr>
                <w:rFonts w:hint="cs"/>
                <w:sz w:val="24"/>
                <w:szCs w:val="24"/>
                <w:rtl/>
                <w:lang w:bidi="ar-EG"/>
              </w:rPr>
              <w:t xml:space="preserve">صول على </w:t>
            </w:r>
            <w:r w:rsidRPr="000B2996">
              <w:rPr>
                <w:rFonts w:hint="cs"/>
                <w:sz w:val="24"/>
                <w:szCs w:val="24"/>
                <w:rtl/>
                <w:lang w:bidi="ar-EG"/>
              </w:rPr>
              <w:t xml:space="preserve">دورات تدريبية مميزة </w:t>
            </w:r>
            <w:r>
              <w:rPr>
                <w:rFonts w:hint="cs"/>
                <w:sz w:val="24"/>
                <w:szCs w:val="24"/>
                <w:rtl/>
                <w:lang w:bidi="ar-EG"/>
              </w:rPr>
              <w:t>.</w:t>
            </w:r>
          </w:p>
        </w:tc>
        <w:tc>
          <w:tcPr>
            <w:tcW w:w="2126"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75</w:t>
            </w:r>
            <w:r w:rsidR="00806671">
              <w:rPr>
                <w:rFonts w:ascii="Simplified Arabic" w:hAnsi="Simplified Arabic" w:cs="Simplified Arabic" w:hint="cs"/>
                <w:b/>
                <w:bCs/>
                <w:sz w:val="24"/>
                <w:szCs w:val="24"/>
                <w:rtl/>
                <w:lang w:bidi="ar-EG"/>
              </w:rPr>
              <w:t>%</w:t>
            </w:r>
          </w:p>
        </w:tc>
        <w:tc>
          <w:tcPr>
            <w:tcW w:w="1985"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806671">
              <w:rPr>
                <w:rFonts w:ascii="Simplified Arabic" w:hAnsi="Simplified Arabic" w:cs="Simplified Arabic" w:hint="cs"/>
                <w:b/>
                <w:bCs/>
                <w:sz w:val="24"/>
                <w:szCs w:val="24"/>
                <w:rtl/>
                <w:lang w:bidi="ar-EG"/>
              </w:rPr>
              <w:t>%</w:t>
            </w:r>
          </w:p>
        </w:tc>
        <w:tc>
          <w:tcPr>
            <w:tcW w:w="2268" w:type="dxa"/>
          </w:tcPr>
          <w:p w:rsidR="0072687A" w:rsidRPr="00F67C40" w:rsidRDefault="00C10EEA"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w:t>
            </w:r>
            <w:r w:rsidR="00806671">
              <w:rPr>
                <w:rFonts w:ascii="Simplified Arabic" w:hAnsi="Simplified Arabic" w:cs="Simplified Arabic" w:hint="cs"/>
                <w:b/>
                <w:bCs/>
                <w:sz w:val="24"/>
                <w:szCs w:val="24"/>
                <w:rtl/>
                <w:lang w:bidi="ar-EG"/>
              </w:rPr>
              <w:t>%</w:t>
            </w:r>
          </w:p>
        </w:tc>
      </w:tr>
      <w:tr w:rsidR="0072687A" w:rsidRPr="00F67C40" w:rsidTr="0072687A">
        <w:trPr>
          <w:trHeight w:val="637"/>
        </w:trPr>
        <w:tc>
          <w:tcPr>
            <w:tcW w:w="2835" w:type="dxa"/>
          </w:tcPr>
          <w:p w:rsidR="0072687A" w:rsidRPr="000B2996" w:rsidRDefault="0072687A" w:rsidP="001529A1">
            <w:pPr>
              <w:pStyle w:val="NoSpacing"/>
              <w:jc w:val="both"/>
              <w:rPr>
                <w:sz w:val="24"/>
                <w:szCs w:val="24"/>
                <w:rtl/>
                <w:lang w:bidi="ar-EG"/>
              </w:rPr>
            </w:pPr>
            <w:r w:rsidRPr="006B78D7">
              <w:rPr>
                <w:rFonts w:hint="cs"/>
                <w:sz w:val="24"/>
                <w:szCs w:val="24"/>
                <w:rtl/>
                <w:lang w:bidi="ar-EG"/>
              </w:rPr>
              <w:t>يتم مساعدة العاملين في إتمام دراساتهم العليا</w:t>
            </w:r>
          </w:p>
        </w:tc>
        <w:tc>
          <w:tcPr>
            <w:tcW w:w="2126"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80</w:t>
            </w:r>
            <w:r w:rsidR="00806671">
              <w:rPr>
                <w:rFonts w:ascii="Simplified Arabic" w:hAnsi="Simplified Arabic" w:cs="Simplified Arabic" w:hint="cs"/>
                <w:b/>
                <w:bCs/>
                <w:sz w:val="24"/>
                <w:szCs w:val="24"/>
                <w:rtl/>
                <w:lang w:bidi="ar-EG"/>
              </w:rPr>
              <w:t>%</w:t>
            </w:r>
          </w:p>
        </w:tc>
        <w:tc>
          <w:tcPr>
            <w:tcW w:w="1985"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806671">
              <w:rPr>
                <w:rFonts w:ascii="Simplified Arabic" w:hAnsi="Simplified Arabic" w:cs="Simplified Arabic" w:hint="cs"/>
                <w:b/>
                <w:bCs/>
                <w:sz w:val="24"/>
                <w:szCs w:val="24"/>
                <w:rtl/>
                <w:lang w:bidi="ar-EG"/>
              </w:rPr>
              <w:t>%</w:t>
            </w:r>
          </w:p>
        </w:tc>
        <w:tc>
          <w:tcPr>
            <w:tcW w:w="2268" w:type="dxa"/>
          </w:tcPr>
          <w:p w:rsidR="0072687A" w:rsidRPr="00F67C40" w:rsidRDefault="00C10EEA"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806671">
              <w:rPr>
                <w:rFonts w:ascii="Simplified Arabic" w:hAnsi="Simplified Arabic" w:cs="Simplified Arabic" w:hint="cs"/>
                <w:b/>
                <w:bCs/>
                <w:sz w:val="24"/>
                <w:szCs w:val="24"/>
                <w:rtl/>
                <w:lang w:bidi="ar-EG"/>
              </w:rPr>
              <w:t>%</w:t>
            </w:r>
          </w:p>
        </w:tc>
      </w:tr>
      <w:tr w:rsidR="0072687A" w:rsidRPr="00F67C40" w:rsidTr="0072687A">
        <w:trPr>
          <w:trHeight w:val="510"/>
        </w:trPr>
        <w:tc>
          <w:tcPr>
            <w:tcW w:w="2835" w:type="dxa"/>
          </w:tcPr>
          <w:p w:rsidR="0072687A" w:rsidRPr="006B78D7" w:rsidRDefault="0072687A" w:rsidP="001529A1">
            <w:pPr>
              <w:pStyle w:val="NoSpacing"/>
              <w:jc w:val="both"/>
              <w:rPr>
                <w:sz w:val="24"/>
                <w:szCs w:val="24"/>
                <w:rtl/>
                <w:lang w:bidi="ar-EG"/>
              </w:rPr>
            </w:pPr>
            <w:r w:rsidRPr="001D2E7D">
              <w:rPr>
                <w:rFonts w:hint="cs"/>
                <w:sz w:val="24"/>
                <w:szCs w:val="24"/>
                <w:rtl/>
                <w:lang w:bidi="ar-EG"/>
              </w:rPr>
              <w:t>توفر الهيئة بيئة مناسبة للإبداع</w:t>
            </w:r>
          </w:p>
        </w:tc>
        <w:tc>
          <w:tcPr>
            <w:tcW w:w="2126" w:type="dxa"/>
          </w:tcPr>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35</w:t>
            </w:r>
            <w:r w:rsidR="00806671">
              <w:rPr>
                <w:rFonts w:ascii="Simplified Arabic" w:hAnsi="Simplified Arabic" w:cs="Simplified Arabic" w:hint="cs"/>
                <w:b/>
                <w:bCs/>
                <w:sz w:val="24"/>
                <w:szCs w:val="24"/>
                <w:rtl/>
                <w:lang w:bidi="ar-EG"/>
              </w:rPr>
              <w:t>%</w:t>
            </w:r>
          </w:p>
        </w:tc>
        <w:tc>
          <w:tcPr>
            <w:tcW w:w="1985" w:type="dxa"/>
          </w:tcPr>
          <w:p w:rsidR="00392333" w:rsidRPr="00F67C40" w:rsidRDefault="00392333" w:rsidP="00C10EEA">
            <w:pPr>
              <w:pStyle w:val="NoSpacing"/>
              <w:ind w:left="207"/>
              <w:jc w:val="center"/>
              <w:rPr>
                <w:sz w:val="24"/>
                <w:szCs w:val="24"/>
                <w:rtl/>
                <w:lang w:bidi="ar-EG"/>
              </w:rPr>
            </w:pPr>
          </w:p>
          <w:p w:rsidR="0072687A" w:rsidRPr="00F67C40" w:rsidRDefault="00C10EEA" w:rsidP="00C10EEA">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35</w:t>
            </w:r>
            <w:r w:rsidR="00806671">
              <w:rPr>
                <w:rFonts w:ascii="Simplified Arabic" w:hAnsi="Simplified Arabic" w:cs="Simplified Arabic" w:hint="cs"/>
                <w:b/>
                <w:bCs/>
                <w:sz w:val="24"/>
                <w:szCs w:val="24"/>
                <w:rtl/>
                <w:lang w:bidi="ar-EG"/>
              </w:rPr>
              <w:t>%</w:t>
            </w:r>
          </w:p>
        </w:tc>
        <w:tc>
          <w:tcPr>
            <w:tcW w:w="2268" w:type="dxa"/>
          </w:tcPr>
          <w:p w:rsidR="0072687A" w:rsidRPr="00F67C40" w:rsidRDefault="00C10EEA" w:rsidP="00A50788">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r w:rsidR="00806671">
              <w:rPr>
                <w:rFonts w:ascii="Simplified Arabic" w:hAnsi="Simplified Arabic" w:cs="Simplified Arabic" w:hint="cs"/>
                <w:b/>
                <w:bCs/>
                <w:sz w:val="24"/>
                <w:szCs w:val="24"/>
                <w:rtl/>
                <w:lang w:bidi="ar-EG"/>
              </w:rPr>
              <w:t>%</w:t>
            </w:r>
          </w:p>
        </w:tc>
      </w:tr>
    </w:tbl>
    <w:p w:rsidR="00D45AC8" w:rsidRPr="00D13A94" w:rsidRDefault="00CD76E4" w:rsidP="00CD76E4">
      <w:pPr>
        <w:pStyle w:val="NoSpacing"/>
        <w:jc w:val="both"/>
        <w:rPr>
          <w:rFonts w:ascii="Simplified Arabic" w:hAnsi="Simplified Arabic" w:cs="Simplified Arabic"/>
          <w:b/>
          <w:bCs/>
          <w:sz w:val="20"/>
          <w:szCs w:val="20"/>
          <w:rtl/>
          <w:lang w:bidi="ar-EG"/>
        </w:rPr>
      </w:pPr>
      <w:r w:rsidRPr="000F4ED8">
        <w:rPr>
          <w:rFonts w:ascii="Simplified Arabic" w:hAnsi="Simplified Arabic" w:cs="Simplified Arabic" w:hint="cs"/>
          <w:b/>
          <w:bCs/>
          <w:sz w:val="24"/>
          <w:szCs w:val="24"/>
          <w:rtl/>
          <w:lang w:bidi="ar-EG"/>
        </w:rPr>
        <w:t>ال</w:t>
      </w:r>
      <w:r w:rsidRPr="00D13A94">
        <w:rPr>
          <w:rFonts w:ascii="Simplified Arabic" w:hAnsi="Simplified Arabic" w:cs="Simplified Arabic" w:hint="cs"/>
          <w:b/>
          <w:bCs/>
          <w:sz w:val="20"/>
          <w:szCs w:val="20"/>
          <w:rtl/>
          <w:lang w:bidi="ar-EG"/>
        </w:rPr>
        <w:t>مصدر من إعداد الباحثة بناءا على المقابلة وإجابة الإستبيان</w:t>
      </w:r>
    </w:p>
    <w:p w:rsidR="00D13A94" w:rsidRDefault="00D13A94" w:rsidP="00D45AC8">
      <w:pPr>
        <w:tabs>
          <w:tab w:val="left" w:pos="5621"/>
        </w:tabs>
        <w:spacing w:after="200" w:line="276" w:lineRule="auto"/>
        <w:jc w:val="center"/>
        <w:rPr>
          <w:rFonts w:ascii="Simplified Arabic" w:hAnsi="Simplified Arabic" w:cs="Simplified Arabic"/>
          <w:b/>
          <w:bCs/>
          <w:sz w:val="24"/>
          <w:szCs w:val="24"/>
          <w:rtl/>
          <w:lang w:bidi="ar-EG"/>
        </w:rPr>
      </w:pPr>
    </w:p>
    <w:p w:rsidR="00D13A94" w:rsidRDefault="00D13A94" w:rsidP="00D45AC8">
      <w:pPr>
        <w:tabs>
          <w:tab w:val="left" w:pos="5621"/>
        </w:tabs>
        <w:spacing w:after="200" w:line="276" w:lineRule="auto"/>
        <w:jc w:val="center"/>
        <w:rPr>
          <w:rFonts w:ascii="Simplified Arabic" w:hAnsi="Simplified Arabic" w:cs="Simplified Arabic"/>
          <w:b/>
          <w:bCs/>
          <w:sz w:val="24"/>
          <w:szCs w:val="24"/>
          <w:rtl/>
          <w:lang w:bidi="ar-EG"/>
        </w:rPr>
      </w:pPr>
    </w:p>
    <w:p w:rsidR="001104FA" w:rsidRDefault="001104FA" w:rsidP="00D45AC8">
      <w:pPr>
        <w:tabs>
          <w:tab w:val="left" w:pos="5621"/>
        </w:tabs>
        <w:spacing w:after="200" w:line="276" w:lineRule="auto"/>
        <w:jc w:val="center"/>
        <w:rPr>
          <w:rFonts w:ascii="Simplified Arabic" w:hAnsi="Simplified Arabic" w:cs="Simplified Arabic"/>
          <w:b/>
          <w:bCs/>
          <w:sz w:val="24"/>
          <w:szCs w:val="24"/>
          <w:rtl/>
          <w:lang w:bidi="ar-EG"/>
        </w:rPr>
      </w:pPr>
    </w:p>
    <w:p w:rsidR="001104FA" w:rsidRDefault="001104FA" w:rsidP="00D45AC8">
      <w:pPr>
        <w:tabs>
          <w:tab w:val="left" w:pos="5621"/>
        </w:tabs>
        <w:spacing w:after="200" w:line="276" w:lineRule="auto"/>
        <w:jc w:val="center"/>
        <w:rPr>
          <w:rFonts w:ascii="Simplified Arabic" w:hAnsi="Simplified Arabic" w:cs="Simplified Arabic"/>
          <w:b/>
          <w:bCs/>
          <w:sz w:val="24"/>
          <w:szCs w:val="24"/>
          <w:rtl/>
          <w:lang w:bidi="ar-EG"/>
        </w:rPr>
      </w:pPr>
    </w:p>
    <w:p w:rsidR="00300966" w:rsidRPr="00854E34" w:rsidRDefault="00854E34" w:rsidP="00D45AC8">
      <w:pPr>
        <w:tabs>
          <w:tab w:val="left" w:pos="5621"/>
        </w:tabs>
        <w:spacing w:after="200" w:line="276" w:lineRule="auto"/>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شكل</w:t>
      </w:r>
      <w:r w:rsidRPr="00F67C40">
        <w:rPr>
          <w:rFonts w:ascii="Simplified Arabic" w:hAnsi="Simplified Arabic" w:cs="Simplified Arabic" w:hint="cs"/>
          <w:b/>
          <w:bCs/>
          <w:sz w:val="24"/>
          <w:szCs w:val="24"/>
          <w:rtl/>
          <w:lang w:bidi="ar-EG"/>
        </w:rPr>
        <w:t xml:space="preserve"> رقم (</w:t>
      </w:r>
      <w:r w:rsidR="00096244">
        <w:rPr>
          <w:rFonts w:ascii="Simplified Arabic" w:hAnsi="Simplified Arabic" w:cs="Simplified Arabic" w:hint="cs"/>
          <w:b/>
          <w:bCs/>
          <w:sz w:val="24"/>
          <w:szCs w:val="24"/>
          <w:rtl/>
          <w:lang w:bidi="ar-EG"/>
        </w:rPr>
        <w:t>2</w:t>
      </w:r>
      <w:r w:rsidRPr="00F67C40">
        <w:rPr>
          <w:rFonts w:ascii="Simplified Arabic" w:hAnsi="Simplified Arabic" w:cs="Simplified Arabic" w:hint="cs"/>
          <w:b/>
          <w:bCs/>
          <w:sz w:val="24"/>
          <w:szCs w:val="24"/>
          <w:rtl/>
          <w:lang w:bidi="ar-EG"/>
        </w:rPr>
        <w:t xml:space="preserve">): </w:t>
      </w:r>
      <w:r w:rsidR="00D45AC8">
        <w:rPr>
          <w:rFonts w:ascii="Simplified Arabic" w:hAnsi="Simplified Arabic" w:cs="Simplified Arabic" w:hint="cs"/>
          <w:b/>
          <w:bCs/>
          <w:sz w:val="24"/>
          <w:szCs w:val="24"/>
          <w:rtl/>
          <w:lang w:bidi="ar-EG"/>
        </w:rPr>
        <w:t>تحليل البعد الثانى</w:t>
      </w:r>
      <w:r w:rsidR="00D45AC8" w:rsidRPr="00F67C40">
        <w:rPr>
          <w:rFonts w:ascii="Simplified Arabic" w:hAnsi="Simplified Arabic" w:cs="Simplified Arabic" w:hint="cs"/>
          <w:b/>
          <w:bCs/>
          <w:sz w:val="24"/>
          <w:szCs w:val="24"/>
          <w:rtl/>
          <w:lang w:bidi="ar-EG"/>
        </w:rPr>
        <w:t xml:space="preserve"> </w:t>
      </w:r>
      <w:r w:rsidR="00D45AC8">
        <w:rPr>
          <w:rFonts w:ascii="Simplified Arabic" w:hAnsi="Simplified Arabic" w:cs="Simplified Arabic" w:hint="cs"/>
          <w:b/>
          <w:bCs/>
          <w:sz w:val="24"/>
          <w:szCs w:val="24"/>
          <w:rtl/>
          <w:lang w:bidi="ar-EG"/>
        </w:rPr>
        <w:t>في إستمارة الإستبيان (جانب النمو والتعلم</w:t>
      </w:r>
      <w:r w:rsidR="00D45AC8" w:rsidRPr="005A67B6">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w:t>
      </w:r>
    </w:p>
    <w:p w:rsidR="00300966" w:rsidRDefault="00300966" w:rsidP="00854E34">
      <w:pPr>
        <w:pStyle w:val="NoSpacing"/>
        <w:ind w:left="-819"/>
        <w:jc w:val="both"/>
        <w:rPr>
          <w:rFonts w:ascii="Simplified Arabic" w:hAnsi="Simplified Arabic" w:cs="Simplified Arabic"/>
          <w:b/>
          <w:bCs/>
          <w:sz w:val="24"/>
          <w:szCs w:val="24"/>
          <w:rtl/>
          <w:lang w:bidi="ar-EG"/>
        </w:rPr>
      </w:pPr>
      <w:r w:rsidRPr="00300966">
        <w:rPr>
          <w:rFonts w:ascii="Simplified Arabic" w:hAnsi="Simplified Arabic" w:cs="Simplified Arabic"/>
          <w:b/>
          <w:bCs/>
          <w:noProof/>
          <w:sz w:val="24"/>
          <w:szCs w:val="24"/>
          <w:rtl/>
        </w:rPr>
        <w:drawing>
          <wp:inline distT="0" distB="0" distL="0" distR="0">
            <wp:extent cx="6715125" cy="359092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0966" w:rsidRDefault="00300966" w:rsidP="00F67C40">
      <w:pPr>
        <w:pStyle w:val="NoSpacing"/>
        <w:ind w:left="495"/>
        <w:jc w:val="both"/>
        <w:rPr>
          <w:rFonts w:ascii="Simplified Arabic" w:hAnsi="Simplified Arabic" w:cs="Simplified Arabic"/>
          <w:b/>
          <w:bCs/>
          <w:sz w:val="24"/>
          <w:szCs w:val="24"/>
          <w:rtl/>
          <w:lang w:bidi="ar-EG"/>
        </w:rPr>
      </w:pPr>
    </w:p>
    <w:p w:rsidR="00096244" w:rsidRPr="00D13A94" w:rsidRDefault="00096244" w:rsidP="00096244">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474BF1" w:rsidRDefault="00474BF1" w:rsidP="00096244">
      <w:pPr>
        <w:pStyle w:val="NoSpacing"/>
        <w:jc w:val="both"/>
        <w:rPr>
          <w:rFonts w:ascii="Simplified Arabic" w:hAnsi="Simplified Arabic" w:cs="Simplified Arabic"/>
          <w:sz w:val="24"/>
          <w:szCs w:val="24"/>
          <w:rtl/>
          <w:lang w:bidi="ar-EG"/>
        </w:rPr>
      </w:pPr>
    </w:p>
    <w:p w:rsidR="00D45AC8" w:rsidRDefault="00D45AC8" w:rsidP="00951C80">
      <w:pPr>
        <w:pStyle w:val="NoSpacing"/>
        <w:spacing w:line="276" w:lineRule="auto"/>
        <w:jc w:val="both"/>
        <w:rPr>
          <w:rFonts w:ascii="Simplified Arabic" w:hAnsi="Simplified Arabic" w:cs="Simplified Arabic"/>
          <w:sz w:val="24"/>
          <w:szCs w:val="24"/>
          <w:rtl/>
          <w:lang w:bidi="ar-EG"/>
        </w:rPr>
      </w:pPr>
      <w:r w:rsidRPr="00474BF1">
        <w:rPr>
          <w:rFonts w:ascii="Simplified Arabic" w:hAnsi="Simplified Arabic" w:cs="Simplified Arabic" w:hint="cs"/>
          <w:sz w:val="24"/>
          <w:szCs w:val="24"/>
          <w:rtl/>
          <w:lang w:bidi="ar-EG"/>
        </w:rPr>
        <w:t>يتبين من الجدو</w:t>
      </w:r>
      <w:r w:rsidR="00951C80">
        <w:rPr>
          <w:rFonts w:ascii="Simplified Arabic" w:hAnsi="Simplified Arabic" w:cs="Simplified Arabic" w:hint="cs"/>
          <w:sz w:val="24"/>
          <w:szCs w:val="24"/>
          <w:rtl/>
          <w:lang w:bidi="ar-EG"/>
        </w:rPr>
        <w:t xml:space="preserve">ل و الشكل </w:t>
      </w:r>
      <w:r w:rsidRPr="00474BF1">
        <w:rPr>
          <w:rFonts w:ascii="Simplified Arabic" w:hAnsi="Simplified Arabic" w:cs="Simplified Arabic" w:hint="cs"/>
          <w:sz w:val="24"/>
          <w:szCs w:val="24"/>
          <w:rtl/>
          <w:lang w:bidi="ar-EG"/>
        </w:rPr>
        <w:t xml:space="preserve"> رقم (2)، إتفاق عينة الدراسة بنسبة 100</w:t>
      </w:r>
      <w:r w:rsidR="00474BF1" w:rsidRPr="00474BF1">
        <w:rPr>
          <w:rFonts w:ascii="Simplified Arabic" w:hAnsi="Simplified Arabic" w:cs="Simplified Arabic" w:hint="cs"/>
          <w:sz w:val="24"/>
          <w:szCs w:val="24"/>
          <w:rtl/>
          <w:lang w:bidi="ar-EG"/>
        </w:rPr>
        <w:t xml:space="preserve">% على تخصيص الهيئة ميزانية لتدريب العاملين </w:t>
      </w:r>
      <w:r w:rsidR="00474BF1">
        <w:rPr>
          <w:rFonts w:ascii="Simplified Arabic" w:hAnsi="Simplified Arabic" w:cs="Simplified Arabic" w:hint="cs"/>
          <w:sz w:val="24"/>
          <w:szCs w:val="24"/>
          <w:rtl/>
          <w:lang w:bidi="ar-EG"/>
        </w:rPr>
        <w:t>مما يعكس إهتمام الإدارة العليا بتطوير مهارات العاملين بها بشكل ملحوظ. على الرغم من ذلك، فقد إعتبر 65% من عينة الدراسة أن أن مي</w:t>
      </w:r>
      <w:r w:rsidR="00277015">
        <w:rPr>
          <w:rFonts w:ascii="Simplified Arabic" w:hAnsi="Simplified Arabic" w:cs="Simplified Arabic" w:hint="cs"/>
          <w:sz w:val="24"/>
          <w:szCs w:val="24"/>
          <w:rtl/>
          <w:lang w:bidi="ar-EG"/>
        </w:rPr>
        <w:t>زانية التدريب السنوية غير كافية</w:t>
      </w:r>
      <w:r w:rsidR="00474BF1">
        <w:rPr>
          <w:rFonts w:ascii="Simplified Arabic" w:hAnsi="Simplified Arabic" w:cs="Simplified Arabic" w:hint="cs"/>
          <w:sz w:val="24"/>
          <w:szCs w:val="24"/>
          <w:rtl/>
          <w:lang w:bidi="ar-EG"/>
        </w:rPr>
        <w:t>، وقد يرجع ذلك إلى أن المهام الجديدة التى تم إسنادها إلى الهيئة تتطلب تكثيف التدريب للعاملين حتى يتمكنوا من أداء مهامهم الوظيف</w:t>
      </w:r>
      <w:r w:rsidR="00277015">
        <w:rPr>
          <w:rFonts w:ascii="Simplified Arabic" w:hAnsi="Simplified Arabic" w:cs="Simplified Arabic" w:hint="cs"/>
          <w:sz w:val="24"/>
          <w:szCs w:val="24"/>
          <w:rtl/>
          <w:lang w:bidi="ar-EG"/>
        </w:rPr>
        <w:t xml:space="preserve">ية بجودة أفضل. على الرغم من ذلك، </w:t>
      </w:r>
      <w:r w:rsidR="00645DC4">
        <w:rPr>
          <w:rFonts w:ascii="Simplified Arabic" w:hAnsi="Simplified Arabic" w:cs="Simplified Arabic" w:hint="cs"/>
          <w:sz w:val="24"/>
          <w:szCs w:val="24"/>
          <w:rtl/>
          <w:lang w:bidi="ar-EG"/>
        </w:rPr>
        <w:t>فقد أشار 75</w:t>
      </w:r>
      <w:r w:rsidR="00474BF1">
        <w:rPr>
          <w:rFonts w:ascii="Simplified Arabic" w:hAnsi="Simplified Arabic" w:cs="Simplified Arabic" w:hint="cs"/>
          <w:sz w:val="24"/>
          <w:szCs w:val="24"/>
          <w:rtl/>
          <w:lang w:bidi="ar-EG"/>
        </w:rPr>
        <w:t xml:space="preserve">%  من العينة أن البرامج التدريبية التى توفرها الهيئة كافية وملائمة جدا لطبيعة عملهم. ونجد أيضاً، إتفاق عين الدراسة بنسبة 75 % و 80% على دعم الهيئة للعاملين بها للحصول على درجات علمية أعلى </w:t>
      </w:r>
      <w:r w:rsidR="00277015">
        <w:rPr>
          <w:rFonts w:ascii="Simplified Arabic" w:hAnsi="Simplified Arabic" w:cs="Simplified Arabic" w:hint="cs"/>
          <w:sz w:val="24"/>
          <w:szCs w:val="24"/>
          <w:rtl/>
          <w:lang w:bidi="ar-EG"/>
        </w:rPr>
        <w:t>و دورات تدريبية مميزة أغلبها يقدم من جهات عالمية في دول مختلفة. ليس هذا فحسب، لكن إهتمام الهيئة ومساعدتها للعاملين لإتمام دراساتهم العليا و حصولهم على الماجستير و الدكتوراه في تخصصات علمية مختلفة لتحسين كفاءة تقديم الخدمات بالهيئة. نجد أيضا، أن 35% من عينة الدراسة أكدوا أن الهيئة توفر بيئة مناسبة للإبداع.</w:t>
      </w:r>
    </w:p>
    <w:p w:rsidR="00D45AC8" w:rsidRPr="000A025B" w:rsidRDefault="00277015" w:rsidP="000A025B">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بناءا على ماسبق، نجد أن الهيئة لديها إيجابيات متعددة ونقاط قوى كثيرة تدعم تطبيق بطاقات الأداء المتوازن بشكل جيد. لكن لابد من زيادة الحرص على تشجيع العاملين على الإبداع، حيث أن الإبداع هو المدخل الرئيسى </w:t>
      </w:r>
      <w:r w:rsidR="002B3ADD">
        <w:rPr>
          <w:rFonts w:ascii="Simplified Arabic" w:hAnsi="Simplified Arabic" w:cs="Simplified Arabic" w:hint="cs"/>
          <w:sz w:val="24"/>
          <w:szCs w:val="24"/>
          <w:rtl/>
          <w:lang w:bidi="ar-EG"/>
        </w:rPr>
        <w:t>للتطوير و الإبتكار</w:t>
      </w:r>
      <w:r w:rsidR="00650FB3">
        <w:rPr>
          <w:rFonts w:ascii="Simplified Arabic" w:hAnsi="Simplified Arabic" w:cs="Simplified Arabic" w:hint="cs"/>
          <w:sz w:val="24"/>
          <w:szCs w:val="24"/>
          <w:rtl/>
          <w:lang w:bidi="ar-EG"/>
        </w:rPr>
        <w:t>.</w:t>
      </w:r>
    </w:p>
    <w:p w:rsidR="002710A8" w:rsidRDefault="002710A8" w:rsidP="000A025B">
      <w:pPr>
        <w:pStyle w:val="NoSpacing"/>
        <w:jc w:val="center"/>
        <w:rPr>
          <w:rFonts w:ascii="Simplified Arabic" w:hAnsi="Simplified Arabic" w:cs="Simplified Arabic"/>
          <w:b/>
          <w:bCs/>
          <w:sz w:val="24"/>
          <w:szCs w:val="24"/>
          <w:rtl/>
          <w:lang w:bidi="ar-EG"/>
        </w:rPr>
      </w:pPr>
    </w:p>
    <w:p w:rsidR="00D13A94" w:rsidRDefault="00D13A94" w:rsidP="000A025B">
      <w:pPr>
        <w:pStyle w:val="NoSpacing"/>
        <w:jc w:val="center"/>
        <w:rPr>
          <w:rFonts w:ascii="Simplified Arabic" w:hAnsi="Simplified Arabic" w:cs="Simplified Arabic"/>
          <w:b/>
          <w:bCs/>
          <w:sz w:val="24"/>
          <w:szCs w:val="24"/>
          <w:rtl/>
          <w:lang w:bidi="ar-EG"/>
        </w:rPr>
      </w:pPr>
    </w:p>
    <w:p w:rsidR="000A025B" w:rsidRPr="00F67C40" w:rsidRDefault="00F67C40" w:rsidP="000A025B">
      <w:pPr>
        <w:pStyle w:val="NoSpacing"/>
        <w:jc w:val="center"/>
        <w:rPr>
          <w:rFonts w:ascii="Simplified Arabic" w:hAnsi="Simplified Arabic" w:cs="Simplified Arabic"/>
          <w:b/>
          <w:bCs/>
          <w:sz w:val="24"/>
          <w:szCs w:val="24"/>
          <w:lang w:bidi="ar-EG"/>
        </w:rPr>
      </w:pPr>
      <w:r w:rsidRPr="00F67C40">
        <w:rPr>
          <w:rFonts w:ascii="Simplified Arabic" w:hAnsi="Simplified Arabic" w:cs="Simplified Arabic" w:hint="cs"/>
          <w:b/>
          <w:bCs/>
          <w:sz w:val="24"/>
          <w:szCs w:val="24"/>
          <w:rtl/>
          <w:lang w:bidi="ar-EG"/>
        </w:rPr>
        <w:t>جدول رق</w:t>
      </w:r>
      <w:r w:rsidR="000A025B">
        <w:rPr>
          <w:rFonts w:ascii="Simplified Arabic" w:hAnsi="Simplified Arabic" w:cs="Simplified Arabic" w:hint="cs"/>
          <w:b/>
          <w:bCs/>
          <w:sz w:val="24"/>
          <w:szCs w:val="24"/>
          <w:rtl/>
          <w:lang w:bidi="ar-EG"/>
        </w:rPr>
        <w:t>م (3):  تحليل البعد</w:t>
      </w:r>
      <w:r w:rsidR="000A025B" w:rsidRPr="000A025B">
        <w:rPr>
          <w:rFonts w:ascii="Simplified Arabic" w:hAnsi="Simplified Arabic" w:cs="Simplified Arabic" w:hint="cs"/>
          <w:b/>
          <w:bCs/>
          <w:sz w:val="24"/>
          <w:szCs w:val="24"/>
          <w:rtl/>
          <w:lang w:bidi="ar-EG"/>
        </w:rPr>
        <w:t xml:space="preserve"> </w:t>
      </w:r>
      <w:r w:rsidR="000A025B" w:rsidRPr="00F67C40">
        <w:rPr>
          <w:rFonts w:ascii="Simplified Arabic" w:hAnsi="Simplified Arabic" w:cs="Simplified Arabic" w:hint="cs"/>
          <w:b/>
          <w:bCs/>
          <w:sz w:val="24"/>
          <w:szCs w:val="24"/>
          <w:rtl/>
          <w:lang w:bidi="ar-EG"/>
        </w:rPr>
        <w:t>الثالث</w:t>
      </w:r>
      <w:r w:rsidR="000A025B">
        <w:rPr>
          <w:rFonts w:ascii="Simplified Arabic" w:hAnsi="Simplified Arabic" w:cs="Simplified Arabic" w:hint="cs"/>
          <w:b/>
          <w:bCs/>
          <w:sz w:val="24"/>
          <w:szCs w:val="24"/>
          <w:rtl/>
          <w:lang w:bidi="ar-EG"/>
        </w:rPr>
        <w:t xml:space="preserve"> في إستمارة الإستبيان (جانب العملاء و المستثمرين</w:t>
      </w:r>
      <w:r w:rsidR="000A025B" w:rsidRPr="005A67B6">
        <w:rPr>
          <w:rFonts w:ascii="Simplified Arabic" w:hAnsi="Simplified Arabic" w:cs="Simplified Arabic" w:hint="cs"/>
          <w:b/>
          <w:bCs/>
          <w:sz w:val="24"/>
          <w:szCs w:val="24"/>
          <w:rtl/>
          <w:lang w:bidi="ar-EG"/>
        </w:rPr>
        <w:t>)</w:t>
      </w:r>
      <w:r w:rsidR="000A025B">
        <w:rPr>
          <w:rFonts w:ascii="Simplified Arabic" w:hAnsi="Simplified Arabic" w:cs="Simplified Arabic" w:hint="cs"/>
          <w:b/>
          <w:bCs/>
          <w:sz w:val="24"/>
          <w:szCs w:val="24"/>
          <w:rtl/>
          <w:lang w:bidi="ar-EG"/>
        </w:rPr>
        <w:t>.</w:t>
      </w:r>
    </w:p>
    <w:p w:rsidR="00F67C40" w:rsidRPr="00F67C40" w:rsidRDefault="00F67C40" w:rsidP="00F67C40">
      <w:pPr>
        <w:pStyle w:val="NoSpacing"/>
        <w:tabs>
          <w:tab w:val="left" w:pos="3791"/>
        </w:tabs>
        <w:ind w:left="495"/>
        <w:jc w:val="both"/>
        <w:rPr>
          <w:rFonts w:ascii="Simplified Arabic" w:hAnsi="Simplified Arabic" w:cs="Simplified Arabic"/>
          <w:b/>
          <w:bCs/>
          <w:sz w:val="24"/>
          <w:szCs w:val="24"/>
          <w:rtl/>
          <w:lang w:bidi="ar-EG"/>
        </w:rPr>
      </w:pPr>
    </w:p>
    <w:tbl>
      <w:tblPr>
        <w:tblStyle w:val="TableGrid"/>
        <w:bidiVisual/>
        <w:tblW w:w="0" w:type="auto"/>
        <w:tblInd w:w="-252" w:type="dxa"/>
        <w:tblLook w:val="04A0"/>
      </w:tblPr>
      <w:tblGrid>
        <w:gridCol w:w="2835"/>
        <w:gridCol w:w="2126"/>
        <w:gridCol w:w="2377"/>
        <w:gridCol w:w="2268"/>
      </w:tblGrid>
      <w:tr w:rsidR="00392333" w:rsidRPr="00F67C40" w:rsidTr="002710A8">
        <w:trPr>
          <w:trHeight w:val="424"/>
        </w:trPr>
        <w:tc>
          <w:tcPr>
            <w:tcW w:w="2835" w:type="dxa"/>
            <w:shd w:val="clear" w:color="auto" w:fill="FBD4B4" w:themeFill="accent6" w:themeFillTint="66"/>
          </w:tcPr>
          <w:p w:rsidR="00392333" w:rsidRPr="001104FA" w:rsidRDefault="00392333" w:rsidP="00096244">
            <w:pPr>
              <w:pStyle w:val="NoSpacing"/>
              <w:rPr>
                <w:b/>
                <w:bCs/>
                <w:sz w:val="24"/>
                <w:szCs w:val="24"/>
                <w:rtl/>
                <w:lang w:bidi="ar-EG"/>
              </w:rPr>
            </w:pPr>
            <w:r w:rsidRPr="001104FA">
              <w:rPr>
                <w:rFonts w:hint="cs"/>
                <w:b/>
                <w:bCs/>
                <w:sz w:val="24"/>
                <w:szCs w:val="24"/>
                <w:rtl/>
                <w:lang w:bidi="ar-EG"/>
              </w:rPr>
              <w:t>ثالثا : جانب العملاء و المستثمرين</w:t>
            </w:r>
          </w:p>
        </w:tc>
        <w:tc>
          <w:tcPr>
            <w:tcW w:w="2126" w:type="dxa"/>
            <w:shd w:val="clear" w:color="auto" w:fill="FBD4B4" w:themeFill="accent6" w:themeFillTint="66"/>
          </w:tcPr>
          <w:p w:rsidR="00392333" w:rsidRPr="001104FA" w:rsidRDefault="00392333" w:rsidP="00392333">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للموافقة </w:t>
            </w:r>
          </w:p>
        </w:tc>
        <w:tc>
          <w:tcPr>
            <w:tcW w:w="2377" w:type="dxa"/>
            <w:shd w:val="clear" w:color="auto" w:fill="FBD4B4" w:themeFill="accent6" w:themeFillTint="66"/>
          </w:tcPr>
          <w:p w:rsidR="00392333" w:rsidRPr="001104FA" w:rsidRDefault="00392333" w:rsidP="00392333">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النسبةالمئوية للمحايد</w:t>
            </w:r>
          </w:p>
          <w:p w:rsidR="00392333" w:rsidRPr="001104FA" w:rsidRDefault="00392333" w:rsidP="00392333">
            <w:pPr>
              <w:jc w:val="center"/>
              <w:rPr>
                <w:rtl/>
                <w:lang w:bidi="ar-EG"/>
              </w:rPr>
            </w:pPr>
          </w:p>
        </w:tc>
        <w:tc>
          <w:tcPr>
            <w:tcW w:w="2268" w:type="dxa"/>
            <w:shd w:val="clear" w:color="auto" w:fill="FBD4B4" w:themeFill="accent6" w:themeFillTint="66"/>
          </w:tcPr>
          <w:p w:rsidR="00392333" w:rsidRPr="001104FA" w:rsidRDefault="00392333" w:rsidP="00392333">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النسبة المئويةللرفض</w:t>
            </w:r>
          </w:p>
          <w:p w:rsidR="00392333" w:rsidRPr="001104FA" w:rsidRDefault="00392333" w:rsidP="00392333">
            <w:pPr>
              <w:pStyle w:val="NoSpacing"/>
              <w:jc w:val="center"/>
              <w:rPr>
                <w:rFonts w:ascii="Simplified Arabic" w:hAnsi="Simplified Arabic" w:cs="Simplified Arabic"/>
                <w:b/>
                <w:bCs/>
                <w:sz w:val="24"/>
                <w:szCs w:val="24"/>
                <w:rtl/>
                <w:lang w:bidi="ar-EG"/>
              </w:rPr>
            </w:pPr>
          </w:p>
        </w:tc>
      </w:tr>
      <w:tr w:rsidR="00392333" w:rsidRPr="00F67C40" w:rsidTr="002710A8">
        <w:tc>
          <w:tcPr>
            <w:tcW w:w="2835" w:type="dxa"/>
          </w:tcPr>
          <w:p w:rsidR="00392333" w:rsidRPr="001104FA" w:rsidRDefault="00392333" w:rsidP="00096244">
            <w:pPr>
              <w:pStyle w:val="NoSpacing"/>
              <w:jc w:val="both"/>
              <w:rPr>
                <w:rFonts w:ascii="Simplified Arabic" w:hAnsi="Simplified Arabic" w:cs="Simplified Arabic"/>
                <w:b/>
                <w:bCs/>
                <w:sz w:val="24"/>
                <w:szCs w:val="24"/>
                <w:rtl/>
                <w:lang w:bidi="ar-EG"/>
              </w:rPr>
            </w:pPr>
            <w:r w:rsidRPr="001104FA">
              <w:rPr>
                <w:rFonts w:hint="cs"/>
                <w:sz w:val="24"/>
                <w:szCs w:val="24"/>
                <w:rtl/>
                <w:lang w:bidi="ar-EG"/>
              </w:rPr>
              <w:t xml:space="preserve">يسهل على المستثمرين التواصل مع الهيئة خلال( التليفون </w:t>
            </w:r>
            <w:r w:rsidRPr="001104FA">
              <w:rPr>
                <w:sz w:val="24"/>
                <w:szCs w:val="24"/>
                <w:rtl/>
                <w:lang w:bidi="ar-EG"/>
              </w:rPr>
              <w:t>–</w:t>
            </w:r>
            <w:r w:rsidRPr="001104FA">
              <w:rPr>
                <w:rFonts w:hint="cs"/>
                <w:sz w:val="24"/>
                <w:szCs w:val="24"/>
                <w:rtl/>
                <w:lang w:bidi="ar-EG"/>
              </w:rPr>
              <w:t xml:space="preserve"> الفاكس- البريد الإلكترونى- موقع الهيئة على الإنترنيت)</w:t>
            </w:r>
          </w:p>
        </w:tc>
        <w:tc>
          <w:tcPr>
            <w:tcW w:w="2126" w:type="dxa"/>
          </w:tcPr>
          <w:p w:rsidR="00392333" w:rsidRPr="001104FA" w:rsidRDefault="00A50788" w:rsidP="008D1CAF">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95</w:t>
            </w:r>
            <w:r w:rsidR="00562EF2" w:rsidRPr="001104FA">
              <w:rPr>
                <w:rFonts w:ascii="Simplified Arabic" w:hAnsi="Simplified Arabic" w:cs="Simplified Arabic" w:hint="cs"/>
                <w:b/>
                <w:bCs/>
                <w:sz w:val="24"/>
                <w:szCs w:val="24"/>
                <w:rtl/>
                <w:lang w:bidi="ar-EG"/>
              </w:rPr>
              <w:t>%</w:t>
            </w:r>
          </w:p>
        </w:tc>
        <w:tc>
          <w:tcPr>
            <w:tcW w:w="2377" w:type="dxa"/>
          </w:tcPr>
          <w:p w:rsidR="00392333" w:rsidRPr="001104FA" w:rsidRDefault="00A50788" w:rsidP="008D1CAF">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0</w:t>
            </w:r>
            <w:r w:rsidR="00562EF2" w:rsidRPr="001104FA">
              <w:rPr>
                <w:rFonts w:ascii="Simplified Arabic" w:hAnsi="Simplified Arabic" w:cs="Simplified Arabic" w:hint="cs"/>
                <w:b/>
                <w:bCs/>
                <w:sz w:val="24"/>
                <w:szCs w:val="24"/>
                <w:rtl/>
                <w:lang w:bidi="ar-EG"/>
              </w:rPr>
              <w:t>%</w:t>
            </w:r>
          </w:p>
        </w:tc>
        <w:tc>
          <w:tcPr>
            <w:tcW w:w="2268" w:type="dxa"/>
          </w:tcPr>
          <w:p w:rsidR="00392333" w:rsidRPr="001104FA" w:rsidRDefault="00A50788" w:rsidP="008D1CAF">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5</w:t>
            </w:r>
            <w:r w:rsidR="00562EF2" w:rsidRPr="001104FA">
              <w:rPr>
                <w:rFonts w:ascii="Simplified Arabic" w:hAnsi="Simplified Arabic" w:cs="Simplified Arabic" w:hint="cs"/>
                <w:b/>
                <w:bCs/>
                <w:sz w:val="24"/>
                <w:szCs w:val="24"/>
                <w:rtl/>
                <w:lang w:bidi="ar-EG"/>
              </w:rPr>
              <w:t>%</w:t>
            </w:r>
          </w:p>
        </w:tc>
      </w:tr>
      <w:tr w:rsidR="00392333" w:rsidRPr="00F67C40" w:rsidTr="002710A8">
        <w:tc>
          <w:tcPr>
            <w:tcW w:w="2835" w:type="dxa"/>
          </w:tcPr>
          <w:p w:rsidR="00392333" w:rsidRPr="00F67C40" w:rsidRDefault="00392333" w:rsidP="00096244">
            <w:pPr>
              <w:pStyle w:val="NoSpacing"/>
              <w:jc w:val="both"/>
              <w:rPr>
                <w:rFonts w:ascii="Simplified Arabic" w:hAnsi="Simplified Arabic" w:cs="Simplified Arabic"/>
                <w:b/>
                <w:bCs/>
                <w:sz w:val="24"/>
                <w:szCs w:val="24"/>
                <w:rtl/>
                <w:lang w:bidi="ar-EG"/>
              </w:rPr>
            </w:pPr>
            <w:r w:rsidRPr="009E311C">
              <w:rPr>
                <w:rFonts w:hint="cs"/>
                <w:sz w:val="24"/>
                <w:szCs w:val="24"/>
                <w:rtl/>
                <w:lang w:bidi="ar-EG"/>
              </w:rPr>
              <w:t xml:space="preserve">يشارك </w:t>
            </w:r>
            <w:r>
              <w:rPr>
                <w:rFonts w:hint="cs"/>
                <w:sz w:val="24"/>
                <w:szCs w:val="24"/>
                <w:rtl/>
                <w:lang w:bidi="ar-EG"/>
              </w:rPr>
              <w:t xml:space="preserve"> المستثمرون في تقييم أداء مقدمىى الخدمات بالهيئة.</w:t>
            </w:r>
          </w:p>
        </w:tc>
        <w:tc>
          <w:tcPr>
            <w:tcW w:w="2126" w:type="dxa"/>
          </w:tcPr>
          <w:p w:rsidR="00392333" w:rsidRPr="00F67C40" w:rsidRDefault="00501A93"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65</w:t>
            </w:r>
            <w:r w:rsidR="00562EF2">
              <w:rPr>
                <w:rFonts w:ascii="Simplified Arabic" w:hAnsi="Simplified Arabic" w:cs="Simplified Arabic" w:hint="cs"/>
                <w:b/>
                <w:bCs/>
                <w:sz w:val="24"/>
                <w:szCs w:val="24"/>
                <w:rtl/>
                <w:lang w:bidi="ar-EG"/>
              </w:rPr>
              <w:t>%</w:t>
            </w:r>
          </w:p>
        </w:tc>
        <w:tc>
          <w:tcPr>
            <w:tcW w:w="2377" w:type="dxa"/>
          </w:tcPr>
          <w:p w:rsidR="00392333" w:rsidRPr="00F67C40" w:rsidRDefault="00501A93"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562EF2">
              <w:rPr>
                <w:rFonts w:ascii="Simplified Arabic" w:hAnsi="Simplified Arabic" w:cs="Simplified Arabic" w:hint="cs"/>
                <w:b/>
                <w:bCs/>
                <w:sz w:val="24"/>
                <w:szCs w:val="24"/>
                <w:rtl/>
                <w:lang w:bidi="ar-EG"/>
              </w:rPr>
              <w:t>%</w:t>
            </w:r>
          </w:p>
        </w:tc>
        <w:tc>
          <w:tcPr>
            <w:tcW w:w="2268" w:type="dxa"/>
          </w:tcPr>
          <w:p w:rsidR="00392333" w:rsidRPr="00F67C40" w:rsidRDefault="00501A93"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r w:rsidR="00562EF2">
              <w:rPr>
                <w:rFonts w:ascii="Simplified Arabic" w:hAnsi="Simplified Arabic" w:cs="Simplified Arabic" w:hint="cs"/>
                <w:b/>
                <w:bCs/>
                <w:sz w:val="24"/>
                <w:szCs w:val="24"/>
                <w:rtl/>
                <w:lang w:bidi="ar-EG"/>
              </w:rPr>
              <w:t>%</w:t>
            </w:r>
          </w:p>
        </w:tc>
      </w:tr>
      <w:tr w:rsidR="00392333" w:rsidRPr="00F67C40" w:rsidTr="002710A8">
        <w:tc>
          <w:tcPr>
            <w:tcW w:w="2835" w:type="dxa"/>
          </w:tcPr>
          <w:p w:rsidR="00392333" w:rsidRPr="00F67C40" w:rsidRDefault="00392333" w:rsidP="00096244">
            <w:pPr>
              <w:pStyle w:val="NoSpacing"/>
              <w:jc w:val="both"/>
              <w:rPr>
                <w:rFonts w:ascii="Simplified Arabic" w:hAnsi="Simplified Arabic" w:cs="Simplified Arabic"/>
                <w:b/>
                <w:bCs/>
                <w:sz w:val="24"/>
                <w:szCs w:val="24"/>
                <w:rtl/>
                <w:lang w:bidi="ar-EG"/>
              </w:rPr>
            </w:pPr>
            <w:r w:rsidRPr="009E311C">
              <w:rPr>
                <w:rFonts w:hint="cs"/>
                <w:sz w:val="24"/>
                <w:szCs w:val="24"/>
                <w:rtl/>
                <w:lang w:bidi="ar-EG"/>
              </w:rPr>
              <w:t xml:space="preserve">يبدى المستثمرون أرائهم </w:t>
            </w:r>
            <w:r>
              <w:rPr>
                <w:rFonts w:hint="cs"/>
                <w:sz w:val="24"/>
                <w:szCs w:val="24"/>
                <w:rtl/>
                <w:lang w:bidi="ar-EG"/>
              </w:rPr>
              <w:t>في الخدمات المقدمة.</w:t>
            </w:r>
          </w:p>
        </w:tc>
        <w:tc>
          <w:tcPr>
            <w:tcW w:w="2126"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85</w:t>
            </w:r>
            <w:r w:rsidR="00562EF2">
              <w:rPr>
                <w:rFonts w:ascii="Simplified Arabic" w:hAnsi="Simplified Arabic" w:cs="Simplified Arabic" w:hint="cs"/>
                <w:b/>
                <w:bCs/>
                <w:sz w:val="24"/>
                <w:szCs w:val="24"/>
                <w:rtl/>
                <w:lang w:bidi="ar-EG"/>
              </w:rPr>
              <w:t>%</w:t>
            </w:r>
          </w:p>
        </w:tc>
        <w:tc>
          <w:tcPr>
            <w:tcW w:w="2377"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562EF2">
              <w:rPr>
                <w:rFonts w:ascii="Simplified Arabic" w:hAnsi="Simplified Arabic" w:cs="Simplified Arabic" w:hint="cs"/>
                <w:b/>
                <w:bCs/>
                <w:sz w:val="24"/>
                <w:szCs w:val="24"/>
                <w:rtl/>
                <w:lang w:bidi="ar-EG"/>
              </w:rPr>
              <w:t>%</w:t>
            </w:r>
          </w:p>
        </w:tc>
        <w:tc>
          <w:tcPr>
            <w:tcW w:w="2268"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562EF2">
              <w:rPr>
                <w:rFonts w:ascii="Simplified Arabic" w:hAnsi="Simplified Arabic" w:cs="Simplified Arabic" w:hint="cs"/>
                <w:b/>
                <w:bCs/>
                <w:sz w:val="24"/>
                <w:szCs w:val="24"/>
                <w:rtl/>
                <w:lang w:bidi="ar-EG"/>
              </w:rPr>
              <w:t>%</w:t>
            </w:r>
          </w:p>
        </w:tc>
      </w:tr>
      <w:tr w:rsidR="00392333" w:rsidRPr="00F67C40" w:rsidTr="002710A8">
        <w:tc>
          <w:tcPr>
            <w:tcW w:w="2835" w:type="dxa"/>
          </w:tcPr>
          <w:p w:rsidR="00392333" w:rsidRPr="00F67C40" w:rsidRDefault="00392333" w:rsidP="00096244">
            <w:pPr>
              <w:pStyle w:val="NoSpacing"/>
              <w:jc w:val="both"/>
              <w:rPr>
                <w:rFonts w:ascii="Simplified Arabic" w:hAnsi="Simplified Arabic" w:cs="Simplified Arabic"/>
                <w:b/>
                <w:bCs/>
                <w:sz w:val="24"/>
                <w:szCs w:val="24"/>
                <w:rtl/>
                <w:lang w:bidi="ar-EG"/>
              </w:rPr>
            </w:pPr>
            <w:r w:rsidRPr="007D6462">
              <w:rPr>
                <w:rFonts w:hint="cs"/>
                <w:sz w:val="24"/>
                <w:szCs w:val="24"/>
                <w:rtl/>
                <w:lang w:bidi="ar-EG"/>
              </w:rPr>
              <w:t>يتم إتخاذ إجراءات تصحيحية بناءا على أراء المستثمرين.</w:t>
            </w:r>
          </w:p>
        </w:tc>
        <w:tc>
          <w:tcPr>
            <w:tcW w:w="2126"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85</w:t>
            </w:r>
            <w:r w:rsidR="00562EF2">
              <w:rPr>
                <w:rFonts w:ascii="Simplified Arabic" w:hAnsi="Simplified Arabic" w:cs="Simplified Arabic" w:hint="cs"/>
                <w:b/>
                <w:bCs/>
                <w:sz w:val="24"/>
                <w:szCs w:val="24"/>
                <w:rtl/>
                <w:lang w:bidi="ar-EG"/>
              </w:rPr>
              <w:t>%</w:t>
            </w:r>
          </w:p>
        </w:tc>
        <w:tc>
          <w:tcPr>
            <w:tcW w:w="2377"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562EF2">
              <w:rPr>
                <w:rFonts w:ascii="Simplified Arabic" w:hAnsi="Simplified Arabic" w:cs="Simplified Arabic" w:hint="cs"/>
                <w:b/>
                <w:bCs/>
                <w:sz w:val="24"/>
                <w:szCs w:val="24"/>
                <w:rtl/>
                <w:lang w:bidi="ar-EG"/>
              </w:rPr>
              <w:t>%</w:t>
            </w:r>
          </w:p>
        </w:tc>
        <w:tc>
          <w:tcPr>
            <w:tcW w:w="2268"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562EF2">
              <w:rPr>
                <w:rFonts w:ascii="Simplified Arabic" w:hAnsi="Simplified Arabic" w:cs="Simplified Arabic" w:hint="cs"/>
                <w:b/>
                <w:bCs/>
                <w:sz w:val="24"/>
                <w:szCs w:val="24"/>
                <w:rtl/>
                <w:lang w:bidi="ar-EG"/>
              </w:rPr>
              <w:t>%</w:t>
            </w:r>
          </w:p>
        </w:tc>
      </w:tr>
      <w:tr w:rsidR="00392333" w:rsidRPr="00F67C40" w:rsidTr="002710A8">
        <w:tc>
          <w:tcPr>
            <w:tcW w:w="2835" w:type="dxa"/>
          </w:tcPr>
          <w:p w:rsidR="00392333" w:rsidRPr="00F67C40" w:rsidRDefault="00392333" w:rsidP="00096244">
            <w:pPr>
              <w:pStyle w:val="NoSpacing"/>
              <w:jc w:val="both"/>
              <w:rPr>
                <w:rFonts w:ascii="Simplified Arabic" w:hAnsi="Simplified Arabic" w:cs="Simplified Arabic"/>
                <w:b/>
                <w:bCs/>
                <w:sz w:val="24"/>
                <w:szCs w:val="24"/>
                <w:rtl/>
                <w:lang w:bidi="ar-EG"/>
              </w:rPr>
            </w:pPr>
            <w:r w:rsidRPr="007D6462">
              <w:rPr>
                <w:rFonts w:hint="cs"/>
                <w:sz w:val="24"/>
                <w:szCs w:val="24"/>
                <w:rtl/>
                <w:lang w:bidi="ar-EG"/>
              </w:rPr>
              <w:t xml:space="preserve">تعمل الهيئة </w:t>
            </w:r>
            <w:r>
              <w:rPr>
                <w:rFonts w:hint="cs"/>
                <w:sz w:val="24"/>
                <w:szCs w:val="24"/>
                <w:rtl/>
                <w:lang w:bidi="ar-EG"/>
              </w:rPr>
              <w:t>على</w:t>
            </w:r>
            <w:r w:rsidR="008D1CAF">
              <w:rPr>
                <w:rFonts w:hint="cs"/>
                <w:sz w:val="24"/>
                <w:szCs w:val="24"/>
                <w:rtl/>
                <w:lang w:bidi="ar-EG"/>
              </w:rPr>
              <w:t xml:space="preserve"> تحسين الخدمات المقدمة</w:t>
            </w:r>
            <w:r>
              <w:rPr>
                <w:rFonts w:hint="cs"/>
                <w:sz w:val="24"/>
                <w:szCs w:val="24"/>
                <w:rtl/>
                <w:lang w:bidi="ar-EG"/>
              </w:rPr>
              <w:t>.</w:t>
            </w:r>
          </w:p>
        </w:tc>
        <w:tc>
          <w:tcPr>
            <w:tcW w:w="2126"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85</w:t>
            </w:r>
            <w:r w:rsidR="00562EF2">
              <w:rPr>
                <w:rFonts w:ascii="Simplified Arabic" w:hAnsi="Simplified Arabic" w:cs="Simplified Arabic" w:hint="cs"/>
                <w:b/>
                <w:bCs/>
                <w:sz w:val="24"/>
                <w:szCs w:val="24"/>
                <w:rtl/>
                <w:lang w:bidi="ar-EG"/>
              </w:rPr>
              <w:t>%</w:t>
            </w:r>
          </w:p>
        </w:tc>
        <w:tc>
          <w:tcPr>
            <w:tcW w:w="2377" w:type="dxa"/>
          </w:tcPr>
          <w:p w:rsidR="00392333" w:rsidRPr="00F67C40" w:rsidRDefault="008D1CAF" w:rsidP="008D1CAF">
            <w:pPr>
              <w:pStyle w:val="NoSpacing"/>
              <w:ind w:left="207"/>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562EF2">
              <w:rPr>
                <w:rFonts w:ascii="Simplified Arabic" w:hAnsi="Simplified Arabic" w:cs="Simplified Arabic" w:hint="cs"/>
                <w:b/>
                <w:bCs/>
                <w:sz w:val="24"/>
                <w:szCs w:val="24"/>
                <w:rtl/>
                <w:lang w:bidi="ar-EG"/>
              </w:rPr>
              <w:t>%</w:t>
            </w:r>
          </w:p>
        </w:tc>
        <w:tc>
          <w:tcPr>
            <w:tcW w:w="2268" w:type="dxa"/>
          </w:tcPr>
          <w:p w:rsidR="00392333" w:rsidRPr="00F67C40" w:rsidRDefault="008D1CAF" w:rsidP="008D1CAF">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r w:rsidR="00562EF2">
              <w:rPr>
                <w:rFonts w:ascii="Simplified Arabic" w:hAnsi="Simplified Arabic" w:cs="Simplified Arabic" w:hint="cs"/>
                <w:b/>
                <w:bCs/>
                <w:sz w:val="24"/>
                <w:szCs w:val="24"/>
                <w:rtl/>
                <w:lang w:bidi="ar-EG"/>
              </w:rPr>
              <w:t>%</w:t>
            </w:r>
          </w:p>
        </w:tc>
      </w:tr>
    </w:tbl>
    <w:p w:rsidR="002710A8" w:rsidRPr="00D13A94" w:rsidRDefault="002710A8" w:rsidP="002710A8">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2710A8" w:rsidRDefault="002710A8" w:rsidP="002710A8">
      <w:pPr>
        <w:pStyle w:val="NoSpacing"/>
        <w:jc w:val="both"/>
        <w:rPr>
          <w:rFonts w:ascii="Simplified Arabic" w:hAnsi="Simplified Arabic" w:cs="Simplified Arabic"/>
          <w:b/>
          <w:bCs/>
          <w:sz w:val="24"/>
          <w:szCs w:val="24"/>
          <w:rtl/>
          <w:lang w:bidi="ar-EG"/>
        </w:rPr>
      </w:pPr>
    </w:p>
    <w:p w:rsidR="008D1CAF" w:rsidRPr="000A025B" w:rsidRDefault="005A1C2C" w:rsidP="00D13A94">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شكل</w:t>
      </w:r>
      <w:r w:rsidRPr="00F67C40">
        <w:rPr>
          <w:rFonts w:ascii="Simplified Arabic" w:hAnsi="Simplified Arabic" w:cs="Simplified Arabic" w:hint="cs"/>
          <w:b/>
          <w:bCs/>
          <w:sz w:val="24"/>
          <w:szCs w:val="24"/>
          <w:rtl/>
          <w:lang w:bidi="ar-EG"/>
        </w:rPr>
        <w:t xml:space="preserve"> رقم (</w:t>
      </w:r>
      <w:r>
        <w:rPr>
          <w:rFonts w:ascii="Simplified Arabic" w:hAnsi="Simplified Arabic" w:cs="Simplified Arabic" w:hint="cs"/>
          <w:b/>
          <w:bCs/>
          <w:sz w:val="24"/>
          <w:szCs w:val="24"/>
          <w:rtl/>
          <w:lang w:bidi="ar-EG"/>
        </w:rPr>
        <w:t>3</w:t>
      </w:r>
      <w:r w:rsidRPr="00F67C40">
        <w:rPr>
          <w:rFonts w:ascii="Simplified Arabic" w:hAnsi="Simplified Arabic" w:cs="Simplified Arabic" w:hint="cs"/>
          <w:b/>
          <w:bCs/>
          <w:sz w:val="24"/>
          <w:szCs w:val="24"/>
          <w:rtl/>
          <w:lang w:bidi="ar-EG"/>
        </w:rPr>
        <w:t xml:space="preserve">): </w:t>
      </w:r>
      <w:r w:rsidR="000A025B">
        <w:rPr>
          <w:rFonts w:ascii="Simplified Arabic" w:hAnsi="Simplified Arabic" w:cs="Simplified Arabic" w:hint="cs"/>
          <w:b/>
          <w:bCs/>
          <w:sz w:val="24"/>
          <w:szCs w:val="24"/>
          <w:rtl/>
          <w:lang w:bidi="ar-EG"/>
        </w:rPr>
        <w:t>البعد</w:t>
      </w:r>
      <w:r w:rsidR="000A025B" w:rsidRPr="000A025B">
        <w:rPr>
          <w:rFonts w:ascii="Simplified Arabic" w:hAnsi="Simplified Arabic" w:cs="Simplified Arabic" w:hint="cs"/>
          <w:b/>
          <w:bCs/>
          <w:sz w:val="24"/>
          <w:szCs w:val="24"/>
          <w:rtl/>
          <w:lang w:bidi="ar-EG"/>
        </w:rPr>
        <w:t xml:space="preserve"> </w:t>
      </w:r>
      <w:r w:rsidR="000A025B" w:rsidRPr="00F67C40">
        <w:rPr>
          <w:rFonts w:ascii="Simplified Arabic" w:hAnsi="Simplified Arabic" w:cs="Simplified Arabic" w:hint="cs"/>
          <w:b/>
          <w:bCs/>
          <w:sz w:val="24"/>
          <w:szCs w:val="24"/>
          <w:rtl/>
          <w:lang w:bidi="ar-EG"/>
        </w:rPr>
        <w:t>الثالث</w:t>
      </w:r>
      <w:r w:rsidR="000A025B">
        <w:rPr>
          <w:rFonts w:ascii="Simplified Arabic" w:hAnsi="Simplified Arabic" w:cs="Simplified Arabic" w:hint="cs"/>
          <w:b/>
          <w:bCs/>
          <w:sz w:val="24"/>
          <w:szCs w:val="24"/>
          <w:rtl/>
          <w:lang w:bidi="ar-EG"/>
        </w:rPr>
        <w:t xml:space="preserve"> في إستمارة الإستبيان (جانب العملاء و المستثمرين</w:t>
      </w:r>
      <w:r w:rsidR="000A025B" w:rsidRPr="005A67B6">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w:t>
      </w:r>
    </w:p>
    <w:p w:rsidR="008D1CAF" w:rsidRDefault="00562EF2" w:rsidP="000E4FD0">
      <w:pPr>
        <w:pStyle w:val="NoSpacing"/>
        <w:ind w:left="-960"/>
        <w:jc w:val="both"/>
        <w:rPr>
          <w:rFonts w:ascii="Simplified Arabic" w:hAnsi="Simplified Arabic" w:cs="Simplified Arabic"/>
          <w:b/>
          <w:bCs/>
          <w:sz w:val="24"/>
          <w:szCs w:val="24"/>
          <w:rtl/>
          <w:lang w:bidi="ar-EG"/>
        </w:rPr>
      </w:pPr>
      <w:r w:rsidRPr="00562EF2">
        <w:rPr>
          <w:rFonts w:ascii="Simplified Arabic" w:hAnsi="Simplified Arabic" w:cs="Simplified Arabic"/>
          <w:b/>
          <w:bCs/>
          <w:noProof/>
          <w:sz w:val="24"/>
          <w:szCs w:val="24"/>
          <w:rtl/>
        </w:rPr>
        <w:drawing>
          <wp:inline distT="0" distB="0" distL="0" distR="0">
            <wp:extent cx="6638925" cy="3867150"/>
            <wp:effectExtent l="19050" t="0" r="9525"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1CAF" w:rsidRDefault="008D1CAF" w:rsidP="00930E34">
      <w:pPr>
        <w:pStyle w:val="NoSpacing"/>
        <w:jc w:val="both"/>
        <w:rPr>
          <w:rFonts w:ascii="Simplified Arabic" w:hAnsi="Simplified Arabic" w:cs="Simplified Arabic"/>
          <w:b/>
          <w:bCs/>
          <w:sz w:val="24"/>
          <w:szCs w:val="24"/>
          <w:rtl/>
          <w:lang w:bidi="ar-EG"/>
        </w:rPr>
      </w:pPr>
    </w:p>
    <w:p w:rsidR="008D1CAF" w:rsidRPr="00D13A94" w:rsidRDefault="00096244" w:rsidP="00096244">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lastRenderedPageBreak/>
        <w:t>المصدر من إعداد الباحثة بناءا على المقابلة وإجابة الإستبيان</w:t>
      </w:r>
    </w:p>
    <w:p w:rsidR="00562EF2" w:rsidRDefault="00562EF2" w:rsidP="00930E34">
      <w:pPr>
        <w:pStyle w:val="NoSpacing"/>
        <w:jc w:val="both"/>
        <w:rPr>
          <w:rFonts w:ascii="Simplified Arabic" w:hAnsi="Simplified Arabic" w:cs="Simplified Arabic"/>
          <w:b/>
          <w:bCs/>
          <w:sz w:val="24"/>
          <w:szCs w:val="24"/>
          <w:rtl/>
          <w:lang w:bidi="ar-EG"/>
        </w:rPr>
      </w:pPr>
    </w:p>
    <w:p w:rsidR="000A025B" w:rsidRDefault="000A025B" w:rsidP="00930E34">
      <w:pPr>
        <w:pStyle w:val="NoSpacing"/>
        <w:jc w:val="both"/>
        <w:rPr>
          <w:rFonts w:ascii="Simplified Arabic" w:hAnsi="Simplified Arabic" w:cs="Simplified Arabic"/>
          <w:b/>
          <w:bCs/>
          <w:sz w:val="24"/>
          <w:szCs w:val="24"/>
          <w:rtl/>
          <w:lang w:bidi="ar-EG"/>
        </w:rPr>
      </w:pPr>
    </w:p>
    <w:p w:rsidR="000A025B" w:rsidRDefault="000A025B" w:rsidP="009175B3">
      <w:pPr>
        <w:pStyle w:val="NoSpacing"/>
        <w:spacing w:line="276" w:lineRule="auto"/>
        <w:jc w:val="both"/>
        <w:rPr>
          <w:rFonts w:ascii="Simplified Arabic" w:hAnsi="Simplified Arabic" w:cs="Simplified Arabic"/>
          <w:sz w:val="24"/>
          <w:szCs w:val="24"/>
          <w:rtl/>
          <w:lang w:bidi="ar-EG"/>
        </w:rPr>
      </w:pPr>
      <w:r w:rsidRPr="000A025B">
        <w:rPr>
          <w:rFonts w:ascii="Simplified Arabic" w:hAnsi="Simplified Arabic" w:cs="Simplified Arabic" w:hint="cs"/>
          <w:sz w:val="24"/>
          <w:szCs w:val="24"/>
          <w:rtl/>
          <w:lang w:bidi="ar-EG"/>
        </w:rPr>
        <w:t>نلاحظ في الجدول</w:t>
      </w:r>
      <w:r w:rsidR="00951C80">
        <w:rPr>
          <w:rFonts w:ascii="Simplified Arabic" w:hAnsi="Simplified Arabic" w:cs="Simplified Arabic" w:hint="cs"/>
          <w:sz w:val="24"/>
          <w:szCs w:val="24"/>
          <w:rtl/>
          <w:lang w:bidi="ar-EG"/>
        </w:rPr>
        <w:t xml:space="preserve"> و الشكل</w:t>
      </w:r>
      <w:r w:rsidRPr="000A025B">
        <w:rPr>
          <w:rFonts w:ascii="Simplified Arabic" w:hAnsi="Simplified Arabic" w:cs="Simplified Arabic" w:hint="cs"/>
          <w:sz w:val="24"/>
          <w:szCs w:val="24"/>
          <w:rtl/>
          <w:lang w:bidi="ar-EG"/>
        </w:rPr>
        <w:t xml:space="preserve"> رقم (3)، أن الهيئة تعطى إهتمام كبير </w:t>
      </w:r>
      <w:r w:rsidR="004F1FC8">
        <w:rPr>
          <w:rFonts w:ascii="Simplified Arabic" w:hAnsi="Simplified Arabic" w:cs="Simplified Arabic" w:hint="cs"/>
          <w:sz w:val="24"/>
          <w:szCs w:val="24"/>
          <w:rtl/>
          <w:lang w:bidi="ar-EG"/>
        </w:rPr>
        <w:t>للمستثمرين وذلك حيث أكد 95 % من عينة الدراسة وجود طرق متاحة مختلفة لتواصل المستثمرين مع الهيئة بسهولة ويسر. فنجد أن الهيئة حرصت على إتاحة التواصل مع المستثمرين عبر البريد الإلكترونى و موقع الهيئة بالإضافة إلى الطرق التقليدية كالخطابات والفاكس و التليفون. بينما نجد أن 65 %</w:t>
      </w:r>
      <w:r w:rsidR="00511422">
        <w:rPr>
          <w:rFonts w:ascii="Simplified Arabic" w:hAnsi="Simplified Arabic" w:cs="Simplified Arabic" w:hint="cs"/>
          <w:sz w:val="24"/>
          <w:szCs w:val="24"/>
          <w:rtl/>
          <w:lang w:bidi="ar-EG"/>
        </w:rPr>
        <w:t xml:space="preserve"> من عينة الدراسة </w:t>
      </w:r>
      <w:r w:rsidR="004F1FC8">
        <w:rPr>
          <w:rFonts w:ascii="Simplified Arabic" w:hAnsi="Simplified Arabic" w:cs="Simplified Arabic" w:hint="cs"/>
          <w:sz w:val="24"/>
          <w:szCs w:val="24"/>
          <w:rtl/>
          <w:lang w:bidi="ar-EG"/>
        </w:rPr>
        <w:t xml:space="preserve"> قد أشاروا إلى أن المستثمرين يشاركون بشكل أو بأخر في تقييم أداء مقدمى الخدمات بالهيئة، بينما </w:t>
      </w:r>
      <w:r w:rsidR="009175B3">
        <w:rPr>
          <w:rFonts w:ascii="Simplified Arabic" w:hAnsi="Simplified Arabic" w:cs="Simplified Arabic" w:hint="cs"/>
          <w:sz w:val="24"/>
          <w:szCs w:val="24"/>
          <w:rtl/>
          <w:lang w:bidi="ar-EG"/>
        </w:rPr>
        <w:t xml:space="preserve">85 % </w:t>
      </w:r>
      <w:r w:rsidR="00511422">
        <w:rPr>
          <w:rFonts w:ascii="Simplified Arabic" w:hAnsi="Simplified Arabic" w:cs="Simplified Arabic" w:hint="cs"/>
          <w:sz w:val="24"/>
          <w:szCs w:val="24"/>
          <w:rtl/>
          <w:lang w:bidi="ar-EG"/>
        </w:rPr>
        <w:t xml:space="preserve">منهم </w:t>
      </w:r>
      <w:r w:rsidR="009175B3">
        <w:rPr>
          <w:rFonts w:ascii="Simplified Arabic" w:hAnsi="Simplified Arabic" w:cs="Simplified Arabic" w:hint="cs"/>
          <w:sz w:val="24"/>
          <w:szCs w:val="24"/>
          <w:rtl/>
          <w:lang w:bidi="ar-EG"/>
        </w:rPr>
        <w:t xml:space="preserve">قد أكدوا أن الهيئة تحرص على أن يبدى المستثمرين أرائهم من خلال إستمارات تقييم الخدمات المقدمة  أو من خلال تقديم طلبات معينة أو عن طريق تقديم الشكاوى، هذا و قد أشار 85 % من عينة الدراسة أن الهيئة تتخذ إجراءات تصحيحية بناءا على حل المشكلات التى تواجه المستثمرين ومن ثم فأن الهيئة تسعى لتحسين خدماتها المقدمة للمستثمرين. </w:t>
      </w:r>
      <w:r w:rsidR="004F1FC8">
        <w:rPr>
          <w:rFonts w:ascii="Simplified Arabic" w:hAnsi="Simplified Arabic" w:cs="Simplified Arabic" w:hint="cs"/>
          <w:sz w:val="24"/>
          <w:szCs w:val="24"/>
          <w:rtl/>
          <w:lang w:bidi="ar-EG"/>
        </w:rPr>
        <w:t xml:space="preserve"> </w:t>
      </w:r>
    </w:p>
    <w:p w:rsidR="00511422" w:rsidRPr="000A025B" w:rsidRDefault="00511422" w:rsidP="00511422">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بناءا على ما سبق، نجد أن الهيئة العامة للتنمية الصناعية لديها العديد من النقاط الإيجابية التى تعزز تطبيق بطاقات الأداء المتوازن ، حيث تبين توافر المقومات اللازمة للتواصل مع العملاء و المستثمرين. ليس هذا فحسب ولكن حرص الهيئة على إزالة المعوقات التى تواجه المستثمرين من أجل الإرتقاء بالصناعة المصرية.  </w:t>
      </w:r>
    </w:p>
    <w:p w:rsidR="009175B3" w:rsidRDefault="009175B3" w:rsidP="00562EF2">
      <w:pPr>
        <w:pStyle w:val="NoSpacing"/>
        <w:jc w:val="both"/>
        <w:rPr>
          <w:rFonts w:ascii="Simplified Arabic" w:hAnsi="Simplified Arabic" w:cs="Simplified Arabic"/>
          <w:b/>
          <w:bCs/>
          <w:sz w:val="24"/>
          <w:szCs w:val="24"/>
          <w:rtl/>
          <w:lang w:bidi="ar-EG"/>
        </w:rPr>
      </w:pPr>
    </w:p>
    <w:p w:rsidR="006D0AF5" w:rsidRDefault="00F67C40" w:rsidP="00511422">
      <w:pPr>
        <w:pStyle w:val="NoSpacing"/>
        <w:jc w:val="center"/>
        <w:rPr>
          <w:rFonts w:ascii="Simplified Arabic" w:hAnsi="Simplified Arabic" w:cs="Simplified Arabic"/>
          <w:b/>
          <w:bCs/>
          <w:sz w:val="24"/>
          <w:szCs w:val="24"/>
          <w:rtl/>
          <w:lang w:bidi="ar-EG"/>
        </w:rPr>
      </w:pPr>
      <w:r w:rsidRPr="00F67C40">
        <w:rPr>
          <w:rFonts w:ascii="Simplified Arabic" w:hAnsi="Simplified Arabic" w:cs="Simplified Arabic" w:hint="cs"/>
          <w:b/>
          <w:bCs/>
          <w:sz w:val="24"/>
          <w:szCs w:val="24"/>
          <w:rtl/>
          <w:lang w:bidi="ar-EG"/>
        </w:rPr>
        <w:t xml:space="preserve">جدول رقم (4): </w:t>
      </w:r>
      <w:r w:rsidR="00511422">
        <w:rPr>
          <w:rFonts w:ascii="Simplified Arabic" w:hAnsi="Simplified Arabic" w:cs="Simplified Arabic" w:hint="cs"/>
          <w:b/>
          <w:bCs/>
          <w:sz w:val="24"/>
          <w:szCs w:val="24"/>
          <w:rtl/>
          <w:lang w:bidi="ar-EG"/>
        </w:rPr>
        <w:t>تحليل البعد</w:t>
      </w:r>
      <w:r w:rsidR="00511422" w:rsidRPr="000A025B">
        <w:rPr>
          <w:rFonts w:ascii="Simplified Arabic" w:hAnsi="Simplified Arabic" w:cs="Simplified Arabic" w:hint="cs"/>
          <w:b/>
          <w:bCs/>
          <w:sz w:val="24"/>
          <w:szCs w:val="24"/>
          <w:rtl/>
          <w:lang w:bidi="ar-EG"/>
        </w:rPr>
        <w:t xml:space="preserve"> </w:t>
      </w:r>
      <w:r w:rsidR="00511422">
        <w:rPr>
          <w:rFonts w:ascii="Simplified Arabic" w:hAnsi="Simplified Arabic" w:cs="Simplified Arabic" w:hint="cs"/>
          <w:b/>
          <w:bCs/>
          <w:sz w:val="24"/>
          <w:szCs w:val="24"/>
          <w:rtl/>
          <w:lang w:bidi="ar-EG"/>
        </w:rPr>
        <w:t>الرابع في إستمارة الإستبيان (الجانب المالى</w:t>
      </w:r>
      <w:r w:rsidR="00511422" w:rsidRPr="005A67B6">
        <w:rPr>
          <w:rFonts w:ascii="Simplified Arabic" w:hAnsi="Simplified Arabic" w:cs="Simplified Arabic" w:hint="cs"/>
          <w:b/>
          <w:bCs/>
          <w:sz w:val="24"/>
          <w:szCs w:val="24"/>
          <w:rtl/>
          <w:lang w:bidi="ar-EG"/>
        </w:rPr>
        <w:t>)</w:t>
      </w:r>
      <w:r w:rsidR="00511422">
        <w:rPr>
          <w:rFonts w:ascii="Simplified Arabic" w:hAnsi="Simplified Arabic" w:cs="Simplified Arabic" w:hint="cs"/>
          <w:b/>
          <w:bCs/>
          <w:sz w:val="24"/>
          <w:szCs w:val="24"/>
          <w:rtl/>
          <w:lang w:bidi="ar-EG"/>
        </w:rPr>
        <w:t>.</w:t>
      </w:r>
    </w:p>
    <w:p w:rsidR="009175B3" w:rsidRPr="001104FA" w:rsidRDefault="009175B3" w:rsidP="009175B3">
      <w:pPr>
        <w:pStyle w:val="NoSpacing"/>
        <w:jc w:val="center"/>
        <w:rPr>
          <w:rFonts w:ascii="Simplified Arabic" w:hAnsi="Simplified Arabic" w:cs="Simplified Arabic"/>
          <w:b/>
          <w:bCs/>
          <w:sz w:val="24"/>
          <w:szCs w:val="24"/>
          <w:rtl/>
          <w:lang w:bidi="ar-EG"/>
        </w:rPr>
      </w:pPr>
    </w:p>
    <w:tbl>
      <w:tblPr>
        <w:tblStyle w:val="TableGrid"/>
        <w:bidiVisual/>
        <w:tblW w:w="0" w:type="auto"/>
        <w:tblInd w:w="-252" w:type="dxa"/>
        <w:tblLook w:val="04A0"/>
      </w:tblPr>
      <w:tblGrid>
        <w:gridCol w:w="2835"/>
        <w:gridCol w:w="2126"/>
        <w:gridCol w:w="1985"/>
        <w:gridCol w:w="2268"/>
      </w:tblGrid>
      <w:tr w:rsidR="00392333" w:rsidRPr="001104FA" w:rsidTr="009175B3">
        <w:trPr>
          <w:trHeight w:val="850"/>
        </w:trPr>
        <w:tc>
          <w:tcPr>
            <w:tcW w:w="2835" w:type="dxa"/>
            <w:shd w:val="clear" w:color="auto" w:fill="FBD4B4" w:themeFill="accent6" w:themeFillTint="66"/>
          </w:tcPr>
          <w:p w:rsidR="00392333" w:rsidRPr="001104FA" w:rsidRDefault="00392333" w:rsidP="00930E34">
            <w:pPr>
              <w:pStyle w:val="NoSpacing"/>
              <w:ind w:left="207"/>
              <w:jc w:val="center"/>
              <w:rPr>
                <w:b/>
                <w:bCs/>
                <w:sz w:val="24"/>
                <w:szCs w:val="24"/>
                <w:rtl/>
                <w:lang w:bidi="ar-EG"/>
              </w:rPr>
            </w:pPr>
            <w:r w:rsidRPr="001104FA">
              <w:rPr>
                <w:rFonts w:hint="cs"/>
                <w:b/>
                <w:bCs/>
                <w:sz w:val="24"/>
                <w:szCs w:val="24"/>
                <w:rtl/>
                <w:lang w:bidi="ar-EG"/>
              </w:rPr>
              <w:t>رابعا :</w:t>
            </w:r>
            <w:r w:rsidR="00930E34" w:rsidRPr="001104FA">
              <w:rPr>
                <w:rFonts w:hint="cs"/>
                <w:b/>
                <w:bCs/>
                <w:sz w:val="24"/>
                <w:szCs w:val="24"/>
                <w:rtl/>
                <w:lang w:bidi="ar-EG"/>
              </w:rPr>
              <w:t xml:space="preserve">الجانب </w:t>
            </w:r>
            <w:r w:rsidRPr="001104FA">
              <w:rPr>
                <w:rFonts w:hint="cs"/>
                <w:b/>
                <w:bCs/>
                <w:sz w:val="24"/>
                <w:szCs w:val="24"/>
                <w:rtl/>
                <w:lang w:bidi="ar-EG"/>
              </w:rPr>
              <w:t>المالى</w:t>
            </w:r>
          </w:p>
          <w:p w:rsidR="00392333" w:rsidRPr="001104FA" w:rsidRDefault="00392333" w:rsidP="006C4522">
            <w:pPr>
              <w:pStyle w:val="NoSpacing"/>
              <w:ind w:left="207"/>
              <w:jc w:val="both"/>
              <w:rPr>
                <w:b/>
                <w:bCs/>
                <w:sz w:val="24"/>
                <w:szCs w:val="24"/>
                <w:rtl/>
                <w:lang w:bidi="ar-EG"/>
              </w:rPr>
            </w:pPr>
          </w:p>
        </w:tc>
        <w:tc>
          <w:tcPr>
            <w:tcW w:w="2126" w:type="dxa"/>
            <w:shd w:val="clear" w:color="auto" w:fill="FBD4B4" w:themeFill="accent6" w:themeFillTint="66"/>
          </w:tcPr>
          <w:p w:rsidR="00392333" w:rsidRPr="001104FA" w:rsidRDefault="00392333" w:rsidP="000E4FD0">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w:t>
            </w:r>
            <w:r w:rsidR="00930E34" w:rsidRPr="001104FA">
              <w:rPr>
                <w:rFonts w:ascii="Simplified Arabic" w:hAnsi="Simplified Arabic" w:cs="Simplified Arabic" w:hint="cs"/>
                <w:b/>
                <w:bCs/>
                <w:sz w:val="24"/>
                <w:szCs w:val="24"/>
                <w:rtl/>
                <w:lang w:bidi="ar-EG"/>
              </w:rPr>
              <w:t xml:space="preserve">للموافقة </w:t>
            </w:r>
          </w:p>
        </w:tc>
        <w:tc>
          <w:tcPr>
            <w:tcW w:w="1985" w:type="dxa"/>
            <w:shd w:val="clear" w:color="auto" w:fill="FBD4B4" w:themeFill="accent6" w:themeFillTint="66"/>
          </w:tcPr>
          <w:p w:rsidR="00392333" w:rsidRPr="001104FA" w:rsidRDefault="00930E34" w:rsidP="000E4FD0">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للمحايد </w:t>
            </w:r>
          </w:p>
        </w:tc>
        <w:tc>
          <w:tcPr>
            <w:tcW w:w="2268" w:type="dxa"/>
            <w:shd w:val="clear" w:color="auto" w:fill="FBD4B4" w:themeFill="accent6" w:themeFillTint="66"/>
          </w:tcPr>
          <w:p w:rsidR="00392333" w:rsidRPr="001104FA" w:rsidRDefault="00930E34" w:rsidP="001104FA">
            <w:pPr>
              <w:pStyle w:val="NoSpacing"/>
              <w:jc w:val="center"/>
              <w:rPr>
                <w:rFonts w:ascii="Simplified Arabic" w:hAnsi="Simplified Arabic" w:cs="Simplified Arabic"/>
                <w:b/>
                <w:bCs/>
                <w:sz w:val="24"/>
                <w:szCs w:val="24"/>
                <w:rtl/>
                <w:lang w:bidi="ar-EG"/>
              </w:rPr>
            </w:pPr>
            <w:r w:rsidRPr="001104FA">
              <w:rPr>
                <w:rFonts w:ascii="Simplified Arabic" w:hAnsi="Simplified Arabic" w:cs="Simplified Arabic" w:hint="cs"/>
                <w:b/>
                <w:bCs/>
                <w:sz w:val="24"/>
                <w:szCs w:val="24"/>
                <w:rtl/>
                <w:lang w:bidi="ar-EG"/>
              </w:rPr>
              <w:t xml:space="preserve">النسبة المئوية </w:t>
            </w:r>
            <w:r w:rsidR="00732C72" w:rsidRPr="001104FA">
              <w:rPr>
                <w:rFonts w:ascii="Simplified Arabic" w:hAnsi="Simplified Arabic" w:cs="Simplified Arabic" w:hint="cs"/>
                <w:b/>
                <w:bCs/>
                <w:sz w:val="24"/>
                <w:szCs w:val="24"/>
                <w:rtl/>
                <w:lang w:bidi="ar-EG"/>
              </w:rPr>
              <w:t>للرفض</w:t>
            </w:r>
            <w:r w:rsidRPr="001104FA">
              <w:rPr>
                <w:rFonts w:ascii="Simplified Arabic" w:hAnsi="Simplified Arabic" w:cs="Simplified Arabic" w:hint="cs"/>
                <w:b/>
                <w:bCs/>
                <w:sz w:val="24"/>
                <w:szCs w:val="24"/>
                <w:rtl/>
                <w:lang w:bidi="ar-EG"/>
              </w:rPr>
              <w:t xml:space="preserve"> </w:t>
            </w:r>
          </w:p>
        </w:tc>
      </w:tr>
      <w:tr w:rsidR="00392333" w:rsidRPr="00F67C40" w:rsidTr="009175B3">
        <w:trPr>
          <w:trHeight w:val="850"/>
        </w:trPr>
        <w:tc>
          <w:tcPr>
            <w:tcW w:w="2835" w:type="dxa"/>
          </w:tcPr>
          <w:p w:rsidR="00392333" w:rsidRPr="00F67C40" w:rsidRDefault="00930E34" w:rsidP="006C4522">
            <w:pPr>
              <w:pStyle w:val="NoSpacing"/>
              <w:jc w:val="both"/>
              <w:rPr>
                <w:rFonts w:ascii="Simplified Arabic" w:hAnsi="Simplified Arabic" w:cs="Simplified Arabic"/>
                <w:b/>
                <w:bCs/>
                <w:sz w:val="24"/>
                <w:szCs w:val="24"/>
                <w:rtl/>
                <w:lang w:bidi="ar-EG"/>
              </w:rPr>
            </w:pPr>
            <w:r w:rsidRPr="007D6462">
              <w:rPr>
                <w:rFonts w:hint="cs"/>
                <w:sz w:val="24"/>
                <w:szCs w:val="24"/>
                <w:rtl/>
                <w:lang w:bidi="ar-EG"/>
              </w:rPr>
              <w:t>أسعار الخدمات المقدمة من الهيئة واضحة و مناسبة.</w:t>
            </w:r>
          </w:p>
        </w:tc>
        <w:tc>
          <w:tcPr>
            <w:tcW w:w="2126"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85</w:t>
            </w:r>
            <w:r w:rsidR="000E4FD0">
              <w:rPr>
                <w:rFonts w:ascii="Simplified Arabic" w:hAnsi="Simplified Arabic" w:cs="Simplified Arabic" w:hint="cs"/>
                <w:b/>
                <w:bCs/>
                <w:sz w:val="24"/>
                <w:szCs w:val="24"/>
                <w:rtl/>
                <w:lang w:bidi="ar-EG"/>
              </w:rPr>
              <w:t xml:space="preserve"> %</w:t>
            </w:r>
          </w:p>
        </w:tc>
        <w:tc>
          <w:tcPr>
            <w:tcW w:w="1985"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r w:rsidR="000E4FD0">
              <w:rPr>
                <w:rFonts w:ascii="Simplified Arabic" w:hAnsi="Simplified Arabic" w:cs="Simplified Arabic" w:hint="cs"/>
                <w:b/>
                <w:bCs/>
                <w:sz w:val="24"/>
                <w:szCs w:val="24"/>
                <w:rtl/>
                <w:lang w:bidi="ar-EG"/>
              </w:rPr>
              <w:t xml:space="preserve"> %</w:t>
            </w:r>
          </w:p>
        </w:tc>
        <w:tc>
          <w:tcPr>
            <w:tcW w:w="2268"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0E4FD0">
              <w:rPr>
                <w:rFonts w:ascii="Simplified Arabic" w:hAnsi="Simplified Arabic" w:cs="Simplified Arabic" w:hint="cs"/>
                <w:b/>
                <w:bCs/>
                <w:sz w:val="24"/>
                <w:szCs w:val="24"/>
                <w:rtl/>
                <w:lang w:bidi="ar-EG"/>
              </w:rPr>
              <w:t>%</w:t>
            </w:r>
          </w:p>
        </w:tc>
      </w:tr>
      <w:tr w:rsidR="00392333" w:rsidRPr="00F67C40" w:rsidTr="009175B3">
        <w:trPr>
          <w:trHeight w:val="850"/>
        </w:trPr>
        <w:tc>
          <w:tcPr>
            <w:tcW w:w="2835" w:type="dxa"/>
          </w:tcPr>
          <w:p w:rsidR="00392333" w:rsidRPr="00F67C40" w:rsidRDefault="00930E34" w:rsidP="00E65893">
            <w:pPr>
              <w:pStyle w:val="NoSpacing"/>
              <w:jc w:val="both"/>
              <w:rPr>
                <w:rFonts w:ascii="Simplified Arabic" w:hAnsi="Simplified Arabic" w:cs="Simplified Arabic"/>
                <w:b/>
                <w:bCs/>
                <w:sz w:val="24"/>
                <w:szCs w:val="24"/>
                <w:rtl/>
                <w:lang w:bidi="ar-EG"/>
              </w:rPr>
            </w:pPr>
            <w:r w:rsidRPr="007D6462">
              <w:rPr>
                <w:rFonts w:hint="cs"/>
                <w:sz w:val="24"/>
                <w:szCs w:val="24"/>
                <w:rtl/>
                <w:lang w:bidi="ar-EG"/>
              </w:rPr>
              <w:t xml:space="preserve">تحقق الهيئة </w:t>
            </w:r>
            <w:r w:rsidR="00E65893">
              <w:rPr>
                <w:rFonts w:hint="cs"/>
                <w:sz w:val="24"/>
                <w:szCs w:val="24"/>
                <w:rtl/>
                <w:lang w:bidi="ar-EG"/>
              </w:rPr>
              <w:t>فائض مادى</w:t>
            </w:r>
          </w:p>
        </w:tc>
        <w:tc>
          <w:tcPr>
            <w:tcW w:w="2126"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95</w:t>
            </w:r>
            <w:r w:rsidR="000E4FD0">
              <w:rPr>
                <w:rFonts w:ascii="Simplified Arabic" w:hAnsi="Simplified Arabic" w:cs="Simplified Arabic" w:hint="cs"/>
                <w:b/>
                <w:bCs/>
                <w:sz w:val="24"/>
                <w:szCs w:val="24"/>
                <w:rtl/>
                <w:lang w:bidi="ar-EG"/>
              </w:rPr>
              <w:t>%</w:t>
            </w:r>
          </w:p>
        </w:tc>
        <w:tc>
          <w:tcPr>
            <w:tcW w:w="1985"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0E4FD0">
              <w:rPr>
                <w:rFonts w:ascii="Simplified Arabic" w:hAnsi="Simplified Arabic" w:cs="Simplified Arabic" w:hint="cs"/>
                <w:b/>
                <w:bCs/>
                <w:sz w:val="24"/>
                <w:szCs w:val="24"/>
                <w:rtl/>
                <w:lang w:bidi="ar-EG"/>
              </w:rPr>
              <w:t xml:space="preserve"> %</w:t>
            </w:r>
          </w:p>
        </w:tc>
        <w:tc>
          <w:tcPr>
            <w:tcW w:w="2268" w:type="dxa"/>
          </w:tcPr>
          <w:p w:rsidR="00392333" w:rsidRPr="00F67C40" w:rsidRDefault="00096244"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0E4FD0">
              <w:rPr>
                <w:rFonts w:ascii="Simplified Arabic" w:hAnsi="Simplified Arabic" w:cs="Simplified Arabic" w:hint="cs"/>
                <w:b/>
                <w:bCs/>
                <w:sz w:val="24"/>
                <w:szCs w:val="24"/>
                <w:rtl/>
                <w:lang w:bidi="ar-EG"/>
              </w:rPr>
              <w:t>%</w:t>
            </w:r>
          </w:p>
        </w:tc>
      </w:tr>
      <w:tr w:rsidR="00392333" w:rsidRPr="00F67C40" w:rsidTr="009175B3">
        <w:trPr>
          <w:trHeight w:val="850"/>
        </w:trPr>
        <w:tc>
          <w:tcPr>
            <w:tcW w:w="2835" w:type="dxa"/>
          </w:tcPr>
          <w:p w:rsidR="00392333" w:rsidRPr="00F67C40" w:rsidRDefault="00930E34" w:rsidP="006C4522">
            <w:pPr>
              <w:pStyle w:val="NoSpacing"/>
              <w:jc w:val="both"/>
              <w:rPr>
                <w:rFonts w:ascii="Simplified Arabic" w:hAnsi="Simplified Arabic" w:cs="Simplified Arabic"/>
                <w:b/>
                <w:bCs/>
                <w:sz w:val="24"/>
                <w:szCs w:val="24"/>
                <w:rtl/>
                <w:lang w:bidi="ar-EG"/>
              </w:rPr>
            </w:pPr>
            <w:r w:rsidRPr="007D6462">
              <w:rPr>
                <w:rFonts w:hint="cs"/>
                <w:sz w:val="24"/>
                <w:szCs w:val="24"/>
                <w:rtl/>
                <w:lang w:bidi="ar-EG"/>
              </w:rPr>
              <w:t>يتم سداد رسوم الخدمات التى يقدمها الموردين للهيئة في المواعيد المحددة.</w:t>
            </w:r>
          </w:p>
        </w:tc>
        <w:tc>
          <w:tcPr>
            <w:tcW w:w="2126"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w:t>
            </w:r>
            <w:r w:rsidR="000E4FD0">
              <w:rPr>
                <w:rFonts w:ascii="Simplified Arabic" w:hAnsi="Simplified Arabic" w:cs="Simplified Arabic" w:hint="cs"/>
                <w:b/>
                <w:bCs/>
                <w:sz w:val="24"/>
                <w:szCs w:val="24"/>
                <w:rtl/>
                <w:lang w:bidi="ar-EG"/>
              </w:rPr>
              <w:t>%</w:t>
            </w:r>
          </w:p>
        </w:tc>
        <w:tc>
          <w:tcPr>
            <w:tcW w:w="1985"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0E4FD0">
              <w:rPr>
                <w:rFonts w:ascii="Simplified Arabic" w:hAnsi="Simplified Arabic" w:cs="Simplified Arabic" w:hint="cs"/>
                <w:b/>
                <w:bCs/>
                <w:sz w:val="24"/>
                <w:szCs w:val="24"/>
                <w:rtl/>
                <w:lang w:bidi="ar-EG"/>
              </w:rPr>
              <w:t xml:space="preserve"> %</w:t>
            </w:r>
          </w:p>
        </w:tc>
        <w:tc>
          <w:tcPr>
            <w:tcW w:w="2268"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0</w:t>
            </w:r>
            <w:r w:rsidR="000E4FD0">
              <w:rPr>
                <w:rFonts w:ascii="Simplified Arabic" w:hAnsi="Simplified Arabic" w:cs="Simplified Arabic" w:hint="cs"/>
                <w:b/>
                <w:bCs/>
                <w:sz w:val="24"/>
                <w:szCs w:val="24"/>
                <w:rtl/>
                <w:lang w:bidi="ar-EG"/>
              </w:rPr>
              <w:t>%</w:t>
            </w:r>
          </w:p>
        </w:tc>
      </w:tr>
      <w:tr w:rsidR="00392333" w:rsidRPr="00F67C40" w:rsidTr="009175B3">
        <w:trPr>
          <w:trHeight w:val="850"/>
        </w:trPr>
        <w:tc>
          <w:tcPr>
            <w:tcW w:w="2835" w:type="dxa"/>
          </w:tcPr>
          <w:p w:rsidR="00392333" w:rsidRPr="00F67C40" w:rsidRDefault="00930E34" w:rsidP="006C4522">
            <w:pPr>
              <w:pStyle w:val="NoSpacing"/>
              <w:jc w:val="both"/>
              <w:rPr>
                <w:rFonts w:ascii="Simplified Arabic" w:hAnsi="Simplified Arabic" w:cs="Simplified Arabic"/>
                <w:b/>
                <w:bCs/>
                <w:sz w:val="24"/>
                <w:szCs w:val="24"/>
                <w:rtl/>
                <w:lang w:bidi="ar-EG"/>
              </w:rPr>
            </w:pPr>
            <w:r>
              <w:rPr>
                <w:rFonts w:hint="cs"/>
                <w:sz w:val="24"/>
                <w:szCs w:val="24"/>
                <w:rtl/>
                <w:lang w:bidi="ar-EG"/>
              </w:rPr>
              <w:t xml:space="preserve">تستخدم الهيئة المؤشرات المالية </w:t>
            </w:r>
            <w:r w:rsidR="001D080C">
              <w:rPr>
                <w:rFonts w:hint="cs"/>
                <w:sz w:val="24"/>
                <w:szCs w:val="24"/>
                <w:rtl/>
                <w:lang w:bidi="ar-EG"/>
              </w:rPr>
              <w:t xml:space="preserve">فقط </w:t>
            </w:r>
            <w:r>
              <w:rPr>
                <w:rFonts w:hint="cs"/>
                <w:sz w:val="24"/>
                <w:szCs w:val="24"/>
                <w:rtl/>
                <w:lang w:bidi="ar-EG"/>
              </w:rPr>
              <w:t>لتقييم الأداء</w:t>
            </w:r>
          </w:p>
        </w:tc>
        <w:tc>
          <w:tcPr>
            <w:tcW w:w="2126"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w:t>
            </w:r>
            <w:r w:rsidR="000E4FD0">
              <w:rPr>
                <w:rFonts w:ascii="Simplified Arabic" w:hAnsi="Simplified Arabic" w:cs="Simplified Arabic" w:hint="cs"/>
                <w:b/>
                <w:bCs/>
                <w:sz w:val="24"/>
                <w:szCs w:val="24"/>
                <w:rtl/>
                <w:lang w:bidi="ar-EG"/>
              </w:rPr>
              <w:t>%</w:t>
            </w:r>
          </w:p>
        </w:tc>
        <w:tc>
          <w:tcPr>
            <w:tcW w:w="1985"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r w:rsidR="000E4FD0">
              <w:rPr>
                <w:rFonts w:ascii="Simplified Arabic" w:hAnsi="Simplified Arabic" w:cs="Simplified Arabic" w:hint="cs"/>
                <w:b/>
                <w:bCs/>
                <w:sz w:val="24"/>
                <w:szCs w:val="24"/>
                <w:rtl/>
                <w:lang w:bidi="ar-EG"/>
              </w:rPr>
              <w:t>%</w:t>
            </w:r>
          </w:p>
        </w:tc>
        <w:tc>
          <w:tcPr>
            <w:tcW w:w="2268" w:type="dxa"/>
          </w:tcPr>
          <w:p w:rsidR="00392333" w:rsidRPr="00F67C40" w:rsidRDefault="001D080C" w:rsidP="000E4FD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70</w:t>
            </w:r>
            <w:r w:rsidR="000E4FD0">
              <w:rPr>
                <w:rFonts w:ascii="Simplified Arabic" w:hAnsi="Simplified Arabic" w:cs="Simplified Arabic" w:hint="cs"/>
                <w:b/>
                <w:bCs/>
                <w:sz w:val="24"/>
                <w:szCs w:val="24"/>
                <w:rtl/>
                <w:lang w:bidi="ar-EG"/>
              </w:rPr>
              <w:t>%</w:t>
            </w:r>
          </w:p>
        </w:tc>
      </w:tr>
    </w:tbl>
    <w:p w:rsidR="00511422" w:rsidRPr="00D13A94" w:rsidRDefault="009D74E0" w:rsidP="009D74E0">
      <w:pPr>
        <w:pStyle w:val="NoSpacing"/>
        <w:jc w:val="both"/>
        <w:rPr>
          <w:rFonts w:ascii="Simplified Arabic" w:hAnsi="Simplified Arabic" w:cs="Simplified Arabic"/>
          <w:b/>
          <w:bCs/>
          <w:sz w:val="20"/>
          <w:szCs w:val="20"/>
          <w:rtl/>
          <w:lang w:bidi="ar-EG"/>
        </w:rPr>
      </w:pPr>
      <w:r w:rsidRPr="00D13A94">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661021" w:rsidRDefault="00661021" w:rsidP="009D74E0">
      <w:pPr>
        <w:pStyle w:val="NoSpacing"/>
        <w:jc w:val="both"/>
        <w:rPr>
          <w:rFonts w:ascii="Simplified Arabic" w:hAnsi="Simplified Arabic" w:cs="Simplified Arabic"/>
          <w:b/>
          <w:bCs/>
          <w:sz w:val="24"/>
          <w:szCs w:val="24"/>
          <w:rtl/>
          <w:lang w:bidi="ar-EG"/>
        </w:rPr>
      </w:pPr>
    </w:p>
    <w:p w:rsidR="00D13A94" w:rsidRDefault="00D13A94" w:rsidP="00661021">
      <w:pPr>
        <w:tabs>
          <w:tab w:val="left" w:pos="5621"/>
        </w:tabs>
        <w:spacing w:after="200" w:line="276" w:lineRule="auto"/>
        <w:jc w:val="center"/>
        <w:rPr>
          <w:rFonts w:ascii="Simplified Arabic" w:hAnsi="Simplified Arabic" w:cs="Simplified Arabic"/>
          <w:b/>
          <w:bCs/>
          <w:sz w:val="24"/>
          <w:szCs w:val="24"/>
          <w:rtl/>
          <w:lang w:bidi="ar-EG"/>
        </w:rPr>
      </w:pPr>
    </w:p>
    <w:p w:rsidR="00D13A94" w:rsidRDefault="00D13A94" w:rsidP="00661021">
      <w:pPr>
        <w:tabs>
          <w:tab w:val="left" w:pos="5621"/>
        </w:tabs>
        <w:spacing w:after="200" w:line="276" w:lineRule="auto"/>
        <w:jc w:val="center"/>
        <w:rPr>
          <w:rFonts w:ascii="Simplified Arabic" w:hAnsi="Simplified Arabic" w:cs="Simplified Arabic"/>
          <w:b/>
          <w:bCs/>
          <w:sz w:val="24"/>
          <w:szCs w:val="24"/>
          <w:rtl/>
          <w:lang w:bidi="ar-EG"/>
        </w:rPr>
      </w:pPr>
    </w:p>
    <w:p w:rsidR="00D13A94" w:rsidRDefault="00D13A94" w:rsidP="00661021">
      <w:pPr>
        <w:tabs>
          <w:tab w:val="left" w:pos="5621"/>
        </w:tabs>
        <w:spacing w:after="200" w:line="276" w:lineRule="auto"/>
        <w:jc w:val="center"/>
        <w:rPr>
          <w:rFonts w:ascii="Simplified Arabic" w:hAnsi="Simplified Arabic" w:cs="Simplified Arabic"/>
          <w:b/>
          <w:bCs/>
          <w:sz w:val="24"/>
          <w:szCs w:val="24"/>
          <w:rtl/>
          <w:lang w:bidi="ar-EG"/>
        </w:rPr>
      </w:pPr>
    </w:p>
    <w:p w:rsidR="000E4FD0" w:rsidRPr="00562EF2" w:rsidRDefault="00562EF2" w:rsidP="00661021">
      <w:pPr>
        <w:tabs>
          <w:tab w:val="left" w:pos="5621"/>
        </w:tabs>
        <w:spacing w:after="200" w:line="276" w:lineRule="auto"/>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شكل</w:t>
      </w:r>
      <w:r w:rsidRPr="00F67C40">
        <w:rPr>
          <w:rFonts w:ascii="Simplified Arabic" w:hAnsi="Simplified Arabic" w:cs="Simplified Arabic" w:hint="cs"/>
          <w:b/>
          <w:bCs/>
          <w:sz w:val="24"/>
          <w:szCs w:val="24"/>
          <w:rtl/>
          <w:lang w:bidi="ar-EG"/>
        </w:rPr>
        <w:t xml:space="preserve"> رقم (</w:t>
      </w:r>
      <w:r>
        <w:rPr>
          <w:rFonts w:ascii="Simplified Arabic" w:hAnsi="Simplified Arabic" w:cs="Simplified Arabic" w:hint="cs"/>
          <w:b/>
          <w:bCs/>
          <w:sz w:val="24"/>
          <w:szCs w:val="24"/>
          <w:rtl/>
          <w:lang w:bidi="ar-EG"/>
        </w:rPr>
        <w:t>4</w:t>
      </w:r>
      <w:r w:rsidRPr="00F67C40">
        <w:rPr>
          <w:rFonts w:ascii="Simplified Arabic" w:hAnsi="Simplified Arabic" w:cs="Simplified Arabic" w:hint="cs"/>
          <w:b/>
          <w:bCs/>
          <w:sz w:val="24"/>
          <w:szCs w:val="24"/>
          <w:rtl/>
          <w:lang w:bidi="ar-EG"/>
        </w:rPr>
        <w:t xml:space="preserve">): </w:t>
      </w:r>
      <w:r w:rsidR="00511422">
        <w:rPr>
          <w:rFonts w:ascii="Simplified Arabic" w:hAnsi="Simplified Arabic" w:cs="Simplified Arabic" w:hint="cs"/>
          <w:b/>
          <w:bCs/>
          <w:sz w:val="24"/>
          <w:szCs w:val="24"/>
          <w:rtl/>
          <w:lang w:bidi="ar-EG"/>
        </w:rPr>
        <w:t>تحليل البعد</w:t>
      </w:r>
      <w:r w:rsidR="00511422" w:rsidRPr="000A025B">
        <w:rPr>
          <w:rFonts w:ascii="Simplified Arabic" w:hAnsi="Simplified Arabic" w:cs="Simplified Arabic" w:hint="cs"/>
          <w:b/>
          <w:bCs/>
          <w:sz w:val="24"/>
          <w:szCs w:val="24"/>
          <w:rtl/>
          <w:lang w:bidi="ar-EG"/>
        </w:rPr>
        <w:t xml:space="preserve"> </w:t>
      </w:r>
      <w:r w:rsidR="00511422">
        <w:rPr>
          <w:rFonts w:ascii="Simplified Arabic" w:hAnsi="Simplified Arabic" w:cs="Simplified Arabic" w:hint="cs"/>
          <w:b/>
          <w:bCs/>
          <w:sz w:val="24"/>
          <w:szCs w:val="24"/>
          <w:rtl/>
          <w:lang w:bidi="ar-EG"/>
        </w:rPr>
        <w:t>الرابع في إستمارة الإستبيان (الجانب المالى</w:t>
      </w:r>
      <w:r w:rsidR="00511422" w:rsidRPr="005A67B6">
        <w:rPr>
          <w:rFonts w:ascii="Simplified Arabic" w:hAnsi="Simplified Arabic" w:cs="Simplified Arabic" w:hint="cs"/>
          <w:b/>
          <w:bCs/>
          <w:sz w:val="24"/>
          <w:szCs w:val="24"/>
          <w:rtl/>
          <w:lang w:bidi="ar-EG"/>
        </w:rPr>
        <w:t>)</w:t>
      </w:r>
      <w:r w:rsidR="00511422">
        <w:rPr>
          <w:rFonts w:ascii="Simplified Arabic" w:hAnsi="Simplified Arabic" w:cs="Simplified Arabic" w:hint="cs"/>
          <w:b/>
          <w:bCs/>
          <w:sz w:val="24"/>
          <w:szCs w:val="24"/>
          <w:rtl/>
          <w:lang w:bidi="ar-EG"/>
        </w:rPr>
        <w:t>.</w:t>
      </w:r>
    </w:p>
    <w:p w:rsidR="000E4FD0" w:rsidRDefault="00661021" w:rsidP="00562EF2">
      <w:pPr>
        <w:pStyle w:val="NoSpacing"/>
        <w:ind w:left="-535"/>
        <w:jc w:val="both"/>
        <w:rPr>
          <w:rFonts w:ascii="Simplified Arabic" w:hAnsi="Simplified Arabic" w:cs="Simplified Arabic"/>
          <w:b/>
          <w:bCs/>
          <w:sz w:val="24"/>
          <w:szCs w:val="24"/>
          <w:rtl/>
          <w:lang w:bidi="ar-EG"/>
        </w:rPr>
      </w:pPr>
      <w:r w:rsidRPr="00661021">
        <w:rPr>
          <w:rFonts w:ascii="Simplified Arabic" w:hAnsi="Simplified Arabic" w:cs="Simplified Arabic"/>
          <w:b/>
          <w:bCs/>
          <w:noProof/>
          <w:sz w:val="24"/>
          <w:szCs w:val="24"/>
          <w:rtl/>
        </w:rPr>
        <w:drawing>
          <wp:inline distT="0" distB="0" distL="0" distR="0">
            <wp:extent cx="6096000" cy="401955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6244" w:rsidRPr="00F4786C" w:rsidRDefault="00096244" w:rsidP="00096244">
      <w:pPr>
        <w:pStyle w:val="NoSpacing"/>
        <w:jc w:val="both"/>
        <w:rPr>
          <w:rFonts w:ascii="Simplified Arabic" w:hAnsi="Simplified Arabic" w:cs="Simplified Arabic"/>
          <w:b/>
          <w:bCs/>
          <w:sz w:val="20"/>
          <w:szCs w:val="20"/>
          <w:rtl/>
          <w:lang w:bidi="ar-EG"/>
        </w:rPr>
      </w:pPr>
      <w:r w:rsidRPr="00F4786C">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096244" w:rsidRDefault="00096244" w:rsidP="00F67C40">
      <w:pPr>
        <w:pStyle w:val="NoSpacing"/>
        <w:jc w:val="both"/>
        <w:rPr>
          <w:rFonts w:ascii="Simplified Arabic" w:hAnsi="Simplified Arabic" w:cs="Simplified Arabic"/>
          <w:b/>
          <w:bCs/>
          <w:sz w:val="24"/>
          <w:szCs w:val="24"/>
          <w:rtl/>
          <w:lang w:bidi="ar-EG"/>
        </w:rPr>
      </w:pPr>
    </w:p>
    <w:p w:rsidR="00096244" w:rsidRPr="00A5443B" w:rsidRDefault="00A5443B" w:rsidP="00951C80">
      <w:pPr>
        <w:pStyle w:val="NoSpacing"/>
        <w:spacing w:line="276" w:lineRule="auto"/>
        <w:jc w:val="both"/>
        <w:rPr>
          <w:rFonts w:ascii="Simplified Arabic" w:hAnsi="Simplified Arabic" w:cs="Simplified Arabic"/>
          <w:sz w:val="24"/>
          <w:szCs w:val="24"/>
          <w:rtl/>
          <w:lang w:bidi="ar-EG"/>
        </w:rPr>
      </w:pPr>
      <w:r w:rsidRPr="00A5443B">
        <w:rPr>
          <w:rFonts w:ascii="Simplified Arabic" w:hAnsi="Simplified Arabic" w:cs="Simplified Arabic" w:hint="cs"/>
          <w:sz w:val="24"/>
          <w:szCs w:val="24"/>
          <w:rtl/>
          <w:lang w:bidi="ar-EG"/>
        </w:rPr>
        <w:t xml:space="preserve">كما هو موضح </w:t>
      </w:r>
      <w:r>
        <w:rPr>
          <w:rFonts w:ascii="Simplified Arabic" w:hAnsi="Simplified Arabic" w:cs="Simplified Arabic" w:hint="cs"/>
          <w:sz w:val="24"/>
          <w:szCs w:val="24"/>
          <w:rtl/>
          <w:lang w:bidi="ar-EG"/>
        </w:rPr>
        <w:t xml:space="preserve">في الجدول </w:t>
      </w:r>
      <w:r w:rsidR="00951C80">
        <w:rPr>
          <w:rFonts w:ascii="Simplified Arabic" w:hAnsi="Simplified Arabic" w:cs="Simplified Arabic" w:hint="cs"/>
          <w:sz w:val="24"/>
          <w:szCs w:val="24"/>
          <w:rtl/>
          <w:lang w:bidi="ar-EG"/>
        </w:rPr>
        <w:t xml:space="preserve">و الشكل </w:t>
      </w:r>
      <w:r>
        <w:rPr>
          <w:rFonts w:ascii="Simplified Arabic" w:hAnsi="Simplified Arabic" w:cs="Simplified Arabic" w:hint="cs"/>
          <w:sz w:val="24"/>
          <w:szCs w:val="24"/>
          <w:rtl/>
          <w:lang w:bidi="ar-EG"/>
        </w:rPr>
        <w:t>رقم (4)، نجد أن 85 % من عينة الدراسة قد أكدوا أن أسعار الخدمات المقدمة من الهيئة واضحة ومناسبة للجميع. وقد أوضح 90 % من العينة أن الهيئة تقوم بسداد جميع رسوم الخدمات التى يقدمها الموردين في للهيئة وفقا للجدول الزمنية المحددة ، مما يعكس الإستقرار الذى تتمتع به الهيئة . و نجد أيضاً أن 95 % من عينة الدراسة أوضحوا أن الهيئة تحقق فائض مادى.</w:t>
      </w:r>
    </w:p>
    <w:p w:rsidR="00437023" w:rsidRPr="00A5443B" w:rsidRDefault="00A5443B" w:rsidP="00951C80">
      <w:pPr>
        <w:pStyle w:val="NoSpacing"/>
        <w:spacing w:line="276" w:lineRule="auto"/>
        <w:jc w:val="both"/>
        <w:rPr>
          <w:rFonts w:ascii="Simplified Arabic" w:hAnsi="Simplified Arabic" w:cs="Simplified Arabic"/>
          <w:sz w:val="24"/>
          <w:szCs w:val="24"/>
          <w:rtl/>
          <w:lang w:bidi="ar-EG"/>
        </w:rPr>
      </w:pPr>
      <w:r w:rsidRPr="00A5443B">
        <w:rPr>
          <w:rFonts w:ascii="Simplified Arabic" w:hAnsi="Simplified Arabic" w:cs="Simplified Arabic" w:hint="cs"/>
          <w:sz w:val="24"/>
          <w:szCs w:val="24"/>
          <w:rtl/>
          <w:lang w:bidi="ar-EG"/>
        </w:rPr>
        <w:t xml:space="preserve">أما فيما يخص مؤشرات تقييم الأداء فنجد أن 70% </w:t>
      </w:r>
      <w:r>
        <w:rPr>
          <w:rFonts w:ascii="Simplified Arabic" w:hAnsi="Simplified Arabic" w:cs="Simplified Arabic" w:hint="cs"/>
          <w:sz w:val="24"/>
          <w:szCs w:val="24"/>
          <w:rtl/>
          <w:lang w:bidi="ar-EG"/>
        </w:rPr>
        <w:t xml:space="preserve">من العينة قد رفضت أن الهيئة تستخدم المؤشرات المالية فقط لتقييم الأداء ، وذلك حيث أن الهيئة </w:t>
      </w:r>
      <w:r w:rsidR="00951C80">
        <w:rPr>
          <w:rFonts w:ascii="Simplified Arabic" w:hAnsi="Simplified Arabic" w:cs="Simplified Arabic" w:hint="cs"/>
          <w:sz w:val="24"/>
          <w:szCs w:val="24"/>
          <w:rtl/>
          <w:lang w:bidi="ar-EG"/>
        </w:rPr>
        <w:t xml:space="preserve">تستخدم </w:t>
      </w:r>
      <w:r>
        <w:rPr>
          <w:rFonts w:ascii="Simplified Arabic" w:hAnsi="Simplified Arabic" w:cs="Simplified Arabic" w:hint="cs"/>
          <w:sz w:val="24"/>
          <w:szCs w:val="24"/>
          <w:rtl/>
          <w:lang w:bidi="ar-EG"/>
        </w:rPr>
        <w:t>مؤشرات أخري لتقييم الأداء مرتبطة بالإنجازات التى تحققها الهيئة سنويا</w:t>
      </w:r>
      <w:r w:rsidR="00951C80">
        <w:rPr>
          <w:rFonts w:ascii="Simplified Arabic" w:hAnsi="Simplified Arabic" w:cs="Simplified Arabic" w:hint="cs"/>
          <w:sz w:val="24"/>
          <w:szCs w:val="24"/>
          <w:rtl/>
          <w:lang w:bidi="ar-EG"/>
        </w:rPr>
        <w:t xml:space="preserve">ً منها على سبيل المثال عدد الرخص الممنوحة و القيد بالسجل الصناعى و الأراضى و الوحدات الصناعية التى يتم تخصيصها للأنشطة الصناعىة المختلفة. وحيث أن إستخدام المؤشرات المالية فقط لتقييم أداء المؤسسات يعتبر أحد أهم الأسباب التى دعت إلى تطبيق بطاقات الأداء المتوازن فأن إستخدام هيئة التنمية الصناعية مؤشرات إضافية كالسابق ذكرها يعتبر علامة إيجابية على توافر المقومات اللازمة لتطبيق بطاقات الأداء المتوازن بسهولة. </w:t>
      </w:r>
    </w:p>
    <w:p w:rsidR="00511422" w:rsidRPr="00F67C40" w:rsidRDefault="00511422" w:rsidP="00F67C40">
      <w:pPr>
        <w:pStyle w:val="NoSpacing"/>
        <w:jc w:val="both"/>
        <w:rPr>
          <w:rFonts w:ascii="Simplified Arabic" w:hAnsi="Simplified Arabic" w:cs="Simplified Arabic"/>
          <w:b/>
          <w:bCs/>
          <w:sz w:val="24"/>
          <w:szCs w:val="24"/>
          <w:rtl/>
          <w:lang w:bidi="ar-EG"/>
        </w:rPr>
      </w:pPr>
    </w:p>
    <w:p w:rsidR="00D13A94" w:rsidRDefault="00D13A94" w:rsidP="0041273C">
      <w:pPr>
        <w:pStyle w:val="NoSpacing"/>
        <w:jc w:val="center"/>
        <w:rPr>
          <w:rFonts w:ascii="Simplified Arabic" w:hAnsi="Simplified Arabic" w:cs="Simplified Arabic"/>
          <w:b/>
          <w:bCs/>
          <w:sz w:val="28"/>
          <w:szCs w:val="28"/>
          <w:rtl/>
          <w:lang w:bidi="ar-EG"/>
        </w:rPr>
      </w:pPr>
    </w:p>
    <w:p w:rsidR="00F67C40" w:rsidRPr="00F67C40" w:rsidRDefault="00F67C40" w:rsidP="0041273C">
      <w:pPr>
        <w:pStyle w:val="NoSpacing"/>
        <w:jc w:val="center"/>
        <w:rPr>
          <w:rFonts w:ascii="Simplified Arabic" w:hAnsi="Simplified Arabic" w:cs="Simplified Arabic"/>
          <w:b/>
          <w:bCs/>
          <w:sz w:val="28"/>
          <w:szCs w:val="28"/>
          <w:lang w:bidi="ar-EG"/>
        </w:rPr>
      </w:pPr>
      <w:r w:rsidRPr="00AC15A6">
        <w:rPr>
          <w:rFonts w:ascii="Simplified Arabic" w:hAnsi="Simplified Arabic" w:cs="Simplified Arabic" w:hint="cs"/>
          <w:b/>
          <w:bCs/>
          <w:sz w:val="24"/>
          <w:szCs w:val="24"/>
          <w:rtl/>
          <w:lang w:bidi="ar-EG"/>
        </w:rPr>
        <w:t>جدول رقم (</w:t>
      </w:r>
      <w:r w:rsidR="003E3746" w:rsidRPr="00AC15A6">
        <w:rPr>
          <w:rFonts w:ascii="Simplified Arabic" w:hAnsi="Simplified Arabic" w:cs="Simplified Arabic" w:hint="cs"/>
          <w:b/>
          <w:bCs/>
          <w:sz w:val="24"/>
          <w:szCs w:val="24"/>
          <w:rtl/>
          <w:lang w:bidi="ar-EG"/>
        </w:rPr>
        <w:t>5</w:t>
      </w:r>
      <w:r w:rsidRPr="00AC15A6">
        <w:rPr>
          <w:rFonts w:ascii="Simplified Arabic" w:hAnsi="Simplified Arabic" w:cs="Simplified Arabic" w:hint="cs"/>
          <w:b/>
          <w:bCs/>
          <w:sz w:val="24"/>
          <w:szCs w:val="24"/>
          <w:rtl/>
          <w:lang w:bidi="ar-EG"/>
        </w:rPr>
        <w:t>):</w:t>
      </w:r>
      <w:r w:rsidRPr="00F67C40">
        <w:rPr>
          <w:rFonts w:ascii="Simplified Arabic" w:hAnsi="Simplified Arabic" w:cs="Simplified Arabic" w:hint="cs"/>
          <w:b/>
          <w:bCs/>
          <w:sz w:val="28"/>
          <w:szCs w:val="28"/>
          <w:rtl/>
          <w:lang w:bidi="ar-EG"/>
        </w:rPr>
        <w:t xml:space="preserve"> </w:t>
      </w:r>
      <w:r w:rsidR="00951C80">
        <w:rPr>
          <w:rFonts w:ascii="Simplified Arabic" w:hAnsi="Simplified Arabic" w:cs="Simplified Arabic" w:hint="cs"/>
          <w:b/>
          <w:bCs/>
          <w:sz w:val="24"/>
          <w:szCs w:val="24"/>
          <w:rtl/>
          <w:lang w:bidi="ar-EG"/>
        </w:rPr>
        <w:t>تحليل البعد</w:t>
      </w:r>
      <w:r w:rsidR="00E34483">
        <w:rPr>
          <w:rFonts w:ascii="Simplified Arabic" w:hAnsi="Simplified Arabic" w:cs="Simplified Arabic" w:hint="cs"/>
          <w:b/>
          <w:bCs/>
          <w:sz w:val="24"/>
          <w:szCs w:val="24"/>
          <w:rtl/>
          <w:lang w:bidi="ar-EG"/>
        </w:rPr>
        <w:t>الخامس في إستمارة الإستبيان (المقومات و</w:t>
      </w:r>
      <w:r w:rsidR="00E34483" w:rsidRPr="00E34483">
        <w:rPr>
          <w:rFonts w:ascii="Simplified Arabic" w:hAnsi="Simplified Arabic" w:cs="Simplified Arabic" w:hint="cs"/>
          <w:b/>
          <w:bCs/>
          <w:sz w:val="24"/>
          <w:szCs w:val="24"/>
          <w:rtl/>
          <w:lang w:bidi="ar-EG"/>
        </w:rPr>
        <w:t xml:space="preserve"> </w:t>
      </w:r>
      <w:r w:rsidR="00E34483">
        <w:rPr>
          <w:rFonts w:ascii="Simplified Arabic" w:hAnsi="Simplified Arabic" w:cs="Simplified Arabic" w:hint="cs"/>
          <w:b/>
          <w:bCs/>
          <w:sz w:val="24"/>
          <w:szCs w:val="24"/>
          <w:rtl/>
          <w:lang w:bidi="ar-EG"/>
        </w:rPr>
        <w:t>المعوقات</w:t>
      </w:r>
      <w:r w:rsidR="00951C80" w:rsidRPr="005A67B6">
        <w:rPr>
          <w:rFonts w:ascii="Simplified Arabic" w:hAnsi="Simplified Arabic" w:cs="Simplified Arabic" w:hint="cs"/>
          <w:b/>
          <w:bCs/>
          <w:sz w:val="24"/>
          <w:szCs w:val="24"/>
          <w:rtl/>
          <w:lang w:bidi="ar-EG"/>
        </w:rPr>
        <w:t>)</w:t>
      </w:r>
      <w:r w:rsidR="00951C80">
        <w:rPr>
          <w:rFonts w:ascii="Simplified Arabic" w:hAnsi="Simplified Arabic" w:cs="Simplified Arabic" w:hint="cs"/>
          <w:b/>
          <w:bCs/>
          <w:sz w:val="24"/>
          <w:szCs w:val="24"/>
          <w:rtl/>
          <w:lang w:bidi="ar-EG"/>
        </w:rPr>
        <w:t>.</w:t>
      </w:r>
    </w:p>
    <w:p w:rsidR="00F67C40" w:rsidRPr="00F67C40" w:rsidRDefault="00F67C40" w:rsidP="00F67C40">
      <w:pPr>
        <w:pStyle w:val="NoSpacing"/>
        <w:tabs>
          <w:tab w:val="left" w:pos="3791"/>
        </w:tabs>
        <w:ind w:left="495"/>
        <w:jc w:val="both"/>
        <w:rPr>
          <w:rFonts w:ascii="Simplified Arabic" w:hAnsi="Simplified Arabic" w:cs="Simplified Arabic"/>
          <w:b/>
          <w:bCs/>
          <w:sz w:val="28"/>
          <w:szCs w:val="28"/>
          <w:rtl/>
          <w:lang w:bidi="ar-EG"/>
        </w:rPr>
      </w:pPr>
    </w:p>
    <w:tbl>
      <w:tblPr>
        <w:tblStyle w:val="TableGrid"/>
        <w:bidiVisual/>
        <w:tblW w:w="0" w:type="auto"/>
        <w:tblInd w:w="-252" w:type="dxa"/>
        <w:tblLook w:val="04A0"/>
      </w:tblPr>
      <w:tblGrid>
        <w:gridCol w:w="2687"/>
        <w:gridCol w:w="2274"/>
        <w:gridCol w:w="1985"/>
        <w:gridCol w:w="2268"/>
      </w:tblGrid>
      <w:tr w:rsidR="003E3746" w:rsidRPr="00F67C40" w:rsidTr="00951C80">
        <w:trPr>
          <w:trHeight w:val="850"/>
        </w:trPr>
        <w:tc>
          <w:tcPr>
            <w:tcW w:w="2687" w:type="dxa"/>
            <w:shd w:val="clear" w:color="auto" w:fill="FBD4B4" w:themeFill="accent6" w:themeFillTint="66"/>
          </w:tcPr>
          <w:p w:rsidR="003E3746" w:rsidRPr="001104FA" w:rsidRDefault="003E3746" w:rsidP="003E3746">
            <w:pPr>
              <w:pStyle w:val="NoSpacing"/>
              <w:ind w:left="207"/>
              <w:jc w:val="center"/>
              <w:rPr>
                <w:sz w:val="28"/>
                <w:szCs w:val="28"/>
                <w:rtl/>
                <w:lang w:bidi="ar-EG"/>
              </w:rPr>
            </w:pPr>
            <w:r w:rsidRPr="001104FA">
              <w:rPr>
                <w:rFonts w:hint="cs"/>
                <w:sz w:val="28"/>
                <w:szCs w:val="28"/>
                <w:rtl/>
                <w:lang w:bidi="ar-EG"/>
              </w:rPr>
              <w:t>خامسا: جانب المقومات و المعوقات</w:t>
            </w:r>
          </w:p>
        </w:tc>
        <w:tc>
          <w:tcPr>
            <w:tcW w:w="2274" w:type="dxa"/>
            <w:shd w:val="clear" w:color="auto" w:fill="FBD4B4" w:themeFill="accent6" w:themeFillTint="66"/>
          </w:tcPr>
          <w:p w:rsidR="003E3746" w:rsidRPr="001104FA" w:rsidRDefault="003E3746" w:rsidP="00D0065E">
            <w:pPr>
              <w:pStyle w:val="NoSpacing"/>
              <w:jc w:val="center"/>
              <w:rPr>
                <w:rFonts w:ascii="Simplified Arabic" w:hAnsi="Simplified Arabic" w:cs="Simplified Arabic"/>
                <w:b/>
                <w:bCs/>
                <w:sz w:val="28"/>
                <w:szCs w:val="28"/>
                <w:rtl/>
                <w:lang w:bidi="ar-EG"/>
              </w:rPr>
            </w:pPr>
            <w:r w:rsidRPr="001104FA">
              <w:rPr>
                <w:rFonts w:ascii="Simplified Arabic" w:hAnsi="Simplified Arabic" w:cs="Simplified Arabic" w:hint="cs"/>
                <w:b/>
                <w:bCs/>
                <w:sz w:val="24"/>
                <w:szCs w:val="24"/>
                <w:rtl/>
                <w:lang w:bidi="ar-EG"/>
              </w:rPr>
              <w:t xml:space="preserve">النسبة المئوية للموافقة </w:t>
            </w:r>
          </w:p>
        </w:tc>
        <w:tc>
          <w:tcPr>
            <w:tcW w:w="1985" w:type="dxa"/>
            <w:shd w:val="clear" w:color="auto" w:fill="FBD4B4" w:themeFill="accent6" w:themeFillTint="66"/>
          </w:tcPr>
          <w:p w:rsidR="003E3746" w:rsidRPr="001104FA" w:rsidRDefault="003E3746" w:rsidP="00D0065E">
            <w:pPr>
              <w:pStyle w:val="NoSpacing"/>
              <w:jc w:val="center"/>
              <w:rPr>
                <w:rFonts w:ascii="Simplified Arabic" w:hAnsi="Simplified Arabic" w:cs="Simplified Arabic"/>
                <w:b/>
                <w:bCs/>
                <w:sz w:val="28"/>
                <w:szCs w:val="28"/>
                <w:rtl/>
                <w:lang w:bidi="ar-EG"/>
              </w:rPr>
            </w:pPr>
            <w:r w:rsidRPr="001104FA">
              <w:rPr>
                <w:rFonts w:ascii="Simplified Arabic" w:hAnsi="Simplified Arabic" w:cs="Simplified Arabic" w:hint="cs"/>
                <w:b/>
                <w:bCs/>
                <w:sz w:val="24"/>
                <w:szCs w:val="24"/>
                <w:rtl/>
                <w:lang w:bidi="ar-EG"/>
              </w:rPr>
              <w:t xml:space="preserve">النسبة المئوية للمحايد </w:t>
            </w:r>
          </w:p>
        </w:tc>
        <w:tc>
          <w:tcPr>
            <w:tcW w:w="2268" w:type="dxa"/>
            <w:shd w:val="clear" w:color="auto" w:fill="FBD4B4" w:themeFill="accent6" w:themeFillTint="66"/>
          </w:tcPr>
          <w:p w:rsidR="003E3746" w:rsidRPr="001104FA" w:rsidRDefault="003E3746" w:rsidP="00D0065E">
            <w:pPr>
              <w:pStyle w:val="NoSpacing"/>
              <w:jc w:val="center"/>
              <w:rPr>
                <w:rFonts w:ascii="Simplified Arabic" w:hAnsi="Simplified Arabic" w:cs="Simplified Arabic"/>
                <w:b/>
                <w:bCs/>
                <w:sz w:val="28"/>
                <w:szCs w:val="28"/>
                <w:rtl/>
                <w:lang w:bidi="ar-EG"/>
              </w:rPr>
            </w:pPr>
            <w:r w:rsidRPr="001104FA">
              <w:rPr>
                <w:rFonts w:ascii="Simplified Arabic" w:hAnsi="Simplified Arabic" w:cs="Simplified Arabic" w:hint="cs"/>
                <w:b/>
                <w:bCs/>
                <w:sz w:val="24"/>
                <w:szCs w:val="24"/>
                <w:rtl/>
                <w:lang w:bidi="ar-EG"/>
              </w:rPr>
              <w:t xml:space="preserve">النسبة المئوية للرفض </w:t>
            </w:r>
          </w:p>
        </w:tc>
      </w:tr>
      <w:tr w:rsidR="003E3746" w:rsidRPr="00F67C40" w:rsidTr="00951C80">
        <w:trPr>
          <w:trHeight w:val="850"/>
        </w:trPr>
        <w:tc>
          <w:tcPr>
            <w:tcW w:w="2687" w:type="dxa"/>
          </w:tcPr>
          <w:p w:rsidR="001E523E" w:rsidRDefault="001E523E" w:rsidP="006C4522">
            <w:pPr>
              <w:pStyle w:val="NoSpacing"/>
              <w:jc w:val="both"/>
              <w:rPr>
                <w:sz w:val="24"/>
                <w:szCs w:val="24"/>
                <w:rtl/>
                <w:lang w:bidi="ar-EG"/>
              </w:rPr>
            </w:pPr>
          </w:p>
          <w:p w:rsidR="003E3746" w:rsidRPr="00F67C40" w:rsidRDefault="003E3746" w:rsidP="006C4522">
            <w:pPr>
              <w:pStyle w:val="NoSpacing"/>
              <w:jc w:val="both"/>
              <w:rPr>
                <w:rFonts w:ascii="Simplified Arabic" w:hAnsi="Simplified Arabic" w:cs="Simplified Arabic"/>
                <w:b/>
                <w:bCs/>
                <w:sz w:val="28"/>
                <w:szCs w:val="28"/>
                <w:rtl/>
                <w:lang w:bidi="ar-EG"/>
              </w:rPr>
            </w:pPr>
            <w:r w:rsidRPr="00EE4BCC">
              <w:rPr>
                <w:rFonts w:hint="cs"/>
                <w:sz w:val="24"/>
                <w:szCs w:val="24"/>
                <w:rtl/>
                <w:lang w:bidi="ar-EG"/>
              </w:rPr>
              <w:t>لا تمتلك الهيئة الموارد اللازمة لتطبيق بطاقات الأداء المتوازن.</w:t>
            </w:r>
          </w:p>
        </w:tc>
        <w:tc>
          <w:tcPr>
            <w:tcW w:w="2274" w:type="dxa"/>
          </w:tcPr>
          <w:p w:rsidR="003E3746" w:rsidRPr="00F67C40" w:rsidRDefault="00D0065E"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806671">
              <w:rPr>
                <w:rFonts w:ascii="Simplified Arabic" w:hAnsi="Simplified Arabic" w:cs="Simplified Arabic" w:hint="cs"/>
                <w:b/>
                <w:bCs/>
                <w:sz w:val="28"/>
                <w:szCs w:val="28"/>
                <w:rtl/>
                <w:lang w:bidi="ar-EG"/>
              </w:rPr>
              <w:t>%</w:t>
            </w:r>
          </w:p>
        </w:tc>
        <w:tc>
          <w:tcPr>
            <w:tcW w:w="1985" w:type="dxa"/>
          </w:tcPr>
          <w:p w:rsidR="003E3746" w:rsidRPr="00F67C40" w:rsidRDefault="001D080C"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806671">
              <w:rPr>
                <w:rFonts w:ascii="Simplified Arabic" w:hAnsi="Simplified Arabic" w:cs="Simplified Arabic" w:hint="cs"/>
                <w:b/>
                <w:bCs/>
                <w:sz w:val="28"/>
                <w:szCs w:val="28"/>
                <w:rtl/>
                <w:lang w:bidi="ar-EG"/>
              </w:rPr>
              <w:t>%</w:t>
            </w:r>
          </w:p>
        </w:tc>
        <w:tc>
          <w:tcPr>
            <w:tcW w:w="2268" w:type="dxa"/>
          </w:tcPr>
          <w:p w:rsidR="003E3746" w:rsidRPr="00F67C40" w:rsidRDefault="00D0065E"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90</w:t>
            </w:r>
            <w:r w:rsidR="00806671">
              <w:rPr>
                <w:rFonts w:ascii="Simplified Arabic" w:hAnsi="Simplified Arabic" w:cs="Simplified Arabic" w:hint="cs"/>
                <w:b/>
                <w:bCs/>
                <w:sz w:val="28"/>
                <w:szCs w:val="28"/>
                <w:rtl/>
                <w:lang w:bidi="ar-EG"/>
              </w:rPr>
              <w:t>%</w:t>
            </w:r>
          </w:p>
        </w:tc>
      </w:tr>
      <w:tr w:rsidR="003E3746" w:rsidRPr="00F67C40" w:rsidTr="00951C80">
        <w:trPr>
          <w:trHeight w:val="850"/>
        </w:trPr>
        <w:tc>
          <w:tcPr>
            <w:tcW w:w="2687" w:type="dxa"/>
          </w:tcPr>
          <w:p w:rsidR="003E3746" w:rsidRPr="00F67C40" w:rsidRDefault="003E3746" w:rsidP="006C4522">
            <w:pPr>
              <w:pStyle w:val="NoSpacing"/>
              <w:jc w:val="both"/>
              <w:rPr>
                <w:rFonts w:ascii="Simplified Arabic" w:hAnsi="Simplified Arabic" w:cs="Simplified Arabic"/>
                <w:b/>
                <w:bCs/>
                <w:sz w:val="28"/>
                <w:szCs w:val="28"/>
                <w:rtl/>
                <w:lang w:bidi="ar-EG"/>
              </w:rPr>
            </w:pPr>
            <w:r>
              <w:rPr>
                <w:rFonts w:hint="cs"/>
                <w:sz w:val="24"/>
                <w:szCs w:val="24"/>
                <w:rtl/>
                <w:lang w:bidi="ar-EG"/>
              </w:rPr>
              <w:t>تدعم الإدارة العليا تطبيق أساليب الإدارة الجديدة</w:t>
            </w:r>
          </w:p>
        </w:tc>
        <w:tc>
          <w:tcPr>
            <w:tcW w:w="2274" w:type="dxa"/>
          </w:tcPr>
          <w:p w:rsidR="003E3746" w:rsidRPr="00F67C40" w:rsidRDefault="001D080C"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r w:rsidR="00806671">
              <w:rPr>
                <w:rFonts w:ascii="Simplified Arabic" w:hAnsi="Simplified Arabic" w:cs="Simplified Arabic" w:hint="cs"/>
                <w:b/>
                <w:bCs/>
                <w:sz w:val="28"/>
                <w:szCs w:val="28"/>
                <w:rtl/>
                <w:lang w:bidi="ar-EG"/>
              </w:rPr>
              <w:t>%</w:t>
            </w:r>
          </w:p>
        </w:tc>
        <w:tc>
          <w:tcPr>
            <w:tcW w:w="1985" w:type="dxa"/>
          </w:tcPr>
          <w:p w:rsidR="003E3746" w:rsidRPr="00F67C40" w:rsidRDefault="001D080C"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r w:rsidR="00806671">
              <w:rPr>
                <w:rFonts w:ascii="Simplified Arabic" w:hAnsi="Simplified Arabic" w:cs="Simplified Arabic" w:hint="cs"/>
                <w:b/>
                <w:bCs/>
                <w:sz w:val="28"/>
                <w:szCs w:val="28"/>
                <w:rtl/>
                <w:lang w:bidi="ar-EG"/>
              </w:rPr>
              <w:t>%</w:t>
            </w:r>
          </w:p>
        </w:tc>
        <w:tc>
          <w:tcPr>
            <w:tcW w:w="2268" w:type="dxa"/>
          </w:tcPr>
          <w:p w:rsidR="003E3746" w:rsidRPr="00F67C40" w:rsidRDefault="00437023"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806671">
              <w:rPr>
                <w:rFonts w:ascii="Simplified Arabic" w:hAnsi="Simplified Arabic" w:cs="Simplified Arabic" w:hint="cs"/>
                <w:b/>
                <w:bCs/>
                <w:sz w:val="28"/>
                <w:szCs w:val="28"/>
                <w:rtl/>
                <w:lang w:bidi="ar-EG"/>
              </w:rPr>
              <w:t>%</w:t>
            </w:r>
          </w:p>
        </w:tc>
      </w:tr>
      <w:tr w:rsidR="003E3746" w:rsidRPr="00F67C40" w:rsidTr="00951C80">
        <w:trPr>
          <w:trHeight w:val="850"/>
        </w:trPr>
        <w:tc>
          <w:tcPr>
            <w:tcW w:w="2687" w:type="dxa"/>
          </w:tcPr>
          <w:p w:rsidR="003E3746" w:rsidRPr="00F67C40" w:rsidRDefault="003E3746" w:rsidP="006C4522">
            <w:pPr>
              <w:pStyle w:val="NoSpacing"/>
              <w:jc w:val="both"/>
              <w:rPr>
                <w:rFonts w:ascii="Simplified Arabic" w:hAnsi="Simplified Arabic" w:cs="Simplified Arabic"/>
                <w:b/>
                <w:bCs/>
                <w:sz w:val="28"/>
                <w:szCs w:val="28"/>
                <w:rtl/>
                <w:lang w:bidi="ar-EG"/>
              </w:rPr>
            </w:pPr>
            <w:r w:rsidRPr="00EE4BCC">
              <w:rPr>
                <w:rFonts w:hint="cs"/>
                <w:sz w:val="24"/>
                <w:szCs w:val="24"/>
                <w:rtl/>
                <w:lang w:bidi="ar-EG"/>
              </w:rPr>
              <w:t>هناك مقاومة من العاملين لتطبيق المفاهيم و الأدوات</w:t>
            </w:r>
            <w:r>
              <w:rPr>
                <w:rFonts w:hint="cs"/>
                <w:sz w:val="24"/>
                <w:szCs w:val="24"/>
                <w:rtl/>
                <w:lang w:bidi="ar-EG"/>
              </w:rPr>
              <w:t xml:space="preserve"> </w:t>
            </w:r>
            <w:r w:rsidRPr="00EE4BCC">
              <w:rPr>
                <w:rFonts w:hint="cs"/>
                <w:sz w:val="24"/>
                <w:szCs w:val="24"/>
                <w:rtl/>
                <w:lang w:bidi="ar-EG"/>
              </w:rPr>
              <w:t>الحديثة</w:t>
            </w:r>
          </w:p>
        </w:tc>
        <w:tc>
          <w:tcPr>
            <w:tcW w:w="2274" w:type="dxa"/>
          </w:tcPr>
          <w:p w:rsidR="003E3746" w:rsidRPr="00F67C40" w:rsidRDefault="00437023"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r w:rsidR="00806671">
              <w:rPr>
                <w:rFonts w:ascii="Simplified Arabic" w:hAnsi="Simplified Arabic" w:cs="Simplified Arabic" w:hint="cs"/>
                <w:b/>
                <w:bCs/>
                <w:sz w:val="28"/>
                <w:szCs w:val="28"/>
                <w:rtl/>
                <w:lang w:bidi="ar-EG"/>
              </w:rPr>
              <w:t>%</w:t>
            </w:r>
          </w:p>
        </w:tc>
        <w:tc>
          <w:tcPr>
            <w:tcW w:w="1985" w:type="dxa"/>
          </w:tcPr>
          <w:p w:rsidR="003E3746" w:rsidRPr="00F67C40" w:rsidRDefault="00437023"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r w:rsidR="00806671">
              <w:rPr>
                <w:rFonts w:ascii="Simplified Arabic" w:hAnsi="Simplified Arabic" w:cs="Simplified Arabic" w:hint="cs"/>
                <w:b/>
                <w:bCs/>
                <w:sz w:val="28"/>
                <w:szCs w:val="28"/>
                <w:rtl/>
                <w:lang w:bidi="ar-EG"/>
              </w:rPr>
              <w:t>%</w:t>
            </w:r>
          </w:p>
        </w:tc>
        <w:tc>
          <w:tcPr>
            <w:tcW w:w="2268" w:type="dxa"/>
          </w:tcPr>
          <w:p w:rsidR="003E3746" w:rsidRPr="00F67C40" w:rsidRDefault="00437023" w:rsidP="006C4522">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80</w:t>
            </w:r>
            <w:r w:rsidR="00806671">
              <w:rPr>
                <w:rFonts w:ascii="Simplified Arabic" w:hAnsi="Simplified Arabic" w:cs="Simplified Arabic" w:hint="cs"/>
                <w:b/>
                <w:bCs/>
                <w:sz w:val="28"/>
                <w:szCs w:val="28"/>
                <w:rtl/>
                <w:lang w:bidi="ar-EG"/>
              </w:rPr>
              <w:t>%</w:t>
            </w:r>
          </w:p>
        </w:tc>
      </w:tr>
    </w:tbl>
    <w:p w:rsidR="000E4E34" w:rsidRPr="00434A28" w:rsidRDefault="000E4E34" w:rsidP="000E4E34">
      <w:pPr>
        <w:pStyle w:val="NoSpacing"/>
        <w:jc w:val="both"/>
        <w:rPr>
          <w:rFonts w:ascii="Simplified Arabic" w:hAnsi="Simplified Arabic" w:cs="Simplified Arabic"/>
          <w:b/>
          <w:bCs/>
          <w:sz w:val="20"/>
          <w:szCs w:val="20"/>
          <w:rtl/>
          <w:lang w:bidi="ar-EG"/>
        </w:rPr>
      </w:pPr>
      <w:r w:rsidRPr="00434A28">
        <w:rPr>
          <w:rFonts w:ascii="Simplified Arabic" w:hAnsi="Simplified Arabic" w:cs="Simplified Arabic" w:hint="cs"/>
          <w:b/>
          <w:bCs/>
          <w:sz w:val="20"/>
          <w:szCs w:val="20"/>
          <w:rtl/>
          <w:lang w:bidi="ar-EG"/>
        </w:rPr>
        <w:t>المصدر من إعداد الباحثة بناءا على المقابلة وإجابة الإستبيان</w:t>
      </w:r>
    </w:p>
    <w:p w:rsidR="000E4FD0" w:rsidRDefault="000E4FD0" w:rsidP="000E4FD0">
      <w:pPr>
        <w:pStyle w:val="NoSpacing"/>
        <w:jc w:val="both"/>
        <w:rPr>
          <w:rFonts w:ascii="Simplified Arabic" w:hAnsi="Simplified Arabic" w:cs="Simplified Arabic"/>
          <w:b/>
          <w:bCs/>
          <w:sz w:val="24"/>
          <w:szCs w:val="24"/>
          <w:rtl/>
          <w:lang w:bidi="ar-EG"/>
        </w:rPr>
      </w:pPr>
    </w:p>
    <w:p w:rsidR="000E4FD0" w:rsidRDefault="00D0065E" w:rsidP="00434A28">
      <w:pPr>
        <w:tabs>
          <w:tab w:val="left" w:pos="5621"/>
        </w:tabs>
        <w:spacing w:after="200"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شكل</w:t>
      </w:r>
      <w:r w:rsidRPr="00F67C40">
        <w:rPr>
          <w:rFonts w:ascii="Simplified Arabic" w:hAnsi="Simplified Arabic" w:cs="Simplified Arabic" w:hint="cs"/>
          <w:b/>
          <w:bCs/>
          <w:sz w:val="24"/>
          <w:szCs w:val="24"/>
          <w:rtl/>
          <w:lang w:bidi="ar-EG"/>
        </w:rPr>
        <w:t xml:space="preserve"> رقم (</w:t>
      </w:r>
      <w:r>
        <w:rPr>
          <w:rFonts w:ascii="Simplified Arabic" w:hAnsi="Simplified Arabic" w:cs="Simplified Arabic" w:hint="cs"/>
          <w:b/>
          <w:bCs/>
          <w:sz w:val="24"/>
          <w:szCs w:val="24"/>
          <w:rtl/>
          <w:lang w:bidi="ar-EG"/>
        </w:rPr>
        <w:t>5</w:t>
      </w:r>
      <w:r w:rsidRPr="00F67C40">
        <w:rPr>
          <w:rFonts w:ascii="Simplified Arabic" w:hAnsi="Simplified Arabic" w:cs="Simplified Arabic" w:hint="cs"/>
          <w:b/>
          <w:bCs/>
          <w:sz w:val="24"/>
          <w:szCs w:val="24"/>
          <w:rtl/>
          <w:lang w:bidi="ar-EG"/>
        </w:rPr>
        <w:t xml:space="preserve">): </w:t>
      </w:r>
      <w:r w:rsidR="00A338C5">
        <w:rPr>
          <w:rFonts w:ascii="Simplified Arabic" w:hAnsi="Simplified Arabic" w:cs="Simplified Arabic" w:hint="cs"/>
          <w:b/>
          <w:bCs/>
          <w:sz w:val="24"/>
          <w:szCs w:val="24"/>
          <w:rtl/>
          <w:lang w:bidi="ar-EG"/>
        </w:rPr>
        <w:t>تحليل البعدالخامس في إستمارة الإستبيان (المقومات و</w:t>
      </w:r>
      <w:r w:rsidR="00A338C5" w:rsidRPr="00E34483">
        <w:rPr>
          <w:rFonts w:ascii="Simplified Arabic" w:hAnsi="Simplified Arabic" w:cs="Simplified Arabic" w:hint="cs"/>
          <w:b/>
          <w:bCs/>
          <w:sz w:val="24"/>
          <w:szCs w:val="24"/>
          <w:rtl/>
          <w:lang w:bidi="ar-EG"/>
        </w:rPr>
        <w:t xml:space="preserve"> </w:t>
      </w:r>
      <w:r w:rsidR="00A338C5">
        <w:rPr>
          <w:rFonts w:ascii="Simplified Arabic" w:hAnsi="Simplified Arabic" w:cs="Simplified Arabic" w:hint="cs"/>
          <w:b/>
          <w:bCs/>
          <w:sz w:val="24"/>
          <w:szCs w:val="24"/>
          <w:rtl/>
          <w:lang w:bidi="ar-EG"/>
        </w:rPr>
        <w:t>المعوقات</w:t>
      </w:r>
      <w:r w:rsidR="00A338C5" w:rsidRPr="005A67B6">
        <w:rPr>
          <w:rFonts w:ascii="Simplified Arabic" w:hAnsi="Simplified Arabic" w:cs="Simplified Arabic" w:hint="cs"/>
          <w:b/>
          <w:bCs/>
          <w:sz w:val="24"/>
          <w:szCs w:val="24"/>
          <w:rtl/>
          <w:lang w:bidi="ar-EG"/>
        </w:rPr>
        <w:t>)</w:t>
      </w:r>
      <w:r w:rsidR="00A338C5">
        <w:rPr>
          <w:rFonts w:ascii="Simplified Arabic" w:hAnsi="Simplified Arabic" w:cs="Simplified Arabic" w:hint="cs"/>
          <w:b/>
          <w:bCs/>
          <w:sz w:val="24"/>
          <w:szCs w:val="24"/>
          <w:rtl/>
          <w:lang w:bidi="ar-EG"/>
        </w:rPr>
        <w:t>.</w:t>
      </w:r>
      <w:r w:rsidRPr="00D0065E">
        <w:rPr>
          <w:rFonts w:ascii="Simplified Arabic" w:hAnsi="Simplified Arabic" w:cs="Simplified Arabic"/>
          <w:b/>
          <w:bCs/>
          <w:noProof/>
          <w:sz w:val="24"/>
          <w:szCs w:val="24"/>
          <w:rtl/>
        </w:rPr>
        <w:drawing>
          <wp:inline distT="0" distB="0" distL="0" distR="0">
            <wp:extent cx="6067425" cy="3810000"/>
            <wp:effectExtent l="19050" t="0" r="9525"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4FD0" w:rsidRPr="00F4786C" w:rsidRDefault="000E4FD0" w:rsidP="00CC799C">
      <w:pPr>
        <w:pStyle w:val="NoSpacing"/>
        <w:jc w:val="both"/>
        <w:rPr>
          <w:rFonts w:ascii="Simplified Arabic" w:hAnsi="Simplified Arabic" w:cs="Simplified Arabic"/>
          <w:b/>
          <w:bCs/>
          <w:sz w:val="20"/>
          <w:szCs w:val="20"/>
          <w:rtl/>
          <w:lang w:bidi="ar-EG"/>
        </w:rPr>
      </w:pPr>
      <w:r w:rsidRPr="00F4786C">
        <w:rPr>
          <w:rFonts w:ascii="Simplified Arabic" w:hAnsi="Simplified Arabic" w:cs="Simplified Arabic" w:hint="cs"/>
          <w:b/>
          <w:bCs/>
          <w:sz w:val="20"/>
          <w:szCs w:val="20"/>
          <w:rtl/>
          <w:lang w:bidi="ar-EG"/>
        </w:rPr>
        <w:t xml:space="preserve">المصدر من إعداد الباحثة بناءا على المقابلة وإجابة </w:t>
      </w:r>
      <w:r w:rsidR="00CC799C" w:rsidRPr="00F4786C">
        <w:rPr>
          <w:rFonts w:ascii="Simplified Arabic" w:hAnsi="Simplified Arabic" w:cs="Simplified Arabic" w:hint="cs"/>
          <w:b/>
          <w:bCs/>
          <w:sz w:val="20"/>
          <w:szCs w:val="20"/>
          <w:rtl/>
          <w:lang w:bidi="ar-EG"/>
        </w:rPr>
        <w:t>الإستبيان</w:t>
      </w:r>
    </w:p>
    <w:p w:rsidR="0041273C" w:rsidRDefault="0041273C" w:rsidP="00CC799C">
      <w:pPr>
        <w:pStyle w:val="NoSpacing"/>
        <w:jc w:val="both"/>
        <w:rPr>
          <w:rFonts w:ascii="Simplified Arabic" w:hAnsi="Simplified Arabic" w:cs="Simplified Arabic"/>
          <w:b/>
          <w:bCs/>
          <w:sz w:val="24"/>
          <w:szCs w:val="24"/>
          <w:rtl/>
          <w:lang w:bidi="ar-EG"/>
        </w:rPr>
      </w:pPr>
    </w:p>
    <w:p w:rsidR="00434A28" w:rsidRDefault="00434A28" w:rsidP="00BD23D5">
      <w:pPr>
        <w:pStyle w:val="NoSpacing"/>
        <w:jc w:val="both"/>
        <w:rPr>
          <w:rFonts w:ascii="Simplified Arabic" w:hAnsi="Simplified Arabic" w:cs="Simplified Arabic"/>
          <w:sz w:val="24"/>
          <w:szCs w:val="24"/>
          <w:rtl/>
          <w:lang w:bidi="ar-EG"/>
        </w:rPr>
      </w:pPr>
    </w:p>
    <w:p w:rsidR="00434A28" w:rsidRDefault="00434A28" w:rsidP="00BD23D5">
      <w:pPr>
        <w:pStyle w:val="NoSpacing"/>
        <w:jc w:val="both"/>
        <w:rPr>
          <w:rFonts w:ascii="Simplified Arabic" w:hAnsi="Simplified Arabic" w:cs="Simplified Arabic"/>
          <w:sz w:val="24"/>
          <w:szCs w:val="24"/>
          <w:rtl/>
          <w:lang w:bidi="ar-EG"/>
        </w:rPr>
      </w:pPr>
    </w:p>
    <w:p w:rsidR="009D74E0" w:rsidRDefault="000E4E34" w:rsidP="00434A28">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بناءا على ما سبق فقد تم أخذ أراء عينة الدراسة </w:t>
      </w:r>
      <w:r w:rsidR="00BD23D5">
        <w:rPr>
          <w:rFonts w:ascii="Simplified Arabic" w:hAnsi="Simplified Arabic" w:cs="Simplified Arabic" w:hint="cs"/>
          <w:sz w:val="24"/>
          <w:szCs w:val="24"/>
          <w:rtl/>
          <w:lang w:bidi="ar-EG"/>
        </w:rPr>
        <w:t xml:space="preserve">في أهم المعوقات التى تحد </w:t>
      </w:r>
      <w:r w:rsidR="009A3698">
        <w:rPr>
          <w:rFonts w:ascii="Simplified Arabic" w:hAnsi="Simplified Arabic" w:cs="Simplified Arabic" w:hint="cs"/>
          <w:sz w:val="24"/>
          <w:szCs w:val="24"/>
          <w:rtl/>
          <w:lang w:bidi="ar-EG"/>
        </w:rPr>
        <w:t>من تطبيق بطاقات الأداء المتوازن</w:t>
      </w:r>
      <w:r w:rsidR="00A338C5">
        <w:rPr>
          <w:rFonts w:ascii="Simplified Arabic" w:hAnsi="Simplified Arabic" w:cs="Simplified Arabic" w:hint="cs"/>
          <w:sz w:val="24"/>
          <w:szCs w:val="24"/>
          <w:rtl/>
          <w:lang w:bidi="ar-EG"/>
        </w:rPr>
        <w:t xml:space="preserve">، </w:t>
      </w:r>
      <w:r w:rsidR="00BD23D5">
        <w:rPr>
          <w:rFonts w:ascii="Simplified Arabic" w:hAnsi="Simplified Arabic" w:cs="Simplified Arabic" w:hint="cs"/>
          <w:sz w:val="24"/>
          <w:szCs w:val="24"/>
          <w:rtl/>
          <w:lang w:bidi="ar-EG"/>
        </w:rPr>
        <w:t xml:space="preserve">ووجد </w:t>
      </w:r>
      <w:r w:rsidR="009A3698">
        <w:rPr>
          <w:rFonts w:ascii="Simplified Arabic" w:hAnsi="Simplified Arabic" w:cs="Simplified Arabic" w:hint="cs"/>
          <w:sz w:val="24"/>
          <w:szCs w:val="24"/>
          <w:rtl/>
          <w:lang w:bidi="ar-EG"/>
        </w:rPr>
        <w:t>أن 90</w:t>
      </w:r>
      <w:r w:rsidR="00A338C5">
        <w:rPr>
          <w:rFonts w:ascii="Simplified Arabic" w:hAnsi="Simplified Arabic" w:cs="Simplified Arabic" w:hint="cs"/>
          <w:sz w:val="24"/>
          <w:szCs w:val="24"/>
          <w:rtl/>
          <w:lang w:bidi="ar-EG"/>
        </w:rPr>
        <w:t>% من عينة الدراسة أشارت إلى أن الهيئة لديها الموارد</w:t>
      </w:r>
      <w:r w:rsidR="00BD23D5">
        <w:rPr>
          <w:rFonts w:ascii="Simplified Arabic" w:hAnsi="Simplified Arabic" w:cs="Simplified Arabic" w:hint="cs"/>
          <w:sz w:val="24"/>
          <w:szCs w:val="24"/>
          <w:rtl/>
          <w:lang w:bidi="ar-EG"/>
        </w:rPr>
        <w:t xml:space="preserve"> اللازمة </w:t>
      </w:r>
      <w:r w:rsidR="00A338C5">
        <w:rPr>
          <w:rFonts w:ascii="Simplified Arabic" w:hAnsi="Simplified Arabic" w:cs="Simplified Arabic" w:hint="cs"/>
          <w:sz w:val="24"/>
          <w:szCs w:val="24"/>
          <w:rtl/>
          <w:lang w:bidi="ar-EG"/>
        </w:rPr>
        <w:t xml:space="preserve"> لتطبيق بطاقات الأداء المتوازن لمتابعة تقييم الأداء</w:t>
      </w:r>
      <w:r w:rsidR="00BD23D5">
        <w:rPr>
          <w:rFonts w:ascii="Simplified Arabic" w:hAnsi="Simplified Arabic" w:cs="Simplified Arabic" w:hint="cs"/>
          <w:sz w:val="24"/>
          <w:szCs w:val="24"/>
          <w:rtl/>
          <w:lang w:bidi="ar-EG"/>
        </w:rPr>
        <w:t>في الهيئة كما هو موضح</w:t>
      </w:r>
      <w:r w:rsidR="00BD23D5" w:rsidRPr="00A338C5">
        <w:rPr>
          <w:rFonts w:ascii="Simplified Arabic" w:hAnsi="Simplified Arabic" w:cs="Simplified Arabic" w:hint="cs"/>
          <w:sz w:val="24"/>
          <w:szCs w:val="24"/>
          <w:rtl/>
          <w:lang w:bidi="ar-EG"/>
        </w:rPr>
        <w:t xml:space="preserve"> </w:t>
      </w:r>
      <w:r w:rsidR="00BD23D5">
        <w:rPr>
          <w:rFonts w:ascii="Simplified Arabic" w:hAnsi="Simplified Arabic" w:cs="Simplified Arabic" w:hint="cs"/>
          <w:sz w:val="24"/>
          <w:szCs w:val="24"/>
          <w:rtl/>
          <w:lang w:bidi="ar-EG"/>
        </w:rPr>
        <w:t>ب</w:t>
      </w:r>
      <w:r w:rsidR="00BD23D5" w:rsidRPr="00A338C5">
        <w:rPr>
          <w:rFonts w:ascii="Simplified Arabic" w:hAnsi="Simplified Arabic" w:cs="Simplified Arabic" w:hint="cs"/>
          <w:sz w:val="24"/>
          <w:szCs w:val="24"/>
          <w:rtl/>
          <w:lang w:bidi="ar-EG"/>
        </w:rPr>
        <w:t>الجدول و الشكل رقم (5)</w:t>
      </w:r>
      <w:r w:rsidR="00BD23D5">
        <w:rPr>
          <w:rFonts w:ascii="Simplified Arabic" w:hAnsi="Simplified Arabic" w:cs="Simplified Arabic" w:hint="cs"/>
          <w:sz w:val="24"/>
          <w:szCs w:val="24"/>
          <w:rtl/>
          <w:lang w:bidi="ar-EG"/>
        </w:rPr>
        <w:t xml:space="preserve">، وقد أكد 85% من العينة أن الإدارة العليا تدعم تطبيق أساليب الإدارة الحديثة و أن العاملين بالهيئة لا يقاوموا تطبيق المفاهيم و الأدوات الحديثة طالما تلقوا التدريب المناسب و الكافى لإستخدامها و تم توعيتهم بأهميتها. من هنا يجدر الإشارة إلى أن الهيئة تتميز بتوافر أهم أساسيات تطبيق النظم الإدارية الحديثة، والتى تؤهلها لتحقيق دورها و مسئوليتها المتعددة تجاه التنمية الصناعية المستدامة في مصر. </w:t>
      </w:r>
    </w:p>
    <w:p w:rsidR="00A338C5" w:rsidRPr="00A338C5" w:rsidRDefault="00A338C5" w:rsidP="001E523E">
      <w:pPr>
        <w:pStyle w:val="NoSpacing"/>
        <w:jc w:val="both"/>
        <w:rPr>
          <w:rFonts w:ascii="Simplified Arabic" w:hAnsi="Simplified Arabic" w:cs="Simplified Arabic"/>
          <w:sz w:val="24"/>
          <w:szCs w:val="24"/>
          <w:rtl/>
          <w:lang w:bidi="ar-EG"/>
        </w:rPr>
      </w:pPr>
    </w:p>
    <w:p w:rsidR="009D74E0" w:rsidRPr="008D6AAE" w:rsidRDefault="001E523E" w:rsidP="00E84C09">
      <w:pPr>
        <w:pStyle w:val="NoSpacing"/>
        <w:jc w:val="both"/>
        <w:rPr>
          <w:rFonts w:ascii="Simplified Arabic" w:hAnsi="Simplified Arabic" w:cs="Simplified Arabic"/>
          <w:b/>
          <w:bCs/>
          <w:color w:val="000000" w:themeColor="text1"/>
          <w:sz w:val="32"/>
          <w:szCs w:val="32"/>
          <w:rtl/>
          <w:lang w:bidi="ar-EG"/>
        </w:rPr>
      </w:pPr>
      <w:r w:rsidRPr="008D6AAE">
        <w:rPr>
          <w:rFonts w:ascii="Simplified Arabic" w:hAnsi="Simplified Arabic" w:cs="Simplified Arabic" w:hint="cs"/>
          <w:b/>
          <w:bCs/>
          <w:color w:val="000000" w:themeColor="text1"/>
          <w:sz w:val="32"/>
          <w:szCs w:val="32"/>
          <w:rtl/>
          <w:lang w:bidi="ar-EG"/>
        </w:rPr>
        <w:t>2/</w:t>
      </w:r>
      <w:r w:rsidR="009D74E0" w:rsidRPr="008D6AAE">
        <w:rPr>
          <w:rFonts w:ascii="Simplified Arabic" w:hAnsi="Simplified Arabic" w:cs="Simplified Arabic" w:hint="cs"/>
          <w:b/>
          <w:bCs/>
          <w:color w:val="000000" w:themeColor="text1"/>
          <w:sz w:val="32"/>
          <w:szCs w:val="32"/>
          <w:rtl/>
          <w:lang w:bidi="ar-EG"/>
        </w:rPr>
        <w:t>6</w:t>
      </w:r>
      <w:r w:rsidRPr="008D6AAE">
        <w:rPr>
          <w:rFonts w:ascii="Simplified Arabic" w:hAnsi="Simplified Arabic" w:cs="Simplified Arabic" w:hint="cs"/>
          <w:b/>
          <w:bCs/>
          <w:color w:val="000000" w:themeColor="text1"/>
          <w:sz w:val="32"/>
          <w:szCs w:val="32"/>
          <w:rtl/>
          <w:lang w:bidi="ar-EG"/>
        </w:rPr>
        <w:t xml:space="preserve"> نتائج البحث </w:t>
      </w:r>
      <w:r w:rsidR="003E3A00" w:rsidRPr="008D6AAE">
        <w:rPr>
          <w:rFonts w:ascii="Simplified Arabic" w:hAnsi="Simplified Arabic" w:cs="Simplified Arabic" w:hint="cs"/>
          <w:b/>
          <w:bCs/>
          <w:color w:val="000000" w:themeColor="text1"/>
          <w:sz w:val="32"/>
          <w:szCs w:val="32"/>
          <w:rtl/>
          <w:lang w:bidi="ar-EG"/>
        </w:rPr>
        <w:t>المستخلص</w:t>
      </w:r>
      <w:r w:rsidRPr="008D6AAE">
        <w:rPr>
          <w:rFonts w:ascii="Simplified Arabic" w:hAnsi="Simplified Arabic" w:cs="Simplified Arabic" w:hint="cs"/>
          <w:b/>
          <w:bCs/>
          <w:color w:val="000000" w:themeColor="text1"/>
          <w:sz w:val="32"/>
          <w:szCs w:val="32"/>
          <w:rtl/>
          <w:lang w:bidi="ar-EG"/>
        </w:rPr>
        <w:t>ة من الدراسة النظرية والميدانية</w:t>
      </w:r>
    </w:p>
    <w:p w:rsidR="00F67C40" w:rsidRPr="00A4708B" w:rsidRDefault="00D97F6F" w:rsidP="00E84C09">
      <w:pPr>
        <w:pStyle w:val="NoSpacing"/>
        <w:spacing w:line="276" w:lineRule="auto"/>
        <w:ind w:left="32"/>
        <w:jc w:val="both"/>
        <w:rPr>
          <w:rFonts w:ascii="Simplified Arabic" w:hAnsi="Simplified Arabic" w:cs="Simplified Arabic"/>
          <w:sz w:val="24"/>
          <w:szCs w:val="24"/>
          <w:rtl/>
          <w:lang w:bidi="ar-EG"/>
        </w:rPr>
      </w:pPr>
      <w:r w:rsidRPr="00A4708B">
        <w:rPr>
          <w:rFonts w:ascii="Simplified Arabic" w:hAnsi="Simplified Arabic" w:cs="Simplified Arabic" w:hint="cs"/>
          <w:sz w:val="24"/>
          <w:szCs w:val="24"/>
          <w:rtl/>
          <w:lang w:bidi="ar-EG"/>
        </w:rPr>
        <w:t>يتم في هذا الجزء من البحث التطرق إلى النتائج التى تم التوصل إل</w:t>
      </w:r>
      <w:r w:rsidR="001E523E" w:rsidRPr="00A4708B">
        <w:rPr>
          <w:rFonts w:ascii="Simplified Arabic" w:hAnsi="Simplified Arabic" w:cs="Simplified Arabic" w:hint="cs"/>
          <w:sz w:val="24"/>
          <w:szCs w:val="24"/>
          <w:rtl/>
          <w:lang w:bidi="ar-EG"/>
        </w:rPr>
        <w:t>يها ، و أيضأ عرض لأهم المقترحات، و</w:t>
      </w:r>
      <w:r w:rsidR="00F67C40" w:rsidRPr="00A4708B">
        <w:rPr>
          <w:rFonts w:ascii="Simplified Arabic" w:hAnsi="Simplified Arabic" w:cs="Simplified Arabic" w:hint="cs"/>
          <w:sz w:val="24"/>
          <w:szCs w:val="24"/>
          <w:rtl/>
          <w:lang w:bidi="ar-EG"/>
        </w:rPr>
        <w:t>يمكن تلخيص نتائج الدرا</w:t>
      </w:r>
      <w:r w:rsidR="00640456">
        <w:rPr>
          <w:rFonts w:ascii="Simplified Arabic" w:hAnsi="Simplified Arabic" w:cs="Simplified Arabic" w:hint="cs"/>
          <w:sz w:val="24"/>
          <w:szCs w:val="24"/>
          <w:rtl/>
          <w:lang w:bidi="ar-EG"/>
        </w:rPr>
        <w:t xml:space="preserve">سة في النقاط الأتية </w:t>
      </w:r>
      <w:r w:rsidR="00CD0DC8" w:rsidRPr="00A4708B">
        <w:rPr>
          <w:rFonts w:ascii="Simplified Arabic" w:hAnsi="Simplified Arabic" w:cs="Simplified Arabic" w:hint="cs"/>
          <w:sz w:val="24"/>
          <w:szCs w:val="24"/>
          <w:rtl/>
          <w:lang w:bidi="ar-EG"/>
        </w:rPr>
        <w:t>طبقا لأراء عينة الدراسة فأن الهيئة العامة للتنمية الصناعية لديها مقومات تعزز تطبيق بطاقات الأداء المتوازن، و تتمثل أهم المقومات في</w:t>
      </w:r>
      <w:r w:rsidR="006C4522" w:rsidRPr="00A4708B">
        <w:rPr>
          <w:rFonts w:ascii="Simplified Arabic" w:hAnsi="Simplified Arabic" w:cs="Simplified Arabic" w:hint="cs"/>
          <w:sz w:val="24"/>
          <w:szCs w:val="24"/>
          <w:rtl/>
          <w:lang w:bidi="ar-EG"/>
        </w:rPr>
        <w:t xml:space="preserve"> </w:t>
      </w:r>
      <w:r w:rsidR="00CD0DC8" w:rsidRPr="00A4708B">
        <w:rPr>
          <w:rFonts w:ascii="Simplified Arabic" w:hAnsi="Simplified Arabic" w:cs="Simplified Arabic" w:hint="cs"/>
          <w:sz w:val="24"/>
          <w:szCs w:val="24"/>
          <w:rtl/>
          <w:lang w:bidi="ar-EG"/>
        </w:rPr>
        <w:t>النقاط الأتية :</w:t>
      </w:r>
    </w:p>
    <w:p w:rsidR="00CD0DC8" w:rsidRPr="00A4708B" w:rsidRDefault="00C32CAD"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أولت الهيئة إ</w:t>
      </w:r>
      <w:r w:rsidR="009D74E0">
        <w:rPr>
          <w:rFonts w:ascii="Simplified Arabic" w:hAnsi="Simplified Arabic" w:cs="Simplified Arabic" w:hint="cs"/>
          <w:sz w:val="24"/>
          <w:szCs w:val="24"/>
          <w:rtl/>
          <w:lang w:bidi="ar-EG"/>
        </w:rPr>
        <w:t xml:space="preserve">العامة للتنمية الصناعية </w:t>
      </w:r>
      <w:r w:rsidRPr="00A4708B">
        <w:rPr>
          <w:rFonts w:ascii="Simplified Arabic" w:hAnsi="Simplified Arabic" w:cs="Simplified Arabic" w:hint="cs"/>
          <w:sz w:val="24"/>
          <w:szCs w:val="24"/>
          <w:rtl/>
          <w:lang w:bidi="ar-EG"/>
        </w:rPr>
        <w:t xml:space="preserve">هتمام </w:t>
      </w:r>
      <w:r w:rsidR="00D97F6F" w:rsidRPr="00A4708B">
        <w:rPr>
          <w:rFonts w:ascii="Simplified Arabic" w:hAnsi="Simplified Arabic" w:cs="Simplified Arabic" w:hint="cs"/>
          <w:sz w:val="24"/>
          <w:szCs w:val="24"/>
          <w:rtl/>
          <w:lang w:bidi="ar-EG"/>
        </w:rPr>
        <w:t>ملحوظ بإعداد</w:t>
      </w:r>
      <w:r w:rsidR="00CD0DC8" w:rsidRPr="00A4708B">
        <w:rPr>
          <w:rFonts w:ascii="Simplified Arabic" w:hAnsi="Simplified Arabic" w:cs="Simplified Arabic" w:hint="cs"/>
          <w:sz w:val="24"/>
          <w:szCs w:val="24"/>
          <w:rtl/>
          <w:lang w:bidi="ar-EG"/>
        </w:rPr>
        <w:t xml:space="preserve"> دليل موحد موضحا به جميع الخدمات التى تقدمها الهيئة.</w:t>
      </w:r>
    </w:p>
    <w:p w:rsidR="00CD0DC8" w:rsidRPr="00A4708B" w:rsidRDefault="00CD0DC8"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هناك إجراءات  واضحة و محددة  لتقديم الخدمات للمستثمرين.</w:t>
      </w:r>
    </w:p>
    <w:p w:rsidR="00CD0DC8" w:rsidRPr="00A4708B" w:rsidRDefault="00CD0DC8"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إهتمام الإدارة العليا بميكنة الخدمات المقدمة له تأثر إيجابى على سرعة تقديم الخدمات الصناعية.</w:t>
      </w:r>
    </w:p>
    <w:p w:rsidR="00CD0DC8" w:rsidRPr="00A4708B" w:rsidRDefault="006C4522"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تعمل الهيئة على التحسين الدائم للخدمات المقدمة</w:t>
      </w:r>
      <w:r w:rsidR="00D97F6F" w:rsidRPr="00A4708B">
        <w:rPr>
          <w:rFonts w:ascii="Simplified Arabic" w:hAnsi="Simplified Arabic" w:cs="Simplified Arabic" w:hint="cs"/>
          <w:sz w:val="24"/>
          <w:szCs w:val="24"/>
          <w:rtl/>
          <w:lang w:bidi="ar-EG"/>
        </w:rPr>
        <w:t>.</w:t>
      </w:r>
      <w:r w:rsidRPr="00A4708B">
        <w:rPr>
          <w:rFonts w:ascii="Simplified Arabic" w:hAnsi="Simplified Arabic" w:cs="Simplified Arabic" w:hint="cs"/>
          <w:sz w:val="24"/>
          <w:szCs w:val="24"/>
          <w:rtl/>
          <w:lang w:bidi="ar-EG"/>
        </w:rPr>
        <w:t xml:space="preserve"> </w:t>
      </w:r>
    </w:p>
    <w:p w:rsidR="00CD0DC8" w:rsidRPr="00A4708B" w:rsidRDefault="00CD0DC8"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مرونة العاملين في التعامل مع الإجراءات الجديدة يساهم بشكل مباشر في سرعة إنجاز الخدمات المطلوبة.</w:t>
      </w:r>
    </w:p>
    <w:p w:rsidR="006C4522" w:rsidRPr="00A4708B" w:rsidRDefault="006C4522"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 xml:space="preserve"> يتوافر لدى الهيئة كفاءات و كوادر مهنية و علمية </w:t>
      </w:r>
      <w:r w:rsidR="00D97F6F" w:rsidRPr="00A4708B">
        <w:rPr>
          <w:rFonts w:ascii="Simplified Arabic" w:hAnsi="Simplified Arabic" w:cs="Simplified Arabic" w:hint="cs"/>
          <w:sz w:val="24"/>
          <w:szCs w:val="24"/>
          <w:rtl/>
          <w:lang w:bidi="ar-EG"/>
        </w:rPr>
        <w:t>في مختلف التخصصات</w:t>
      </w:r>
      <w:r w:rsidR="00216821" w:rsidRPr="00A4708B">
        <w:rPr>
          <w:rFonts w:ascii="Simplified Arabic" w:hAnsi="Simplified Arabic" w:cs="Simplified Arabic" w:hint="cs"/>
          <w:sz w:val="24"/>
          <w:szCs w:val="24"/>
          <w:rtl/>
          <w:lang w:bidi="ar-EG"/>
        </w:rPr>
        <w:t>.</w:t>
      </w:r>
    </w:p>
    <w:p w:rsidR="006C4522" w:rsidRPr="00A4708B" w:rsidRDefault="006C4522"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 xml:space="preserve">تولى الهيئة إهتمام </w:t>
      </w:r>
      <w:r w:rsidR="00216821" w:rsidRPr="00A4708B">
        <w:rPr>
          <w:rFonts w:ascii="Simplified Arabic" w:hAnsi="Simplified Arabic" w:cs="Simplified Arabic" w:hint="cs"/>
          <w:sz w:val="24"/>
          <w:szCs w:val="24"/>
          <w:rtl/>
          <w:lang w:bidi="ar-EG"/>
        </w:rPr>
        <w:t xml:space="preserve"> بتدريب العاملين بشكل مستمر.</w:t>
      </w:r>
    </w:p>
    <w:p w:rsidR="006C4522" w:rsidRPr="00A4708B" w:rsidRDefault="006C4522"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 xml:space="preserve">توفر الهيئة العديد من القنوات والطرق الحديثة </w:t>
      </w:r>
      <w:r w:rsidR="00216821" w:rsidRPr="00A4708B">
        <w:rPr>
          <w:rFonts w:ascii="Simplified Arabic" w:hAnsi="Simplified Arabic" w:cs="Simplified Arabic" w:hint="cs"/>
          <w:sz w:val="24"/>
          <w:szCs w:val="24"/>
          <w:rtl/>
          <w:lang w:bidi="ar-EG"/>
        </w:rPr>
        <w:t>للتواصل مع المستثمرين</w:t>
      </w:r>
      <w:r w:rsidRPr="00A4708B">
        <w:rPr>
          <w:rFonts w:ascii="Simplified Arabic" w:hAnsi="Simplified Arabic" w:cs="Simplified Arabic" w:hint="cs"/>
          <w:sz w:val="24"/>
          <w:szCs w:val="24"/>
          <w:rtl/>
          <w:lang w:bidi="ar-EG"/>
        </w:rPr>
        <w:t>.</w:t>
      </w:r>
    </w:p>
    <w:p w:rsidR="006C4522" w:rsidRPr="00A4708B" w:rsidRDefault="006C4522" w:rsidP="00E84C09">
      <w:pPr>
        <w:pStyle w:val="NoSpacing"/>
        <w:numPr>
          <w:ilvl w:val="0"/>
          <w:numId w:val="10"/>
        </w:numPr>
        <w:spacing w:line="276" w:lineRule="auto"/>
        <w:jc w:val="both"/>
        <w:rPr>
          <w:rFonts w:ascii="Simplified Arabic" w:hAnsi="Simplified Arabic" w:cs="Simplified Arabic"/>
          <w:sz w:val="24"/>
          <w:szCs w:val="24"/>
          <w:lang w:bidi="ar-EG"/>
        </w:rPr>
      </w:pPr>
      <w:r w:rsidRPr="00A4708B">
        <w:rPr>
          <w:rFonts w:ascii="Simplified Arabic" w:hAnsi="Simplified Arabic" w:cs="Simplified Arabic" w:hint="cs"/>
          <w:sz w:val="24"/>
          <w:szCs w:val="24"/>
          <w:rtl/>
          <w:lang w:bidi="ar-EG"/>
        </w:rPr>
        <w:t xml:space="preserve">تتأخذ </w:t>
      </w:r>
      <w:r w:rsidR="00FE430B" w:rsidRPr="00A4708B">
        <w:rPr>
          <w:rFonts w:ascii="Simplified Arabic" w:hAnsi="Simplified Arabic" w:cs="Simplified Arabic" w:hint="cs"/>
          <w:sz w:val="24"/>
          <w:szCs w:val="24"/>
          <w:rtl/>
          <w:lang w:bidi="ar-EG"/>
        </w:rPr>
        <w:t xml:space="preserve">الهيئة </w:t>
      </w:r>
      <w:r w:rsidRPr="00A4708B">
        <w:rPr>
          <w:rFonts w:ascii="Simplified Arabic" w:hAnsi="Simplified Arabic" w:cs="Simplified Arabic" w:hint="cs"/>
          <w:sz w:val="24"/>
          <w:szCs w:val="24"/>
          <w:rtl/>
          <w:lang w:bidi="ar-EG"/>
        </w:rPr>
        <w:t>إجراءات تصحيحية بشكل دائم بناءا على أراء المستثمرين</w:t>
      </w:r>
      <w:r w:rsidR="00D97F6F" w:rsidRPr="00A4708B">
        <w:rPr>
          <w:rFonts w:ascii="Simplified Arabic" w:hAnsi="Simplified Arabic" w:cs="Simplified Arabic" w:hint="cs"/>
          <w:sz w:val="24"/>
          <w:szCs w:val="24"/>
          <w:rtl/>
          <w:lang w:bidi="ar-EG"/>
        </w:rPr>
        <w:t>.</w:t>
      </w:r>
    </w:p>
    <w:p w:rsidR="006C4522" w:rsidRPr="00A4708B" w:rsidRDefault="00D45F12" w:rsidP="00E84C09">
      <w:pPr>
        <w:pStyle w:val="NoSpacing"/>
        <w:numPr>
          <w:ilvl w:val="0"/>
          <w:numId w:val="10"/>
        </w:numPr>
        <w:spacing w:line="276" w:lineRule="auto"/>
        <w:ind w:left="632" w:hanging="425"/>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E71B3E" w:rsidRPr="00A4708B">
        <w:rPr>
          <w:rFonts w:ascii="Simplified Arabic" w:hAnsi="Simplified Arabic" w:cs="Simplified Arabic" w:hint="cs"/>
          <w:sz w:val="24"/>
          <w:szCs w:val="24"/>
          <w:rtl/>
          <w:lang w:bidi="ar-EG"/>
        </w:rPr>
        <w:t xml:space="preserve">يتم إستخدام موارد الهيئة </w:t>
      </w:r>
      <w:r w:rsidR="00D97F6F" w:rsidRPr="00A4708B">
        <w:rPr>
          <w:rFonts w:ascii="Simplified Arabic" w:hAnsi="Simplified Arabic" w:cs="Simplified Arabic" w:hint="cs"/>
          <w:sz w:val="24"/>
          <w:szCs w:val="24"/>
          <w:rtl/>
          <w:lang w:bidi="ar-EG"/>
        </w:rPr>
        <w:t>بطريقة</w:t>
      </w:r>
      <w:r w:rsidR="00B26376">
        <w:rPr>
          <w:rFonts w:ascii="Simplified Arabic" w:hAnsi="Simplified Arabic" w:cs="Simplified Arabic" w:hint="cs"/>
          <w:sz w:val="24"/>
          <w:szCs w:val="24"/>
          <w:rtl/>
          <w:lang w:bidi="ar-EG"/>
        </w:rPr>
        <w:t xml:space="preserve"> </w:t>
      </w:r>
      <w:r w:rsidR="006D0AF5" w:rsidRPr="00A4708B">
        <w:rPr>
          <w:rFonts w:ascii="Simplified Arabic" w:hAnsi="Simplified Arabic" w:cs="Simplified Arabic" w:hint="cs"/>
          <w:sz w:val="24"/>
          <w:szCs w:val="24"/>
          <w:rtl/>
          <w:lang w:bidi="ar-EG"/>
        </w:rPr>
        <w:t>إيجابية</w:t>
      </w:r>
      <w:r w:rsidR="006A03D2">
        <w:rPr>
          <w:rFonts w:ascii="Simplified Arabic" w:hAnsi="Simplified Arabic" w:cs="Simplified Arabic" w:hint="cs"/>
          <w:sz w:val="24"/>
          <w:szCs w:val="24"/>
          <w:rtl/>
          <w:lang w:bidi="ar-EG"/>
        </w:rPr>
        <w:t>.</w:t>
      </w:r>
      <w:r w:rsidR="00D97F6F" w:rsidRPr="00A4708B">
        <w:rPr>
          <w:rFonts w:ascii="Simplified Arabic" w:hAnsi="Simplified Arabic" w:cs="Simplified Arabic" w:hint="cs"/>
          <w:sz w:val="24"/>
          <w:szCs w:val="24"/>
          <w:rtl/>
          <w:lang w:bidi="ar-EG"/>
        </w:rPr>
        <w:t xml:space="preserve"> </w:t>
      </w:r>
    </w:p>
    <w:p w:rsidR="00D45F12" w:rsidRDefault="00D45F12" w:rsidP="00E84C09">
      <w:pPr>
        <w:pStyle w:val="NoSpacing"/>
        <w:numPr>
          <w:ilvl w:val="0"/>
          <w:numId w:val="10"/>
        </w:numPr>
        <w:spacing w:line="276" w:lineRule="auto"/>
        <w:ind w:left="632" w:hanging="425"/>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E71B3E" w:rsidRPr="00A4708B">
        <w:rPr>
          <w:rFonts w:ascii="Simplified Arabic" w:hAnsi="Simplified Arabic" w:cs="Simplified Arabic" w:hint="cs"/>
          <w:sz w:val="24"/>
          <w:szCs w:val="24"/>
          <w:rtl/>
          <w:lang w:bidi="ar-EG"/>
        </w:rPr>
        <w:t>لا تستخدم الهيئة المؤشرات المالية فقط لتقييم الأداء</w:t>
      </w:r>
      <w:r w:rsidR="006A03D2">
        <w:rPr>
          <w:rFonts w:ascii="Simplified Arabic" w:hAnsi="Simplified Arabic" w:cs="Simplified Arabic" w:hint="cs"/>
          <w:sz w:val="24"/>
          <w:szCs w:val="24"/>
          <w:rtl/>
          <w:lang w:bidi="ar-EG"/>
        </w:rPr>
        <w:t>.</w:t>
      </w:r>
    </w:p>
    <w:p w:rsidR="00D45F12" w:rsidRDefault="006A03D2" w:rsidP="00E84C09">
      <w:pPr>
        <w:pStyle w:val="NoSpacing"/>
        <w:numPr>
          <w:ilvl w:val="0"/>
          <w:numId w:val="10"/>
        </w:numPr>
        <w:spacing w:line="276" w:lineRule="auto"/>
        <w:ind w:left="632" w:hanging="425"/>
        <w:jc w:val="both"/>
        <w:rPr>
          <w:rFonts w:ascii="Simplified Arabic" w:hAnsi="Simplified Arabic" w:cs="Simplified Arabic"/>
          <w:sz w:val="24"/>
          <w:szCs w:val="24"/>
          <w:lang w:bidi="ar-EG"/>
        </w:rPr>
      </w:pPr>
      <w:r w:rsidRPr="00D45F12">
        <w:rPr>
          <w:rFonts w:ascii="Simplified Arabic" w:hAnsi="Simplified Arabic" w:cs="Simplified Arabic" w:hint="cs"/>
          <w:sz w:val="24"/>
          <w:szCs w:val="24"/>
          <w:rtl/>
          <w:lang w:bidi="ar-EG"/>
        </w:rPr>
        <w:t xml:space="preserve">تمتلك الهيئة الموارد </w:t>
      </w:r>
      <w:r w:rsidR="00FE430B" w:rsidRPr="00D45F12">
        <w:rPr>
          <w:rFonts w:ascii="Simplified Arabic" w:hAnsi="Simplified Arabic" w:cs="Simplified Arabic" w:hint="cs"/>
          <w:sz w:val="24"/>
          <w:szCs w:val="24"/>
          <w:rtl/>
          <w:lang w:bidi="ar-EG"/>
        </w:rPr>
        <w:t xml:space="preserve">المالية و الفنية و التقنية </w:t>
      </w:r>
      <w:r w:rsidRPr="00D45F12">
        <w:rPr>
          <w:rFonts w:ascii="Simplified Arabic" w:hAnsi="Simplified Arabic" w:cs="Simplified Arabic" w:hint="cs"/>
          <w:sz w:val="24"/>
          <w:szCs w:val="24"/>
          <w:rtl/>
          <w:lang w:bidi="ar-EG"/>
        </w:rPr>
        <w:t xml:space="preserve">اللازمة لتطبيق بطاقات الأداء المتوازن. </w:t>
      </w:r>
    </w:p>
    <w:p w:rsidR="00D45F12" w:rsidRDefault="006A03D2" w:rsidP="00E84C09">
      <w:pPr>
        <w:pStyle w:val="NoSpacing"/>
        <w:numPr>
          <w:ilvl w:val="0"/>
          <w:numId w:val="10"/>
        </w:numPr>
        <w:spacing w:line="276" w:lineRule="auto"/>
        <w:ind w:left="632" w:hanging="425"/>
        <w:jc w:val="both"/>
        <w:rPr>
          <w:rFonts w:ascii="Simplified Arabic" w:hAnsi="Simplified Arabic" w:cs="Simplified Arabic"/>
          <w:sz w:val="24"/>
          <w:szCs w:val="24"/>
          <w:lang w:bidi="ar-EG"/>
        </w:rPr>
      </w:pPr>
      <w:r w:rsidRPr="00D45F12">
        <w:rPr>
          <w:rFonts w:ascii="Simplified Arabic" w:hAnsi="Simplified Arabic" w:cs="Simplified Arabic" w:hint="cs"/>
          <w:sz w:val="24"/>
          <w:szCs w:val="24"/>
          <w:rtl/>
          <w:lang w:bidi="ar-EG"/>
        </w:rPr>
        <w:t>هناك إهتمام واضح من الإدارة العليا لتطبيق الأساليب التحسينية و الإجراءات التصحيحية.</w:t>
      </w:r>
    </w:p>
    <w:p w:rsidR="006A03D2" w:rsidRPr="00D45F12" w:rsidRDefault="006A03D2" w:rsidP="00E84C09">
      <w:pPr>
        <w:pStyle w:val="NoSpacing"/>
        <w:numPr>
          <w:ilvl w:val="0"/>
          <w:numId w:val="10"/>
        </w:numPr>
        <w:spacing w:line="276" w:lineRule="auto"/>
        <w:ind w:left="632" w:hanging="425"/>
        <w:jc w:val="both"/>
        <w:rPr>
          <w:rFonts w:ascii="Simplified Arabic" w:hAnsi="Simplified Arabic" w:cs="Simplified Arabic"/>
          <w:sz w:val="24"/>
          <w:szCs w:val="24"/>
          <w:lang w:bidi="ar-EG"/>
        </w:rPr>
      </w:pPr>
      <w:r w:rsidRPr="00D45F12">
        <w:rPr>
          <w:rFonts w:ascii="Simplified Arabic" w:hAnsi="Simplified Arabic" w:cs="Simplified Arabic" w:hint="cs"/>
          <w:sz w:val="24"/>
          <w:szCs w:val="24"/>
          <w:rtl/>
          <w:lang w:bidi="ar-EG"/>
        </w:rPr>
        <w:t>يتمتع العاملين بالهيئة بالتطلع إلى تحسين الأداء المستمر والسعى لتعلم المفاهيم و الأدوات الإدارية الحديثة.</w:t>
      </w:r>
    </w:p>
    <w:p w:rsidR="009D74E0" w:rsidRDefault="00640456" w:rsidP="00E84C09">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يمكننا أن نستخلص من تحليل نتيجة الدراسة إلى أن من أهم الاسباب التى تعيق تطبيق بطاقات الأداء المتوازن بشكل عملى و شامل </w:t>
      </w:r>
      <w:r w:rsidR="00A5290E">
        <w:rPr>
          <w:rFonts w:ascii="Simplified Arabic" w:hAnsi="Simplified Arabic" w:cs="Simplified Arabic" w:hint="cs"/>
          <w:sz w:val="24"/>
          <w:szCs w:val="24"/>
          <w:rtl/>
          <w:lang w:bidi="ar-EG"/>
        </w:rPr>
        <w:t>لمتابعة تقي</w:t>
      </w:r>
      <w:r w:rsidR="009D74E0">
        <w:rPr>
          <w:rFonts w:ascii="Simplified Arabic" w:hAnsi="Simplified Arabic" w:cs="Simplified Arabic" w:hint="cs"/>
          <w:sz w:val="24"/>
          <w:szCs w:val="24"/>
          <w:rtl/>
          <w:lang w:bidi="ar-EG"/>
        </w:rPr>
        <w:t>يم الأداء الإستراتيجى للهيئة هى :</w:t>
      </w:r>
    </w:p>
    <w:p w:rsidR="00B26376" w:rsidRDefault="00A751A6" w:rsidP="00E84C09">
      <w:pPr>
        <w:pStyle w:val="NoSpacing"/>
        <w:numPr>
          <w:ilvl w:val="0"/>
          <w:numId w:val="21"/>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عدم وجود توجه لإستخدام بطاقات الإداء المتوازن</w:t>
      </w:r>
      <w:r w:rsidR="00A5290E">
        <w:rPr>
          <w:rFonts w:ascii="Simplified Arabic" w:hAnsi="Simplified Arabic" w:cs="Simplified Arabic" w:hint="cs"/>
          <w:sz w:val="24"/>
          <w:szCs w:val="24"/>
          <w:rtl/>
          <w:lang w:bidi="ar-EG"/>
        </w:rPr>
        <w:t xml:space="preserve"> وقد يرجع ذلك إلى عدم الإلتفات لتأثيرها على تحقيق الأهداف المرجوة .</w:t>
      </w:r>
    </w:p>
    <w:p w:rsidR="009D74E0" w:rsidRDefault="009D74E0" w:rsidP="00E84C09">
      <w:pPr>
        <w:pStyle w:val="NoSpacing"/>
        <w:numPr>
          <w:ilvl w:val="0"/>
          <w:numId w:val="21"/>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توعية العاملين بصفة عامة بإستخدام الأساليب الإدارية الحديثة.</w:t>
      </w:r>
    </w:p>
    <w:p w:rsidR="009D74E0" w:rsidRDefault="009D74E0" w:rsidP="00E84C09">
      <w:pPr>
        <w:pStyle w:val="NoSpacing"/>
        <w:numPr>
          <w:ilvl w:val="0"/>
          <w:numId w:val="21"/>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تقديم تدريب كافى و ملائم</w:t>
      </w:r>
      <w:r w:rsidR="00BD23D5">
        <w:rPr>
          <w:rFonts w:ascii="Simplified Arabic" w:hAnsi="Simplified Arabic" w:cs="Simplified Arabic" w:hint="cs"/>
          <w:sz w:val="24"/>
          <w:szCs w:val="24"/>
          <w:rtl/>
          <w:lang w:bidi="ar-EG"/>
        </w:rPr>
        <w:t xml:space="preserve"> للمختصين بإعداد الخطط الإستراتيجية و متابعة تنفيذها </w:t>
      </w:r>
      <w:r w:rsidR="00A751A6">
        <w:rPr>
          <w:rFonts w:ascii="Simplified Arabic" w:hAnsi="Simplified Arabic" w:cs="Simplified Arabic" w:hint="cs"/>
          <w:sz w:val="24"/>
          <w:szCs w:val="24"/>
          <w:rtl/>
          <w:lang w:bidi="ar-EG"/>
        </w:rPr>
        <w:t>على</w:t>
      </w:r>
      <w:r w:rsidR="00BD23D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تطبيق بطاقات الأداء المتوازن</w:t>
      </w:r>
      <w:r w:rsidR="00BD23D5">
        <w:rPr>
          <w:rFonts w:ascii="Simplified Arabic" w:hAnsi="Simplified Arabic" w:cs="Simplified Arabic" w:hint="cs"/>
          <w:sz w:val="24"/>
          <w:szCs w:val="24"/>
          <w:rtl/>
          <w:lang w:bidi="ar-EG"/>
        </w:rPr>
        <w:t xml:space="preserve"> </w:t>
      </w:r>
    </w:p>
    <w:p w:rsidR="009D74E0" w:rsidRPr="00434A28" w:rsidRDefault="009D74E0" w:rsidP="00434A28">
      <w:pPr>
        <w:pStyle w:val="NoSpacing"/>
        <w:numPr>
          <w:ilvl w:val="0"/>
          <w:numId w:val="21"/>
        </w:num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عدم </w:t>
      </w:r>
      <w:r w:rsidR="005F514A">
        <w:rPr>
          <w:rFonts w:ascii="Simplified Arabic" w:hAnsi="Simplified Arabic" w:cs="Simplified Arabic" w:hint="cs"/>
          <w:sz w:val="24"/>
          <w:szCs w:val="24"/>
          <w:rtl/>
          <w:lang w:bidi="ar-EG"/>
        </w:rPr>
        <w:t>حث</w:t>
      </w:r>
      <w:r>
        <w:rPr>
          <w:rFonts w:ascii="Simplified Arabic" w:hAnsi="Simplified Arabic" w:cs="Simplified Arabic" w:hint="cs"/>
          <w:sz w:val="24"/>
          <w:szCs w:val="24"/>
          <w:rtl/>
          <w:lang w:bidi="ar-EG"/>
        </w:rPr>
        <w:t xml:space="preserve"> العاملين على الإبتكار </w:t>
      </w:r>
      <w:r w:rsidR="00173BA7">
        <w:rPr>
          <w:rFonts w:ascii="Simplified Arabic" w:hAnsi="Simplified Arabic" w:cs="Simplified Arabic" w:hint="cs"/>
          <w:sz w:val="24"/>
          <w:szCs w:val="24"/>
          <w:rtl/>
          <w:lang w:bidi="ar-EG"/>
        </w:rPr>
        <w:t>و إستخدام النمط التقليدى في أداء المهام</w:t>
      </w:r>
    </w:p>
    <w:p w:rsidR="00E84C09" w:rsidRPr="008D6AAE" w:rsidRDefault="001E523E" w:rsidP="00434A28">
      <w:pPr>
        <w:tabs>
          <w:tab w:val="left" w:pos="2734"/>
        </w:tabs>
        <w:spacing w:line="360" w:lineRule="auto"/>
        <w:jc w:val="lowKashida"/>
        <w:rPr>
          <w:rFonts w:asciiTheme="majorBidi" w:hAnsiTheme="majorBidi" w:cstheme="majorBidi"/>
          <w:b/>
          <w:bCs/>
          <w:color w:val="000000" w:themeColor="text1"/>
          <w:sz w:val="28"/>
          <w:szCs w:val="28"/>
          <w:rtl/>
          <w:lang w:bidi="ar-EG"/>
        </w:rPr>
      </w:pPr>
      <w:r w:rsidRPr="008D6AAE">
        <w:rPr>
          <w:rFonts w:asciiTheme="majorBidi" w:hAnsiTheme="majorBidi" w:cstheme="majorBidi" w:hint="cs"/>
          <w:b/>
          <w:bCs/>
          <w:color w:val="000000" w:themeColor="text1"/>
          <w:sz w:val="28"/>
          <w:szCs w:val="28"/>
          <w:rtl/>
          <w:lang w:bidi="ar-EG"/>
        </w:rPr>
        <w:t>2/</w:t>
      </w:r>
      <w:r w:rsidR="00E84C09" w:rsidRPr="008D6AAE">
        <w:rPr>
          <w:rFonts w:asciiTheme="majorBidi" w:hAnsiTheme="majorBidi" w:cstheme="majorBidi" w:hint="cs"/>
          <w:b/>
          <w:bCs/>
          <w:color w:val="000000" w:themeColor="text1"/>
          <w:sz w:val="28"/>
          <w:szCs w:val="28"/>
          <w:rtl/>
          <w:lang w:bidi="ar-EG"/>
        </w:rPr>
        <w:t xml:space="preserve"> 7</w:t>
      </w:r>
      <w:r w:rsidR="00E601EC" w:rsidRPr="008D6AAE">
        <w:rPr>
          <w:rFonts w:asciiTheme="majorBidi" w:hAnsiTheme="majorBidi" w:cstheme="majorBidi" w:hint="cs"/>
          <w:b/>
          <w:bCs/>
          <w:color w:val="000000" w:themeColor="text1"/>
          <w:sz w:val="28"/>
          <w:szCs w:val="28"/>
          <w:rtl/>
          <w:lang w:bidi="ar-EG"/>
        </w:rPr>
        <w:t>أهم السياسات و الأليات المقترحة</w:t>
      </w:r>
      <w:r w:rsidR="00E601EC" w:rsidRPr="008D6AAE">
        <w:rPr>
          <w:rFonts w:asciiTheme="majorBidi" w:hAnsiTheme="majorBidi" w:cstheme="majorBidi" w:hint="cs"/>
          <w:color w:val="000000" w:themeColor="text1"/>
          <w:sz w:val="28"/>
          <w:szCs w:val="28"/>
          <w:rtl/>
          <w:lang w:bidi="ar-EG"/>
        </w:rPr>
        <w:t xml:space="preserve"> </w:t>
      </w:r>
      <w:r w:rsidR="00E601EC" w:rsidRPr="008D6AAE">
        <w:rPr>
          <w:rFonts w:asciiTheme="majorBidi" w:hAnsiTheme="majorBidi" w:cstheme="majorBidi" w:hint="cs"/>
          <w:b/>
          <w:bCs/>
          <w:color w:val="000000" w:themeColor="text1"/>
          <w:sz w:val="28"/>
          <w:szCs w:val="28"/>
          <w:rtl/>
          <w:lang w:bidi="ar-EG"/>
        </w:rPr>
        <w:t>لتطبيق بطاقات الأداء المتوازن فى المؤسسات الصناعية:</w:t>
      </w:r>
    </w:p>
    <w:p w:rsidR="00B26376" w:rsidRPr="00B26376" w:rsidRDefault="00B26376" w:rsidP="003007DD">
      <w:pPr>
        <w:tabs>
          <w:tab w:val="left" w:pos="2734"/>
        </w:tabs>
        <w:spacing w:line="276" w:lineRule="auto"/>
        <w:jc w:val="lowKashida"/>
        <w:rPr>
          <w:rFonts w:ascii="Simplified Arabic" w:hAnsi="Simplified Arabic" w:cs="Simplified Arabic"/>
          <w:sz w:val="24"/>
          <w:szCs w:val="24"/>
          <w:rtl/>
          <w:lang w:bidi="ar-EG"/>
        </w:rPr>
      </w:pPr>
      <w:r w:rsidRPr="00B26376">
        <w:rPr>
          <w:rFonts w:ascii="Simplified Arabic" w:hAnsi="Simplified Arabic" w:cs="Simplified Arabic"/>
          <w:sz w:val="24"/>
          <w:szCs w:val="24"/>
          <w:rtl/>
          <w:lang w:bidi="ar-EG"/>
        </w:rPr>
        <w:t>منذ أن بدأت الدولة خلال السنوات الأخيرة خطة تحقيق أهداف التنمية المستدامة 2030 ، تم إفتتاح الكثير من مشروعات التنمية  لخفض معدلات  البطالة  وزيادة النمو الإقتصادى وذلك للنهوض بالمستوى الإقتصادى و الإجتماعى للمواطن المصري مع الحفاظ على حق الأجيال القادمة في الثروات  البيئية .  و يستلزم الإستمرار في النجاح   زيادة القوة الإنتاجية و مواجهة الجهل ونقص الخبرة عن طريق إلتزام  العاملين بمجال الصناعة بالطرق الإدارية الحديثة ومهارات و وأدوات ومفاهيم التخطيط الإستراتيجى و جودة تقديم الخدمات.</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تقديم دعم للمشاريع الصغيرة و متناهية الصغر المشاركة في السلاسل الإنتاجية حتى تتمكن من تطبيق بطاقات الأداء المتوازن بشكل علمى صحيح يضمن  تحقيق التنمية الصناعية المستدامة.</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تكثيف الحملات الإعلامية بتبعات إدارة المؤسسات بشكل علمى صحيح ووصولها بشكل سليم  للمستهدفات.</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لابد ان تشارك  منظمات المجتمع المدنى و المؤسسات الأهلية في مواجهة تحدى النهوض بالصناعة و تحقيق التنمية الصناعية، وذلك بتكثيف حملات الدعاية و التوعية ضد أخطار عدم تطبيق النظم الإدارية الحديثة، و العمل على عودة برامج التوعية الهادفة، و الأفلام القصيرة، و الفيديوهات و أفلام الكارتون للتوعية بأهمية بطاقات الأداء المتوازن.</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 xml:space="preserve"> لابد أن تصدر الدولة المصرية قوانين خاصة لتحفيز المستثمرين والمؤسسات الحكومية على تحقيق أهداف التنمية المستدامة ورؤية مصر 2030.</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تطوير قواعد البيانات المستخدمة في متابعة الخدمات الصناعية ومضاعفة الإعتمادات المالية المخصصة للمشروعات الصناعية و المؤسسات الراعية للنشاط الصناعى في مصر.</w:t>
      </w:r>
    </w:p>
    <w:p w:rsidR="00E601EC" w:rsidRPr="00B26376" w:rsidRDefault="00E601EC" w:rsidP="003007DD">
      <w:pPr>
        <w:pStyle w:val="ListParagraph"/>
        <w:numPr>
          <w:ilvl w:val="0"/>
          <w:numId w:val="6"/>
        </w:numPr>
        <w:tabs>
          <w:tab w:val="left" w:pos="2734"/>
        </w:tabs>
        <w:spacing w:after="200"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تطبيق الحوافز الإيجابية على المؤسسات الصناعية ضمن برامج التنمية الصناعية و برامج مكافحة الفقر و الدعم النقدى المشروط.</w:t>
      </w:r>
    </w:p>
    <w:p w:rsidR="00F64B45" w:rsidRPr="00B26376" w:rsidRDefault="00E601EC" w:rsidP="009A5904">
      <w:pPr>
        <w:tabs>
          <w:tab w:val="left" w:pos="2734"/>
        </w:tabs>
        <w:spacing w:line="276" w:lineRule="auto"/>
        <w:jc w:val="lowKashida"/>
        <w:rPr>
          <w:rFonts w:ascii="Simplified Arabic" w:hAnsi="Simplified Arabic" w:cs="Simplified Arabic"/>
          <w:sz w:val="24"/>
          <w:szCs w:val="24"/>
          <w:lang w:bidi="ar-EG"/>
        </w:rPr>
      </w:pPr>
      <w:r w:rsidRPr="00B26376">
        <w:rPr>
          <w:rFonts w:ascii="Simplified Arabic" w:hAnsi="Simplified Arabic" w:cs="Simplified Arabic"/>
          <w:sz w:val="24"/>
          <w:szCs w:val="24"/>
          <w:rtl/>
          <w:lang w:bidi="ar-EG"/>
        </w:rPr>
        <w:t>في النهاية نجد أن هناك العديد من الدول استطاعت أن تستغل الطفرات التكنولوجية في الصناعة والتطور العلمى في سبل الإدارة و أصبحت في مقدمة الدول المنتجة، وليس معنى ذلك أن عدم إستخدام النظم الإدارية الحديثة حاليا في قطاع الصناعة، قد يمثل تحدى كبير أمام الدولة المصرية في المستقبل، حيث تتميزالدولة  ا</w:t>
      </w:r>
      <w:r w:rsidR="00737294">
        <w:rPr>
          <w:rFonts w:ascii="Simplified Arabic" w:hAnsi="Simplified Arabic" w:cs="Simplified Arabic"/>
          <w:sz w:val="24"/>
          <w:szCs w:val="24"/>
          <w:rtl/>
          <w:lang w:bidi="ar-EG"/>
        </w:rPr>
        <w:t>لمصرية بكفاءة و مهارة قوى العمل</w:t>
      </w:r>
      <w:r w:rsidR="00737294">
        <w:rPr>
          <w:rFonts w:ascii="Simplified Arabic" w:hAnsi="Simplified Arabic" w:cs="Simplified Arabic" w:hint="cs"/>
          <w:sz w:val="24"/>
          <w:szCs w:val="24"/>
          <w:rtl/>
          <w:lang w:bidi="ar-EG"/>
        </w:rPr>
        <w:t>،</w:t>
      </w:r>
      <w:r w:rsidRPr="00B26376">
        <w:rPr>
          <w:rFonts w:ascii="Simplified Arabic" w:hAnsi="Simplified Arabic" w:cs="Simplified Arabic"/>
          <w:sz w:val="24"/>
          <w:szCs w:val="24"/>
          <w:rtl/>
          <w:lang w:bidi="ar-EG"/>
        </w:rPr>
        <w:t xml:space="preserve"> فلا </w:t>
      </w:r>
      <w:r w:rsidRPr="00B26376">
        <w:rPr>
          <w:rFonts w:ascii="Simplified Arabic" w:hAnsi="Simplified Arabic" w:cs="Simplified Arabic"/>
          <w:sz w:val="24"/>
          <w:szCs w:val="24"/>
          <w:rtl/>
          <w:lang w:bidi="ar-EG"/>
        </w:rPr>
        <w:lastRenderedPageBreak/>
        <w:t>يستلزم الأمر سوى إتخاذ القرارات الحازمة نحو تطبيق الطرق الإدارية الحديثة مثل بطاقات الأداء المتوازن لضمان تح</w:t>
      </w:r>
      <w:r w:rsidR="00E84C09">
        <w:rPr>
          <w:rFonts w:ascii="Simplified Arabic" w:hAnsi="Simplified Arabic" w:cs="Simplified Arabic"/>
          <w:sz w:val="24"/>
          <w:szCs w:val="24"/>
          <w:rtl/>
          <w:lang w:bidi="ar-EG"/>
        </w:rPr>
        <w:t>قيق التنمية الصناعية المستدامة</w:t>
      </w:r>
      <w:r w:rsidR="00E84C09">
        <w:rPr>
          <w:rFonts w:ascii="Simplified Arabic" w:hAnsi="Simplified Arabic" w:cs="Simplified Arabic" w:hint="cs"/>
          <w:sz w:val="24"/>
          <w:szCs w:val="24"/>
          <w:rtl/>
          <w:lang w:bidi="ar-EG"/>
        </w:rPr>
        <w:t>.</w:t>
      </w:r>
    </w:p>
    <w:p w:rsidR="003E3A00" w:rsidRPr="001E523E" w:rsidRDefault="001E523E" w:rsidP="00E84C09">
      <w:pPr>
        <w:pStyle w:val="NoSpacing"/>
        <w:jc w:val="both"/>
        <w:rPr>
          <w:rFonts w:ascii="Simplified Arabic" w:hAnsi="Simplified Arabic" w:cs="Simplified Arabic"/>
          <w:b/>
          <w:bCs/>
          <w:color w:val="FF0000"/>
          <w:sz w:val="32"/>
          <w:szCs w:val="32"/>
          <w:rtl/>
          <w:lang w:bidi="ar-EG"/>
        </w:rPr>
      </w:pPr>
      <w:r w:rsidRPr="008D6AAE">
        <w:rPr>
          <w:rFonts w:ascii="Simplified Arabic" w:hAnsi="Simplified Arabic" w:cs="Simplified Arabic" w:hint="cs"/>
          <w:b/>
          <w:bCs/>
          <w:color w:val="000000" w:themeColor="text1"/>
          <w:sz w:val="32"/>
          <w:szCs w:val="32"/>
          <w:rtl/>
          <w:lang w:bidi="ar-EG"/>
        </w:rPr>
        <w:t>2/</w:t>
      </w:r>
      <w:r w:rsidR="00E84C09" w:rsidRPr="008D6AAE">
        <w:rPr>
          <w:rFonts w:ascii="Simplified Arabic" w:hAnsi="Simplified Arabic" w:cs="Simplified Arabic" w:hint="cs"/>
          <w:b/>
          <w:bCs/>
          <w:color w:val="000000" w:themeColor="text1"/>
          <w:sz w:val="32"/>
          <w:szCs w:val="32"/>
          <w:rtl/>
          <w:lang w:bidi="ar-EG"/>
        </w:rPr>
        <w:t>8</w:t>
      </w:r>
      <w:r w:rsidRPr="008D6AAE">
        <w:rPr>
          <w:rFonts w:ascii="Simplified Arabic" w:hAnsi="Simplified Arabic" w:cs="Simplified Arabic" w:hint="cs"/>
          <w:b/>
          <w:bCs/>
          <w:color w:val="000000" w:themeColor="text1"/>
          <w:sz w:val="32"/>
          <w:szCs w:val="32"/>
          <w:rtl/>
          <w:lang w:bidi="ar-EG"/>
        </w:rPr>
        <w:t xml:space="preserve"> </w:t>
      </w:r>
      <w:r w:rsidR="00B253C5" w:rsidRPr="008D6AAE">
        <w:rPr>
          <w:rFonts w:ascii="Simplified Arabic" w:hAnsi="Simplified Arabic" w:cs="Simplified Arabic" w:hint="cs"/>
          <w:b/>
          <w:bCs/>
          <w:color w:val="000000" w:themeColor="text1"/>
          <w:sz w:val="32"/>
          <w:szCs w:val="32"/>
          <w:rtl/>
          <w:lang w:bidi="ar-EG"/>
        </w:rPr>
        <w:t>توصيات البحث</w:t>
      </w:r>
    </w:p>
    <w:p w:rsidR="00E63400" w:rsidRPr="00AD4BC8" w:rsidRDefault="005C0FB9" w:rsidP="00F64B45">
      <w:pPr>
        <w:pStyle w:val="ListParagraph"/>
        <w:spacing w:before="240" w:after="240" w:line="360" w:lineRule="auto"/>
        <w:ind w:left="3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لابد من </w:t>
      </w:r>
      <w:r w:rsidR="00DF30F1" w:rsidRPr="00E84C09">
        <w:rPr>
          <w:rFonts w:ascii="Simplified Arabic" w:hAnsi="Simplified Arabic" w:cs="Simplified Arabic" w:hint="cs"/>
          <w:sz w:val="24"/>
          <w:szCs w:val="24"/>
          <w:rtl/>
          <w:lang w:bidi="ar-EG"/>
        </w:rPr>
        <w:t>العمل على تطبيق بطاقات الأداء المتوازن</w:t>
      </w:r>
      <w:r w:rsidR="00173BA7">
        <w:rPr>
          <w:rFonts w:ascii="Simplified Arabic" w:hAnsi="Simplified Arabic" w:cs="Simplified Arabic" w:hint="cs"/>
          <w:sz w:val="24"/>
          <w:szCs w:val="24"/>
          <w:rtl/>
          <w:lang w:bidi="ar-EG"/>
        </w:rPr>
        <w:t xml:space="preserve"> بجوابها الأربعة في الهيئة</w:t>
      </w:r>
      <w:r w:rsidR="00DF30F1" w:rsidRPr="00E84C09">
        <w:rPr>
          <w:rFonts w:ascii="Simplified Arabic" w:hAnsi="Simplified Arabic" w:cs="Simplified Arabic" w:hint="cs"/>
          <w:sz w:val="24"/>
          <w:szCs w:val="24"/>
          <w:rtl/>
          <w:lang w:bidi="ar-EG"/>
        </w:rPr>
        <w:t>، حيث أنها تساعد على إتخاذ إجراءات</w:t>
      </w:r>
      <w:r w:rsidR="00AD4BC8">
        <w:rPr>
          <w:rFonts w:ascii="Simplified Arabic" w:hAnsi="Simplified Arabic" w:cs="Simplified Arabic" w:hint="cs"/>
          <w:sz w:val="24"/>
          <w:szCs w:val="24"/>
          <w:rtl/>
          <w:lang w:bidi="ar-EG"/>
        </w:rPr>
        <w:t xml:space="preserve"> وقرارات تصحيحية مفيدة للمؤسسات</w:t>
      </w:r>
      <w:r w:rsidR="00173BA7">
        <w:rPr>
          <w:rFonts w:ascii="Simplified Arabic" w:hAnsi="Simplified Arabic" w:cs="Simplified Arabic" w:hint="cs"/>
          <w:sz w:val="24"/>
          <w:szCs w:val="24"/>
          <w:rtl/>
          <w:lang w:bidi="ar-EG"/>
        </w:rPr>
        <w:t xml:space="preserve"> بصفة عامة</w:t>
      </w:r>
      <w:r w:rsidR="00DF30F1" w:rsidRPr="00E84C09">
        <w:rPr>
          <w:rFonts w:ascii="Simplified Arabic" w:hAnsi="Simplified Arabic" w:cs="Simplified Arabic" w:hint="cs"/>
          <w:sz w:val="24"/>
          <w:szCs w:val="24"/>
          <w:rtl/>
          <w:lang w:bidi="ar-EG"/>
        </w:rPr>
        <w:t>، وذلك لإعتمادها على الجوانب الأربعة التالية</w:t>
      </w:r>
      <w:r w:rsidR="00AD4BC8">
        <w:rPr>
          <w:rFonts w:ascii="Simplified Arabic" w:hAnsi="Simplified Arabic" w:cs="Simplified Arabic" w:hint="cs"/>
          <w:sz w:val="24"/>
          <w:szCs w:val="24"/>
          <w:rtl/>
          <w:lang w:bidi="ar-EG"/>
        </w:rPr>
        <w:t xml:space="preserve"> (</w:t>
      </w:r>
      <w:r w:rsidR="00DF30F1" w:rsidRPr="00E84C09">
        <w:rPr>
          <w:rFonts w:ascii="Simplified Arabic" w:hAnsi="Simplified Arabic" w:cs="Simplified Arabic" w:hint="cs"/>
          <w:sz w:val="24"/>
          <w:szCs w:val="24"/>
          <w:rtl/>
          <w:lang w:bidi="ar-EG"/>
        </w:rPr>
        <w:t>العمليات ا</w:t>
      </w:r>
      <w:r w:rsidR="00AD4BC8">
        <w:rPr>
          <w:rFonts w:ascii="Simplified Arabic" w:hAnsi="Simplified Arabic" w:cs="Simplified Arabic" w:hint="cs"/>
          <w:sz w:val="24"/>
          <w:szCs w:val="24"/>
          <w:rtl/>
          <w:lang w:bidi="ar-EG"/>
        </w:rPr>
        <w:t xml:space="preserve">لداخلية ، </w:t>
      </w:r>
      <w:r w:rsidR="00DF30F1" w:rsidRPr="00E84C09">
        <w:rPr>
          <w:rFonts w:ascii="Simplified Arabic" w:hAnsi="Simplified Arabic" w:cs="Simplified Arabic" w:hint="cs"/>
          <w:sz w:val="24"/>
          <w:szCs w:val="24"/>
          <w:rtl/>
          <w:lang w:bidi="ar-EG"/>
        </w:rPr>
        <w:t>التعليم و النم</w:t>
      </w:r>
      <w:r w:rsidR="00AD4BC8">
        <w:rPr>
          <w:rFonts w:ascii="Simplified Arabic" w:hAnsi="Simplified Arabic" w:cs="Simplified Arabic" w:hint="cs"/>
          <w:sz w:val="24"/>
          <w:szCs w:val="24"/>
          <w:rtl/>
          <w:lang w:bidi="ar-EG"/>
        </w:rPr>
        <w:t xml:space="preserve">و، </w:t>
      </w:r>
      <w:r w:rsidR="00E84C09">
        <w:rPr>
          <w:rFonts w:ascii="Simplified Arabic" w:hAnsi="Simplified Arabic" w:cs="Simplified Arabic" w:hint="cs"/>
          <w:sz w:val="24"/>
          <w:szCs w:val="24"/>
          <w:rtl/>
          <w:lang w:bidi="ar-EG"/>
        </w:rPr>
        <w:t>البعد المالى ، رضا العملاء)، وحيث أن</w:t>
      </w:r>
      <w:r w:rsidR="00DF30F1" w:rsidRPr="00E84C09">
        <w:rPr>
          <w:rFonts w:ascii="Simplified Arabic" w:hAnsi="Simplified Arabic" w:cs="Simplified Arabic" w:hint="cs"/>
          <w:sz w:val="24"/>
          <w:szCs w:val="24"/>
          <w:rtl/>
          <w:lang w:bidi="ar-EG"/>
        </w:rPr>
        <w:t xml:space="preserve"> مرحلة تقييم الأداء </w:t>
      </w:r>
      <w:r w:rsidR="00E84C09">
        <w:rPr>
          <w:rFonts w:ascii="Simplified Arabic" w:hAnsi="Simplified Arabic" w:cs="Simplified Arabic" w:hint="cs"/>
          <w:sz w:val="24"/>
          <w:szCs w:val="24"/>
          <w:rtl/>
          <w:lang w:bidi="ar-EG"/>
        </w:rPr>
        <w:t xml:space="preserve"> تعد </w:t>
      </w:r>
      <w:r>
        <w:rPr>
          <w:rFonts w:ascii="Simplified Arabic" w:hAnsi="Simplified Arabic" w:cs="Simplified Arabic" w:hint="cs"/>
          <w:sz w:val="24"/>
          <w:szCs w:val="24"/>
          <w:rtl/>
          <w:lang w:bidi="ar-EG"/>
        </w:rPr>
        <w:t xml:space="preserve">من أهم </w:t>
      </w:r>
      <w:r w:rsidR="00DF30F1" w:rsidRPr="00E84C09">
        <w:rPr>
          <w:rFonts w:ascii="Simplified Arabic" w:hAnsi="Simplified Arabic" w:cs="Simplified Arabic" w:hint="cs"/>
          <w:sz w:val="24"/>
          <w:szCs w:val="24"/>
          <w:rtl/>
          <w:lang w:bidi="ar-EG"/>
        </w:rPr>
        <w:t xml:space="preserve">مراحل </w:t>
      </w:r>
      <w:r>
        <w:rPr>
          <w:rFonts w:ascii="Simplified Arabic" w:hAnsi="Simplified Arabic" w:cs="Simplified Arabic" w:hint="cs"/>
          <w:sz w:val="24"/>
          <w:szCs w:val="24"/>
          <w:rtl/>
          <w:lang w:bidi="ar-EG"/>
        </w:rPr>
        <w:t xml:space="preserve">تطبيق ومتابعة تنفيذ الإستراتيجيات </w:t>
      </w:r>
      <w:r w:rsidR="00DF30F1" w:rsidRPr="00E84C09">
        <w:rPr>
          <w:rFonts w:ascii="Simplified Arabic" w:hAnsi="Simplified Arabic" w:cs="Simplified Arabic" w:hint="cs"/>
          <w:sz w:val="24"/>
          <w:szCs w:val="24"/>
          <w:rtl/>
          <w:lang w:bidi="ar-EG"/>
        </w:rPr>
        <w:t>و تعتمد فعاليتها بشكل كبير على دقة نظام المعلومات، فلذلك لابد من الإهتمام بجمع المعلومات والبيانات بدقة عالية حتى يكون التقييم واقعي و يؤدى إلى إتخاذ قرارات تصحيحية فعالة.</w:t>
      </w:r>
      <w:r w:rsidR="00AD4BC8">
        <w:rPr>
          <w:rFonts w:ascii="Simplified Arabic" w:hAnsi="Simplified Arabic" w:cs="Simplified Arabic" w:hint="cs"/>
          <w:sz w:val="24"/>
          <w:szCs w:val="24"/>
          <w:rtl/>
          <w:lang w:bidi="ar-EG"/>
        </w:rPr>
        <w:t xml:space="preserve"> ليس هذا فحسب</w:t>
      </w:r>
      <w:r w:rsidR="00E84C09">
        <w:rPr>
          <w:rFonts w:ascii="Simplified Arabic" w:hAnsi="Simplified Arabic" w:cs="Simplified Arabic" w:hint="cs"/>
          <w:sz w:val="24"/>
          <w:szCs w:val="24"/>
          <w:rtl/>
          <w:lang w:bidi="ar-EG"/>
        </w:rPr>
        <w:t xml:space="preserve">، لكن لابد من </w:t>
      </w:r>
      <w:r w:rsidR="00DF30F1" w:rsidRPr="00E84C09">
        <w:rPr>
          <w:rFonts w:ascii="Simplified Arabic" w:hAnsi="Simplified Arabic" w:cs="Simplified Arabic" w:hint="cs"/>
          <w:sz w:val="24"/>
          <w:szCs w:val="24"/>
          <w:rtl/>
          <w:lang w:bidi="ar-EG"/>
        </w:rPr>
        <w:t xml:space="preserve">التأكد من إسناد مهام متابعة تنفيذ </w:t>
      </w:r>
      <w:r w:rsidR="00D57536" w:rsidRPr="00E84C09">
        <w:rPr>
          <w:rFonts w:ascii="Simplified Arabic" w:hAnsi="Simplified Arabic" w:cs="Simplified Arabic" w:hint="cs"/>
          <w:sz w:val="24"/>
          <w:szCs w:val="24"/>
          <w:rtl/>
          <w:lang w:bidi="ar-EG"/>
        </w:rPr>
        <w:t>الإستراتيجية وتطبيق بطاقات الأداء المتوازن  لذوى الخبرات و الكفاءات العلمية.</w:t>
      </w:r>
      <w:r w:rsidR="00E84C09">
        <w:rPr>
          <w:rFonts w:ascii="Simplified Arabic" w:hAnsi="Simplified Arabic" w:cs="Simplified Arabic" w:hint="cs"/>
          <w:sz w:val="24"/>
          <w:szCs w:val="24"/>
          <w:rtl/>
          <w:lang w:bidi="ar-EG"/>
        </w:rPr>
        <w:t xml:space="preserve"> بالإضافة إلى </w:t>
      </w:r>
      <w:r w:rsidR="00806671" w:rsidRPr="00E84C09">
        <w:rPr>
          <w:rFonts w:ascii="Simplified Arabic" w:hAnsi="Simplified Arabic" w:cs="Simplified Arabic" w:hint="cs"/>
          <w:sz w:val="24"/>
          <w:szCs w:val="24"/>
          <w:rtl/>
          <w:lang w:bidi="ar-EG"/>
        </w:rPr>
        <w:t xml:space="preserve">الإهتمام بتدريب العاملين بالهيئة بشكل أكبر و </w:t>
      </w:r>
      <w:r w:rsidR="00C71DC5" w:rsidRPr="00E84C09">
        <w:rPr>
          <w:rFonts w:ascii="Simplified Arabic" w:hAnsi="Simplified Arabic" w:cs="Simplified Arabic" w:hint="cs"/>
          <w:sz w:val="24"/>
          <w:szCs w:val="24"/>
          <w:rtl/>
          <w:lang w:bidi="ar-EG"/>
        </w:rPr>
        <w:t>العمل على تنمية الكفاءات المتخصصة في المجالات الإدارية والتى تعرض الأساليب و النماذج و الأدوات الإدارية بإستمرار من أجل ضمان تحسين العملية الإدارية برمتها.</w:t>
      </w:r>
      <w:r w:rsidR="00E84C09">
        <w:rPr>
          <w:rFonts w:ascii="Simplified Arabic" w:hAnsi="Simplified Arabic" w:cs="Simplified Arabic" w:hint="cs"/>
          <w:sz w:val="24"/>
          <w:szCs w:val="24"/>
          <w:rtl/>
          <w:lang w:bidi="ar-EG"/>
        </w:rPr>
        <w:t xml:space="preserve"> ولابد من الإهتمام ب</w:t>
      </w:r>
      <w:r w:rsidR="00C71DC5" w:rsidRPr="00E84C09">
        <w:rPr>
          <w:rFonts w:ascii="Simplified Arabic" w:hAnsi="Simplified Arabic" w:cs="Simplified Arabic" w:hint="cs"/>
          <w:sz w:val="24"/>
          <w:szCs w:val="24"/>
          <w:rtl/>
          <w:lang w:bidi="ar-EG"/>
        </w:rPr>
        <w:t>تمكين القامات العلمية المؤهلة بالهيئة من الدمج بين الخبرة العملية و الم</w:t>
      </w:r>
      <w:r w:rsidR="00E84C09">
        <w:rPr>
          <w:rFonts w:ascii="Simplified Arabic" w:hAnsi="Simplified Arabic" w:cs="Simplified Arabic" w:hint="cs"/>
          <w:sz w:val="24"/>
          <w:szCs w:val="24"/>
          <w:rtl/>
          <w:lang w:bidi="ar-EG"/>
        </w:rPr>
        <w:t xml:space="preserve">عرفة لتطبيق سبل الإدارة الحديثة </w:t>
      </w:r>
      <w:r w:rsidR="00D57536" w:rsidRPr="00E84C09">
        <w:rPr>
          <w:rFonts w:ascii="Simplified Arabic" w:hAnsi="Simplified Arabic" w:cs="Simplified Arabic" w:hint="cs"/>
          <w:sz w:val="24"/>
          <w:szCs w:val="24"/>
          <w:rtl/>
          <w:lang w:bidi="ar-EG"/>
        </w:rPr>
        <w:t xml:space="preserve"> </w:t>
      </w:r>
      <w:r w:rsidR="00E84C09">
        <w:rPr>
          <w:rFonts w:ascii="Simplified Arabic" w:hAnsi="Simplified Arabic" w:cs="Simplified Arabic" w:hint="cs"/>
          <w:sz w:val="24"/>
          <w:szCs w:val="24"/>
          <w:rtl/>
          <w:lang w:bidi="ar-EG"/>
        </w:rPr>
        <w:t>و</w:t>
      </w:r>
      <w:r w:rsidR="00D57536" w:rsidRPr="00E84C09">
        <w:rPr>
          <w:rFonts w:ascii="Simplified Arabic" w:hAnsi="Simplified Arabic" w:cs="Simplified Arabic" w:hint="cs"/>
          <w:sz w:val="24"/>
          <w:szCs w:val="24"/>
          <w:rtl/>
          <w:lang w:bidi="ar-EG"/>
        </w:rPr>
        <w:t xml:space="preserve"> نشرسياسة تقبل التغيير و توضيح الأسباب المؤدية له مع بيا</w:t>
      </w:r>
      <w:r w:rsidR="00AD4BC8">
        <w:rPr>
          <w:rFonts w:ascii="Simplified Arabic" w:hAnsi="Simplified Arabic" w:cs="Simplified Arabic" w:hint="cs"/>
          <w:sz w:val="24"/>
          <w:szCs w:val="24"/>
          <w:rtl/>
          <w:lang w:bidi="ar-EG"/>
        </w:rPr>
        <w:t xml:space="preserve">ن أثره في تحقيق الأهداف المرجوة و </w:t>
      </w:r>
      <w:r w:rsidR="00D57536" w:rsidRPr="00AD4BC8">
        <w:rPr>
          <w:rFonts w:ascii="Simplified Arabic" w:hAnsi="Simplified Arabic" w:cs="Simplified Arabic" w:hint="cs"/>
          <w:sz w:val="24"/>
          <w:szCs w:val="24"/>
          <w:rtl/>
          <w:lang w:bidi="ar-EG"/>
        </w:rPr>
        <w:t xml:space="preserve">العمل على إزالة ثقافة الجزر المنعزلة بين الوحدات التشغيلية  و </w:t>
      </w:r>
      <w:r w:rsidR="00AD4BC8">
        <w:rPr>
          <w:rFonts w:ascii="Simplified Arabic" w:hAnsi="Simplified Arabic" w:cs="Simplified Arabic" w:hint="cs"/>
          <w:sz w:val="24"/>
          <w:szCs w:val="24"/>
          <w:rtl/>
          <w:lang w:bidi="ar-EG"/>
        </w:rPr>
        <w:t>بين المستويات الإدارية المختلفة. وفي النهاية لابد من</w:t>
      </w:r>
      <w:r w:rsidR="00E63400" w:rsidRPr="00AD4BC8">
        <w:rPr>
          <w:rFonts w:ascii="Simplified Arabic" w:hAnsi="Simplified Arabic" w:cs="Simplified Arabic" w:hint="cs"/>
          <w:sz w:val="24"/>
          <w:szCs w:val="24"/>
          <w:rtl/>
          <w:lang w:bidi="ar-EG"/>
        </w:rPr>
        <w:t xml:space="preserve"> تشجيع العاملين على الإبداع و حثهم على العمل الجماعى و تمكينهم من تطبيق مقترحاتهم للتحسين.</w:t>
      </w:r>
    </w:p>
    <w:p w:rsidR="00A5290E" w:rsidRDefault="00A5290E" w:rsidP="003007DD">
      <w:pPr>
        <w:tabs>
          <w:tab w:val="left" w:pos="5621"/>
        </w:tabs>
        <w:spacing w:after="200" w:line="276" w:lineRule="auto"/>
        <w:ind w:left="360"/>
        <w:rPr>
          <w:rFonts w:ascii="Simplified Arabic" w:hAnsi="Simplified Arabic" w:cs="Simplified Arabic"/>
          <w:sz w:val="24"/>
          <w:szCs w:val="24"/>
          <w:rtl/>
          <w:lang w:bidi="ar-EG"/>
        </w:rPr>
      </w:pPr>
    </w:p>
    <w:p w:rsidR="00490994" w:rsidRDefault="00490994" w:rsidP="00C71DC5">
      <w:pPr>
        <w:tabs>
          <w:tab w:val="left" w:pos="5621"/>
        </w:tabs>
        <w:spacing w:after="200" w:line="360" w:lineRule="auto"/>
        <w:ind w:left="360"/>
        <w:rPr>
          <w:rFonts w:ascii="Simplified Arabic" w:hAnsi="Simplified Arabic" w:cs="Simplified Arabic"/>
          <w:sz w:val="24"/>
          <w:szCs w:val="24"/>
          <w:rtl/>
          <w:lang w:bidi="ar-EG"/>
        </w:rPr>
      </w:pPr>
    </w:p>
    <w:p w:rsidR="00F64B45" w:rsidRDefault="00F64B45" w:rsidP="003E3A00">
      <w:pPr>
        <w:tabs>
          <w:tab w:val="left" w:pos="5621"/>
        </w:tabs>
        <w:spacing w:after="200" w:line="360" w:lineRule="auto"/>
        <w:rPr>
          <w:rFonts w:ascii="Simplified Arabic" w:hAnsi="Simplified Arabic" w:cs="Simplified Arabic"/>
          <w:sz w:val="24"/>
          <w:szCs w:val="24"/>
          <w:rtl/>
          <w:lang w:bidi="ar-EG"/>
        </w:rPr>
      </w:pPr>
    </w:p>
    <w:p w:rsidR="00434A28" w:rsidRDefault="00434A28" w:rsidP="003E3A00">
      <w:pPr>
        <w:tabs>
          <w:tab w:val="left" w:pos="5621"/>
        </w:tabs>
        <w:spacing w:after="200" w:line="360" w:lineRule="auto"/>
        <w:rPr>
          <w:rFonts w:ascii="Simplified Arabic" w:hAnsi="Simplified Arabic" w:cs="Simplified Arabic"/>
          <w:sz w:val="24"/>
          <w:szCs w:val="24"/>
          <w:rtl/>
          <w:lang w:bidi="ar-EG"/>
        </w:rPr>
      </w:pPr>
    </w:p>
    <w:p w:rsidR="00434A28" w:rsidRDefault="00434A28" w:rsidP="003E3A00">
      <w:pPr>
        <w:tabs>
          <w:tab w:val="left" w:pos="5621"/>
        </w:tabs>
        <w:spacing w:after="200" w:line="360" w:lineRule="auto"/>
        <w:rPr>
          <w:rFonts w:ascii="Simplified Arabic" w:hAnsi="Simplified Arabic" w:cs="Simplified Arabic"/>
          <w:sz w:val="24"/>
          <w:szCs w:val="24"/>
          <w:rtl/>
          <w:lang w:bidi="ar-EG"/>
        </w:rPr>
      </w:pPr>
    </w:p>
    <w:p w:rsidR="009A5904" w:rsidRDefault="009A5904" w:rsidP="003E3A00">
      <w:pPr>
        <w:tabs>
          <w:tab w:val="left" w:pos="5621"/>
        </w:tabs>
        <w:spacing w:after="200" w:line="360" w:lineRule="auto"/>
        <w:rPr>
          <w:rFonts w:ascii="Simplified Arabic" w:hAnsi="Simplified Arabic" w:cs="Simplified Arabic"/>
          <w:sz w:val="24"/>
          <w:szCs w:val="24"/>
          <w:rtl/>
          <w:lang w:bidi="ar-EG"/>
        </w:rPr>
      </w:pPr>
    </w:p>
    <w:p w:rsidR="00434A28" w:rsidRPr="003E3A00" w:rsidRDefault="00434A28" w:rsidP="003E3A00">
      <w:pPr>
        <w:tabs>
          <w:tab w:val="left" w:pos="5621"/>
        </w:tabs>
        <w:spacing w:after="200" w:line="360" w:lineRule="auto"/>
        <w:rPr>
          <w:rFonts w:ascii="Simplified Arabic" w:hAnsi="Simplified Arabic" w:cs="Simplified Arabic"/>
          <w:sz w:val="24"/>
          <w:szCs w:val="24"/>
          <w:rtl/>
          <w:lang w:bidi="ar-EG"/>
        </w:rPr>
      </w:pPr>
    </w:p>
    <w:p w:rsidR="00562D1D" w:rsidRPr="008D6AAE" w:rsidRDefault="00EA455C" w:rsidP="0028794F">
      <w:pPr>
        <w:pStyle w:val="NoSpacing"/>
        <w:numPr>
          <w:ilvl w:val="0"/>
          <w:numId w:val="13"/>
        </w:numPr>
        <w:jc w:val="center"/>
        <w:rPr>
          <w:rFonts w:ascii="Simplified Arabic" w:hAnsi="Simplified Arabic" w:cs="Simplified Arabic"/>
          <w:b/>
          <w:bCs/>
          <w:color w:val="000000" w:themeColor="text1"/>
          <w:sz w:val="32"/>
          <w:szCs w:val="32"/>
          <w:rtl/>
          <w:lang w:bidi="ar-EG"/>
        </w:rPr>
      </w:pPr>
      <w:r w:rsidRPr="008D6AAE">
        <w:rPr>
          <w:rFonts w:ascii="Simplified Arabic" w:hAnsi="Simplified Arabic" w:cs="Simplified Arabic" w:hint="cs"/>
          <w:b/>
          <w:bCs/>
          <w:color w:val="000000" w:themeColor="text1"/>
          <w:sz w:val="32"/>
          <w:szCs w:val="32"/>
          <w:rtl/>
          <w:lang w:bidi="ar-EG"/>
        </w:rPr>
        <w:t>المراجع</w:t>
      </w:r>
    </w:p>
    <w:p w:rsidR="00562D1D" w:rsidRPr="006F0D63" w:rsidRDefault="00562D1D" w:rsidP="00562D1D">
      <w:pPr>
        <w:tabs>
          <w:tab w:val="left" w:pos="2216"/>
        </w:tabs>
        <w:spacing w:line="360" w:lineRule="auto"/>
        <w:rPr>
          <w:rFonts w:ascii="Simplified Arabic" w:hAnsi="Simplified Arabic" w:cs="Simplified Arabic"/>
          <w:b/>
          <w:bCs/>
          <w:sz w:val="28"/>
          <w:szCs w:val="28"/>
          <w:rtl/>
          <w:lang w:bidi="ar-EG"/>
        </w:rPr>
      </w:pPr>
      <w:r w:rsidRPr="006F0D63">
        <w:rPr>
          <w:rFonts w:ascii="Simplified Arabic" w:hAnsi="Simplified Arabic" w:cs="Simplified Arabic"/>
          <w:b/>
          <w:bCs/>
          <w:sz w:val="28"/>
          <w:szCs w:val="28"/>
          <w:rtl/>
          <w:lang w:bidi="ar-EG"/>
        </w:rPr>
        <w:t>مراجع باللغة العربية :</w:t>
      </w:r>
    </w:p>
    <w:p w:rsidR="00562D1D" w:rsidRDefault="00562D1D"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النابلسى البيسانى ، و</w:t>
      </w:r>
      <w:r w:rsidRPr="0018660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صديق إبراهيم (2015) " أثر إستخدام بطاقات الأداء المتوازن على الإبداع التنظيمى في الشركات الصناعية السودانية ، مجلة جامعة القضارف للعلوم والأداب ، العدد (3).</w:t>
      </w:r>
    </w:p>
    <w:p w:rsidR="00562D1D" w:rsidRDefault="00562D1D"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sidRPr="00E6088D">
        <w:rPr>
          <w:rFonts w:ascii="Simplified Arabic" w:hAnsi="Simplified Arabic" w:cs="Simplified Arabic"/>
          <w:sz w:val="24"/>
          <w:szCs w:val="24"/>
          <w:rtl/>
          <w:lang w:bidi="ar-EG"/>
        </w:rPr>
        <w:t>ريغة الصغير</w:t>
      </w:r>
      <w:r>
        <w:rPr>
          <w:rFonts w:ascii="Simplified Arabic" w:hAnsi="Simplified Arabic" w:cs="Simplified Arabic" w:hint="cs"/>
          <w:sz w:val="24"/>
          <w:szCs w:val="24"/>
          <w:rtl/>
          <w:lang w:bidi="ar-EG"/>
        </w:rPr>
        <w:t xml:space="preserve"> (</w:t>
      </w:r>
      <w:r w:rsidRPr="00E6088D">
        <w:rPr>
          <w:rFonts w:ascii="Simplified Arabic" w:hAnsi="Simplified Arabic" w:cs="Simplified Arabic" w:hint="cs"/>
          <w:sz w:val="24"/>
          <w:szCs w:val="24"/>
          <w:rtl/>
          <w:lang w:bidi="ar-EG"/>
        </w:rPr>
        <w:t>2014</w:t>
      </w:r>
      <w:r>
        <w:rPr>
          <w:rFonts w:ascii="Simplified Arabic" w:hAnsi="Simplified Arabic" w:cs="Simplified Arabic" w:hint="cs"/>
          <w:sz w:val="24"/>
          <w:szCs w:val="24"/>
          <w:rtl/>
          <w:lang w:bidi="ar-EG"/>
        </w:rPr>
        <w:t>)</w:t>
      </w:r>
      <w:r w:rsidRPr="00E6088D">
        <w:rPr>
          <w:rFonts w:ascii="Simplified Arabic" w:hAnsi="Simplified Arabic" w:cs="Simplified Arabic"/>
          <w:sz w:val="24"/>
          <w:szCs w:val="24"/>
          <w:rtl/>
          <w:lang w:bidi="ar-EG"/>
        </w:rPr>
        <w:t xml:space="preserve">، </w:t>
      </w:r>
      <w:r w:rsidRPr="00E6088D">
        <w:rPr>
          <w:rFonts w:ascii="Simplified Arabic" w:hAnsi="Simplified Arabic" w:cs="Simplified Arabic" w:hint="cs"/>
          <w:sz w:val="24"/>
          <w:szCs w:val="24"/>
          <w:rtl/>
          <w:lang w:bidi="ar-EG"/>
        </w:rPr>
        <w:t>تقييم أداء المؤسسات الصناعية بإستخدام</w:t>
      </w:r>
      <w:r>
        <w:rPr>
          <w:rFonts w:ascii="Simplified Arabic" w:hAnsi="Simplified Arabic" w:cs="Simplified Arabic" w:hint="cs"/>
          <w:sz w:val="24"/>
          <w:szCs w:val="24"/>
          <w:rtl/>
          <w:lang w:bidi="ar-EG"/>
        </w:rPr>
        <w:t xml:space="preserve"> </w:t>
      </w:r>
      <w:r w:rsidRPr="00E6088D">
        <w:rPr>
          <w:rFonts w:ascii="Simplified Arabic" w:hAnsi="Simplified Arabic" w:cs="Simplified Arabic" w:hint="cs"/>
          <w:sz w:val="24"/>
          <w:szCs w:val="24"/>
          <w:rtl/>
          <w:lang w:bidi="ar-EG"/>
        </w:rPr>
        <w:t xml:space="preserve">بطاقة الأداء المتوازن، </w:t>
      </w:r>
      <w:r>
        <w:rPr>
          <w:rFonts w:ascii="Simplified Arabic" w:hAnsi="Simplified Arabic" w:cs="Simplified Arabic" w:hint="cs"/>
          <w:sz w:val="24"/>
          <w:szCs w:val="24"/>
          <w:rtl/>
          <w:lang w:bidi="ar-EG"/>
        </w:rPr>
        <w:t xml:space="preserve">رسالة </w:t>
      </w:r>
      <w:r w:rsidRPr="00E6088D">
        <w:rPr>
          <w:rFonts w:ascii="Simplified Arabic" w:hAnsi="Simplified Arabic" w:cs="Simplified Arabic" w:hint="cs"/>
          <w:sz w:val="24"/>
          <w:szCs w:val="24"/>
          <w:rtl/>
          <w:lang w:bidi="ar-EG"/>
        </w:rPr>
        <w:t>ماجستير ، جامعة قسنطينة2، الجزائر ، ص 5.</w:t>
      </w:r>
    </w:p>
    <w:p w:rsidR="005E59A2" w:rsidRDefault="005E59A2"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حسين رامز (2019)، استخدام بطاقات الأداء المتوازن في قياس و تقييم الأداء المؤسسى في المنظمات العامة، مجلة </w:t>
      </w:r>
      <w:r>
        <w:rPr>
          <w:rFonts w:ascii="Simplified Arabic" w:hAnsi="Simplified Arabic" w:cs="Simplified Arabic"/>
          <w:sz w:val="24"/>
          <w:szCs w:val="24"/>
          <w:lang w:bidi="ar-EG"/>
        </w:rPr>
        <w:t>JCES</w:t>
      </w:r>
      <w:r>
        <w:rPr>
          <w:rFonts w:ascii="Simplified Arabic" w:hAnsi="Simplified Arabic" w:cs="Simplified Arabic" w:hint="cs"/>
          <w:sz w:val="24"/>
          <w:szCs w:val="24"/>
          <w:rtl/>
          <w:lang w:bidi="ar-EG"/>
        </w:rPr>
        <w:t xml:space="preserve"> ، العدد (4)، الجزء الأول، ص (28 -76).</w:t>
      </w:r>
    </w:p>
    <w:p w:rsidR="003D5FF2" w:rsidRDefault="003D5FF2"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جمهورية مصر العربية، رؤية مصر 2030</w:t>
      </w:r>
      <w:r w:rsidR="00AD4BC8">
        <w:rPr>
          <w:rFonts w:ascii="Simplified Arabic" w:hAnsi="Simplified Arabic" w:cs="Simplified Arabic" w:hint="cs"/>
          <w:sz w:val="24"/>
          <w:szCs w:val="24"/>
          <w:rtl/>
          <w:lang w:bidi="ar-EG"/>
        </w:rPr>
        <w:t>، دور وزارة الصناعة والهيئة العامة للتنمية الصناعية.</w:t>
      </w:r>
    </w:p>
    <w:p w:rsidR="00276A80" w:rsidRPr="00892F5F" w:rsidRDefault="00276A80"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جمهورية مصر العربية، إستراتيجية وزارة الصناعة201(6-2020) ، ص19</w:t>
      </w:r>
    </w:p>
    <w:p w:rsidR="00562D1D" w:rsidRDefault="00562D1D" w:rsidP="0028794F">
      <w:pPr>
        <w:pStyle w:val="ListParagraph"/>
        <w:numPr>
          <w:ilvl w:val="0"/>
          <w:numId w:val="5"/>
        </w:numPr>
        <w:tabs>
          <w:tab w:val="left" w:pos="509"/>
          <w:tab w:val="left" w:pos="1076"/>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sz w:val="24"/>
          <w:szCs w:val="24"/>
          <w:rtl/>
          <w:lang w:bidi="ar-EG"/>
        </w:rPr>
        <w:t>صالح بلاسكة ( 2012)، قابلية تطبيق بطاقات الأداء المتوازن كأداة لتقييم الإستراتيجية في المؤسسة الإقتصادية الجزائرية، رسالة ماجستير، جامعة فرحات عباس، الجزائر.</w:t>
      </w:r>
    </w:p>
    <w:p w:rsidR="00562D1D" w:rsidRDefault="00562D1D" w:rsidP="0028794F">
      <w:pPr>
        <w:pStyle w:val="ListParagraph"/>
        <w:numPr>
          <w:ilvl w:val="0"/>
          <w:numId w:val="5"/>
        </w:numPr>
        <w:tabs>
          <w:tab w:val="left" w:pos="509"/>
          <w:tab w:val="left" w:pos="1076"/>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ليلي فتيتى (2019)، دور إستراتيجية التنويع في تحسين أداءالمؤسسة دراسة حالة مؤسسة هاليبرتون، رسالة ماجستير، جامعة محمد خيضر، الجزائر ، ص16</w:t>
      </w:r>
    </w:p>
    <w:p w:rsidR="00562D1D" w:rsidRDefault="00562D1D"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sz w:val="24"/>
          <w:szCs w:val="24"/>
          <w:rtl/>
          <w:lang w:bidi="ar-EG"/>
        </w:rPr>
        <w:t>معاوية الغزاوي</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 (2015 )، البعد المالى لبطاقة الأداء المتوازن و معوقات تطبيقه فى الشركات الصناعية المدرجة في بورصة عمان،رسالة ماجستير،جامعة جدارا،الأردن.</w:t>
      </w:r>
    </w:p>
    <w:p w:rsidR="00562D1D" w:rsidRDefault="00562D1D" w:rsidP="0028794F">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محاد</w:t>
      </w:r>
      <w:r w:rsidRPr="001841B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عريوة ( 2016)، </w:t>
      </w:r>
      <w:r w:rsidRPr="00C2543E">
        <w:rPr>
          <w:rFonts w:ascii="Simplified Arabic" w:hAnsi="Simplified Arabic" w:cs="Simplified Arabic"/>
          <w:sz w:val="24"/>
          <w:szCs w:val="24"/>
          <w:rtl/>
          <w:lang w:bidi="ar-EG"/>
        </w:rPr>
        <w:t>إشكالية تطبيق بطاقة الأداء المتوازن المستدام في القطاع العمومي المحلي لقياس وتقييم الأداء المستدام: دراسة عينة من المجالس الشعبية البلدية بالجزائر</w:t>
      </w:r>
      <w:r>
        <w:rPr>
          <w:rFonts w:ascii="Simplified Arabic" w:hAnsi="Simplified Arabic" w:cs="Simplified Arabic" w:hint="cs"/>
          <w:sz w:val="24"/>
          <w:szCs w:val="24"/>
          <w:rtl/>
          <w:lang w:bidi="ar-EG"/>
        </w:rPr>
        <w:t>،مجلة العلوم الإقتصادية والتسيير والعلوم التجارية، العدد (15)، ص(104- 121).</w:t>
      </w:r>
    </w:p>
    <w:p w:rsidR="005F514A" w:rsidRPr="003D5FF2" w:rsidRDefault="00562D1D" w:rsidP="003D5FF2">
      <w:pPr>
        <w:pStyle w:val="Heading4"/>
        <w:keepNext w:val="0"/>
        <w:keepLines w:val="0"/>
        <w:numPr>
          <w:ilvl w:val="0"/>
          <w:numId w:val="5"/>
        </w:numPr>
        <w:shd w:val="clear" w:color="auto" w:fill="FFFFFF"/>
        <w:spacing w:before="120" w:after="120" w:line="276" w:lineRule="auto"/>
        <w:ind w:left="468"/>
        <w:textAlignment w:val="baseline"/>
        <w:rPr>
          <w:rFonts w:ascii="Simplified Arabic" w:eastAsiaTheme="minorHAnsi" w:hAnsi="Simplified Arabic" w:cs="Simplified Arabic"/>
          <w:b w:val="0"/>
          <w:bCs w:val="0"/>
          <w:i w:val="0"/>
          <w:iCs w:val="0"/>
          <w:color w:val="auto"/>
          <w:sz w:val="24"/>
          <w:szCs w:val="24"/>
          <w:lang w:bidi="ar-EG"/>
        </w:rPr>
      </w:pPr>
      <w:r w:rsidRPr="00562D1D">
        <w:rPr>
          <w:rFonts w:ascii="Simplified Arabic" w:eastAsiaTheme="minorHAnsi" w:hAnsi="Simplified Arabic" w:cs="Simplified Arabic" w:hint="cs"/>
          <w:b w:val="0"/>
          <w:bCs w:val="0"/>
          <w:i w:val="0"/>
          <w:iCs w:val="0"/>
          <w:color w:val="auto"/>
          <w:sz w:val="24"/>
          <w:szCs w:val="24"/>
          <w:rtl/>
          <w:lang w:bidi="ar-EG"/>
        </w:rPr>
        <w:t>محاد عريوة وطلال زغبة (2018) ،أ</w:t>
      </w:r>
      <w:r w:rsidRPr="00562D1D">
        <w:rPr>
          <w:rFonts w:ascii="Simplified Arabic" w:eastAsiaTheme="minorHAnsi" w:hAnsi="Simplified Arabic" w:cs="Simplified Arabic"/>
          <w:b w:val="0"/>
          <w:bCs w:val="0"/>
          <w:i w:val="0"/>
          <w:iCs w:val="0"/>
          <w:color w:val="auto"/>
          <w:sz w:val="24"/>
          <w:szCs w:val="24"/>
          <w:rtl/>
          <w:lang w:bidi="ar-EG"/>
        </w:rPr>
        <w:t>همية تطبيق بطاقة الأداء المتوازن المستدام</w:t>
      </w:r>
      <w:r w:rsidRPr="00562D1D">
        <w:rPr>
          <w:rFonts w:ascii="Simplified Arabic" w:eastAsiaTheme="minorHAnsi" w:hAnsi="Simplified Arabic" w:cs="Simplified Arabic" w:hint="cs"/>
          <w:b w:val="0"/>
          <w:bCs w:val="0"/>
          <w:i w:val="0"/>
          <w:iCs w:val="0"/>
          <w:color w:val="auto"/>
          <w:sz w:val="24"/>
          <w:szCs w:val="24"/>
          <w:rtl/>
          <w:lang w:bidi="ar-EG"/>
        </w:rPr>
        <w:t xml:space="preserve"> في المؤسسات المؤسسات الإقتصادية: دراسة حالة مؤسسة ملبنة التل بسطيف، مجلة المال</w:t>
      </w:r>
      <w:r w:rsidR="005F514A">
        <w:rPr>
          <w:rFonts w:ascii="Simplified Arabic" w:eastAsiaTheme="minorHAnsi" w:hAnsi="Simplified Arabic" w:cs="Simplified Arabic" w:hint="cs"/>
          <w:b w:val="0"/>
          <w:bCs w:val="0"/>
          <w:i w:val="0"/>
          <w:iCs w:val="0"/>
          <w:color w:val="auto"/>
          <w:sz w:val="24"/>
          <w:szCs w:val="24"/>
          <w:rtl/>
          <w:lang w:bidi="ar-EG"/>
        </w:rPr>
        <w:t xml:space="preserve"> والأعمال، العدد (7)، ص (35-55)</w:t>
      </w:r>
      <w:r w:rsidR="003D5FF2">
        <w:rPr>
          <w:rFonts w:ascii="Simplified Arabic" w:eastAsiaTheme="minorHAnsi" w:hAnsi="Simplified Arabic" w:cs="Simplified Arabic" w:hint="cs"/>
          <w:b w:val="0"/>
          <w:bCs w:val="0"/>
          <w:i w:val="0"/>
          <w:iCs w:val="0"/>
          <w:color w:val="auto"/>
          <w:sz w:val="24"/>
          <w:szCs w:val="24"/>
          <w:rtl/>
          <w:lang w:bidi="ar-EG"/>
        </w:rPr>
        <w:t>.</w:t>
      </w:r>
    </w:p>
    <w:p w:rsidR="005F514A" w:rsidRDefault="005F514A" w:rsidP="00A7363E">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منظمة الأمم المتحدة للتنمية الصناعية (2016)، تقرير التنمية الصناعية لعام 2016: دور التكنولوجيا و الإبتكار في التنمية الصناعية الشاملة و المستدامة. ص1</w:t>
      </w:r>
    </w:p>
    <w:p w:rsidR="00562D1D" w:rsidRPr="00A7363E" w:rsidRDefault="00562D1D" w:rsidP="00A7363E">
      <w:pPr>
        <w:pStyle w:val="ListParagraph"/>
        <w:numPr>
          <w:ilvl w:val="0"/>
          <w:numId w:val="5"/>
        </w:numPr>
        <w:tabs>
          <w:tab w:val="left" w:pos="509"/>
        </w:tabs>
        <w:spacing w:after="200" w:line="360" w:lineRule="auto"/>
        <w:ind w:left="226" w:hanging="142"/>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مهنى غنايم ( 2015)،</w:t>
      </w:r>
      <w:r w:rsidRPr="003E27B0">
        <w:rPr>
          <w:rFonts w:ascii="Simplified Arabic" w:hAnsi="Simplified Arabic" w:cs="Simplified Arabic" w:hint="cs"/>
          <w:sz w:val="24"/>
          <w:szCs w:val="24"/>
          <w:rtl/>
          <w:lang w:bidi="ar-EG"/>
        </w:rPr>
        <w:t xml:space="preserve"> </w:t>
      </w:r>
      <w:r w:rsidRPr="003E27B0">
        <w:rPr>
          <w:rFonts w:ascii="Simplified Arabic" w:hAnsi="Simplified Arabic" w:cs="Simplified Arabic"/>
          <w:sz w:val="24"/>
          <w:szCs w:val="24"/>
          <w:rtl/>
          <w:lang w:bidi="ar-EG"/>
        </w:rPr>
        <w:t>استخدام بطاقة الأداء المتوازن في التقييم المؤسسي</w:t>
      </w:r>
      <w:r>
        <w:rPr>
          <w:rFonts w:ascii="Simplified Arabic" w:hAnsi="Simplified Arabic" w:cs="Simplified Arabic" w:hint="cs"/>
          <w:sz w:val="24"/>
          <w:szCs w:val="24"/>
          <w:rtl/>
          <w:lang w:bidi="ar-EG"/>
        </w:rPr>
        <w:t xml:space="preserve"> </w:t>
      </w:r>
      <w:r w:rsidRPr="003E27B0">
        <w:rPr>
          <w:rFonts w:ascii="Simplified Arabic" w:hAnsi="Simplified Arabic" w:cs="Simplified Arabic" w:hint="cs"/>
          <w:sz w:val="24"/>
          <w:szCs w:val="24"/>
          <w:rtl/>
          <w:lang w:bidi="ar-EG"/>
        </w:rPr>
        <w:t>رؤية</w:t>
      </w:r>
      <w:r w:rsidRPr="003E27B0">
        <w:rPr>
          <w:rFonts w:ascii="Simplified Arabic" w:hAnsi="Simplified Arabic" w:cs="Simplified Arabic"/>
          <w:sz w:val="24"/>
          <w:szCs w:val="24"/>
          <w:rtl/>
          <w:lang w:bidi="ar-EG"/>
        </w:rPr>
        <w:t xml:space="preserve"> ناقدة لبعض المحاولات </w:t>
      </w:r>
      <w:r w:rsidRPr="003E27B0">
        <w:rPr>
          <w:rFonts w:ascii="Simplified Arabic" w:hAnsi="Simplified Arabic" w:cs="Simplified Arabic" w:hint="cs"/>
          <w:sz w:val="24"/>
          <w:szCs w:val="24"/>
          <w:rtl/>
          <w:lang w:bidi="ar-EG"/>
        </w:rPr>
        <w:t>في</w:t>
      </w:r>
      <w:r w:rsidRPr="003E27B0">
        <w:rPr>
          <w:rFonts w:ascii="Simplified Arabic" w:hAnsi="Simplified Arabic" w:cs="Simplified Arabic"/>
          <w:sz w:val="24"/>
          <w:szCs w:val="24"/>
          <w:rtl/>
          <w:lang w:bidi="ar-EG"/>
        </w:rPr>
        <w:t xml:space="preserve"> الوطن </w:t>
      </w:r>
      <w:r w:rsidRPr="003E27B0">
        <w:rPr>
          <w:rFonts w:ascii="Simplified Arabic" w:hAnsi="Simplified Arabic" w:cs="Simplified Arabic" w:hint="cs"/>
          <w:sz w:val="24"/>
          <w:szCs w:val="24"/>
          <w:rtl/>
          <w:lang w:bidi="ar-EG"/>
        </w:rPr>
        <w:t>العربي</w:t>
      </w:r>
      <w:r w:rsidRPr="003E27B0">
        <w:rPr>
          <w:rFonts w:ascii="Simplified Arabic" w:hAnsi="Simplified Arabic" w:cs="Simplified Arabic"/>
          <w:sz w:val="24"/>
          <w:szCs w:val="24"/>
          <w:rtl/>
          <w:lang w:bidi="ar-EG"/>
        </w:rPr>
        <w:t xml:space="preserve"> مع التركيز على التعليم </w:t>
      </w:r>
      <w:r w:rsidRPr="003E27B0">
        <w:rPr>
          <w:rFonts w:ascii="Simplified Arabic" w:hAnsi="Simplified Arabic" w:cs="Simplified Arabic" w:hint="cs"/>
          <w:sz w:val="24"/>
          <w:szCs w:val="24"/>
          <w:rtl/>
          <w:lang w:bidi="ar-EG"/>
        </w:rPr>
        <w:t>الجامعي</w:t>
      </w:r>
      <w:r>
        <w:rPr>
          <w:rFonts w:ascii="Simplified Arabic" w:hAnsi="Simplified Arabic" w:cs="Simplified Arabic" w:hint="cs"/>
          <w:sz w:val="24"/>
          <w:szCs w:val="24"/>
          <w:rtl/>
          <w:lang w:bidi="ar-EG"/>
        </w:rPr>
        <w:t xml:space="preserve">: </w:t>
      </w:r>
      <w:r w:rsidRPr="0069375A">
        <w:rPr>
          <w:rFonts w:ascii="Simplified Arabic" w:hAnsi="Simplified Arabic" w:cs="Simplified Arabic"/>
          <w:sz w:val="24"/>
          <w:szCs w:val="24"/>
          <w:rtl/>
          <w:lang w:bidi="ar-EG"/>
        </w:rPr>
        <w:t>مؤتمر</w:t>
      </w:r>
      <w:r>
        <w:rPr>
          <w:rFonts w:ascii="Traditional Arabic" w:hAnsi="Traditional Arabic" w:cs="PT Bold Heading" w:hint="cs"/>
          <w:b/>
          <w:bCs/>
          <w:sz w:val="28"/>
          <w:szCs w:val="28"/>
          <w:rtl/>
          <w:lang w:bidi="ar-EG"/>
        </w:rPr>
        <w:t xml:space="preserve"> </w:t>
      </w:r>
      <w:r w:rsidRPr="003E27B0">
        <w:rPr>
          <w:rFonts w:ascii="Simplified Arabic" w:hAnsi="Simplified Arabic" w:cs="Simplified Arabic" w:hint="cs"/>
          <w:sz w:val="24"/>
          <w:szCs w:val="24"/>
          <w:rtl/>
          <w:lang w:bidi="ar-EG"/>
        </w:rPr>
        <w:t>"</w:t>
      </w:r>
      <w:r w:rsidRPr="003E27B0">
        <w:rPr>
          <w:rFonts w:ascii="Simplified Arabic" w:hAnsi="Simplified Arabic" w:cs="Simplified Arabic"/>
          <w:sz w:val="24"/>
          <w:szCs w:val="24"/>
          <w:rtl/>
          <w:lang w:bidi="ar-EG"/>
        </w:rPr>
        <w:t xml:space="preserve"> التربية ..... آفاق مستقبلية</w:t>
      </w:r>
      <w:r w:rsidRPr="003E27B0">
        <w:rPr>
          <w:rFonts w:ascii="Simplified Arabic" w:hAnsi="Simplified Arabic" w:cs="Simplified Arabic" w:hint="cs"/>
          <w:sz w:val="24"/>
          <w:szCs w:val="24"/>
          <w:rtl/>
          <w:lang w:bidi="ar-EG"/>
        </w:rPr>
        <w:t xml:space="preserve"> "</w:t>
      </w:r>
    </w:p>
    <w:p w:rsidR="00562D1D" w:rsidRPr="00645DC4" w:rsidRDefault="00562D1D" w:rsidP="00645DC4">
      <w:pPr>
        <w:tabs>
          <w:tab w:val="left" w:pos="2216"/>
        </w:tabs>
        <w:spacing w:line="360" w:lineRule="auto"/>
        <w:rPr>
          <w:rFonts w:ascii="Simplified Arabic" w:hAnsi="Simplified Arabic" w:cs="Simplified Arabic"/>
          <w:b/>
          <w:bCs/>
          <w:sz w:val="28"/>
          <w:szCs w:val="28"/>
          <w:rtl/>
          <w:lang w:bidi="ar-EG"/>
        </w:rPr>
      </w:pPr>
      <w:r w:rsidRPr="00FC4E60">
        <w:rPr>
          <w:rFonts w:ascii="Simplified Arabic" w:hAnsi="Simplified Arabic" w:cs="Simplified Arabic"/>
          <w:b/>
          <w:bCs/>
          <w:sz w:val="28"/>
          <w:szCs w:val="28"/>
          <w:rtl/>
          <w:lang w:bidi="ar-EG"/>
        </w:rPr>
        <w:t>مراجع باللغةالإنجليزية:</w:t>
      </w:r>
    </w:p>
    <w:p w:rsidR="00F2380E" w:rsidRDefault="00562D1D" w:rsidP="00DE2254">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Adrianna l</w:t>
      </w:r>
      <w:r w:rsidR="00DE2254">
        <w:rPr>
          <w:rFonts w:asciiTheme="majorBidi" w:hAnsiTheme="majorBidi" w:cstheme="majorBidi"/>
          <w:sz w:val="24"/>
          <w:szCs w:val="24"/>
          <w:lang w:bidi="ar-EG"/>
        </w:rPr>
        <w:t>.,</w:t>
      </w:r>
      <w:r>
        <w:rPr>
          <w:rFonts w:asciiTheme="majorBidi" w:hAnsiTheme="majorBidi" w:cstheme="majorBidi"/>
          <w:sz w:val="24"/>
          <w:szCs w:val="24"/>
          <w:lang w:bidi="ar-EG"/>
        </w:rPr>
        <w:t xml:space="preserve"> &amp; Ewa </w:t>
      </w:r>
      <w:r w:rsidR="00DE2254">
        <w:rPr>
          <w:rFonts w:asciiTheme="majorBidi" w:hAnsiTheme="majorBidi" w:cstheme="majorBidi"/>
          <w:sz w:val="24"/>
          <w:szCs w:val="24"/>
          <w:lang w:bidi="ar-EG"/>
        </w:rPr>
        <w:t xml:space="preserve">W., </w:t>
      </w:r>
      <w:r>
        <w:rPr>
          <w:rFonts w:asciiTheme="majorBidi" w:hAnsiTheme="majorBidi" w:cstheme="majorBidi"/>
          <w:sz w:val="24"/>
          <w:szCs w:val="24"/>
          <w:lang w:bidi="ar-EG"/>
        </w:rPr>
        <w:t>(2016)"European Version of a Balanced Scorecard in family enterprises" conference paper.</w:t>
      </w:r>
    </w:p>
    <w:p w:rsidR="005E7F31" w:rsidRPr="001F312A" w:rsidRDefault="005E7F31" w:rsidP="00F4786C">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Alomiri M</w:t>
      </w:r>
      <w:r w:rsidR="00F4786C">
        <w:rPr>
          <w:rFonts w:asciiTheme="majorBidi" w:hAnsiTheme="majorBidi" w:cstheme="majorBidi"/>
          <w:sz w:val="24"/>
          <w:szCs w:val="24"/>
          <w:lang w:bidi="ar-EG"/>
        </w:rPr>
        <w:t>.</w:t>
      </w:r>
      <w:r>
        <w:rPr>
          <w:rFonts w:asciiTheme="majorBidi" w:hAnsiTheme="majorBidi" w:cstheme="majorBidi"/>
          <w:sz w:val="24"/>
          <w:szCs w:val="24"/>
          <w:lang w:bidi="ar-EG"/>
        </w:rPr>
        <w:t xml:space="preserve"> &amp; Alrqy F</w:t>
      </w:r>
      <w:r w:rsidR="00F4786C">
        <w:rPr>
          <w:rFonts w:asciiTheme="majorBidi" w:hAnsiTheme="majorBidi" w:cstheme="majorBidi"/>
          <w:sz w:val="24"/>
          <w:szCs w:val="24"/>
          <w:lang w:bidi="ar-EG"/>
        </w:rPr>
        <w:t>.</w:t>
      </w:r>
      <w:r>
        <w:rPr>
          <w:rFonts w:asciiTheme="majorBidi" w:hAnsiTheme="majorBidi" w:cstheme="majorBidi"/>
          <w:sz w:val="24"/>
          <w:szCs w:val="24"/>
          <w:lang w:bidi="ar-EG"/>
        </w:rPr>
        <w:t xml:space="preserve"> (2019) </w:t>
      </w:r>
      <w:proofErr w:type="gramStart"/>
      <w:r>
        <w:rPr>
          <w:rFonts w:asciiTheme="majorBidi" w:hAnsiTheme="majorBidi" w:cstheme="majorBidi"/>
          <w:sz w:val="24"/>
          <w:szCs w:val="24"/>
          <w:lang w:bidi="ar-EG"/>
        </w:rPr>
        <w:t>" Factors</w:t>
      </w:r>
      <w:proofErr w:type="gramEnd"/>
      <w:r>
        <w:rPr>
          <w:rFonts w:asciiTheme="majorBidi" w:hAnsiTheme="majorBidi" w:cstheme="majorBidi"/>
          <w:sz w:val="24"/>
          <w:szCs w:val="24"/>
          <w:lang w:bidi="ar-EG"/>
        </w:rPr>
        <w:t xml:space="preserve"> Infuencing the Adoption of Balanced Scorecard in the Saudi Arabia Services Sector" Alexandria Journal of Accounting Research, Vol.3,</w:t>
      </w:r>
      <w:r w:rsidR="00F4786C">
        <w:rPr>
          <w:rFonts w:asciiTheme="majorBidi" w:hAnsiTheme="majorBidi" w:cstheme="majorBidi"/>
          <w:sz w:val="24"/>
          <w:szCs w:val="24"/>
          <w:lang w:bidi="ar-EG"/>
        </w:rPr>
        <w:t xml:space="preserve"> No.1 ,1-46.</w:t>
      </w:r>
    </w:p>
    <w:p w:rsidR="00562D1D" w:rsidRPr="002A2563" w:rsidRDefault="00562D1D" w:rsidP="00F4786C">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Anil K, Vijay D, Deepak S</w:t>
      </w:r>
      <w:r w:rsidR="00F4786C">
        <w:rPr>
          <w:rFonts w:asciiTheme="majorBidi" w:hAnsiTheme="majorBidi" w:cstheme="majorBidi"/>
          <w:sz w:val="24"/>
          <w:szCs w:val="24"/>
          <w:lang w:bidi="ar-EG"/>
        </w:rPr>
        <w:t>.</w:t>
      </w:r>
      <w:r>
        <w:rPr>
          <w:rFonts w:asciiTheme="majorBidi" w:hAnsiTheme="majorBidi" w:cstheme="majorBidi"/>
          <w:sz w:val="24"/>
          <w:szCs w:val="24"/>
          <w:lang w:bidi="ar-EG"/>
        </w:rPr>
        <w:t xml:space="preserve"> and Basak</w:t>
      </w:r>
      <w:r w:rsidR="00F4786C">
        <w:rPr>
          <w:rFonts w:asciiTheme="majorBidi" w:hAnsiTheme="majorBidi" w:cstheme="majorBidi"/>
          <w:sz w:val="24"/>
          <w:szCs w:val="24"/>
          <w:lang w:bidi="ar-EG"/>
        </w:rPr>
        <w:t>.S</w:t>
      </w:r>
      <w:r>
        <w:rPr>
          <w:rFonts w:asciiTheme="majorBidi" w:hAnsiTheme="majorBidi" w:cstheme="majorBidi"/>
          <w:sz w:val="24"/>
          <w:szCs w:val="24"/>
          <w:lang w:bidi="ar-EG"/>
        </w:rPr>
        <w:t xml:space="preserve"> (2017) "Strategic Performance Measurment using Balanced Scorecard: A case </w:t>
      </w:r>
      <w:proofErr w:type="gramStart"/>
      <w:r>
        <w:rPr>
          <w:rFonts w:asciiTheme="majorBidi" w:hAnsiTheme="majorBidi" w:cstheme="majorBidi"/>
          <w:sz w:val="24"/>
          <w:szCs w:val="24"/>
          <w:lang w:bidi="ar-EG"/>
        </w:rPr>
        <w:t>of  Machine</w:t>
      </w:r>
      <w:proofErr w:type="gramEnd"/>
      <w:r>
        <w:rPr>
          <w:rFonts w:asciiTheme="majorBidi" w:hAnsiTheme="majorBidi" w:cstheme="majorBidi"/>
          <w:sz w:val="24"/>
          <w:szCs w:val="24"/>
          <w:lang w:bidi="ar-EG"/>
        </w:rPr>
        <w:t xml:space="preserve"> tool industry" Foundation Management , Vol. 9 , I 2080-7279</w:t>
      </w:r>
      <w:r w:rsidR="00F4786C">
        <w:rPr>
          <w:rFonts w:asciiTheme="majorBidi" w:hAnsiTheme="majorBidi" w:cstheme="majorBidi"/>
          <w:sz w:val="24"/>
          <w:szCs w:val="24"/>
          <w:lang w:bidi="ar-EG"/>
        </w:rPr>
        <w:t>.</w:t>
      </w:r>
    </w:p>
    <w:p w:rsidR="0082653E" w:rsidRDefault="00562D1D" w:rsidP="00374CF4">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sidRPr="007739EF">
        <w:rPr>
          <w:rFonts w:asciiTheme="majorBidi" w:hAnsiTheme="majorBidi" w:cstheme="majorBidi"/>
          <w:sz w:val="24"/>
          <w:szCs w:val="24"/>
          <w:lang w:bidi="ar-EG"/>
        </w:rPr>
        <w:t xml:space="preserve"> Guimaraes</w:t>
      </w:r>
      <w:r w:rsidR="00374CF4">
        <w:rPr>
          <w:rFonts w:asciiTheme="majorBidi" w:hAnsiTheme="majorBidi" w:cstheme="majorBidi"/>
          <w:sz w:val="24"/>
          <w:szCs w:val="24"/>
          <w:lang w:bidi="ar-EG"/>
        </w:rPr>
        <w:t xml:space="preserve"> B., </w:t>
      </w:r>
      <w:r w:rsidRPr="007739EF">
        <w:rPr>
          <w:rFonts w:asciiTheme="majorBidi" w:hAnsiTheme="majorBidi" w:cstheme="majorBidi"/>
          <w:sz w:val="24"/>
          <w:szCs w:val="24"/>
          <w:lang w:bidi="ar-EG"/>
        </w:rPr>
        <w:t>Simoes</w:t>
      </w:r>
      <w:r w:rsidR="00374CF4">
        <w:rPr>
          <w:rFonts w:asciiTheme="majorBidi" w:hAnsiTheme="majorBidi" w:cstheme="majorBidi"/>
          <w:sz w:val="24"/>
          <w:szCs w:val="24"/>
          <w:lang w:bidi="ar-EG"/>
        </w:rPr>
        <w:t xml:space="preserve"> P.</w:t>
      </w:r>
      <w:r w:rsidRPr="007739EF">
        <w:rPr>
          <w:rFonts w:asciiTheme="majorBidi" w:hAnsiTheme="majorBidi" w:cstheme="majorBidi"/>
          <w:sz w:val="24"/>
          <w:szCs w:val="24"/>
          <w:lang w:bidi="ar-EG"/>
        </w:rPr>
        <w:t xml:space="preserve"> and Marques</w:t>
      </w:r>
      <w:r w:rsidR="00374CF4">
        <w:rPr>
          <w:rFonts w:asciiTheme="majorBidi" w:hAnsiTheme="majorBidi" w:cstheme="majorBidi"/>
          <w:sz w:val="24"/>
          <w:szCs w:val="24"/>
          <w:lang w:bidi="ar-EG"/>
        </w:rPr>
        <w:t xml:space="preserve"> R.</w:t>
      </w:r>
      <w:r w:rsidRPr="007739EF">
        <w:rPr>
          <w:rFonts w:asciiTheme="majorBidi" w:hAnsiTheme="majorBidi" w:cstheme="majorBidi"/>
          <w:sz w:val="24"/>
          <w:szCs w:val="24"/>
          <w:lang w:bidi="ar-EG"/>
        </w:rPr>
        <w:t xml:space="preserve">, </w:t>
      </w:r>
      <w:proofErr w:type="gramStart"/>
      <w:r w:rsidRPr="007739EF">
        <w:rPr>
          <w:rFonts w:asciiTheme="majorBidi" w:hAnsiTheme="majorBidi" w:cstheme="majorBidi"/>
          <w:sz w:val="24"/>
          <w:szCs w:val="24"/>
          <w:lang w:bidi="ar-EG"/>
        </w:rPr>
        <w:t>( 2010</w:t>
      </w:r>
      <w:proofErr w:type="gramEnd"/>
      <w:r w:rsidRPr="007739EF">
        <w:rPr>
          <w:rFonts w:asciiTheme="majorBidi" w:hAnsiTheme="majorBidi" w:cstheme="majorBidi"/>
          <w:sz w:val="24"/>
          <w:szCs w:val="24"/>
          <w:lang w:bidi="ar-EG"/>
        </w:rPr>
        <w:t>)" Does Performance evaluation help public managers? A Balanced S</w:t>
      </w:r>
      <w:r>
        <w:rPr>
          <w:rFonts w:asciiTheme="majorBidi" w:hAnsiTheme="majorBidi" w:cstheme="majorBidi"/>
          <w:sz w:val="24"/>
          <w:szCs w:val="24"/>
          <w:lang w:bidi="ar-EG"/>
        </w:rPr>
        <w:t xml:space="preserve">core card approach in urban waste services" Journal of Environmental Management, Volume 91, </w:t>
      </w:r>
      <w:proofErr w:type="gramStart"/>
      <w:r>
        <w:rPr>
          <w:rFonts w:asciiTheme="majorBidi" w:hAnsiTheme="majorBidi" w:cstheme="majorBidi"/>
          <w:sz w:val="24"/>
          <w:szCs w:val="24"/>
          <w:lang w:bidi="ar-EG"/>
        </w:rPr>
        <w:t>Issue  12</w:t>
      </w:r>
      <w:proofErr w:type="gramEnd"/>
      <w:r>
        <w:rPr>
          <w:rFonts w:asciiTheme="majorBidi" w:hAnsiTheme="majorBidi" w:cstheme="majorBidi"/>
          <w:sz w:val="24"/>
          <w:szCs w:val="24"/>
          <w:lang w:bidi="ar-EG"/>
        </w:rPr>
        <w:t>, pages 2623- 2638.</w:t>
      </w:r>
    </w:p>
    <w:p w:rsidR="0003004F" w:rsidRPr="0082653E" w:rsidRDefault="0003004F" w:rsidP="00F97A50">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 Benkova</w:t>
      </w:r>
      <w:r w:rsidR="00374CF4">
        <w:rPr>
          <w:rFonts w:asciiTheme="majorBidi" w:hAnsiTheme="majorBidi" w:cstheme="majorBidi"/>
          <w:sz w:val="24"/>
          <w:szCs w:val="24"/>
          <w:lang w:bidi="ar-EG"/>
        </w:rPr>
        <w:t xml:space="preserve"> E, </w:t>
      </w:r>
      <w:r>
        <w:rPr>
          <w:rFonts w:asciiTheme="majorBidi" w:hAnsiTheme="majorBidi" w:cstheme="majorBidi"/>
          <w:sz w:val="24"/>
          <w:szCs w:val="24"/>
          <w:lang w:bidi="ar-EG"/>
        </w:rPr>
        <w:t>Gallo</w:t>
      </w:r>
      <w:r w:rsidR="00374CF4">
        <w:rPr>
          <w:rFonts w:asciiTheme="majorBidi" w:hAnsiTheme="majorBidi" w:cstheme="majorBidi"/>
          <w:sz w:val="24"/>
          <w:szCs w:val="24"/>
          <w:lang w:bidi="ar-EG"/>
        </w:rPr>
        <w:t xml:space="preserve"> P, </w:t>
      </w:r>
      <w:r>
        <w:rPr>
          <w:rFonts w:asciiTheme="majorBidi" w:hAnsiTheme="majorBidi" w:cstheme="majorBidi"/>
          <w:sz w:val="24"/>
          <w:szCs w:val="24"/>
          <w:lang w:bidi="ar-EG"/>
        </w:rPr>
        <w:t xml:space="preserve"> Balogova</w:t>
      </w:r>
      <w:r w:rsidR="00374CF4">
        <w:rPr>
          <w:rFonts w:asciiTheme="majorBidi" w:hAnsiTheme="majorBidi" w:cstheme="majorBidi"/>
          <w:sz w:val="24"/>
          <w:szCs w:val="24"/>
          <w:lang w:bidi="ar-EG"/>
        </w:rPr>
        <w:t xml:space="preserve"> P. and</w:t>
      </w:r>
      <w:r>
        <w:rPr>
          <w:rFonts w:asciiTheme="majorBidi" w:hAnsiTheme="majorBidi" w:cstheme="majorBidi"/>
          <w:sz w:val="24"/>
          <w:szCs w:val="24"/>
          <w:lang w:bidi="ar-EG"/>
        </w:rPr>
        <w:t xml:space="preserve"> Nemec</w:t>
      </w:r>
      <w:r w:rsidR="00374CF4">
        <w:rPr>
          <w:rFonts w:asciiTheme="majorBidi" w:hAnsiTheme="majorBidi" w:cstheme="majorBidi"/>
          <w:sz w:val="24"/>
          <w:szCs w:val="24"/>
          <w:lang w:bidi="ar-EG"/>
        </w:rPr>
        <w:t xml:space="preserve"> J.</w:t>
      </w:r>
      <w:r>
        <w:rPr>
          <w:rFonts w:asciiTheme="majorBidi" w:hAnsiTheme="majorBidi" w:cstheme="majorBidi"/>
          <w:sz w:val="24"/>
          <w:szCs w:val="24"/>
          <w:lang w:bidi="ar-EG"/>
        </w:rPr>
        <w:t xml:space="preserve"> ( 2019)" Factors Affecting the Use of Balanced Score Card in Measuring Company Performance" </w:t>
      </w:r>
      <w:r w:rsidR="00F97A50">
        <w:rPr>
          <w:rFonts w:ascii="Times New Roman" w:hAnsi="Times New Roman" w:cs="Times New Roman"/>
          <w:sz w:val="24"/>
          <w:szCs w:val="24"/>
          <w:lang w:bidi="ar-EG"/>
        </w:rPr>
        <w:t xml:space="preserve">Sustainability </w:t>
      </w:r>
      <w:r w:rsidRPr="00A87D8E">
        <w:rPr>
          <w:rFonts w:ascii="Times New Roman" w:hAnsi="Times New Roman" w:cs="Times New Roman"/>
          <w:sz w:val="24"/>
          <w:szCs w:val="24"/>
          <w:lang w:bidi="ar-EG"/>
        </w:rPr>
        <w:t xml:space="preserve">, </w:t>
      </w:r>
      <w:r w:rsidR="00F97A50">
        <w:rPr>
          <w:rFonts w:ascii="Times New Roman" w:hAnsi="Times New Roman" w:cs="Times New Roman"/>
          <w:sz w:val="24"/>
          <w:szCs w:val="24"/>
          <w:lang w:bidi="ar-EG"/>
        </w:rPr>
        <w:t>Volume 2</w:t>
      </w:r>
      <w:r w:rsidRPr="00A87D8E">
        <w:rPr>
          <w:rFonts w:ascii="Times New Roman" w:hAnsi="Times New Roman" w:cs="Times New Roman"/>
          <w:sz w:val="24"/>
          <w:szCs w:val="24"/>
          <w:lang w:bidi="ar-EG"/>
        </w:rPr>
        <w:t xml:space="preserve">, </w:t>
      </w:r>
      <w:r w:rsidR="00F97A50">
        <w:rPr>
          <w:rFonts w:ascii="Times New Roman" w:hAnsi="Times New Roman" w:cs="Times New Roman"/>
          <w:sz w:val="24"/>
          <w:szCs w:val="24"/>
          <w:lang w:bidi="ar-EG"/>
        </w:rPr>
        <w:t>1178</w:t>
      </w:r>
      <w:r w:rsidRPr="00A87D8E">
        <w:rPr>
          <w:rFonts w:ascii="Times New Roman" w:hAnsi="Times New Roman" w:cs="Times New Roman"/>
          <w:sz w:val="24"/>
          <w:szCs w:val="24"/>
          <w:lang w:bidi="ar-EG"/>
        </w:rPr>
        <w:t>.</w:t>
      </w:r>
    </w:p>
    <w:p w:rsidR="00562D1D" w:rsidRDefault="00562D1D" w:rsidP="00F4786C">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sidRPr="007739EF">
        <w:rPr>
          <w:rFonts w:asciiTheme="majorBidi" w:hAnsiTheme="majorBidi" w:cstheme="majorBidi"/>
          <w:sz w:val="24"/>
          <w:szCs w:val="24"/>
          <w:lang w:bidi="ar-EG"/>
        </w:rPr>
        <w:t>Kaplan R</w:t>
      </w:r>
      <w:r w:rsidR="00F4786C">
        <w:rPr>
          <w:rFonts w:asciiTheme="majorBidi" w:hAnsiTheme="majorBidi" w:cstheme="majorBidi"/>
          <w:sz w:val="24"/>
          <w:szCs w:val="24"/>
          <w:lang w:bidi="ar-EG"/>
        </w:rPr>
        <w:t>.</w:t>
      </w:r>
      <w:r w:rsidRPr="007739EF">
        <w:rPr>
          <w:rFonts w:asciiTheme="majorBidi" w:hAnsiTheme="majorBidi" w:cstheme="majorBidi"/>
          <w:sz w:val="24"/>
          <w:szCs w:val="24"/>
          <w:lang w:bidi="ar-EG"/>
        </w:rPr>
        <w:t xml:space="preserve"> &amp; Norton D</w:t>
      </w:r>
      <w:r w:rsidR="00F4786C">
        <w:rPr>
          <w:rFonts w:asciiTheme="majorBidi" w:hAnsiTheme="majorBidi" w:cstheme="majorBidi"/>
          <w:sz w:val="24"/>
          <w:szCs w:val="24"/>
          <w:lang w:bidi="ar-EG"/>
        </w:rPr>
        <w:t>.</w:t>
      </w:r>
      <w:r w:rsidRPr="007739EF">
        <w:rPr>
          <w:rFonts w:asciiTheme="majorBidi" w:hAnsiTheme="majorBidi" w:cstheme="majorBidi"/>
          <w:sz w:val="24"/>
          <w:szCs w:val="24"/>
          <w:lang w:bidi="ar-EG"/>
        </w:rPr>
        <w:t xml:space="preserve"> </w:t>
      </w:r>
      <w:proofErr w:type="gramStart"/>
      <w:r w:rsidRPr="007739EF">
        <w:rPr>
          <w:rFonts w:asciiTheme="majorBidi" w:hAnsiTheme="majorBidi" w:cstheme="majorBidi"/>
          <w:sz w:val="24"/>
          <w:szCs w:val="24"/>
          <w:lang w:bidi="ar-EG"/>
        </w:rPr>
        <w:t>( 1996</w:t>
      </w:r>
      <w:proofErr w:type="gramEnd"/>
      <w:r w:rsidRPr="007739EF">
        <w:rPr>
          <w:rFonts w:asciiTheme="majorBidi" w:hAnsiTheme="majorBidi" w:cstheme="majorBidi"/>
          <w:sz w:val="24"/>
          <w:szCs w:val="24"/>
          <w:lang w:bidi="ar-EG"/>
        </w:rPr>
        <w:t xml:space="preserve">), </w:t>
      </w:r>
      <w:r w:rsidR="00374CF4">
        <w:rPr>
          <w:rFonts w:asciiTheme="majorBidi" w:hAnsiTheme="majorBidi" w:cstheme="majorBidi"/>
          <w:sz w:val="24"/>
          <w:szCs w:val="24"/>
          <w:lang w:bidi="ar-EG"/>
        </w:rPr>
        <w:t>"</w:t>
      </w:r>
      <w:r w:rsidRPr="007739EF">
        <w:rPr>
          <w:rFonts w:asciiTheme="majorBidi" w:hAnsiTheme="majorBidi" w:cstheme="majorBidi"/>
          <w:sz w:val="24"/>
          <w:szCs w:val="24"/>
          <w:lang w:bidi="ar-EG"/>
        </w:rPr>
        <w:t>The Balanced Score Card: Translating strategy into action</w:t>
      </w:r>
      <w:r w:rsidR="00374CF4">
        <w:rPr>
          <w:rFonts w:asciiTheme="majorBidi" w:hAnsiTheme="majorBidi" w:cstheme="majorBidi"/>
          <w:sz w:val="24"/>
          <w:szCs w:val="24"/>
          <w:lang w:bidi="ar-EG"/>
        </w:rPr>
        <w:t>"</w:t>
      </w:r>
      <w:r w:rsidRPr="007739EF">
        <w:rPr>
          <w:rFonts w:asciiTheme="majorBidi" w:hAnsiTheme="majorBidi" w:cstheme="majorBidi"/>
          <w:sz w:val="24"/>
          <w:szCs w:val="24"/>
          <w:lang w:bidi="ar-EG"/>
        </w:rPr>
        <w:t>. Harverd Business School.</w:t>
      </w:r>
    </w:p>
    <w:p w:rsidR="00CE0B55" w:rsidRDefault="00F4786C" w:rsidP="0028794F">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Jabeen F. &amp; Behery M.</w:t>
      </w:r>
      <w:r w:rsidR="00CE0B55">
        <w:rPr>
          <w:rFonts w:asciiTheme="majorBidi" w:hAnsiTheme="majorBidi" w:cstheme="majorBidi"/>
          <w:sz w:val="24"/>
          <w:szCs w:val="24"/>
          <w:lang w:bidi="ar-EG"/>
        </w:rPr>
        <w:t xml:space="preserve"> (2017) "Exploring the Status and Effects of Balanced Scorecards Adoption in Nonwestern Context: Evidence from the </w:t>
      </w:r>
      <w:r w:rsidR="003007DD">
        <w:rPr>
          <w:rFonts w:asciiTheme="majorBidi" w:hAnsiTheme="majorBidi" w:cstheme="majorBidi"/>
          <w:sz w:val="24"/>
          <w:szCs w:val="24"/>
          <w:lang w:bidi="ar-EG"/>
        </w:rPr>
        <w:t>middle east" journal of management development</w:t>
      </w:r>
      <w:proofErr w:type="gramStart"/>
      <w:r w:rsidR="003007DD">
        <w:rPr>
          <w:rFonts w:asciiTheme="majorBidi" w:hAnsiTheme="majorBidi" w:cstheme="majorBidi"/>
          <w:sz w:val="24"/>
          <w:szCs w:val="24"/>
          <w:lang w:bidi="ar-EG"/>
        </w:rPr>
        <w:t>,36</w:t>
      </w:r>
      <w:proofErr w:type="gramEnd"/>
      <w:r w:rsidR="003007DD">
        <w:rPr>
          <w:rFonts w:asciiTheme="majorBidi" w:hAnsiTheme="majorBidi" w:cstheme="majorBidi"/>
          <w:sz w:val="24"/>
          <w:szCs w:val="24"/>
          <w:lang w:bidi="ar-EG"/>
        </w:rPr>
        <w:t>(2).</w:t>
      </w:r>
    </w:p>
    <w:p w:rsidR="00562D1D" w:rsidRPr="00A87D8E" w:rsidRDefault="00562D1D" w:rsidP="00374CF4">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sidRPr="00A87D8E">
        <w:rPr>
          <w:rFonts w:asciiTheme="majorBidi" w:hAnsiTheme="majorBidi" w:cstheme="majorBidi"/>
          <w:sz w:val="24"/>
          <w:szCs w:val="24"/>
          <w:lang w:bidi="ar-EG"/>
        </w:rPr>
        <w:t>Javeed</w:t>
      </w:r>
      <w:proofErr w:type="gramStart"/>
      <w:r w:rsidRPr="00A87D8E">
        <w:rPr>
          <w:rFonts w:asciiTheme="majorBidi" w:hAnsiTheme="majorBidi" w:cstheme="majorBidi"/>
          <w:sz w:val="24"/>
          <w:szCs w:val="24"/>
          <w:lang w:bidi="ar-EG"/>
        </w:rPr>
        <w:t>,.</w:t>
      </w:r>
      <w:proofErr w:type="gramEnd"/>
      <w:r w:rsidRPr="00A87D8E">
        <w:rPr>
          <w:rFonts w:asciiTheme="majorBidi" w:hAnsiTheme="majorBidi" w:cstheme="majorBidi"/>
          <w:sz w:val="24"/>
          <w:szCs w:val="24"/>
          <w:lang w:bidi="ar-EG"/>
        </w:rPr>
        <w:t>A.</w:t>
      </w:r>
      <w:r w:rsidR="00374CF4">
        <w:rPr>
          <w:rFonts w:asciiTheme="majorBidi" w:hAnsiTheme="majorBidi" w:cstheme="majorBidi"/>
          <w:sz w:val="24"/>
          <w:szCs w:val="24"/>
          <w:lang w:bidi="ar-EG"/>
        </w:rPr>
        <w:t xml:space="preserve">, </w:t>
      </w:r>
      <w:r w:rsidRPr="00A87D8E">
        <w:rPr>
          <w:rFonts w:asciiTheme="majorBidi" w:hAnsiTheme="majorBidi" w:cstheme="majorBidi"/>
          <w:sz w:val="24"/>
          <w:szCs w:val="24"/>
          <w:lang w:bidi="ar-EG"/>
        </w:rPr>
        <w:t>Lefen,</w:t>
      </w:r>
      <w:r w:rsidR="00374CF4">
        <w:rPr>
          <w:rFonts w:asciiTheme="majorBidi" w:hAnsiTheme="majorBidi" w:cstheme="majorBidi"/>
          <w:sz w:val="24"/>
          <w:szCs w:val="24"/>
          <w:lang w:bidi="ar-EG"/>
        </w:rPr>
        <w:t>N.(2019)</w:t>
      </w:r>
      <w:r w:rsidRPr="00A87D8E">
        <w:rPr>
          <w:rFonts w:asciiTheme="majorBidi" w:hAnsiTheme="majorBidi" w:cstheme="majorBidi"/>
          <w:sz w:val="24"/>
          <w:szCs w:val="24"/>
          <w:lang w:bidi="ar-EG"/>
        </w:rPr>
        <w:t xml:space="preserve"> </w:t>
      </w:r>
      <w:r w:rsidR="00374CF4">
        <w:rPr>
          <w:rFonts w:asciiTheme="majorBidi" w:hAnsiTheme="majorBidi" w:cstheme="majorBidi"/>
          <w:sz w:val="24"/>
          <w:szCs w:val="24"/>
          <w:lang w:bidi="ar-EG"/>
        </w:rPr>
        <w:t>"</w:t>
      </w:r>
      <w:r w:rsidRPr="00A87D8E">
        <w:rPr>
          <w:rFonts w:asciiTheme="majorBidi" w:hAnsiTheme="majorBidi" w:cstheme="majorBidi"/>
          <w:sz w:val="24"/>
          <w:szCs w:val="24"/>
          <w:lang w:bidi="ar-EG"/>
        </w:rPr>
        <w:t>Analysis of Corporate Social Responsibility and Firm Performance with Moderating  E</w:t>
      </w:r>
      <w:r w:rsidRPr="00A87D8E">
        <w:rPr>
          <w:rFonts w:ascii="Cambria Math" w:hAnsi="Cambria Math" w:cs="Cambria Math"/>
          <w:sz w:val="24"/>
          <w:szCs w:val="24"/>
          <w:lang w:bidi="ar-EG"/>
        </w:rPr>
        <w:t>ﬀ</w:t>
      </w:r>
      <w:r w:rsidRPr="00A87D8E">
        <w:rPr>
          <w:rFonts w:ascii="Times New Roman" w:hAnsi="Times New Roman" w:cs="Times New Roman"/>
          <w:sz w:val="24"/>
          <w:szCs w:val="24"/>
          <w:lang w:bidi="ar-EG"/>
        </w:rPr>
        <w:t>ects  of  CEO Power  and  Ownership Structure: A Case Study of the Manufacturing Sector of Pakistan</w:t>
      </w:r>
      <w:r w:rsidR="00374CF4">
        <w:rPr>
          <w:rFonts w:ascii="Times New Roman" w:hAnsi="Times New Roman" w:cs="Times New Roman"/>
          <w:sz w:val="24"/>
          <w:szCs w:val="24"/>
          <w:lang w:bidi="ar-EG"/>
        </w:rPr>
        <w:t>"</w:t>
      </w:r>
      <w:r w:rsidRPr="00A87D8E">
        <w:rPr>
          <w:rFonts w:ascii="Times New Roman" w:hAnsi="Times New Roman" w:cs="Times New Roman"/>
          <w:sz w:val="24"/>
          <w:szCs w:val="24"/>
          <w:lang w:bidi="ar-EG"/>
        </w:rPr>
        <w:t>. Sustaina</w:t>
      </w:r>
      <w:r>
        <w:rPr>
          <w:rFonts w:ascii="Times New Roman" w:hAnsi="Times New Roman" w:cs="Times New Roman"/>
          <w:sz w:val="24"/>
          <w:szCs w:val="24"/>
          <w:lang w:bidi="ar-EG"/>
        </w:rPr>
        <w:t xml:space="preserve">bility, 11, 248. </w:t>
      </w:r>
    </w:p>
    <w:p w:rsidR="00562D1D" w:rsidRPr="00DE523F" w:rsidRDefault="00374CF4" w:rsidP="0028794F">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imes New Roman" w:hAnsi="Times New Roman" w:cs="Times New Roman"/>
          <w:sz w:val="24"/>
          <w:szCs w:val="24"/>
          <w:lang w:bidi="ar-EG"/>
        </w:rPr>
        <w:lastRenderedPageBreak/>
        <w:t xml:space="preserve"> Kozicka, K.,</w:t>
      </w:r>
      <w:r w:rsidR="00562D1D" w:rsidRPr="00A87D8E">
        <w:rPr>
          <w:rFonts w:ascii="Times New Roman" w:hAnsi="Times New Roman" w:cs="Times New Roman"/>
          <w:sz w:val="24"/>
          <w:szCs w:val="24"/>
          <w:lang w:bidi="ar-EG"/>
        </w:rPr>
        <w:t xml:space="preserve"> Kot</w:t>
      </w:r>
      <w:r>
        <w:rPr>
          <w:rFonts w:asciiTheme="majorBidi" w:hAnsiTheme="majorBidi" w:cstheme="majorBidi"/>
          <w:sz w:val="24"/>
          <w:szCs w:val="24"/>
          <w:lang w:bidi="ar-EG"/>
        </w:rPr>
        <w:t xml:space="preserve">, S., Riana, </w:t>
      </w:r>
      <w:r w:rsidR="00562D1D" w:rsidRPr="00A87D8E">
        <w:rPr>
          <w:rFonts w:asciiTheme="majorBidi" w:hAnsiTheme="majorBidi" w:cstheme="majorBidi"/>
          <w:sz w:val="24"/>
          <w:szCs w:val="24"/>
          <w:lang w:bidi="ar-EG"/>
        </w:rPr>
        <w:t>G</w:t>
      </w:r>
      <w:proofErr w:type="gramStart"/>
      <w:r w:rsidR="00562D1D" w:rsidRPr="00A87D8E">
        <w:rPr>
          <w:rFonts w:asciiTheme="majorBidi" w:hAnsiTheme="majorBidi" w:cstheme="majorBidi"/>
          <w:sz w:val="24"/>
          <w:szCs w:val="24"/>
          <w:lang w:bidi="ar-EG"/>
        </w:rPr>
        <w:t>.</w:t>
      </w:r>
      <w:r>
        <w:rPr>
          <w:rFonts w:asciiTheme="majorBidi" w:hAnsiTheme="majorBidi" w:cstheme="majorBidi"/>
          <w:sz w:val="24"/>
          <w:szCs w:val="24"/>
          <w:lang w:bidi="ar-EG"/>
        </w:rPr>
        <w:t>(</w:t>
      </w:r>
      <w:proofErr w:type="gramEnd"/>
      <w:r>
        <w:rPr>
          <w:rFonts w:asciiTheme="majorBidi" w:hAnsiTheme="majorBidi" w:cstheme="majorBidi"/>
          <w:sz w:val="24"/>
          <w:szCs w:val="24"/>
          <w:lang w:bidi="ar-EG"/>
        </w:rPr>
        <w:t>2019) "</w:t>
      </w:r>
      <w:r w:rsidR="00562D1D" w:rsidRPr="00A87D8E">
        <w:rPr>
          <w:rFonts w:asciiTheme="majorBidi" w:hAnsiTheme="majorBidi" w:cstheme="majorBidi"/>
          <w:sz w:val="24"/>
          <w:szCs w:val="24"/>
          <w:lang w:bidi="ar-EG"/>
        </w:rPr>
        <w:t xml:space="preserve">The </w:t>
      </w:r>
      <w:r w:rsidR="00562D1D" w:rsidRPr="00A87D8E">
        <w:rPr>
          <w:rFonts w:ascii="Cambria Math" w:hAnsi="Cambria Math" w:cs="Cambria Math"/>
          <w:sz w:val="24"/>
          <w:szCs w:val="24"/>
          <w:lang w:bidi="ar-EG"/>
        </w:rPr>
        <w:t>E</w:t>
      </w:r>
      <w:r>
        <w:rPr>
          <w:rFonts w:ascii="Times New Roman" w:hAnsi="Times New Roman" w:cs="Times New Roman"/>
          <w:sz w:val="24"/>
          <w:szCs w:val="24"/>
          <w:lang w:bidi="ar-EG"/>
        </w:rPr>
        <w:t>ffi</w:t>
      </w:r>
      <w:r w:rsidR="00562D1D" w:rsidRPr="00A87D8E">
        <w:rPr>
          <w:rFonts w:ascii="Times New Roman" w:hAnsi="Times New Roman" w:cs="Times New Roman"/>
          <w:sz w:val="24"/>
          <w:szCs w:val="24"/>
          <w:lang w:bidi="ar-EG"/>
        </w:rPr>
        <w:t>ciency of Cooperation between the Participants in the Supply Chain in the Tourism-Related Branch of Industry in Relation to Client Satisfaction.</w:t>
      </w:r>
      <w:r>
        <w:rPr>
          <w:rFonts w:ascii="Times New Roman" w:hAnsi="Times New Roman" w:cs="Times New Roman"/>
          <w:sz w:val="24"/>
          <w:szCs w:val="24"/>
          <w:lang w:bidi="ar-EG"/>
        </w:rPr>
        <w:t>"</w:t>
      </w:r>
      <w:r w:rsidR="00562D1D" w:rsidRPr="00A87D8E">
        <w:rPr>
          <w:rFonts w:ascii="Times New Roman" w:hAnsi="Times New Roman" w:cs="Times New Roman"/>
          <w:sz w:val="24"/>
          <w:szCs w:val="24"/>
          <w:lang w:bidi="ar-EG"/>
        </w:rPr>
        <w:t xml:space="preserve"> Sustainability 2019, 11, 4716.</w:t>
      </w:r>
      <w:r w:rsidR="00562D1D" w:rsidRPr="00A87D8E">
        <w:rPr>
          <w:rFonts w:asciiTheme="majorBidi" w:hAnsiTheme="majorBidi" w:cstheme="majorBidi"/>
          <w:sz w:val="24"/>
          <w:szCs w:val="24"/>
          <w:lang w:bidi="ar-EG"/>
        </w:rPr>
        <w:t xml:space="preserve"> </w:t>
      </w:r>
    </w:p>
    <w:p w:rsidR="006775E9" w:rsidRPr="006775E9" w:rsidRDefault="006775E9" w:rsidP="006775E9">
      <w:pPr>
        <w:pStyle w:val="ListParagraph"/>
        <w:numPr>
          <w:ilvl w:val="0"/>
          <w:numId w:val="3"/>
        </w:numPr>
        <w:tabs>
          <w:tab w:val="left" w:pos="2216"/>
        </w:tabs>
        <w:bidi w:val="0"/>
        <w:spacing w:after="200" w:line="360" w:lineRule="auto"/>
        <w:jc w:val="both"/>
        <w:rPr>
          <w:rFonts w:ascii="Times New Roman" w:hAnsi="Times New Roman" w:cs="Times New Roman"/>
          <w:sz w:val="24"/>
          <w:szCs w:val="24"/>
          <w:lang w:bidi="ar-EG"/>
        </w:rPr>
      </w:pPr>
      <w:r w:rsidRPr="006775E9">
        <w:rPr>
          <w:rFonts w:ascii="Times New Roman" w:hAnsi="Times New Roman" w:cs="Times New Roman"/>
          <w:sz w:val="24"/>
          <w:szCs w:val="24"/>
          <w:lang w:bidi="ar-EG"/>
        </w:rPr>
        <w:t>Lesakova L'bica &amp; Dubcava Katanna, (2016) "Knowledge and Use of Balanced Scorecard Method</w:t>
      </w:r>
      <w:r w:rsidR="000D1870">
        <w:rPr>
          <w:rFonts w:ascii="Times New Roman" w:hAnsi="Times New Roman" w:cs="Times New Roman"/>
          <w:sz w:val="24"/>
          <w:szCs w:val="24"/>
          <w:lang w:bidi="ar-EG"/>
        </w:rPr>
        <w:t xml:space="preserve"> in Business in Solvak republic</w:t>
      </w:r>
      <w:r w:rsidRPr="006775E9">
        <w:rPr>
          <w:rFonts w:ascii="Times New Roman" w:hAnsi="Times New Roman" w:cs="Times New Roman"/>
          <w:sz w:val="24"/>
          <w:szCs w:val="24"/>
          <w:lang w:bidi="ar-EG"/>
        </w:rPr>
        <w:t>"</w:t>
      </w:r>
      <w:r w:rsidR="000D1870">
        <w:rPr>
          <w:rFonts w:ascii="Times New Roman" w:hAnsi="Times New Roman" w:cs="Times New Roman"/>
          <w:sz w:val="24"/>
          <w:szCs w:val="24"/>
          <w:lang w:bidi="ar-EG"/>
        </w:rPr>
        <w:t>3</w:t>
      </w:r>
      <w:r w:rsidR="000D1870" w:rsidRPr="000D1870">
        <w:rPr>
          <w:rFonts w:ascii="Times New Roman" w:hAnsi="Times New Roman" w:cs="Times New Roman"/>
          <w:sz w:val="24"/>
          <w:szCs w:val="24"/>
          <w:vertAlign w:val="superscript"/>
          <w:lang w:bidi="ar-EG"/>
        </w:rPr>
        <w:t>rd</w:t>
      </w:r>
      <w:r w:rsidR="000D1870">
        <w:rPr>
          <w:rFonts w:ascii="Times New Roman" w:hAnsi="Times New Roman" w:cs="Times New Roman"/>
          <w:sz w:val="24"/>
          <w:szCs w:val="24"/>
          <w:lang w:bidi="ar-EG"/>
        </w:rPr>
        <w:t xml:space="preserve"> International conference on new challenges in management and organization: Organization and leadership, Dubai</w:t>
      </w:r>
      <w:proofErr w:type="gramStart"/>
      <w:r w:rsidR="000D1870">
        <w:rPr>
          <w:rFonts w:ascii="Times New Roman" w:hAnsi="Times New Roman" w:cs="Times New Roman"/>
          <w:sz w:val="24"/>
          <w:szCs w:val="24"/>
          <w:lang w:bidi="ar-EG"/>
        </w:rPr>
        <w:t>,UAE</w:t>
      </w:r>
      <w:proofErr w:type="gramEnd"/>
      <w:r w:rsidR="000D1870">
        <w:rPr>
          <w:rFonts w:ascii="Times New Roman" w:hAnsi="Times New Roman" w:cs="Times New Roman"/>
          <w:sz w:val="24"/>
          <w:szCs w:val="24"/>
          <w:lang w:bidi="ar-EG"/>
        </w:rPr>
        <w:t xml:space="preserve">. </w:t>
      </w:r>
    </w:p>
    <w:p w:rsidR="00562D1D" w:rsidRDefault="00562D1D" w:rsidP="00374CF4">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sidRPr="00DE523F">
        <w:rPr>
          <w:rFonts w:ascii="Times New Roman" w:hAnsi="Times New Roman" w:cs="Times New Roman"/>
          <w:sz w:val="24"/>
          <w:szCs w:val="24"/>
          <w:lang w:bidi="ar-EG"/>
        </w:rPr>
        <w:t xml:space="preserve"> Rafiq</w:t>
      </w:r>
      <w:r w:rsidR="00374CF4">
        <w:rPr>
          <w:rFonts w:ascii="Times New Roman" w:hAnsi="Times New Roman" w:cs="Times New Roman"/>
          <w:sz w:val="24"/>
          <w:szCs w:val="24"/>
          <w:lang w:bidi="ar-EG"/>
        </w:rPr>
        <w:t xml:space="preserve"> M.</w:t>
      </w:r>
      <w:r w:rsidRPr="00DE523F">
        <w:rPr>
          <w:rFonts w:ascii="Times New Roman" w:hAnsi="Times New Roman" w:cs="Times New Roman"/>
          <w:sz w:val="24"/>
          <w:szCs w:val="24"/>
          <w:lang w:bidi="ar-EG"/>
        </w:rPr>
        <w:t>, Zhang</w:t>
      </w:r>
      <w:r w:rsidR="00374CF4">
        <w:rPr>
          <w:rFonts w:ascii="Times New Roman" w:hAnsi="Times New Roman" w:cs="Times New Roman"/>
          <w:sz w:val="24"/>
          <w:szCs w:val="24"/>
          <w:lang w:bidi="ar-EG"/>
        </w:rPr>
        <w:t xml:space="preserve"> X.</w:t>
      </w:r>
      <w:r>
        <w:rPr>
          <w:rFonts w:ascii="Times New Roman" w:hAnsi="Times New Roman" w:cs="Times New Roman"/>
          <w:sz w:val="24"/>
          <w:szCs w:val="24"/>
          <w:lang w:bidi="ar-EG"/>
        </w:rPr>
        <w:t>, Yuan</w:t>
      </w:r>
      <w:r w:rsidR="00374CF4">
        <w:rPr>
          <w:rFonts w:ascii="Times New Roman" w:hAnsi="Times New Roman" w:cs="Times New Roman"/>
          <w:sz w:val="24"/>
          <w:szCs w:val="24"/>
          <w:lang w:bidi="ar-EG"/>
        </w:rPr>
        <w:t xml:space="preserve"> J.</w:t>
      </w:r>
      <w:r>
        <w:rPr>
          <w:rFonts w:ascii="Times New Roman" w:hAnsi="Times New Roman" w:cs="Times New Roman"/>
          <w:sz w:val="24"/>
          <w:szCs w:val="24"/>
          <w:lang w:bidi="ar-EG"/>
        </w:rPr>
        <w:t>, Naz</w:t>
      </w:r>
      <w:r w:rsidR="00374CF4">
        <w:rPr>
          <w:rFonts w:ascii="Times New Roman" w:hAnsi="Times New Roman" w:cs="Times New Roman"/>
          <w:sz w:val="24"/>
          <w:szCs w:val="24"/>
          <w:lang w:bidi="ar-EG"/>
        </w:rPr>
        <w:t xml:space="preserve"> S.,</w:t>
      </w:r>
      <w:r>
        <w:rPr>
          <w:rFonts w:ascii="Times New Roman" w:hAnsi="Times New Roman" w:cs="Times New Roman"/>
          <w:sz w:val="24"/>
          <w:szCs w:val="24"/>
          <w:lang w:bidi="ar-EG"/>
        </w:rPr>
        <w:t xml:space="preserve"> and maaqbool</w:t>
      </w:r>
      <w:r w:rsidR="00374CF4">
        <w:rPr>
          <w:rFonts w:ascii="Times New Roman" w:hAnsi="Times New Roman" w:cs="Times New Roman"/>
          <w:sz w:val="24"/>
          <w:szCs w:val="24"/>
          <w:lang w:bidi="ar-EG"/>
        </w:rPr>
        <w:t xml:space="preserve"> S. </w:t>
      </w:r>
      <w:r>
        <w:rPr>
          <w:rFonts w:ascii="Times New Roman" w:hAnsi="Times New Roman" w:cs="Times New Roman"/>
          <w:sz w:val="24"/>
          <w:szCs w:val="24"/>
          <w:lang w:bidi="ar-EG"/>
        </w:rPr>
        <w:t>(2020) " Impact of Balanced</w:t>
      </w:r>
      <w:r>
        <w:rPr>
          <w:rFonts w:asciiTheme="majorBidi" w:hAnsiTheme="majorBidi" w:cstheme="majorBidi"/>
          <w:sz w:val="24"/>
          <w:szCs w:val="24"/>
          <w:lang w:bidi="ar-EG"/>
        </w:rPr>
        <w:t xml:space="preserve"> Scorecard as a Strategic Management System Tool to Improve Sustainable Development: Measuring The Mediation </w:t>
      </w:r>
      <w:proofErr w:type="gramStart"/>
      <w:r>
        <w:rPr>
          <w:rFonts w:asciiTheme="majorBidi" w:hAnsiTheme="majorBidi" w:cstheme="majorBidi"/>
          <w:sz w:val="24"/>
          <w:szCs w:val="24"/>
          <w:lang w:bidi="ar-EG"/>
        </w:rPr>
        <w:t>of  Organizational</w:t>
      </w:r>
      <w:proofErr w:type="gramEnd"/>
      <w:r>
        <w:rPr>
          <w:rFonts w:asciiTheme="majorBidi" w:hAnsiTheme="majorBidi" w:cstheme="majorBidi"/>
          <w:sz w:val="24"/>
          <w:szCs w:val="24"/>
          <w:lang w:bidi="ar-EG"/>
        </w:rPr>
        <w:t xml:space="preserve"> Performance through PLS-Smart"</w:t>
      </w:r>
      <w:r w:rsidRPr="00DE523F">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 </w:t>
      </w:r>
      <w:r w:rsidRPr="00DE523F">
        <w:rPr>
          <w:rFonts w:ascii="Times New Roman" w:hAnsi="Times New Roman" w:cs="Times New Roman"/>
          <w:sz w:val="24"/>
          <w:szCs w:val="24"/>
          <w:lang w:bidi="ar-EG"/>
        </w:rPr>
        <w:t xml:space="preserve">Sustainability, </w:t>
      </w:r>
      <w:r>
        <w:rPr>
          <w:rFonts w:ascii="Times New Roman" w:hAnsi="Times New Roman" w:cs="Times New Roman"/>
          <w:sz w:val="24"/>
          <w:szCs w:val="24"/>
          <w:lang w:bidi="ar-EG"/>
        </w:rPr>
        <w:t>12 (4), 1365.</w:t>
      </w:r>
    </w:p>
    <w:p w:rsidR="001F312A" w:rsidRDefault="001F312A" w:rsidP="001F312A">
      <w:pPr>
        <w:pStyle w:val="ListParagraph"/>
        <w:numPr>
          <w:ilvl w:val="0"/>
          <w:numId w:val="3"/>
        </w:numPr>
        <w:tabs>
          <w:tab w:val="left" w:pos="2216"/>
        </w:tabs>
        <w:bidi w:val="0"/>
        <w:spacing w:after="20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Ali </w:t>
      </w:r>
      <w:r w:rsidR="00374CF4">
        <w:rPr>
          <w:rFonts w:asciiTheme="majorBidi" w:hAnsiTheme="majorBidi" w:cstheme="majorBidi"/>
          <w:sz w:val="24"/>
          <w:szCs w:val="24"/>
          <w:lang w:bidi="ar-EG"/>
        </w:rPr>
        <w:t xml:space="preserve">M. </w:t>
      </w:r>
      <w:r>
        <w:rPr>
          <w:rFonts w:asciiTheme="majorBidi" w:hAnsiTheme="majorBidi" w:cstheme="majorBidi"/>
          <w:sz w:val="24"/>
          <w:szCs w:val="24"/>
          <w:lang w:bidi="ar-EG"/>
        </w:rPr>
        <w:t>(2014), " Adopting of Balanced Scorecard by Manafacturing Firms in Bahrain: An empirical Study" Journal of Finance and Accountig, Vol. 2.  No(3), 53-61</w:t>
      </w:r>
    </w:p>
    <w:p w:rsidR="00DC0322" w:rsidRPr="00DC0322" w:rsidRDefault="00DC0322" w:rsidP="00374CF4">
      <w:pPr>
        <w:pStyle w:val="ListParagraph"/>
        <w:numPr>
          <w:ilvl w:val="0"/>
          <w:numId w:val="3"/>
        </w:numPr>
        <w:tabs>
          <w:tab w:val="left" w:pos="1076"/>
        </w:tabs>
        <w:bidi w:val="0"/>
        <w:spacing w:before="120" w:after="120" w:line="276" w:lineRule="auto"/>
        <w:jc w:val="both"/>
        <w:rPr>
          <w:rFonts w:asciiTheme="majorBidi" w:hAnsiTheme="majorBidi" w:cstheme="majorBidi"/>
          <w:sz w:val="24"/>
          <w:szCs w:val="24"/>
          <w:lang w:bidi="ar-EG"/>
        </w:rPr>
      </w:pPr>
      <w:r w:rsidRPr="00DC0322">
        <w:rPr>
          <w:rFonts w:asciiTheme="majorBidi" w:hAnsiTheme="majorBidi" w:cstheme="majorBidi"/>
          <w:sz w:val="24"/>
          <w:szCs w:val="24"/>
          <w:lang w:bidi="ar-EG"/>
        </w:rPr>
        <w:t>Saad R</w:t>
      </w:r>
      <w:r w:rsidR="00374CF4">
        <w:rPr>
          <w:rFonts w:asciiTheme="majorBidi" w:hAnsiTheme="majorBidi" w:cstheme="majorBidi"/>
          <w:sz w:val="24"/>
          <w:szCs w:val="24"/>
          <w:lang w:bidi="ar-EG"/>
        </w:rPr>
        <w:t>.</w:t>
      </w:r>
      <w:r w:rsidRPr="00DC0322">
        <w:rPr>
          <w:rFonts w:asciiTheme="majorBidi" w:hAnsiTheme="majorBidi" w:cstheme="majorBidi"/>
          <w:sz w:val="24"/>
          <w:szCs w:val="24"/>
          <w:lang w:bidi="ar-EG"/>
        </w:rPr>
        <w:t xml:space="preserve"> &amp; Daraghm M</w:t>
      </w:r>
      <w:r w:rsidR="00374CF4">
        <w:rPr>
          <w:rFonts w:asciiTheme="majorBidi" w:hAnsiTheme="majorBidi" w:cstheme="majorBidi"/>
          <w:sz w:val="24"/>
          <w:szCs w:val="24"/>
          <w:lang w:bidi="ar-EG"/>
        </w:rPr>
        <w:t>.</w:t>
      </w:r>
      <w:r w:rsidRPr="00DC0322">
        <w:rPr>
          <w:rFonts w:asciiTheme="majorBidi" w:hAnsiTheme="majorBidi" w:cstheme="majorBidi"/>
          <w:sz w:val="24"/>
          <w:szCs w:val="24"/>
          <w:lang w:bidi="ar-EG"/>
        </w:rPr>
        <w:t xml:space="preserve">, (2016) "Using of Balanced Scorecards for performace evaluation: Empirical Evidence from the listed Corporation in the Palestine Exchange" </w:t>
      </w:r>
      <w:r>
        <w:rPr>
          <w:rFonts w:asciiTheme="majorBidi" w:hAnsiTheme="majorBidi" w:cstheme="majorBidi"/>
          <w:sz w:val="24"/>
          <w:szCs w:val="24"/>
          <w:lang w:bidi="ar-EG"/>
        </w:rPr>
        <w:t>International Journal of Business and Management</w:t>
      </w:r>
      <w:proofErr w:type="gramStart"/>
      <w:r>
        <w:rPr>
          <w:rFonts w:asciiTheme="majorBidi" w:hAnsiTheme="majorBidi" w:cstheme="majorBidi"/>
          <w:sz w:val="24"/>
          <w:szCs w:val="24"/>
          <w:lang w:bidi="ar-EG"/>
        </w:rPr>
        <w:t>,11</w:t>
      </w:r>
      <w:proofErr w:type="gramEnd"/>
      <w:r>
        <w:rPr>
          <w:rFonts w:asciiTheme="majorBidi" w:hAnsiTheme="majorBidi" w:cstheme="majorBidi"/>
          <w:sz w:val="24"/>
          <w:szCs w:val="24"/>
          <w:lang w:bidi="ar-EG"/>
        </w:rPr>
        <w:t>, No.3.,215-222.</w:t>
      </w:r>
    </w:p>
    <w:p w:rsidR="00D12540" w:rsidRPr="00F4786C" w:rsidRDefault="00562D1D" w:rsidP="00EE488D">
      <w:pPr>
        <w:pStyle w:val="ListParagraph"/>
        <w:numPr>
          <w:ilvl w:val="0"/>
          <w:numId w:val="3"/>
        </w:numPr>
        <w:tabs>
          <w:tab w:val="left" w:pos="2216"/>
        </w:tabs>
        <w:bidi w:val="0"/>
        <w:spacing w:after="200" w:line="360" w:lineRule="auto"/>
        <w:jc w:val="both"/>
        <w:rPr>
          <w:rFonts w:asciiTheme="majorBidi" w:hAnsiTheme="majorBidi" w:cstheme="majorBidi"/>
          <w:sz w:val="24"/>
          <w:szCs w:val="24"/>
          <w:rtl/>
          <w:lang w:bidi="ar-EG"/>
        </w:rPr>
      </w:pPr>
      <w:r>
        <w:rPr>
          <w:rFonts w:asciiTheme="majorBidi" w:hAnsiTheme="majorBidi" w:cstheme="majorBidi"/>
          <w:sz w:val="24"/>
          <w:szCs w:val="24"/>
          <w:lang w:bidi="ar-EG"/>
        </w:rPr>
        <w:t>Zdenka D</w:t>
      </w:r>
      <w:r w:rsidR="00374CF4">
        <w:rPr>
          <w:rFonts w:asciiTheme="majorBidi" w:hAnsiTheme="majorBidi" w:cstheme="majorBidi"/>
          <w:sz w:val="24"/>
          <w:szCs w:val="24"/>
          <w:lang w:bidi="ar-EG"/>
        </w:rPr>
        <w:t>.</w:t>
      </w:r>
      <w:r>
        <w:rPr>
          <w:rFonts w:asciiTheme="majorBidi" w:hAnsiTheme="majorBidi" w:cstheme="majorBidi"/>
          <w:sz w:val="24"/>
          <w:szCs w:val="24"/>
          <w:lang w:bidi="ar-EG"/>
        </w:rPr>
        <w:t>, Branislav D</w:t>
      </w:r>
      <w:r w:rsidR="00374CF4">
        <w:rPr>
          <w:rFonts w:asciiTheme="majorBidi" w:hAnsiTheme="majorBidi" w:cstheme="majorBidi"/>
          <w:sz w:val="24"/>
          <w:szCs w:val="24"/>
          <w:lang w:bidi="ar-EG"/>
        </w:rPr>
        <w:t>., Michel S.,</w:t>
      </w:r>
      <w:r>
        <w:rPr>
          <w:rFonts w:asciiTheme="majorBidi" w:hAnsiTheme="majorBidi" w:cstheme="majorBidi"/>
          <w:sz w:val="24"/>
          <w:szCs w:val="24"/>
          <w:lang w:bidi="ar-EG"/>
        </w:rPr>
        <w:t xml:space="preserve"> Daniela N</w:t>
      </w:r>
      <w:r w:rsidR="00EE488D">
        <w:rPr>
          <w:rFonts w:asciiTheme="majorBidi" w:hAnsiTheme="majorBidi" w:cstheme="majorBidi"/>
          <w:sz w:val="24"/>
          <w:szCs w:val="24"/>
          <w:lang w:bidi="ar-EG"/>
        </w:rPr>
        <w:t>.,</w:t>
      </w:r>
      <w:r>
        <w:rPr>
          <w:rFonts w:asciiTheme="majorBidi" w:hAnsiTheme="majorBidi" w:cstheme="majorBidi"/>
          <w:sz w:val="24"/>
          <w:szCs w:val="24"/>
          <w:lang w:bidi="ar-EG"/>
        </w:rPr>
        <w:t xml:space="preserve"> and Ivana D</w:t>
      </w:r>
      <w:r w:rsidR="00EE488D">
        <w:rPr>
          <w:rFonts w:asciiTheme="majorBidi" w:hAnsiTheme="majorBidi" w:cstheme="majorBidi"/>
          <w:sz w:val="24"/>
          <w:szCs w:val="24"/>
          <w:lang w:bidi="ar-EG"/>
        </w:rPr>
        <w:t xml:space="preserve">., </w:t>
      </w:r>
      <w:r>
        <w:rPr>
          <w:rFonts w:asciiTheme="majorBidi" w:hAnsiTheme="majorBidi" w:cstheme="majorBidi"/>
          <w:sz w:val="24"/>
          <w:szCs w:val="24"/>
          <w:lang w:bidi="ar-EG"/>
        </w:rPr>
        <w:t>(2020)" The Innovativness and usage of the Balanced  Scorecard Model in SMEs" Sustainablity,12, 3221</w:t>
      </w:r>
    </w:p>
    <w:p w:rsidR="00562D1D" w:rsidRDefault="00562D1D" w:rsidP="00562D1D">
      <w:pPr>
        <w:pStyle w:val="ListParagraph"/>
        <w:tabs>
          <w:tab w:val="left" w:pos="2216"/>
        </w:tabs>
        <w:spacing w:line="36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مواقع إلكترونية</w:t>
      </w:r>
    </w:p>
    <w:p w:rsidR="00562D1D" w:rsidRPr="00DF59FF" w:rsidRDefault="00562D1D" w:rsidP="00562D1D">
      <w:pPr>
        <w:pStyle w:val="ListParagraph"/>
        <w:tabs>
          <w:tab w:val="left" w:pos="2216"/>
        </w:tabs>
        <w:spacing w:line="360" w:lineRule="auto"/>
        <w:rPr>
          <w:rFonts w:ascii="Simplified Arabic" w:hAnsi="Simplified Arabic" w:cs="Simplified Arabic"/>
          <w:sz w:val="24"/>
          <w:szCs w:val="24"/>
          <w:rtl/>
          <w:lang w:bidi="ar-EG"/>
        </w:rPr>
      </w:pPr>
    </w:p>
    <w:p w:rsidR="00562D1D" w:rsidRPr="00DF59FF" w:rsidRDefault="00562D1D" w:rsidP="0028794F">
      <w:pPr>
        <w:pStyle w:val="ListParagraph"/>
        <w:numPr>
          <w:ilvl w:val="0"/>
          <w:numId w:val="4"/>
        </w:numPr>
        <w:tabs>
          <w:tab w:val="left" w:pos="2216"/>
        </w:tabs>
        <w:spacing w:after="200" w:line="360" w:lineRule="auto"/>
        <w:rPr>
          <w:rFonts w:ascii="Simplified Arabic" w:hAnsi="Simplified Arabic" w:cs="Simplified Arabic"/>
          <w:sz w:val="24"/>
          <w:szCs w:val="24"/>
          <w:lang w:bidi="ar-EG"/>
        </w:rPr>
      </w:pPr>
      <w:r w:rsidRPr="00DF59FF">
        <w:rPr>
          <w:rFonts w:ascii="Simplified Arabic" w:hAnsi="Simplified Arabic" w:cs="Simplified Arabic" w:hint="cs"/>
          <w:sz w:val="24"/>
          <w:szCs w:val="24"/>
          <w:rtl/>
          <w:lang w:bidi="ar-EG"/>
        </w:rPr>
        <w:t>موقع الهيئة العامة للتنمية الصناعية</w:t>
      </w:r>
    </w:p>
    <w:p w:rsidR="00562D1D" w:rsidRPr="00DF59FF" w:rsidRDefault="00562D1D" w:rsidP="00562D1D">
      <w:pPr>
        <w:pStyle w:val="ListParagraph"/>
        <w:tabs>
          <w:tab w:val="left" w:pos="2216"/>
        </w:tabs>
        <w:bidi w:val="0"/>
        <w:spacing w:line="360" w:lineRule="auto"/>
        <w:ind w:left="1080" w:hanging="938"/>
        <w:rPr>
          <w:rFonts w:ascii="Simplified Arabic" w:hAnsi="Simplified Arabic" w:cs="Simplified Arabic"/>
          <w:sz w:val="24"/>
          <w:szCs w:val="24"/>
          <w:lang w:bidi="ar-EG"/>
        </w:rPr>
      </w:pPr>
      <w:r w:rsidRPr="00DF59FF">
        <w:rPr>
          <w:rFonts w:ascii="Simplified Arabic" w:hAnsi="Simplified Arabic" w:cs="Simplified Arabic"/>
          <w:sz w:val="24"/>
          <w:szCs w:val="24"/>
          <w:lang w:bidi="ar-EG"/>
        </w:rPr>
        <w:t>http://www.ida.gov.eg/webcenter/portal/IDA</w:t>
      </w:r>
    </w:p>
    <w:p w:rsidR="00562D1D" w:rsidRPr="00DF59FF" w:rsidRDefault="00562D1D" w:rsidP="0028794F">
      <w:pPr>
        <w:pStyle w:val="ListParagraph"/>
        <w:numPr>
          <w:ilvl w:val="0"/>
          <w:numId w:val="4"/>
        </w:numPr>
        <w:tabs>
          <w:tab w:val="left" w:pos="2216"/>
        </w:tabs>
        <w:spacing w:after="200" w:line="360" w:lineRule="auto"/>
        <w:rPr>
          <w:rFonts w:ascii="Simplified Arabic" w:hAnsi="Simplified Arabic" w:cs="Simplified Arabic"/>
          <w:sz w:val="24"/>
          <w:szCs w:val="24"/>
          <w:lang w:bidi="ar-EG"/>
        </w:rPr>
      </w:pPr>
      <w:r w:rsidRPr="00DF59FF">
        <w:rPr>
          <w:rFonts w:ascii="Simplified Arabic" w:hAnsi="Simplified Arabic" w:cs="Simplified Arabic" w:hint="cs"/>
          <w:sz w:val="24"/>
          <w:szCs w:val="24"/>
          <w:rtl/>
          <w:lang w:bidi="ar-EG"/>
        </w:rPr>
        <w:t>موقع وزارة الصناعة و التجارة</w:t>
      </w:r>
    </w:p>
    <w:p w:rsidR="00562D1D" w:rsidRPr="00DF59FF" w:rsidRDefault="00562D1D" w:rsidP="00562D1D">
      <w:pPr>
        <w:pStyle w:val="ListParagraph"/>
        <w:tabs>
          <w:tab w:val="left" w:pos="2216"/>
        </w:tabs>
        <w:spacing w:line="360" w:lineRule="auto"/>
        <w:ind w:left="1080"/>
        <w:jc w:val="right"/>
        <w:rPr>
          <w:rFonts w:ascii="Simplified Arabic" w:hAnsi="Simplified Arabic" w:cs="Simplified Arabic"/>
          <w:sz w:val="24"/>
          <w:szCs w:val="24"/>
          <w:rtl/>
          <w:lang w:bidi="ar-EG"/>
        </w:rPr>
      </w:pPr>
      <w:r w:rsidRPr="00DF59FF">
        <w:rPr>
          <w:rFonts w:ascii="Simplified Arabic" w:hAnsi="Simplified Arabic" w:cs="Simplified Arabic"/>
          <w:sz w:val="24"/>
          <w:szCs w:val="24"/>
          <w:lang w:bidi="ar-EG"/>
        </w:rPr>
        <w:t>http://www.mti.gov.eg/Arabic/Pages/default.aspx</w:t>
      </w:r>
    </w:p>
    <w:p w:rsidR="00562D1D" w:rsidRPr="00607CDE" w:rsidRDefault="00562D1D" w:rsidP="00562D1D">
      <w:pPr>
        <w:pStyle w:val="ListParagraph"/>
        <w:tabs>
          <w:tab w:val="left" w:pos="2216"/>
        </w:tabs>
        <w:spacing w:line="360" w:lineRule="auto"/>
        <w:ind w:left="1080"/>
        <w:rPr>
          <w:rFonts w:ascii="Simplified Arabic" w:hAnsi="Simplified Arabic" w:cs="Simplified Arabic"/>
          <w:b/>
          <w:bCs/>
          <w:sz w:val="28"/>
          <w:szCs w:val="28"/>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A751A6" w:rsidRDefault="00A751A6" w:rsidP="00E236E1">
      <w:pPr>
        <w:pStyle w:val="NoSpacing"/>
        <w:jc w:val="both"/>
        <w:rPr>
          <w:rFonts w:ascii="Simplified Arabic" w:hAnsi="Simplified Arabic" w:cs="Simplified Arabic"/>
          <w:b/>
          <w:bCs/>
          <w:sz w:val="28"/>
          <w:szCs w:val="28"/>
          <w:u w:val="single"/>
          <w:rtl/>
          <w:lang w:bidi="ar-EG"/>
        </w:rPr>
      </w:pPr>
    </w:p>
    <w:p w:rsidR="00EE488D" w:rsidRDefault="00EE488D" w:rsidP="00E236E1">
      <w:pPr>
        <w:pStyle w:val="NoSpacing"/>
        <w:jc w:val="both"/>
        <w:rPr>
          <w:rFonts w:ascii="Simplified Arabic" w:hAnsi="Simplified Arabic" w:cs="Simplified Arabic"/>
          <w:b/>
          <w:bCs/>
          <w:sz w:val="28"/>
          <w:szCs w:val="28"/>
          <w:u w:val="single"/>
          <w:rtl/>
          <w:lang w:bidi="ar-EG"/>
        </w:rPr>
      </w:pPr>
    </w:p>
    <w:p w:rsidR="00EE488D" w:rsidRDefault="00EE488D" w:rsidP="00E236E1">
      <w:pPr>
        <w:pStyle w:val="NoSpacing"/>
        <w:jc w:val="both"/>
        <w:rPr>
          <w:rFonts w:ascii="Simplified Arabic" w:hAnsi="Simplified Arabic" w:cs="Simplified Arabic"/>
          <w:b/>
          <w:bCs/>
          <w:sz w:val="28"/>
          <w:szCs w:val="28"/>
          <w:u w:val="single"/>
          <w:rtl/>
          <w:lang w:bidi="ar-EG"/>
        </w:rPr>
      </w:pPr>
    </w:p>
    <w:p w:rsidR="009A48EC" w:rsidRPr="00276A80" w:rsidRDefault="00276A80" w:rsidP="00FC4E60">
      <w:pPr>
        <w:pStyle w:val="NoSpacing"/>
        <w:jc w:val="center"/>
        <w:rPr>
          <w:rFonts w:ascii="Simplified Arabic" w:hAnsi="Simplified Arabic" w:cs="Simplified Arabic"/>
          <w:b/>
          <w:bCs/>
          <w:sz w:val="28"/>
          <w:szCs w:val="28"/>
          <w:rtl/>
          <w:lang w:bidi="ar-EG"/>
        </w:rPr>
      </w:pPr>
      <w:r w:rsidRPr="00276A80">
        <w:rPr>
          <w:rFonts w:ascii="Simplified Arabic" w:hAnsi="Simplified Arabic" w:cs="Simplified Arabic" w:hint="cs"/>
          <w:b/>
          <w:bCs/>
          <w:sz w:val="28"/>
          <w:szCs w:val="28"/>
          <w:rtl/>
          <w:lang w:bidi="ar-EG"/>
        </w:rPr>
        <w:lastRenderedPageBreak/>
        <w:t>ملحق رقم (1)</w:t>
      </w:r>
    </w:p>
    <w:p w:rsidR="00562D1D" w:rsidRDefault="00276A80" w:rsidP="00276A80">
      <w:pPr>
        <w:tabs>
          <w:tab w:val="left" w:pos="2216"/>
        </w:tabs>
        <w:spacing w:after="0"/>
        <w:jc w:val="center"/>
        <w:rPr>
          <w:b/>
          <w:bCs/>
          <w:sz w:val="28"/>
          <w:szCs w:val="28"/>
          <w:rtl/>
          <w:lang w:bidi="ar-EG"/>
        </w:rPr>
      </w:pPr>
      <w:r>
        <w:rPr>
          <w:rFonts w:hint="cs"/>
          <w:b/>
          <w:bCs/>
          <w:sz w:val="28"/>
          <w:szCs w:val="28"/>
          <w:rtl/>
          <w:lang w:bidi="ar-EG"/>
        </w:rPr>
        <w:t>استمارة إستبيان</w:t>
      </w:r>
    </w:p>
    <w:p w:rsidR="00562D1D" w:rsidRDefault="00562D1D" w:rsidP="00562D1D">
      <w:pPr>
        <w:tabs>
          <w:tab w:val="left" w:pos="2216"/>
        </w:tabs>
        <w:spacing w:after="0"/>
        <w:jc w:val="center"/>
        <w:rPr>
          <w:b/>
          <w:bCs/>
          <w:sz w:val="28"/>
          <w:szCs w:val="28"/>
          <w:rtl/>
          <w:lang w:bidi="ar-EG"/>
        </w:rPr>
      </w:pPr>
    </w:p>
    <w:p w:rsidR="00562D1D" w:rsidRDefault="00562D1D" w:rsidP="00562D1D">
      <w:pPr>
        <w:tabs>
          <w:tab w:val="left" w:pos="2216"/>
        </w:tabs>
        <w:spacing w:after="0"/>
        <w:jc w:val="center"/>
        <w:rPr>
          <w:b/>
          <w:bCs/>
          <w:sz w:val="28"/>
          <w:szCs w:val="28"/>
          <w:rtl/>
          <w:lang w:bidi="ar-EG"/>
        </w:rPr>
      </w:pPr>
      <w:r>
        <w:rPr>
          <w:rFonts w:hint="cs"/>
          <w:b/>
          <w:bCs/>
          <w:sz w:val="28"/>
          <w:szCs w:val="28"/>
          <w:rtl/>
          <w:lang w:bidi="ar-EG"/>
        </w:rPr>
        <w:t xml:space="preserve">نحو تطبيق بطاقات الأداء المتوازن </w:t>
      </w:r>
    </w:p>
    <w:p w:rsidR="00562D1D" w:rsidRPr="006B78D7" w:rsidRDefault="00562D1D" w:rsidP="00276A80">
      <w:pPr>
        <w:tabs>
          <w:tab w:val="left" w:pos="2216"/>
        </w:tabs>
        <w:spacing w:after="0"/>
        <w:jc w:val="center"/>
        <w:rPr>
          <w:b/>
          <w:bCs/>
          <w:sz w:val="28"/>
          <w:szCs w:val="28"/>
          <w:rtl/>
          <w:lang w:bidi="ar-EG"/>
        </w:rPr>
      </w:pPr>
      <w:r>
        <w:rPr>
          <w:rFonts w:hint="cs"/>
          <w:b/>
          <w:bCs/>
          <w:sz w:val="28"/>
          <w:szCs w:val="28"/>
          <w:rtl/>
          <w:lang w:bidi="ar-EG"/>
        </w:rPr>
        <w:t>لتحقيق</w:t>
      </w:r>
      <w:r w:rsidR="00276A80">
        <w:rPr>
          <w:rFonts w:hint="cs"/>
          <w:b/>
          <w:bCs/>
          <w:sz w:val="28"/>
          <w:szCs w:val="28"/>
          <w:rtl/>
          <w:lang w:bidi="ar-EG"/>
        </w:rPr>
        <w:t xml:space="preserve"> </w:t>
      </w:r>
      <w:r>
        <w:rPr>
          <w:rFonts w:hint="cs"/>
          <w:b/>
          <w:bCs/>
          <w:sz w:val="28"/>
          <w:szCs w:val="28"/>
          <w:rtl/>
          <w:lang w:bidi="ar-EG"/>
        </w:rPr>
        <w:t>التنمية الصناعية المستدامة</w:t>
      </w:r>
    </w:p>
    <w:p w:rsidR="00562D1D" w:rsidRDefault="00562D1D" w:rsidP="00562D1D">
      <w:pPr>
        <w:tabs>
          <w:tab w:val="left" w:pos="2216"/>
        </w:tabs>
        <w:spacing w:after="0"/>
        <w:jc w:val="both"/>
        <w:rPr>
          <w:sz w:val="28"/>
          <w:szCs w:val="28"/>
          <w:rtl/>
          <w:lang w:bidi="ar-EG"/>
        </w:rPr>
      </w:pPr>
      <w:r w:rsidRPr="0029667E">
        <w:rPr>
          <w:rFonts w:hint="cs"/>
          <w:sz w:val="28"/>
          <w:szCs w:val="28"/>
          <w:rtl/>
          <w:lang w:bidi="ar-EG"/>
        </w:rPr>
        <w:t xml:space="preserve">تستخدم بطاقات الأداء المتوازن </w:t>
      </w:r>
      <w:r>
        <w:rPr>
          <w:rFonts w:hint="cs"/>
          <w:sz w:val="28"/>
          <w:szCs w:val="28"/>
          <w:rtl/>
          <w:lang w:bidi="ar-EG"/>
        </w:rPr>
        <w:t xml:space="preserve">لتقديم صورة واضحة للإدارة العليا عن المؤسسة بغرض تحسين الأداء. </w:t>
      </w:r>
    </w:p>
    <w:p w:rsidR="00562D1D" w:rsidRDefault="00562D1D" w:rsidP="00562D1D">
      <w:pPr>
        <w:tabs>
          <w:tab w:val="left" w:pos="2216"/>
        </w:tabs>
        <w:spacing w:after="0"/>
        <w:jc w:val="both"/>
        <w:rPr>
          <w:sz w:val="28"/>
          <w:szCs w:val="28"/>
          <w:rtl/>
          <w:lang w:bidi="ar-EG"/>
        </w:rPr>
      </w:pPr>
      <w:r>
        <w:rPr>
          <w:rFonts w:hint="cs"/>
          <w:sz w:val="28"/>
          <w:szCs w:val="28"/>
          <w:rtl/>
          <w:lang w:bidi="ar-EG"/>
        </w:rPr>
        <w:t>نحيط سيادتكم علما بأنه سيتم إستخدام استمارة الإستبيان لأغراض دراسة قابلية تطبيق بطاقات الأداء المتوازن لتحقيق التنمية الصناعية المستدامة  و رؤية مصر 2030.</w:t>
      </w:r>
    </w:p>
    <w:p w:rsidR="00A42E8C" w:rsidRPr="00101BFF" w:rsidRDefault="00562D1D" w:rsidP="00101BFF">
      <w:pPr>
        <w:tabs>
          <w:tab w:val="left" w:pos="2216"/>
        </w:tabs>
        <w:spacing w:after="0"/>
        <w:rPr>
          <w:sz w:val="28"/>
          <w:szCs w:val="28"/>
          <w:rtl/>
          <w:lang w:bidi="ar-EG"/>
        </w:rPr>
      </w:pPr>
      <w:r>
        <w:rPr>
          <w:rFonts w:hint="cs"/>
          <w:sz w:val="28"/>
          <w:szCs w:val="28"/>
          <w:rtl/>
          <w:lang w:bidi="ar-EG"/>
        </w:rPr>
        <w:t xml:space="preserve"> وسيتم الأخذ بأرائكم في سرية تامة.</w:t>
      </w:r>
    </w:p>
    <w:p w:rsidR="00562D1D" w:rsidRPr="007D6462" w:rsidRDefault="00562D1D" w:rsidP="00562D1D">
      <w:pPr>
        <w:tabs>
          <w:tab w:val="left" w:pos="2216"/>
        </w:tabs>
        <w:spacing w:after="0" w:line="360" w:lineRule="auto"/>
        <w:rPr>
          <w:sz w:val="28"/>
          <w:szCs w:val="28"/>
          <w:lang w:bidi="ar-EG"/>
        </w:rPr>
      </w:pPr>
      <w:r>
        <w:rPr>
          <w:rFonts w:hint="cs"/>
          <w:b/>
          <w:bCs/>
          <w:sz w:val="32"/>
          <w:szCs w:val="32"/>
          <w:rtl/>
          <w:lang w:bidi="ar-EG"/>
        </w:rPr>
        <w:t xml:space="preserve">                         </w:t>
      </w:r>
    </w:p>
    <w:tbl>
      <w:tblPr>
        <w:tblStyle w:val="TableGrid"/>
        <w:tblpPr w:leftFromText="180" w:rightFromText="180" w:vertAnchor="text" w:horzAnchor="margin" w:tblpXSpec="right" w:tblpY="10"/>
        <w:bidiVisual/>
        <w:tblW w:w="8992" w:type="dxa"/>
        <w:tblLook w:val="04A0"/>
      </w:tblPr>
      <w:tblGrid>
        <w:gridCol w:w="343"/>
        <w:gridCol w:w="4963"/>
        <w:gridCol w:w="1276"/>
        <w:gridCol w:w="1276"/>
        <w:gridCol w:w="1134"/>
      </w:tblGrid>
      <w:tr w:rsidR="00A7363E" w:rsidTr="00101BFF">
        <w:trPr>
          <w:trHeight w:val="703"/>
        </w:trPr>
        <w:tc>
          <w:tcPr>
            <w:tcW w:w="343" w:type="dxa"/>
            <w:shd w:val="clear" w:color="auto" w:fill="FBD4B4" w:themeFill="accent6" w:themeFillTint="66"/>
          </w:tcPr>
          <w:p w:rsidR="00A7363E" w:rsidRPr="006B78D7" w:rsidRDefault="00A7363E" w:rsidP="00A7363E">
            <w:pPr>
              <w:tabs>
                <w:tab w:val="left" w:pos="1466"/>
              </w:tabs>
              <w:spacing w:line="360" w:lineRule="auto"/>
              <w:rPr>
                <w:rFonts w:ascii="Simplified Arabic" w:hAnsi="Simplified Arabic" w:cs="Simplified Arabic"/>
                <w:b/>
                <w:bCs/>
                <w:sz w:val="24"/>
                <w:szCs w:val="24"/>
                <w:rtl/>
                <w:lang w:bidi="ar-EG"/>
              </w:rPr>
            </w:pPr>
            <w:r w:rsidRPr="006B78D7">
              <w:rPr>
                <w:rFonts w:ascii="Simplified Arabic" w:hAnsi="Simplified Arabic" w:cs="Simplified Arabic"/>
                <w:b/>
                <w:bCs/>
                <w:sz w:val="24"/>
                <w:szCs w:val="24"/>
                <w:rtl/>
                <w:lang w:bidi="ar-EG"/>
              </w:rPr>
              <w:t>م</w:t>
            </w:r>
          </w:p>
        </w:tc>
        <w:tc>
          <w:tcPr>
            <w:tcW w:w="4963" w:type="dxa"/>
            <w:shd w:val="clear" w:color="auto" w:fill="FBD4B4" w:themeFill="accent6" w:themeFillTint="66"/>
            <w:vAlign w:val="center"/>
          </w:tcPr>
          <w:p w:rsidR="00A7363E" w:rsidRPr="00F61467" w:rsidRDefault="00A7363E" w:rsidP="00101BFF">
            <w:pPr>
              <w:tabs>
                <w:tab w:val="left" w:pos="1466"/>
              </w:tabs>
              <w:spacing w:line="360" w:lineRule="auto"/>
              <w:jc w:val="center"/>
              <w:rPr>
                <w:b/>
                <w:bCs/>
                <w:sz w:val="20"/>
                <w:szCs w:val="20"/>
                <w:rtl/>
                <w:lang w:bidi="ar-EG"/>
              </w:rPr>
            </w:pPr>
          </w:p>
        </w:tc>
        <w:tc>
          <w:tcPr>
            <w:tcW w:w="1276" w:type="dxa"/>
            <w:shd w:val="clear" w:color="auto" w:fill="FBD4B4" w:themeFill="accent6" w:themeFillTint="66"/>
            <w:vAlign w:val="center"/>
          </w:tcPr>
          <w:p w:rsidR="00A7363E" w:rsidRPr="00F61467" w:rsidRDefault="00A7363E" w:rsidP="00101BFF">
            <w:pPr>
              <w:tabs>
                <w:tab w:val="left" w:pos="1466"/>
              </w:tabs>
              <w:spacing w:line="360" w:lineRule="auto"/>
              <w:jc w:val="center"/>
              <w:rPr>
                <w:b/>
                <w:bCs/>
                <w:sz w:val="20"/>
                <w:szCs w:val="20"/>
                <w:rtl/>
                <w:lang w:bidi="ar-EG"/>
              </w:rPr>
            </w:pPr>
            <w:r w:rsidRPr="00F61467">
              <w:rPr>
                <w:rFonts w:hint="cs"/>
                <w:b/>
                <w:bCs/>
                <w:sz w:val="20"/>
                <w:szCs w:val="20"/>
                <w:rtl/>
                <w:lang w:bidi="ar-EG"/>
              </w:rPr>
              <w:t>أوافق</w:t>
            </w:r>
          </w:p>
        </w:tc>
        <w:tc>
          <w:tcPr>
            <w:tcW w:w="1276" w:type="dxa"/>
            <w:shd w:val="clear" w:color="auto" w:fill="FBD4B4" w:themeFill="accent6" w:themeFillTint="66"/>
            <w:vAlign w:val="center"/>
          </w:tcPr>
          <w:p w:rsidR="00A7363E" w:rsidRPr="00F61467" w:rsidRDefault="00A7363E" w:rsidP="00101BFF">
            <w:pPr>
              <w:tabs>
                <w:tab w:val="left" w:pos="1466"/>
              </w:tabs>
              <w:spacing w:line="360" w:lineRule="auto"/>
              <w:jc w:val="center"/>
              <w:rPr>
                <w:b/>
                <w:bCs/>
                <w:sz w:val="20"/>
                <w:szCs w:val="20"/>
                <w:rtl/>
                <w:lang w:bidi="ar-EG"/>
              </w:rPr>
            </w:pPr>
            <w:r w:rsidRPr="00F61467">
              <w:rPr>
                <w:rFonts w:hint="cs"/>
                <w:b/>
                <w:bCs/>
                <w:sz w:val="20"/>
                <w:szCs w:val="20"/>
                <w:rtl/>
                <w:lang w:bidi="ar-EG"/>
              </w:rPr>
              <w:t>محايد</w:t>
            </w:r>
          </w:p>
        </w:tc>
        <w:tc>
          <w:tcPr>
            <w:tcW w:w="1134" w:type="dxa"/>
            <w:shd w:val="clear" w:color="auto" w:fill="FBD4B4" w:themeFill="accent6" w:themeFillTint="66"/>
            <w:vAlign w:val="center"/>
          </w:tcPr>
          <w:p w:rsidR="00A7363E" w:rsidRPr="00F61467" w:rsidRDefault="00A7363E" w:rsidP="00101BFF">
            <w:pPr>
              <w:tabs>
                <w:tab w:val="left" w:pos="1466"/>
              </w:tabs>
              <w:spacing w:line="360" w:lineRule="auto"/>
              <w:jc w:val="center"/>
              <w:rPr>
                <w:b/>
                <w:bCs/>
                <w:sz w:val="20"/>
                <w:szCs w:val="20"/>
                <w:rtl/>
                <w:lang w:bidi="ar-EG"/>
              </w:rPr>
            </w:pPr>
            <w:r w:rsidRPr="00F61467">
              <w:rPr>
                <w:rFonts w:hint="cs"/>
                <w:b/>
                <w:bCs/>
                <w:sz w:val="20"/>
                <w:szCs w:val="20"/>
                <w:rtl/>
                <w:lang w:bidi="ar-EG"/>
              </w:rPr>
              <w:t>لا أوافق</w:t>
            </w:r>
          </w:p>
        </w:tc>
      </w:tr>
      <w:tr w:rsidR="00A7363E" w:rsidTr="00217F68">
        <w:tc>
          <w:tcPr>
            <w:tcW w:w="343" w:type="dxa"/>
            <w:shd w:val="clear" w:color="auto" w:fill="FDE9D9" w:themeFill="accent6" w:themeFillTint="33"/>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shd w:val="clear" w:color="auto" w:fill="FDE9D9" w:themeFill="accent6" w:themeFillTint="33"/>
          </w:tcPr>
          <w:p w:rsidR="00A7363E" w:rsidRDefault="00A7363E" w:rsidP="00A7363E">
            <w:pPr>
              <w:tabs>
                <w:tab w:val="left" w:pos="1466"/>
              </w:tabs>
              <w:spacing w:line="360" w:lineRule="auto"/>
              <w:rPr>
                <w:sz w:val="32"/>
                <w:szCs w:val="32"/>
                <w:rtl/>
                <w:lang w:bidi="ar-EG"/>
              </w:rPr>
            </w:pPr>
            <w:r>
              <w:rPr>
                <w:rFonts w:hint="cs"/>
                <w:sz w:val="32"/>
                <w:szCs w:val="32"/>
                <w:rtl/>
                <w:lang w:bidi="ar-EG"/>
              </w:rPr>
              <w:t>أولا: جانب العمليات الداخلية</w:t>
            </w: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134"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sidRPr="006B78D7">
              <w:rPr>
                <w:rFonts w:ascii="Simplified Arabic" w:hAnsi="Simplified Arabic" w:cs="Simplified Arabic"/>
                <w:sz w:val="24"/>
                <w:szCs w:val="24"/>
                <w:rtl/>
                <w:lang w:bidi="ar-EG"/>
              </w:rPr>
              <w:t>1</w:t>
            </w:r>
          </w:p>
        </w:tc>
        <w:tc>
          <w:tcPr>
            <w:tcW w:w="4963" w:type="dxa"/>
          </w:tcPr>
          <w:p w:rsidR="00A7363E" w:rsidRPr="0094033C" w:rsidRDefault="00A7363E" w:rsidP="00A7363E">
            <w:pPr>
              <w:tabs>
                <w:tab w:val="left" w:pos="1466"/>
              </w:tabs>
              <w:spacing w:line="360" w:lineRule="auto"/>
              <w:rPr>
                <w:sz w:val="24"/>
                <w:szCs w:val="24"/>
                <w:rtl/>
                <w:lang w:bidi="ar-EG"/>
              </w:rPr>
            </w:pPr>
            <w:r w:rsidRPr="0094033C">
              <w:rPr>
                <w:rFonts w:hint="cs"/>
                <w:sz w:val="24"/>
                <w:szCs w:val="24"/>
                <w:rtl/>
                <w:lang w:bidi="ar-EG"/>
              </w:rPr>
              <w:t>هل يوجد دليل للخدمات التى تقدمها الهيئة</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sidRPr="006B78D7">
              <w:rPr>
                <w:rFonts w:ascii="Simplified Arabic" w:hAnsi="Simplified Arabic" w:cs="Simplified Arabic"/>
                <w:sz w:val="24"/>
                <w:szCs w:val="24"/>
                <w:rtl/>
                <w:lang w:bidi="ar-EG"/>
              </w:rPr>
              <w:t>2</w:t>
            </w:r>
          </w:p>
        </w:tc>
        <w:tc>
          <w:tcPr>
            <w:tcW w:w="4963" w:type="dxa"/>
          </w:tcPr>
          <w:p w:rsidR="00A7363E" w:rsidRPr="0094033C" w:rsidRDefault="00A7363E" w:rsidP="00A7363E">
            <w:pPr>
              <w:tabs>
                <w:tab w:val="left" w:pos="1466"/>
              </w:tabs>
              <w:spacing w:line="360" w:lineRule="auto"/>
              <w:rPr>
                <w:sz w:val="24"/>
                <w:szCs w:val="24"/>
                <w:rtl/>
                <w:lang w:bidi="ar-EG"/>
              </w:rPr>
            </w:pPr>
            <w:r w:rsidRPr="0094033C">
              <w:rPr>
                <w:rFonts w:hint="cs"/>
                <w:sz w:val="24"/>
                <w:szCs w:val="24"/>
                <w:rtl/>
                <w:lang w:bidi="ar-EG"/>
              </w:rPr>
              <w:t xml:space="preserve">هل </w:t>
            </w:r>
            <w:r>
              <w:rPr>
                <w:rFonts w:hint="cs"/>
                <w:sz w:val="24"/>
                <w:szCs w:val="24"/>
                <w:rtl/>
                <w:lang w:bidi="ar-EG"/>
              </w:rPr>
              <w:t>يوجد إجراءات واضحة ومعتمدة للخدمات المقدمة.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sidRPr="006B78D7">
              <w:rPr>
                <w:rFonts w:ascii="Simplified Arabic" w:hAnsi="Simplified Arabic" w:cs="Simplified Arabic"/>
                <w:sz w:val="24"/>
                <w:szCs w:val="24"/>
                <w:rtl/>
                <w:lang w:bidi="ar-EG"/>
              </w:rPr>
              <w:t>3</w:t>
            </w:r>
          </w:p>
        </w:tc>
        <w:tc>
          <w:tcPr>
            <w:tcW w:w="4963" w:type="dxa"/>
          </w:tcPr>
          <w:p w:rsidR="00A7363E" w:rsidRDefault="00A7363E" w:rsidP="00A7363E">
            <w:pPr>
              <w:tabs>
                <w:tab w:val="left" w:pos="1466"/>
              </w:tabs>
              <w:spacing w:line="360" w:lineRule="auto"/>
              <w:rPr>
                <w:sz w:val="32"/>
                <w:szCs w:val="32"/>
                <w:rtl/>
                <w:lang w:bidi="ar-EG"/>
              </w:rPr>
            </w:pPr>
            <w:r>
              <w:rPr>
                <w:rFonts w:hint="cs"/>
                <w:sz w:val="24"/>
                <w:szCs w:val="24"/>
                <w:rtl/>
                <w:lang w:bidi="ar-EG"/>
              </w:rPr>
              <w:t xml:space="preserve">يساهم </w:t>
            </w:r>
            <w:r w:rsidRPr="0094033C">
              <w:rPr>
                <w:rFonts w:hint="cs"/>
                <w:sz w:val="24"/>
                <w:szCs w:val="24"/>
                <w:rtl/>
                <w:lang w:bidi="ar-EG"/>
              </w:rPr>
              <w:t xml:space="preserve"> تطبيق نظام </w:t>
            </w:r>
            <w:r>
              <w:rPr>
                <w:rFonts w:hint="cs"/>
                <w:sz w:val="24"/>
                <w:szCs w:val="24"/>
                <w:rtl/>
                <w:lang w:bidi="ar-EG"/>
              </w:rPr>
              <w:t>ال</w:t>
            </w:r>
            <w:r w:rsidRPr="0094033C">
              <w:rPr>
                <w:rFonts w:hint="cs"/>
                <w:sz w:val="24"/>
                <w:szCs w:val="24"/>
                <w:rtl/>
                <w:lang w:bidi="ar-EG"/>
              </w:rPr>
              <w:t xml:space="preserve">ميكنة </w:t>
            </w:r>
            <w:r>
              <w:rPr>
                <w:rFonts w:hint="cs"/>
                <w:sz w:val="24"/>
                <w:szCs w:val="24"/>
                <w:rtl/>
                <w:lang w:bidi="ar-EG"/>
              </w:rPr>
              <w:t>في تقليل زمن تقديم الخدمات</w:t>
            </w:r>
            <w:r>
              <w:rPr>
                <w:rFonts w:hint="cs"/>
                <w:sz w:val="32"/>
                <w:szCs w:val="32"/>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sidRPr="006B78D7">
              <w:rPr>
                <w:rFonts w:ascii="Simplified Arabic" w:hAnsi="Simplified Arabic" w:cs="Simplified Arabic"/>
                <w:sz w:val="24"/>
                <w:szCs w:val="24"/>
                <w:rtl/>
                <w:lang w:bidi="ar-EG"/>
              </w:rPr>
              <w:t>4</w:t>
            </w:r>
          </w:p>
        </w:tc>
        <w:tc>
          <w:tcPr>
            <w:tcW w:w="4963" w:type="dxa"/>
          </w:tcPr>
          <w:p w:rsidR="00A7363E" w:rsidRDefault="00A7363E" w:rsidP="00A7363E">
            <w:pPr>
              <w:tabs>
                <w:tab w:val="left" w:pos="1466"/>
              </w:tabs>
              <w:spacing w:line="360" w:lineRule="auto"/>
              <w:rPr>
                <w:sz w:val="32"/>
                <w:szCs w:val="32"/>
                <w:rtl/>
                <w:lang w:bidi="ar-EG"/>
              </w:rPr>
            </w:pPr>
            <w:r w:rsidRPr="0094033C">
              <w:rPr>
                <w:rFonts w:hint="cs"/>
                <w:sz w:val="24"/>
                <w:szCs w:val="24"/>
                <w:rtl/>
                <w:lang w:bidi="ar-EG"/>
              </w:rPr>
              <w:t>يتم الرقابة على تنفيذ وتقديم الخدمات بشكل دورى</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B040CD">
        <w:trPr>
          <w:trHeight w:val="491"/>
        </w:trPr>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sidRPr="006B78D7">
              <w:rPr>
                <w:rFonts w:ascii="Simplified Arabic" w:hAnsi="Simplified Arabic" w:cs="Simplified Arabic"/>
                <w:sz w:val="24"/>
                <w:szCs w:val="24"/>
                <w:rtl/>
                <w:lang w:bidi="ar-EG"/>
              </w:rPr>
              <w:t>5</w:t>
            </w:r>
          </w:p>
        </w:tc>
        <w:tc>
          <w:tcPr>
            <w:tcW w:w="4963" w:type="dxa"/>
          </w:tcPr>
          <w:p w:rsidR="00A7363E" w:rsidRPr="0094033C" w:rsidRDefault="00A7363E" w:rsidP="00B040CD">
            <w:pPr>
              <w:tabs>
                <w:tab w:val="left" w:pos="1466"/>
              </w:tabs>
              <w:spacing w:line="360" w:lineRule="auto"/>
              <w:rPr>
                <w:sz w:val="24"/>
                <w:szCs w:val="24"/>
                <w:rtl/>
                <w:lang w:bidi="ar-EG"/>
              </w:rPr>
            </w:pPr>
            <w:r w:rsidRPr="0094033C">
              <w:rPr>
                <w:rFonts w:hint="cs"/>
                <w:sz w:val="24"/>
                <w:szCs w:val="24"/>
                <w:rtl/>
                <w:lang w:bidi="ar-EG"/>
              </w:rPr>
              <w:t>تتبنى الهيئة مفهوم التحسين المستمر لإرضاء المستثمرين</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rPr>
          <w:trHeight w:val="435"/>
        </w:trPr>
        <w:tc>
          <w:tcPr>
            <w:tcW w:w="343" w:type="dxa"/>
          </w:tcPr>
          <w:p w:rsidR="00A7363E"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4963" w:type="dxa"/>
          </w:tcPr>
          <w:p w:rsidR="00A7363E" w:rsidRDefault="00A7363E" w:rsidP="00A7363E">
            <w:pPr>
              <w:tabs>
                <w:tab w:val="left" w:pos="1466"/>
              </w:tabs>
              <w:spacing w:line="360" w:lineRule="auto"/>
              <w:rPr>
                <w:sz w:val="24"/>
                <w:szCs w:val="24"/>
                <w:rtl/>
                <w:lang w:bidi="ar-EG"/>
              </w:rPr>
            </w:pPr>
            <w:r>
              <w:rPr>
                <w:rFonts w:hint="cs"/>
                <w:sz w:val="24"/>
                <w:szCs w:val="24"/>
                <w:rtl/>
                <w:lang w:bidi="ar-EG"/>
              </w:rPr>
              <w:t>يتجاوب العاملون مع إجراءات العمل الجديدة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shd w:val="clear" w:color="auto" w:fill="FDE9D9" w:themeFill="accent6" w:themeFillTint="33"/>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shd w:val="clear" w:color="auto" w:fill="FDE9D9" w:themeFill="accent6" w:themeFillTint="33"/>
          </w:tcPr>
          <w:p w:rsidR="00A7363E" w:rsidRDefault="00A7363E" w:rsidP="00A7363E">
            <w:pPr>
              <w:tabs>
                <w:tab w:val="left" w:pos="1466"/>
              </w:tabs>
              <w:spacing w:line="360" w:lineRule="auto"/>
              <w:rPr>
                <w:sz w:val="32"/>
                <w:szCs w:val="32"/>
                <w:rtl/>
                <w:lang w:bidi="ar-EG"/>
              </w:rPr>
            </w:pPr>
            <w:r>
              <w:rPr>
                <w:rFonts w:hint="cs"/>
                <w:sz w:val="32"/>
                <w:szCs w:val="32"/>
                <w:rtl/>
                <w:lang w:bidi="ar-EG"/>
              </w:rPr>
              <w:t>ثانيا : جانب النمو والتعلم</w:t>
            </w: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134"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963" w:type="dxa"/>
          </w:tcPr>
          <w:p w:rsidR="00A7363E" w:rsidRPr="000B2996" w:rsidRDefault="00A7363E" w:rsidP="00A7363E">
            <w:pPr>
              <w:tabs>
                <w:tab w:val="left" w:pos="1466"/>
              </w:tabs>
              <w:spacing w:line="360" w:lineRule="auto"/>
              <w:rPr>
                <w:sz w:val="24"/>
                <w:szCs w:val="24"/>
                <w:rtl/>
                <w:lang w:bidi="ar-EG"/>
              </w:rPr>
            </w:pPr>
            <w:r w:rsidRPr="000B2996">
              <w:rPr>
                <w:rFonts w:hint="cs"/>
                <w:sz w:val="24"/>
                <w:szCs w:val="24"/>
                <w:rtl/>
                <w:lang w:bidi="ar-EG"/>
              </w:rPr>
              <w:t>تخصص الهيئة ميزانية لتدريب العاملين</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4963" w:type="dxa"/>
          </w:tcPr>
          <w:p w:rsidR="00A7363E" w:rsidRPr="000B2996" w:rsidRDefault="00A7363E" w:rsidP="00A7363E">
            <w:pPr>
              <w:tabs>
                <w:tab w:val="left" w:pos="1466"/>
              </w:tabs>
              <w:spacing w:line="360" w:lineRule="auto"/>
              <w:rPr>
                <w:sz w:val="24"/>
                <w:szCs w:val="24"/>
                <w:rtl/>
                <w:lang w:bidi="ar-EG"/>
              </w:rPr>
            </w:pPr>
            <w:r w:rsidRPr="000B2996">
              <w:rPr>
                <w:rFonts w:hint="cs"/>
                <w:sz w:val="24"/>
                <w:szCs w:val="24"/>
                <w:rtl/>
                <w:lang w:bidi="ar-EG"/>
              </w:rPr>
              <w:t>تعتبر ميزانية التدريب السنوية كافية.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4963" w:type="dxa"/>
          </w:tcPr>
          <w:p w:rsidR="00A7363E" w:rsidRPr="000B2996" w:rsidRDefault="00A7363E" w:rsidP="00A7363E">
            <w:pPr>
              <w:tabs>
                <w:tab w:val="left" w:pos="1466"/>
              </w:tabs>
              <w:spacing w:line="360" w:lineRule="auto"/>
              <w:rPr>
                <w:sz w:val="24"/>
                <w:szCs w:val="24"/>
                <w:rtl/>
                <w:lang w:bidi="ar-EG"/>
              </w:rPr>
            </w:pPr>
            <w:r w:rsidRPr="000B2996">
              <w:rPr>
                <w:rFonts w:hint="cs"/>
                <w:sz w:val="24"/>
                <w:szCs w:val="24"/>
                <w:rtl/>
                <w:lang w:bidi="ar-EG"/>
              </w:rPr>
              <w:t xml:space="preserve">يتم تحديد </w:t>
            </w:r>
            <w:r>
              <w:rPr>
                <w:rFonts w:hint="cs"/>
                <w:sz w:val="24"/>
                <w:szCs w:val="24"/>
                <w:rtl/>
                <w:lang w:bidi="ar-EG"/>
              </w:rPr>
              <w:t>الإحتياجات التدريبية قبل تقديم التدريب</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4963" w:type="dxa"/>
          </w:tcPr>
          <w:p w:rsidR="00A7363E" w:rsidRPr="000B2996" w:rsidRDefault="00A7363E" w:rsidP="00A7363E">
            <w:pPr>
              <w:tabs>
                <w:tab w:val="left" w:pos="1466"/>
              </w:tabs>
              <w:spacing w:line="360" w:lineRule="auto"/>
              <w:rPr>
                <w:sz w:val="24"/>
                <w:szCs w:val="24"/>
                <w:rtl/>
                <w:lang w:bidi="ar-EG"/>
              </w:rPr>
            </w:pPr>
            <w:r w:rsidRPr="000B2996">
              <w:rPr>
                <w:rFonts w:hint="cs"/>
                <w:sz w:val="24"/>
                <w:szCs w:val="24"/>
                <w:rtl/>
                <w:lang w:bidi="ar-EG"/>
              </w:rPr>
              <w:t>توفر الهيئة برامج تدريبية كافية و ملائمة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4963" w:type="dxa"/>
          </w:tcPr>
          <w:p w:rsidR="00A7363E" w:rsidRPr="000B2996" w:rsidRDefault="00A7363E" w:rsidP="00A7363E">
            <w:pPr>
              <w:tabs>
                <w:tab w:val="left" w:pos="1466"/>
              </w:tabs>
              <w:spacing w:line="360" w:lineRule="auto"/>
              <w:rPr>
                <w:sz w:val="24"/>
                <w:szCs w:val="24"/>
                <w:rtl/>
                <w:lang w:bidi="ar-EG"/>
              </w:rPr>
            </w:pPr>
            <w:r w:rsidRPr="000B2996">
              <w:rPr>
                <w:rFonts w:hint="cs"/>
                <w:sz w:val="24"/>
                <w:szCs w:val="24"/>
                <w:rtl/>
                <w:lang w:bidi="ar-EG"/>
              </w:rPr>
              <w:t>ت</w:t>
            </w:r>
            <w:r>
              <w:rPr>
                <w:rFonts w:hint="cs"/>
                <w:sz w:val="24"/>
                <w:szCs w:val="24"/>
                <w:rtl/>
                <w:lang w:bidi="ar-EG"/>
              </w:rPr>
              <w:t xml:space="preserve">دعم الهيئة </w:t>
            </w:r>
            <w:r w:rsidRPr="000B2996">
              <w:rPr>
                <w:rFonts w:hint="cs"/>
                <w:sz w:val="24"/>
                <w:szCs w:val="24"/>
                <w:rtl/>
                <w:lang w:bidi="ar-EG"/>
              </w:rPr>
              <w:t xml:space="preserve"> العاملي</w:t>
            </w:r>
            <w:r>
              <w:rPr>
                <w:rFonts w:hint="cs"/>
                <w:sz w:val="24"/>
                <w:szCs w:val="24"/>
                <w:rtl/>
                <w:lang w:bidi="ar-EG"/>
              </w:rPr>
              <w:t xml:space="preserve">ن للحصول </w:t>
            </w:r>
            <w:r w:rsidRPr="000B2996">
              <w:rPr>
                <w:rFonts w:hint="cs"/>
                <w:sz w:val="24"/>
                <w:szCs w:val="24"/>
                <w:rtl/>
                <w:lang w:bidi="ar-EG"/>
              </w:rPr>
              <w:t xml:space="preserve"> الدرجات العلمية العالية و الح</w:t>
            </w:r>
            <w:r>
              <w:rPr>
                <w:rFonts w:hint="cs"/>
                <w:sz w:val="24"/>
                <w:szCs w:val="24"/>
                <w:rtl/>
                <w:lang w:bidi="ar-EG"/>
              </w:rPr>
              <w:t xml:space="preserve">صول على </w:t>
            </w:r>
            <w:r w:rsidRPr="000B2996">
              <w:rPr>
                <w:rFonts w:hint="cs"/>
                <w:sz w:val="24"/>
                <w:szCs w:val="24"/>
                <w:rtl/>
                <w:lang w:bidi="ar-EG"/>
              </w:rPr>
              <w:t xml:space="preserve">دورات تدريبية مميزة </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c>
          <w:tcPr>
            <w:tcW w:w="4963" w:type="dxa"/>
          </w:tcPr>
          <w:p w:rsidR="00A7363E" w:rsidRDefault="00A7363E" w:rsidP="00A7363E">
            <w:pPr>
              <w:tabs>
                <w:tab w:val="left" w:pos="1466"/>
              </w:tabs>
              <w:spacing w:line="360" w:lineRule="auto"/>
              <w:rPr>
                <w:sz w:val="32"/>
                <w:szCs w:val="32"/>
                <w:rtl/>
                <w:lang w:bidi="ar-EG"/>
              </w:rPr>
            </w:pPr>
            <w:r w:rsidRPr="006B78D7">
              <w:rPr>
                <w:rFonts w:hint="cs"/>
                <w:sz w:val="24"/>
                <w:szCs w:val="24"/>
                <w:rtl/>
                <w:lang w:bidi="ar-EG"/>
              </w:rPr>
              <w:t>يتم مساعدة العاملين في إتمام دراساتهم العليا</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1D2E7D" w:rsidRDefault="00A7363E" w:rsidP="00A7363E">
            <w:pPr>
              <w:tabs>
                <w:tab w:val="left" w:pos="1466"/>
              </w:tabs>
              <w:spacing w:line="360" w:lineRule="auto"/>
              <w:rPr>
                <w:sz w:val="24"/>
                <w:szCs w:val="24"/>
                <w:rtl/>
                <w:lang w:bidi="ar-EG"/>
              </w:rPr>
            </w:pPr>
            <w:r>
              <w:rPr>
                <w:rFonts w:hint="cs"/>
                <w:sz w:val="24"/>
                <w:szCs w:val="24"/>
                <w:rtl/>
                <w:lang w:bidi="ar-EG"/>
              </w:rPr>
              <w:lastRenderedPageBreak/>
              <w:t>7</w:t>
            </w:r>
          </w:p>
        </w:tc>
        <w:tc>
          <w:tcPr>
            <w:tcW w:w="4963" w:type="dxa"/>
          </w:tcPr>
          <w:p w:rsidR="00A7363E" w:rsidRPr="001D2E7D" w:rsidRDefault="00A7363E" w:rsidP="00A7363E">
            <w:pPr>
              <w:tabs>
                <w:tab w:val="left" w:pos="1466"/>
              </w:tabs>
              <w:spacing w:line="360" w:lineRule="auto"/>
              <w:rPr>
                <w:sz w:val="24"/>
                <w:szCs w:val="24"/>
                <w:rtl/>
                <w:lang w:bidi="ar-EG"/>
              </w:rPr>
            </w:pPr>
            <w:r w:rsidRPr="001D2E7D">
              <w:rPr>
                <w:rFonts w:hint="cs"/>
                <w:sz w:val="24"/>
                <w:szCs w:val="24"/>
                <w:rtl/>
                <w:lang w:bidi="ar-EG"/>
              </w:rPr>
              <w:t>توفر الهيئة بيئة مناسبة للإبداع</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shd w:val="clear" w:color="auto" w:fill="FDE9D9" w:themeFill="accent6" w:themeFillTint="33"/>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shd w:val="clear" w:color="auto" w:fill="FDE9D9" w:themeFill="accent6" w:themeFillTint="33"/>
          </w:tcPr>
          <w:p w:rsidR="00A7363E" w:rsidRDefault="00A7363E" w:rsidP="00A7363E">
            <w:pPr>
              <w:tabs>
                <w:tab w:val="left" w:pos="1466"/>
              </w:tabs>
              <w:spacing w:line="360" w:lineRule="auto"/>
              <w:rPr>
                <w:sz w:val="32"/>
                <w:szCs w:val="32"/>
                <w:rtl/>
                <w:lang w:bidi="ar-EG"/>
              </w:rPr>
            </w:pPr>
            <w:r>
              <w:rPr>
                <w:rFonts w:hint="cs"/>
                <w:sz w:val="32"/>
                <w:szCs w:val="32"/>
                <w:rtl/>
                <w:lang w:bidi="ar-EG"/>
              </w:rPr>
              <w:t>ثالثا: جانب العملاء و المستثمرين</w:t>
            </w: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134"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963" w:type="dxa"/>
          </w:tcPr>
          <w:p w:rsidR="00A7363E" w:rsidRPr="009E311C" w:rsidRDefault="00A7363E" w:rsidP="00A7363E">
            <w:pPr>
              <w:tabs>
                <w:tab w:val="left" w:pos="1466"/>
              </w:tabs>
              <w:spacing w:line="360" w:lineRule="auto"/>
              <w:rPr>
                <w:sz w:val="24"/>
                <w:szCs w:val="24"/>
                <w:rtl/>
                <w:lang w:bidi="ar-EG"/>
              </w:rPr>
            </w:pPr>
            <w:r w:rsidRPr="009E311C">
              <w:rPr>
                <w:rFonts w:hint="cs"/>
                <w:sz w:val="24"/>
                <w:szCs w:val="24"/>
                <w:rtl/>
                <w:lang w:bidi="ar-EG"/>
              </w:rPr>
              <w:t>يسهل على المستثمرين</w:t>
            </w:r>
            <w:r>
              <w:rPr>
                <w:rFonts w:hint="cs"/>
                <w:sz w:val="24"/>
                <w:szCs w:val="24"/>
                <w:rtl/>
                <w:lang w:bidi="ar-EG"/>
              </w:rPr>
              <w:t xml:space="preserve"> التواصل مع الهيئة خلال(</w:t>
            </w:r>
            <w:r w:rsidRPr="009E311C">
              <w:rPr>
                <w:rFonts w:hint="cs"/>
                <w:sz w:val="24"/>
                <w:szCs w:val="24"/>
                <w:rtl/>
                <w:lang w:bidi="ar-EG"/>
              </w:rPr>
              <w:t xml:space="preserve"> </w:t>
            </w:r>
            <w:r>
              <w:rPr>
                <w:rFonts w:hint="cs"/>
                <w:sz w:val="24"/>
                <w:szCs w:val="24"/>
                <w:rtl/>
                <w:lang w:bidi="ar-EG"/>
              </w:rPr>
              <w:t xml:space="preserve">التليفون </w:t>
            </w:r>
            <w:r>
              <w:rPr>
                <w:sz w:val="24"/>
                <w:szCs w:val="24"/>
                <w:rtl/>
                <w:lang w:bidi="ar-EG"/>
              </w:rPr>
              <w:t>–</w:t>
            </w:r>
            <w:r>
              <w:rPr>
                <w:rFonts w:hint="cs"/>
                <w:sz w:val="24"/>
                <w:szCs w:val="24"/>
                <w:rtl/>
                <w:lang w:bidi="ar-EG"/>
              </w:rPr>
              <w:t xml:space="preserve"> الفاكس- البريد الإلكترونى- موقع الهيئة على الإنترنيت)</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4963" w:type="dxa"/>
          </w:tcPr>
          <w:p w:rsidR="00A7363E" w:rsidRPr="009E311C" w:rsidRDefault="00A7363E" w:rsidP="00A7363E">
            <w:pPr>
              <w:tabs>
                <w:tab w:val="left" w:pos="1466"/>
              </w:tabs>
              <w:spacing w:line="360" w:lineRule="auto"/>
              <w:rPr>
                <w:sz w:val="24"/>
                <w:szCs w:val="24"/>
                <w:rtl/>
                <w:lang w:bidi="ar-EG"/>
              </w:rPr>
            </w:pPr>
            <w:r w:rsidRPr="009E311C">
              <w:rPr>
                <w:rFonts w:hint="cs"/>
                <w:sz w:val="24"/>
                <w:szCs w:val="24"/>
                <w:rtl/>
                <w:lang w:bidi="ar-EG"/>
              </w:rPr>
              <w:t xml:space="preserve">يشارك </w:t>
            </w:r>
            <w:r>
              <w:rPr>
                <w:rFonts w:hint="cs"/>
                <w:sz w:val="24"/>
                <w:szCs w:val="24"/>
                <w:rtl/>
                <w:lang w:bidi="ar-EG"/>
              </w:rPr>
              <w:t xml:space="preserve"> المستثمرون في تقييم أداء مقدمىى الخدمات بالهيئة.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4963" w:type="dxa"/>
          </w:tcPr>
          <w:p w:rsidR="00A7363E" w:rsidRPr="009E311C" w:rsidRDefault="00A7363E" w:rsidP="00A7363E">
            <w:pPr>
              <w:tabs>
                <w:tab w:val="left" w:pos="1466"/>
              </w:tabs>
              <w:spacing w:line="360" w:lineRule="auto"/>
              <w:rPr>
                <w:sz w:val="24"/>
                <w:szCs w:val="24"/>
                <w:rtl/>
                <w:lang w:bidi="ar-EG"/>
              </w:rPr>
            </w:pPr>
            <w:r w:rsidRPr="009E311C">
              <w:rPr>
                <w:rFonts w:hint="cs"/>
                <w:sz w:val="24"/>
                <w:szCs w:val="24"/>
                <w:rtl/>
                <w:lang w:bidi="ar-EG"/>
              </w:rPr>
              <w:t xml:space="preserve">يبدى المستثمرون أرائهم </w:t>
            </w:r>
            <w:r>
              <w:rPr>
                <w:rFonts w:hint="cs"/>
                <w:sz w:val="24"/>
                <w:szCs w:val="24"/>
                <w:rtl/>
                <w:lang w:bidi="ar-EG"/>
              </w:rPr>
              <w:t>في الخدمات المقدمة.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4963" w:type="dxa"/>
          </w:tcPr>
          <w:p w:rsidR="00A7363E" w:rsidRDefault="00A7363E" w:rsidP="00A7363E">
            <w:pPr>
              <w:tabs>
                <w:tab w:val="left" w:pos="1466"/>
              </w:tabs>
              <w:spacing w:line="360" w:lineRule="auto"/>
              <w:rPr>
                <w:sz w:val="32"/>
                <w:szCs w:val="32"/>
                <w:rtl/>
                <w:lang w:bidi="ar-EG"/>
              </w:rPr>
            </w:pPr>
            <w:r w:rsidRPr="007D6462">
              <w:rPr>
                <w:rFonts w:hint="cs"/>
                <w:sz w:val="24"/>
                <w:szCs w:val="24"/>
                <w:rtl/>
                <w:lang w:bidi="ar-EG"/>
              </w:rPr>
              <w:t>يتم إتخاذ إجراءات تصحيحية بناءا على أراء المستثمرين.</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4963" w:type="dxa"/>
          </w:tcPr>
          <w:p w:rsidR="00A7363E" w:rsidRPr="007D6462" w:rsidRDefault="00A7363E" w:rsidP="00A7363E">
            <w:pPr>
              <w:tabs>
                <w:tab w:val="left" w:pos="1466"/>
              </w:tabs>
              <w:spacing w:line="360" w:lineRule="auto"/>
              <w:rPr>
                <w:sz w:val="24"/>
                <w:szCs w:val="24"/>
                <w:rtl/>
                <w:lang w:bidi="ar-EG"/>
              </w:rPr>
            </w:pPr>
            <w:r w:rsidRPr="007D6462">
              <w:rPr>
                <w:rFonts w:hint="cs"/>
                <w:sz w:val="24"/>
                <w:szCs w:val="24"/>
                <w:rtl/>
                <w:lang w:bidi="ar-EG"/>
              </w:rPr>
              <w:t xml:space="preserve">تعمل الهيئة </w:t>
            </w:r>
            <w:r>
              <w:rPr>
                <w:rFonts w:hint="cs"/>
                <w:sz w:val="24"/>
                <w:szCs w:val="24"/>
                <w:rtl/>
                <w:lang w:bidi="ar-EG"/>
              </w:rPr>
              <w:t>على</w:t>
            </w:r>
            <w:r w:rsidR="008D1CAF">
              <w:rPr>
                <w:rFonts w:hint="cs"/>
                <w:sz w:val="24"/>
                <w:szCs w:val="24"/>
                <w:rtl/>
                <w:lang w:bidi="ar-EG"/>
              </w:rPr>
              <w:t xml:space="preserve"> تحسين الخدمات المقدمة </w:t>
            </w:r>
            <w:r>
              <w:rPr>
                <w:rFonts w:hint="cs"/>
                <w:sz w:val="24"/>
                <w:szCs w:val="24"/>
                <w:rtl/>
                <w:lang w:bidi="ar-EG"/>
              </w:rPr>
              <w:t>.</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shd w:val="clear" w:color="auto" w:fill="FDE9D9" w:themeFill="accent6" w:themeFillTint="33"/>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shd w:val="clear" w:color="auto" w:fill="FDE9D9" w:themeFill="accent6" w:themeFillTint="33"/>
          </w:tcPr>
          <w:p w:rsidR="00A7363E" w:rsidRDefault="00A7363E" w:rsidP="00A7363E">
            <w:pPr>
              <w:tabs>
                <w:tab w:val="left" w:pos="1466"/>
              </w:tabs>
              <w:spacing w:line="360" w:lineRule="auto"/>
              <w:rPr>
                <w:sz w:val="32"/>
                <w:szCs w:val="32"/>
                <w:rtl/>
                <w:lang w:bidi="ar-EG"/>
              </w:rPr>
            </w:pPr>
            <w:r>
              <w:rPr>
                <w:rFonts w:hint="cs"/>
                <w:sz w:val="32"/>
                <w:szCs w:val="32"/>
                <w:rtl/>
                <w:lang w:bidi="ar-EG"/>
              </w:rPr>
              <w:t>رابعا : الجانب المالى</w:t>
            </w: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134"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963" w:type="dxa"/>
          </w:tcPr>
          <w:p w:rsidR="00A7363E" w:rsidRPr="007D6462" w:rsidRDefault="00A7363E" w:rsidP="00A7363E">
            <w:pPr>
              <w:tabs>
                <w:tab w:val="left" w:pos="1466"/>
              </w:tabs>
              <w:spacing w:line="360" w:lineRule="auto"/>
              <w:rPr>
                <w:sz w:val="24"/>
                <w:szCs w:val="24"/>
                <w:rtl/>
                <w:lang w:bidi="ar-EG"/>
              </w:rPr>
            </w:pPr>
            <w:r w:rsidRPr="007D6462">
              <w:rPr>
                <w:rFonts w:hint="cs"/>
                <w:sz w:val="24"/>
                <w:szCs w:val="24"/>
                <w:rtl/>
                <w:lang w:bidi="ar-EG"/>
              </w:rPr>
              <w:t>أسعار الخدمات المقدمة من الهيئة واضحة و مناسبة.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4963" w:type="dxa"/>
          </w:tcPr>
          <w:p w:rsidR="00A7363E" w:rsidRPr="007D6462" w:rsidRDefault="00A7363E" w:rsidP="002710A8">
            <w:pPr>
              <w:tabs>
                <w:tab w:val="left" w:pos="1466"/>
              </w:tabs>
              <w:spacing w:line="360" w:lineRule="auto"/>
              <w:rPr>
                <w:sz w:val="24"/>
                <w:szCs w:val="24"/>
                <w:rtl/>
                <w:lang w:bidi="ar-EG"/>
              </w:rPr>
            </w:pPr>
            <w:r w:rsidRPr="007D6462">
              <w:rPr>
                <w:rFonts w:hint="cs"/>
                <w:sz w:val="24"/>
                <w:szCs w:val="24"/>
                <w:rtl/>
                <w:lang w:bidi="ar-EG"/>
              </w:rPr>
              <w:t xml:space="preserve">تحقق الهيئة </w:t>
            </w:r>
            <w:r w:rsidR="002710A8">
              <w:rPr>
                <w:rFonts w:hint="cs"/>
                <w:sz w:val="24"/>
                <w:szCs w:val="24"/>
                <w:rtl/>
                <w:lang w:bidi="ar-EG"/>
              </w:rPr>
              <w:t>فائض مادى</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B040CD">
        <w:trPr>
          <w:trHeight w:val="970"/>
        </w:trPr>
        <w:tc>
          <w:tcPr>
            <w:tcW w:w="343" w:type="dxa"/>
          </w:tcPr>
          <w:p w:rsidR="00A7363E" w:rsidRDefault="00174B37"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p w:rsidR="00A7363E" w:rsidRPr="00A930EC" w:rsidRDefault="00A7363E" w:rsidP="00A7363E">
            <w:pPr>
              <w:spacing w:line="360" w:lineRule="auto"/>
              <w:rPr>
                <w:rFonts w:ascii="Simplified Arabic" w:hAnsi="Simplified Arabic" w:cs="Simplified Arabic"/>
                <w:sz w:val="24"/>
                <w:szCs w:val="24"/>
                <w:rtl/>
                <w:lang w:bidi="ar-EG"/>
              </w:rPr>
            </w:pPr>
          </w:p>
        </w:tc>
        <w:tc>
          <w:tcPr>
            <w:tcW w:w="4963" w:type="dxa"/>
          </w:tcPr>
          <w:p w:rsidR="00A7363E" w:rsidRPr="007D6462" w:rsidRDefault="00A7363E" w:rsidP="00B040CD">
            <w:pPr>
              <w:tabs>
                <w:tab w:val="left" w:pos="1466"/>
              </w:tabs>
              <w:spacing w:line="360" w:lineRule="auto"/>
              <w:rPr>
                <w:sz w:val="24"/>
                <w:szCs w:val="24"/>
                <w:rtl/>
                <w:lang w:bidi="ar-EG"/>
              </w:rPr>
            </w:pPr>
            <w:r w:rsidRPr="007D6462">
              <w:rPr>
                <w:rFonts w:hint="cs"/>
                <w:sz w:val="24"/>
                <w:szCs w:val="24"/>
                <w:rtl/>
                <w:lang w:bidi="ar-EG"/>
              </w:rPr>
              <w:t>يتم سداد رسوم الخدمات التى يقدمها الموردين للهيئة في المواعيد المحددة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B040CD">
        <w:trPr>
          <w:trHeight w:val="760"/>
        </w:trPr>
        <w:tc>
          <w:tcPr>
            <w:tcW w:w="343" w:type="dxa"/>
          </w:tcPr>
          <w:p w:rsidR="00A7363E" w:rsidRPr="006B78D7" w:rsidRDefault="00B040CD" w:rsidP="00A7363E">
            <w:pPr>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4963" w:type="dxa"/>
          </w:tcPr>
          <w:p w:rsidR="00A7363E" w:rsidRDefault="00A7363E" w:rsidP="00A7363E">
            <w:pPr>
              <w:tabs>
                <w:tab w:val="left" w:pos="1466"/>
              </w:tabs>
              <w:spacing w:line="360" w:lineRule="auto"/>
              <w:rPr>
                <w:sz w:val="24"/>
                <w:szCs w:val="24"/>
                <w:rtl/>
                <w:lang w:bidi="ar-EG"/>
              </w:rPr>
            </w:pPr>
          </w:p>
          <w:p w:rsidR="00A7363E" w:rsidRPr="007D6462" w:rsidRDefault="00A7363E" w:rsidP="00A7363E">
            <w:pPr>
              <w:tabs>
                <w:tab w:val="left" w:pos="1466"/>
              </w:tabs>
              <w:spacing w:line="360" w:lineRule="auto"/>
              <w:rPr>
                <w:sz w:val="24"/>
                <w:szCs w:val="24"/>
                <w:rtl/>
                <w:lang w:bidi="ar-EG"/>
              </w:rPr>
            </w:pPr>
            <w:r>
              <w:rPr>
                <w:rFonts w:hint="cs"/>
                <w:sz w:val="24"/>
                <w:szCs w:val="24"/>
                <w:rtl/>
                <w:lang w:bidi="ar-EG"/>
              </w:rPr>
              <w:t>تستخدم الهيئة المؤشرات المالية لتقييم الأداء</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c>
          <w:tcPr>
            <w:tcW w:w="343" w:type="dxa"/>
            <w:shd w:val="clear" w:color="auto" w:fill="FDE9D9" w:themeFill="accent6" w:themeFillTint="33"/>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shd w:val="clear" w:color="auto" w:fill="FDE9D9" w:themeFill="accent6" w:themeFillTint="33"/>
          </w:tcPr>
          <w:p w:rsidR="00A7363E" w:rsidRPr="00EE4BCC" w:rsidRDefault="00A7363E" w:rsidP="00A7363E">
            <w:pPr>
              <w:tabs>
                <w:tab w:val="left" w:pos="1466"/>
              </w:tabs>
              <w:spacing w:line="360" w:lineRule="auto"/>
              <w:rPr>
                <w:sz w:val="28"/>
                <w:szCs w:val="28"/>
                <w:rtl/>
                <w:lang w:bidi="ar-EG"/>
              </w:rPr>
            </w:pPr>
            <w:r w:rsidRPr="00EE4BCC">
              <w:rPr>
                <w:rFonts w:hint="cs"/>
                <w:sz w:val="28"/>
                <w:szCs w:val="28"/>
                <w:rtl/>
                <w:lang w:bidi="ar-EG"/>
              </w:rPr>
              <w:t>خامسا: مقومات و معوقات تطبيق بطاقة الأداء المتوازن في الهيئة</w:t>
            </w: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276"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c>
          <w:tcPr>
            <w:tcW w:w="1134" w:type="dxa"/>
            <w:shd w:val="clear" w:color="auto" w:fill="FDE9D9" w:themeFill="accent6" w:themeFillTint="33"/>
          </w:tcPr>
          <w:p w:rsidR="00A7363E" w:rsidRDefault="00A7363E" w:rsidP="00A7363E">
            <w:pPr>
              <w:tabs>
                <w:tab w:val="left" w:pos="1466"/>
              </w:tabs>
              <w:spacing w:line="360" w:lineRule="auto"/>
              <w:rPr>
                <w:sz w:val="32"/>
                <w:szCs w:val="32"/>
                <w:rtl/>
                <w:lang w:bidi="ar-EG"/>
              </w:rPr>
            </w:pPr>
          </w:p>
        </w:tc>
      </w:tr>
      <w:tr w:rsidR="00A7363E" w:rsidTr="00217F68">
        <w:trPr>
          <w:trHeight w:val="540"/>
        </w:trPr>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963" w:type="dxa"/>
          </w:tcPr>
          <w:p w:rsidR="00A7363E" w:rsidRPr="00EE4BCC" w:rsidRDefault="00A7363E" w:rsidP="00A7363E">
            <w:pPr>
              <w:tabs>
                <w:tab w:val="left" w:pos="1466"/>
              </w:tabs>
              <w:spacing w:line="360" w:lineRule="auto"/>
              <w:rPr>
                <w:sz w:val="24"/>
                <w:szCs w:val="24"/>
                <w:rtl/>
                <w:lang w:bidi="ar-EG"/>
              </w:rPr>
            </w:pPr>
            <w:r w:rsidRPr="00EE4BCC">
              <w:rPr>
                <w:rFonts w:hint="cs"/>
                <w:sz w:val="24"/>
                <w:szCs w:val="24"/>
                <w:rtl/>
                <w:lang w:bidi="ar-EG"/>
              </w:rPr>
              <w:t>لا تمتلك الهيئة الموارد اللازمة لتطبيق بطاقات الأداء المتوازن.</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rPr>
          <w:trHeight w:val="375"/>
        </w:trPr>
        <w:tc>
          <w:tcPr>
            <w:tcW w:w="343" w:type="dxa"/>
          </w:tcPr>
          <w:p w:rsidR="00A7363E"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4963" w:type="dxa"/>
          </w:tcPr>
          <w:p w:rsidR="00A7363E" w:rsidRDefault="00A7363E" w:rsidP="00A7363E">
            <w:pPr>
              <w:tabs>
                <w:tab w:val="left" w:pos="1466"/>
              </w:tabs>
              <w:spacing w:line="360" w:lineRule="auto"/>
              <w:rPr>
                <w:sz w:val="24"/>
                <w:szCs w:val="24"/>
                <w:rtl/>
                <w:lang w:bidi="ar-EG"/>
              </w:rPr>
            </w:pPr>
            <w:r>
              <w:rPr>
                <w:rFonts w:hint="cs"/>
                <w:sz w:val="24"/>
                <w:szCs w:val="24"/>
                <w:rtl/>
                <w:lang w:bidi="ar-EG"/>
              </w:rPr>
              <w:t>تدعم الإدارة العليا تطبيق أساليب الإدارة الجديدة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rPr>
          <w:trHeight w:val="495"/>
        </w:trPr>
        <w:tc>
          <w:tcPr>
            <w:tcW w:w="343" w:type="dxa"/>
          </w:tcPr>
          <w:p w:rsidR="00A7363E" w:rsidRPr="006B78D7" w:rsidRDefault="00A7363E" w:rsidP="00A7363E">
            <w:pPr>
              <w:tabs>
                <w:tab w:val="left" w:pos="1466"/>
              </w:tabs>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4963" w:type="dxa"/>
          </w:tcPr>
          <w:p w:rsidR="00A7363E" w:rsidRDefault="00A7363E" w:rsidP="00A7363E">
            <w:pPr>
              <w:tabs>
                <w:tab w:val="left" w:pos="1466"/>
              </w:tabs>
              <w:spacing w:line="360" w:lineRule="auto"/>
              <w:rPr>
                <w:sz w:val="32"/>
                <w:szCs w:val="32"/>
                <w:rtl/>
                <w:lang w:bidi="ar-EG"/>
              </w:rPr>
            </w:pPr>
            <w:r w:rsidRPr="00EE4BCC">
              <w:rPr>
                <w:rFonts w:hint="cs"/>
                <w:sz w:val="24"/>
                <w:szCs w:val="24"/>
                <w:rtl/>
                <w:lang w:bidi="ar-EG"/>
              </w:rPr>
              <w:t>هناك مقاومة من العاملين لتطبيق المفاهيم و الأدوات</w:t>
            </w:r>
            <w:r>
              <w:rPr>
                <w:rFonts w:hint="cs"/>
                <w:sz w:val="24"/>
                <w:szCs w:val="24"/>
                <w:rtl/>
                <w:lang w:bidi="ar-EG"/>
              </w:rPr>
              <w:t xml:space="preserve"> </w:t>
            </w:r>
            <w:r w:rsidRPr="00EE4BCC">
              <w:rPr>
                <w:rFonts w:hint="cs"/>
                <w:sz w:val="24"/>
                <w:szCs w:val="24"/>
                <w:rtl/>
                <w:lang w:bidi="ar-EG"/>
              </w:rPr>
              <w:t>الحديثة</w:t>
            </w: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r w:rsidR="00A7363E" w:rsidTr="00217F68">
        <w:trPr>
          <w:trHeight w:val="435"/>
        </w:trPr>
        <w:tc>
          <w:tcPr>
            <w:tcW w:w="343" w:type="dxa"/>
          </w:tcPr>
          <w:p w:rsidR="00A7363E" w:rsidRDefault="00A7363E" w:rsidP="00A7363E">
            <w:pPr>
              <w:tabs>
                <w:tab w:val="left" w:pos="1466"/>
              </w:tabs>
              <w:spacing w:line="360" w:lineRule="auto"/>
              <w:rPr>
                <w:rFonts w:ascii="Simplified Arabic" w:hAnsi="Simplified Arabic" w:cs="Simplified Arabic"/>
                <w:sz w:val="24"/>
                <w:szCs w:val="24"/>
                <w:rtl/>
                <w:lang w:bidi="ar-EG"/>
              </w:rPr>
            </w:pPr>
          </w:p>
        </w:tc>
        <w:tc>
          <w:tcPr>
            <w:tcW w:w="4963" w:type="dxa"/>
          </w:tcPr>
          <w:p w:rsidR="00A7363E" w:rsidRPr="00EE4BCC" w:rsidRDefault="00A7363E" w:rsidP="00A7363E">
            <w:pPr>
              <w:tabs>
                <w:tab w:val="left" w:pos="1466"/>
              </w:tabs>
              <w:spacing w:line="360" w:lineRule="auto"/>
              <w:rPr>
                <w:sz w:val="24"/>
                <w:szCs w:val="24"/>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276" w:type="dxa"/>
          </w:tcPr>
          <w:p w:rsidR="00A7363E" w:rsidRDefault="00A7363E" w:rsidP="00A7363E">
            <w:pPr>
              <w:tabs>
                <w:tab w:val="left" w:pos="1466"/>
              </w:tabs>
              <w:spacing w:line="360" w:lineRule="auto"/>
              <w:rPr>
                <w:sz w:val="32"/>
                <w:szCs w:val="32"/>
                <w:rtl/>
                <w:lang w:bidi="ar-EG"/>
              </w:rPr>
            </w:pPr>
          </w:p>
        </w:tc>
        <w:tc>
          <w:tcPr>
            <w:tcW w:w="1134" w:type="dxa"/>
          </w:tcPr>
          <w:p w:rsidR="00A7363E" w:rsidRDefault="00A7363E" w:rsidP="00A7363E">
            <w:pPr>
              <w:tabs>
                <w:tab w:val="left" w:pos="1466"/>
              </w:tabs>
              <w:spacing w:line="360" w:lineRule="auto"/>
              <w:rPr>
                <w:sz w:val="32"/>
                <w:szCs w:val="32"/>
                <w:rtl/>
                <w:lang w:bidi="ar-EG"/>
              </w:rPr>
            </w:pPr>
          </w:p>
        </w:tc>
      </w:tr>
    </w:tbl>
    <w:p w:rsidR="001F4909" w:rsidRPr="0045565A" w:rsidRDefault="00562D1D" w:rsidP="0045565A">
      <w:pPr>
        <w:tabs>
          <w:tab w:val="left" w:pos="420"/>
          <w:tab w:val="left" w:pos="1466"/>
        </w:tabs>
        <w:spacing w:line="360" w:lineRule="auto"/>
        <w:rPr>
          <w:b/>
          <w:bCs/>
          <w:sz w:val="24"/>
          <w:szCs w:val="24"/>
          <w:rtl/>
          <w:lang w:bidi="ar-EG"/>
        </w:rPr>
      </w:pPr>
      <w:r>
        <w:rPr>
          <w:rFonts w:hint="cs"/>
          <w:b/>
          <w:bCs/>
          <w:sz w:val="24"/>
          <w:szCs w:val="24"/>
          <w:rtl/>
          <w:lang w:bidi="ar-EG"/>
        </w:rPr>
        <w:t>المصدر : من إعداد البا</w:t>
      </w:r>
      <w:r w:rsidR="001B7EE7">
        <w:rPr>
          <w:rFonts w:hint="cs"/>
          <w:b/>
          <w:bCs/>
          <w:sz w:val="24"/>
          <w:szCs w:val="24"/>
          <w:rtl/>
          <w:lang w:bidi="ar-EG"/>
        </w:rPr>
        <w:t>حثة</w:t>
      </w:r>
    </w:p>
    <w:sectPr w:rsidR="001F4909" w:rsidRPr="0045565A" w:rsidSect="00C67EF3">
      <w:headerReference w:type="even" r:id="rId14"/>
      <w:headerReference w:type="default" r:id="rId15"/>
      <w:footerReference w:type="default" r:id="rId16"/>
      <w:pgSz w:w="11906" w:h="16838" w:code="9"/>
      <w:pgMar w:top="1872" w:right="1526" w:bottom="1440" w:left="1134"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ADC" w:rsidRDefault="00256ADC" w:rsidP="007D2A2C">
      <w:pPr>
        <w:spacing w:after="0"/>
      </w:pPr>
      <w:r>
        <w:separator/>
      </w:r>
    </w:p>
  </w:endnote>
  <w:endnote w:type="continuationSeparator" w:id="1">
    <w:p w:rsidR="00256ADC" w:rsidRDefault="00256ADC" w:rsidP="007D2A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PT Bold Heading">
    <w:altName w:val="Segoe UI Semilight"/>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57280C" w:rsidRPr="004C74E8" w:rsidRDefault="002F30AC">
        <w:pPr>
          <w:pStyle w:val="Footer"/>
          <w:jc w:val="center"/>
          <w:rPr>
            <w:rFonts w:ascii="Simplified Arabic" w:hAnsi="Simplified Arabic" w:cs="Simplified Arabic"/>
          </w:rPr>
        </w:pPr>
        <w:r w:rsidRPr="004C74E8">
          <w:rPr>
            <w:rFonts w:ascii="Simplified Arabic" w:hAnsi="Simplified Arabic" w:cs="Simplified Arabic"/>
          </w:rPr>
          <w:fldChar w:fldCharType="begin"/>
        </w:r>
        <w:r w:rsidR="0057280C"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95FE7">
          <w:rPr>
            <w:rFonts w:ascii="Simplified Arabic" w:hAnsi="Simplified Arabic" w:cs="Simplified Arabic"/>
            <w:noProof/>
            <w:rtl/>
          </w:rPr>
          <w:t>1</w:t>
        </w:r>
        <w:r w:rsidRPr="004C74E8">
          <w:rPr>
            <w:rFonts w:ascii="Simplified Arabic" w:hAnsi="Simplified Arabic" w:cs="Simplified Arabic"/>
            <w:noProof/>
          </w:rPr>
          <w:fldChar w:fldCharType="end"/>
        </w:r>
      </w:p>
    </w:sdtContent>
  </w:sdt>
  <w:p w:rsidR="0057280C" w:rsidRPr="00086687" w:rsidRDefault="0057280C" w:rsidP="00086687">
    <w:pPr>
      <w:pStyle w:val="Footer"/>
      <w:tabs>
        <w:tab w:val="left" w:pos="5191"/>
      </w:tabs>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ADC" w:rsidRDefault="00256ADC" w:rsidP="007D2A2C">
      <w:pPr>
        <w:spacing w:after="0"/>
      </w:pPr>
      <w:r>
        <w:separator/>
      </w:r>
    </w:p>
  </w:footnote>
  <w:footnote w:type="continuationSeparator" w:id="1">
    <w:p w:rsidR="00256ADC" w:rsidRDefault="00256ADC" w:rsidP="007D2A2C">
      <w:pPr>
        <w:spacing w:after="0"/>
      </w:pPr>
      <w:r>
        <w:continuationSeparator/>
      </w:r>
    </w:p>
  </w:footnote>
  <w:footnote w:id="2">
    <w:p w:rsidR="0057280C" w:rsidRDefault="0057280C">
      <w:pPr>
        <w:pStyle w:val="FootnoteText"/>
        <w:rPr>
          <w:rtl/>
          <w:lang w:bidi="ar-EG"/>
        </w:rPr>
      </w:pPr>
      <w:r>
        <w:rPr>
          <w:rStyle w:val="FootnoteReference"/>
        </w:rPr>
        <w:footnoteRef/>
      </w:r>
      <w:r>
        <w:rPr>
          <w:rtl/>
        </w:rPr>
        <w:t xml:space="preserve"> </w:t>
      </w:r>
      <w:r>
        <w:rPr>
          <w:rFonts w:hint="cs"/>
          <w:rtl/>
          <w:lang w:bidi="ar-EG"/>
        </w:rPr>
        <w:t>إستراتيجية وزارة التجارة والصناعة (2016-2020 )، ص 19</w:t>
      </w:r>
    </w:p>
  </w:footnote>
  <w:footnote w:id="3">
    <w:p w:rsidR="0057280C" w:rsidRDefault="0057280C">
      <w:pPr>
        <w:pStyle w:val="FootnoteText"/>
        <w:rPr>
          <w:rtl/>
          <w:lang w:bidi="ar-EG"/>
        </w:rPr>
      </w:pPr>
      <w:r>
        <w:rPr>
          <w:rStyle w:val="FootnoteReference"/>
        </w:rPr>
        <w:footnoteRef/>
      </w:r>
      <w:r>
        <w:rPr>
          <w:rtl/>
        </w:rPr>
        <w:t xml:space="preserve"> </w:t>
      </w:r>
      <w:r>
        <w:rPr>
          <w:rFonts w:hint="cs"/>
          <w:rtl/>
          <w:lang w:bidi="ar-EG"/>
        </w:rPr>
        <w:t>منظمة الأمم المتحدة للتنمية الصناعية (2016)، تقرير التنمية الصناعية، دور التنمية و الإبتكار في التنمية الصناعية المستدامة ص1.</w:t>
      </w:r>
    </w:p>
  </w:footnote>
  <w:footnote w:id="4">
    <w:p w:rsidR="0057280C" w:rsidRDefault="0057280C">
      <w:pPr>
        <w:pStyle w:val="FootnoteText"/>
        <w:rPr>
          <w:lang w:bidi="ar-EG"/>
        </w:rPr>
      </w:pPr>
      <w:r>
        <w:rPr>
          <w:rStyle w:val="FootnoteReference"/>
        </w:rPr>
        <w:footnoteRef/>
      </w:r>
      <w:r>
        <w:rPr>
          <w:rtl/>
        </w:rPr>
        <w:t xml:space="preserve"> </w:t>
      </w:r>
      <w:r>
        <w:rPr>
          <w:rFonts w:hint="cs"/>
          <w:rtl/>
          <w:lang w:bidi="ar-EG"/>
        </w:rPr>
        <w:t>جمهورية مصر العربية، رؤية مصر 2030، دور الهيئة العامة للتنمية الصناعية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0C" w:rsidRDefault="0057280C">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0C" w:rsidRDefault="002F30AC" w:rsidP="00622492">
    <w:pPr>
      <w:pStyle w:val="Header"/>
      <w:tabs>
        <w:tab w:val="clear" w:pos="4153"/>
        <w:tab w:val="clear" w:pos="8306"/>
      </w:tabs>
      <w:rPr>
        <w:rtl/>
        <w:lang w:bidi="ar-EG"/>
      </w:rPr>
    </w:pPr>
    <w:r>
      <w:rPr>
        <w:noProof/>
        <w:rtl/>
      </w:rPr>
      <w:pict>
        <v:line id="Straight Connector 22" o:spid="_x0000_s4098" style="position:absolute;left:0;text-align:left;z-index:251660288;visibility:visible;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w:r>
    <w:r>
      <w:rPr>
        <w:noProof/>
        <w:rtl/>
      </w:rPr>
      <w:pict>
        <v:rect id="Rectangle 197" o:spid="_x0000_s4097" style="position:absolute;left:0;text-align:left;margin-left:0;margin-top:0;width:468.5pt;height:21.3pt;z-index:-251655680;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57280C" w:rsidRPr="000C0218" w:rsidRDefault="0057280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17A"/>
    <w:multiLevelType w:val="hybridMultilevel"/>
    <w:tmpl w:val="06961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C1123"/>
    <w:multiLevelType w:val="hybridMultilevel"/>
    <w:tmpl w:val="44E099EE"/>
    <w:lvl w:ilvl="0" w:tplc="57CEC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53E1A"/>
    <w:multiLevelType w:val="hybridMultilevel"/>
    <w:tmpl w:val="0742CB0A"/>
    <w:lvl w:ilvl="0" w:tplc="DF347F3C">
      <w:start w:val="1"/>
      <w:numFmt w:val="decimal"/>
      <w:lvlText w:val="%1"/>
      <w:lvlJc w:val="left"/>
      <w:pPr>
        <w:ind w:left="720" w:hanging="360"/>
      </w:pPr>
      <w:rPr>
        <w:rFonts w:ascii="Simplified Arabic" w:eastAsiaTheme="minorHAns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73485"/>
    <w:multiLevelType w:val="hybridMultilevel"/>
    <w:tmpl w:val="B532B3B6"/>
    <w:lvl w:ilvl="0" w:tplc="00E6B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3244CB"/>
    <w:multiLevelType w:val="hybridMultilevel"/>
    <w:tmpl w:val="B2E48148"/>
    <w:lvl w:ilvl="0" w:tplc="248EBA6A">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957FD7"/>
    <w:multiLevelType w:val="hybridMultilevel"/>
    <w:tmpl w:val="BBE0F778"/>
    <w:lvl w:ilvl="0" w:tplc="1196EBFC">
      <w:start w:val="1"/>
      <w:numFmt w:val="decimal"/>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6">
    <w:nsid w:val="10C32E37"/>
    <w:multiLevelType w:val="hybridMultilevel"/>
    <w:tmpl w:val="E35AA4D2"/>
    <w:lvl w:ilvl="0" w:tplc="8F6CA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434F57"/>
    <w:multiLevelType w:val="hybridMultilevel"/>
    <w:tmpl w:val="845C501C"/>
    <w:lvl w:ilvl="0" w:tplc="F5B25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E34AF6"/>
    <w:multiLevelType w:val="hybridMultilevel"/>
    <w:tmpl w:val="33D4BAEA"/>
    <w:lvl w:ilvl="0" w:tplc="4C1A095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2B24495F"/>
    <w:multiLevelType w:val="hybridMultilevel"/>
    <w:tmpl w:val="D62E57FE"/>
    <w:lvl w:ilvl="0" w:tplc="F4D070DA">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D5544B0"/>
    <w:multiLevelType w:val="hybridMultilevel"/>
    <w:tmpl w:val="9FB67908"/>
    <w:lvl w:ilvl="0" w:tplc="CE4E36E6">
      <w:start w:val="1"/>
      <w:numFmt w:val="decimal"/>
      <w:lvlText w:val="%1."/>
      <w:lvlJc w:val="left"/>
      <w:pPr>
        <w:ind w:left="720" w:hanging="360"/>
      </w:pPr>
      <w:rPr>
        <w:rFonts w:hint="default"/>
        <w:b w:val="0"/>
        <w:bCs/>
        <w:color w:val="FF000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F50B53"/>
    <w:multiLevelType w:val="hybridMultilevel"/>
    <w:tmpl w:val="0FE4E1DE"/>
    <w:lvl w:ilvl="0" w:tplc="101ECD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C90643"/>
    <w:multiLevelType w:val="hybridMultilevel"/>
    <w:tmpl w:val="0638D1DC"/>
    <w:lvl w:ilvl="0" w:tplc="8C00522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B56AEC"/>
    <w:multiLevelType w:val="hybridMultilevel"/>
    <w:tmpl w:val="0786F456"/>
    <w:lvl w:ilvl="0" w:tplc="6B3A1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503010"/>
    <w:multiLevelType w:val="hybridMultilevel"/>
    <w:tmpl w:val="40B2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2B3E6B"/>
    <w:multiLevelType w:val="hybridMultilevel"/>
    <w:tmpl w:val="CAB04950"/>
    <w:lvl w:ilvl="0" w:tplc="3432F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0F3A76"/>
    <w:multiLevelType w:val="hybridMultilevel"/>
    <w:tmpl w:val="9622049A"/>
    <w:lvl w:ilvl="0" w:tplc="94FAA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44FC4"/>
    <w:multiLevelType w:val="hybridMultilevel"/>
    <w:tmpl w:val="FE3AC04C"/>
    <w:lvl w:ilvl="0" w:tplc="8A3CA6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75449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BC4170A"/>
    <w:multiLevelType w:val="hybridMultilevel"/>
    <w:tmpl w:val="B4887100"/>
    <w:lvl w:ilvl="0" w:tplc="29BA1CC2">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0249CF"/>
    <w:multiLevelType w:val="hybridMultilevel"/>
    <w:tmpl w:val="6D1A1D04"/>
    <w:lvl w:ilvl="0" w:tplc="776CE612">
      <w:start w:val="1"/>
      <w:numFmt w:val="decimal"/>
      <w:lvlText w:val="%1-"/>
      <w:lvlJc w:val="left"/>
      <w:pPr>
        <w:ind w:left="1080" w:hanging="360"/>
      </w:pPr>
      <w:rPr>
        <w:rFonts w:ascii="Simplified Arabic" w:eastAsiaTheme="minorEastAsia" w:hAnsi="Simplified Arabic" w:cs="Simplified Arabic"/>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7084B13"/>
    <w:multiLevelType w:val="hybridMultilevel"/>
    <w:tmpl w:val="489E426E"/>
    <w:lvl w:ilvl="0" w:tplc="1DD28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A17148"/>
    <w:multiLevelType w:val="hybridMultilevel"/>
    <w:tmpl w:val="9E0EF052"/>
    <w:lvl w:ilvl="0" w:tplc="1CCE5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D2196F"/>
    <w:multiLevelType w:val="hybridMultilevel"/>
    <w:tmpl w:val="DBD6205A"/>
    <w:lvl w:ilvl="0" w:tplc="C84C9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3"/>
  </w:num>
  <w:num w:numId="4">
    <w:abstractNumId w:val="6"/>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0"/>
  </w:num>
  <w:num w:numId="8">
    <w:abstractNumId w:val="20"/>
  </w:num>
  <w:num w:numId="9">
    <w:abstractNumId w:val="1"/>
  </w:num>
  <w:num w:numId="10">
    <w:abstractNumId w:val="16"/>
  </w:num>
  <w:num w:numId="11">
    <w:abstractNumId w:val="13"/>
  </w:num>
  <w:num w:numId="12">
    <w:abstractNumId w:val="9"/>
  </w:num>
  <w:num w:numId="13">
    <w:abstractNumId w:val="18"/>
  </w:num>
  <w:num w:numId="14">
    <w:abstractNumId w:val="12"/>
  </w:num>
  <w:num w:numId="15">
    <w:abstractNumId w:val="19"/>
  </w:num>
  <w:num w:numId="16">
    <w:abstractNumId w:val="14"/>
  </w:num>
  <w:num w:numId="17">
    <w:abstractNumId w:val="2"/>
  </w:num>
  <w:num w:numId="18">
    <w:abstractNumId w:val="4"/>
  </w:num>
  <w:num w:numId="19">
    <w:abstractNumId w:val="11"/>
  </w:num>
  <w:num w:numId="20">
    <w:abstractNumId w:val="15"/>
  </w:num>
  <w:num w:numId="21">
    <w:abstractNumId w:val="23"/>
  </w:num>
  <w:num w:numId="22">
    <w:abstractNumId w:val="5"/>
  </w:num>
  <w:num w:numId="23">
    <w:abstractNumId w:val="8"/>
  </w:num>
  <w:num w:numId="24">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grammar="clean"/>
  <w:defaultTabStop w:val="720"/>
  <w:characterSpacingControl w:val="doNotCompress"/>
  <w:hdrShapeDefaults>
    <o:shapedefaults v:ext="edit" spidmax="4100"/>
    <o:shapelayout v:ext="edit">
      <o:idmap v:ext="edit" data="4"/>
    </o:shapelayout>
  </w:hdrShapeDefaults>
  <w:footnotePr>
    <w:footnote w:id="0"/>
    <w:footnote w:id="1"/>
  </w:footnotePr>
  <w:endnotePr>
    <w:endnote w:id="0"/>
    <w:endnote w:id="1"/>
  </w:endnotePr>
  <w:compat/>
  <w:rsids>
    <w:rsidRoot w:val="00A67F92"/>
    <w:rsid w:val="0000474D"/>
    <w:rsid w:val="000075F1"/>
    <w:rsid w:val="00010F1C"/>
    <w:rsid w:val="00013AC4"/>
    <w:rsid w:val="000155FB"/>
    <w:rsid w:val="00015C7D"/>
    <w:rsid w:val="000168C7"/>
    <w:rsid w:val="00020075"/>
    <w:rsid w:val="00022E2C"/>
    <w:rsid w:val="00023694"/>
    <w:rsid w:val="0003004F"/>
    <w:rsid w:val="00034447"/>
    <w:rsid w:val="00034DA1"/>
    <w:rsid w:val="00037725"/>
    <w:rsid w:val="00037830"/>
    <w:rsid w:val="0004508A"/>
    <w:rsid w:val="00051E2E"/>
    <w:rsid w:val="00053560"/>
    <w:rsid w:val="0005410D"/>
    <w:rsid w:val="00055308"/>
    <w:rsid w:val="00056B8D"/>
    <w:rsid w:val="00063B4B"/>
    <w:rsid w:val="00073005"/>
    <w:rsid w:val="00073BC4"/>
    <w:rsid w:val="00074BBA"/>
    <w:rsid w:val="00074E3E"/>
    <w:rsid w:val="000804C4"/>
    <w:rsid w:val="0008553E"/>
    <w:rsid w:val="00086687"/>
    <w:rsid w:val="000879B3"/>
    <w:rsid w:val="00092708"/>
    <w:rsid w:val="000935ED"/>
    <w:rsid w:val="00096244"/>
    <w:rsid w:val="000A0061"/>
    <w:rsid w:val="000A025B"/>
    <w:rsid w:val="000A5994"/>
    <w:rsid w:val="000A5DA2"/>
    <w:rsid w:val="000A7829"/>
    <w:rsid w:val="000B3D01"/>
    <w:rsid w:val="000C0218"/>
    <w:rsid w:val="000C12FD"/>
    <w:rsid w:val="000C52C6"/>
    <w:rsid w:val="000C5848"/>
    <w:rsid w:val="000D1870"/>
    <w:rsid w:val="000D218A"/>
    <w:rsid w:val="000D3EFF"/>
    <w:rsid w:val="000D4C72"/>
    <w:rsid w:val="000E09E4"/>
    <w:rsid w:val="000E1C14"/>
    <w:rsid w:val="000E4E34"/>
    <w:rsid w:val="000E4FD0"/>
    <w:rsid w:val="000E5C3F"/>
    <w:rsid w:val="000E5DBA"/>
    <w:rsid w:val="000F404C"/>
    <w:rsid w:val="000F4ED8"/>
    <w:rsid w:val="000F651D"/>
    <w:rsid w:val="001004AF"/>
    <w:rsid w:val="00101BFF"/>
    <w:rsid w:val="00101DA0"/>
    <w:rsid w:val="00101F07"/>
    <w:rsid w:val="00104AE6"/>
    <w:rsid w:val="00107B7C"/>
    <w:rsid w:val="001104FA"/>
    <w:rsid w:val="001106D7"/>
    <w:rsid w:val="00112FA9"/>
    <w:rsid w:val="00122B0E"/>
    <w:rsid w:val="00125EC6"/>
    <w:rsid w:val="00132A6B"/>
    <w:rsid w:val="00132CCD"/>
    <w:rsid w:val="00134AC8"/>
    <w:rsid w:val="0013506F"/>
    <w:rsid w:val="00141941"/>
    <w:rsid w:val="001421D1"/>
    <w:rsid w:val="001507AE"/>
    <w:rsid w:val="00151006"/>
    <w:rsid w:val="001529A1"/>
    <w:rsid w:val="00153F3F"/>
    <w:rsid w:val="001568E3"/>
    <w:rsid w:val="00162772"/>
    <w:rsid w:val="0016747C"/>
    <w:rsid w:val="00167E7B"/>
    <w:rsid w:val="00171AE2"/>
    <w:rsid w:val="00172D74"/>
    <w:rsid w:val="00173BA7"/>
    <w:rsid w:val="00174B37"/>
    <w:rsid w:val="00175451"/>
    <w:rsid w:val="00176682"/>
    <w:rsid w:val="00183026"/>
    <w:rsid w:val="001833A9"/>
    <w:rsid w:val="00184BCB"/>
    <w:rsid w:val="001860AC"/>
    <w:rsid w:val="00187F97"/>
    <w:rsid w:val="00196A2B"/>
    <w:rsid w:val="00196C2E"/>
    <w:rsid w:val="001A08E2"/>
    <w:rsid w:val="001A0A0C"/>
    <w:rsid w:val="001A6070"/>
    <w:rsid w:val="001A61C6"/>
    <w:rsid w:val="001A6FBB"/>
    <w:rsid w:val="001A7CBF"/>
    <w:rsid w:val="001B532A"/>
    <w:rsid w:val="001B6841"/>
    <w:rsid w:val="001B7EE7"/>
    <w:rsid w:val="001C0195"/>
    <w:rsid w:val="001C1FB4"/>
    <w:rsid w:val="001C57D6"/>
    <w:rsid w:val="001D080C"/>
    <w:rsid w:val="001E3F18"/>
    <w:rsid w:val="001E523E"/>
    <w:rsid w:val="001E611B"/>
    <w:rsid w:val="001E7CB5"/>
    <w:rsid w:val="001E7DF3"/>
    <w:rsid w:val="001F312A"/>
    <w:rsid w:val="001F4139"/>
    <w:rsid w:val="001F4909"/>
    <w:rsid w:val="001F71F6"/>
    <w:rsid w:val="00201644"/>
    <w:rsid w:val="00207C16"/>
    <w:rsid w:val="00212D9F"/>
    <w:rsid w:val="00212F28"/>
    <w:rsid w:val="00216821"/>
    <w:rsid w:val="00217F68"/>
    <w:rsid w:val="00220219"/>
    <w:rsid w:val="002242C5"/>
    <w:rsid w:val="00235619"/>
    <w:rsid w:val="00237174"/>
    <w:rsid w:val="00237FBF"/>
    <w:rsid w:val="00241ECB"/>
    <w:rsid w:val="00243165"/>
    <w:rsid w:val="00244C7C"/>
    <w:rsid w:val="00247C71"/>
    <w:rsid w:val="00256ADC"/>
    <w:rsid w:val="00264013"/>
    <w:rsid w:val="00270DF1"/>
    <w:rsid w:val="002710A8"/>
    <w:rsid w:val="0027323D"/>
    <w:rsid w:val="00276A80"/>
    <w:rsid w:val="00277015"/>
    <w:rsid w:val="002779EE"/>
    <w:rsid w:val="002807F2"/>
    <w:rsid w:val="002812B3"/>
    <w:rsid w:val="00283222"/>
    <w:rsid w:val="00283C4A"/>
    <w:rsid w:val="00285557"/>
    <w:rsid w:val="002875C1"/>
    <w:rsid w:val="0028794F"/>
    <w:rsid w:val="00290087"/>
    <w:rsid w:val="00290C4E"/>
    <w:rsid w:val="002933A1"/>
    <w:rsid w:val="002A27D8"/>
    <w:rsid w:val="002A5A57"/>
    <w:rsid w:val="002A5E21"/>
    <w:rsid w:val="002B10B0"/>
    <w:rsid w:val="002B3ADD"/>
    <w:rsid w:val="002C0D4E"/>
    <w:rsid w:val="002C154F"/>
    <w:rsid w:val="002C22D8"/>
    <w:rsid w:val="002C2532"/>
    <w:rsid w:val="002C5985"/>
    <w:rsid w:val="002C5A08"/>
    <w:rsid w:val="002C7D65"/>
    <w:rsid w:val="002D1803"/>
    <w:rsid w:val="002D3B80"/>
    <w:rsid w:val="002E0A68"/>
    <w:rsid w:val="002E1247"/>
    <w:rsid w:val="002E4493"/>
    <w:rsid w:val="002E5C41"/>
    <w:rsid w:val="002F223C"/>
    <w:rsid w:val="002F30AC"/>
    <w:rsid w:val="002F5446"/>
    <w:rsid w:val="002F6CFF"/>
    <w:rsid w:val="003007DD"/>
    <w:rsid w:val="00300966"/>
    <w:rsid w:val="003045AE"/>
    <w:rsid w:val="0030491E"/>
    <w:rsid w:val="00305A93"/>
    <w:rsid w:val="003121C3"/>
    <w:rsid w:val="00312F58"/>
    <w:rsid w:val="003142A4"/>
    <w:rsid w:val="003155D4"/>
    <w:rsid w:val="003263F6"/>
    <w:rsid w:val="0032713E"/>
    <w:rsid w:val="003276FD"/>
    <w:rsid w:val="00331418"/>
    <w:rsid w:val="0033411B"/>
    <w:rsid w:val="003346B8"/>
    <w:rsid w:val="0033584C"/>
    <w:rsid w:val="0034287D"/>
    <w:rsid w:val="003540B6"/>
    <w:rsid w:val="0035505E"/>
    <w:rsid w:val="003551B1"/>
    <w:rsid w:val="00355CF7"/>
    <w:rsid w:val="003579D7"/>
    <w:rsid w:val="00363C8C"/>
    <w:rsid w:val="00364F5B"/>
    <w:rsid w:val="003662C4"/>
    <w:rsid w:val="003714D4"/>
    <w:rsid w:val="00371742"/>
    <w:rsid w:val="00373CDA"/>
    <w:rsid w:val="00374CF4"/>
    <w:rsid w:val="0037705E"/>
    <w:rsid w:val="00377979"/>
    <w:rsid w:val="0038503E"/>
    <w:rsid w:val="00387431"/>
    <w:rsid w:val="00390391"/>
    <w:rsid w:val="00392333"/>
    <w:rsid w:val="00392785"/>
    <w:rsid w:val="00395CED"/>
    <w:rsid w:val="00395FE7"/>
    <w:rsid w:val="00397011"/>
    <w:rsid w:val="003A2048"/>
    <w:rsid w:val="003A61F6"/>
    <w:rsid w:val="003A6883"/>
    <w:rsid w:val="003B24D3"/>
    <w:rsid w:val="003B4021"/>
    <w:rsid w:val="003B59E6"/>
    <w:rsid w:val="003C245F"/>
    <w:rsid w:val="003C324D"/>
    <w:rsid w:val="003C35CF"/>
    <w:rsid w:val="003C4221"/>
    <w:rsid w:val="003C5D66"/>
    <w:rsid w:val="003C6721"/>
    <w:rsid w:val="003D1BD3"/>
    <w:rsid w:val="003D416E"/>
    <w:rsid w:val="003D5FF2"/>
    <w:rsid w:val="003E037D"/>
    <w:rsid w:val="003E1E59"/>
    <w:rsid w:val="003E3101"/>
    <w:rsid w:val="003E3746"/>
    <w:rsid w:val="003E3A00"/>
    <w:rsid w:val="003E6245"/>
    <w:rsid w:val="003E798A"/>
    <w:rsid w:val="003F0B33"/>
    <w:rsid w:val="003F23DF"/>
    <w:rsid w:val="003F2D6C"/>
    <w:rsid w:val="003F5DAB"/>
    <w:rsid w:val="003F73E3"/>
    <w:rsid w:val="00400C22"/>
    <w:rsid w:val="00400FDB"/>
    <w:rsid w:val="004115BD"/>
    <w:rsid w:val="0041273C"/>
    <w:rsid w:val="0041368C"/>
    <w:rsid w:val="00415C75"/>
    <w:rsid w:val="00420308"/>
    <w:rsid w:val="00420862"/>
    <w:rsid w:val="00421BB7"/>
    <w:rsid w:val="00431DFE"/>
    <w:rsid w:val="00434A28"/>
    <w:rsid w:val="00437023"/>
    <w:rsid w:val="004371B9"/>
    <w:rsid w:val="004373F7"/>
    <w:rsid w:val="004454DE"/>
    <w:rsid w:val="0045173E"/>
    <w:rsid w:val="00454A28"/>
    <w:rsid w:val="0045565A"/>
    <w:rsid w:val="00455F1B"/>
    <w:rsid w:val="004618C1"/>
    <w:rsid w:val="0046581E"/>
    <w:rsid w:val="0047055B"/>
    <w:rsid w:val="00471537"/>
    <w:rsid w:val="00471BD9"/>
    <w:rsid w:val="00474BF1"/>
    <w:rsid w:val="00474F4A"/>
    <w:rsid w:val="004775B4"/>
    <w:rsid w:val="00482A54"/>
    <w:rsid w:val="004849CC"/>
    <w:rsid w:val="00490994"/>
    <w:rsid w:val="00491B7F"/>
    <w:rsid w:val="004A086D"/>
    <w:rsid w:val="004A1D89"/>
    <w:rsid w:val="004A4423"/>
    <w:rsid w:val="004B23AB"/>
    <w:rsid w:val="004B2786"/>
    <w:rsid w:val="004B327B"/>
    <w:rsid w:val="004B69BC"/>
    <w:rsid w:val="004B774F"/>
    <w:rsid w:val="004C026C"/>
    <w:rsid w:val="004C171D"/>
    <w:rsid w:val="004C52BE"/>
    <w:rsid w:val="004C5C16"/>
    <w:rsid w:val="004C74E8"/>
    <w:rsid w:val="004D1BD2"/>
    <w:rsid w:val="004D3DEE"/>
    <w:rsid w:val="004E0129"/>
    <w:rsid w:val="004E0A98"/>
    <w:rsid w:val="004E2192"/>
    <w:rsid w:val="004E5B57"/>
    <w:rsid w:val="004F1FC8"/>
    <w:rsid w:val="004F3BC7"/>
    <w:rsid w:val="004F40BF"/>
    <w:rsid w:val="004F7287"/>
    <w:rsid w:val="00501A93"/>
    <w:rsid w:val="005027FA"/>
    <w:rsid w:val="005071F5"/>
    <w:rsid w:val="00511422"/>
    <w:rsid w:val="00514B62"/>
    <w:rsid w:val="00514BFD"/>
    <w:rsid w:val="00517838"/>
    <w:rsid w:val="005225FE"/>
    <w:rsid w:val="00523A1B"/>
    <w:rsid w:val="00523B70"/>
    <w:rsid w:val="00530ECF"/>
    <w:rsid w:val="00542C20"/>
    <w:rsid w:val="00543DB1"/>
    <w:rsid w:val="005509FF"/>
    <w:rsid w:val="0055156A"/>
    <w:rsid w:val="00553A86"/>
    <w:rsid w:val="00554BD5"/>
    <w:rsid w:val="00560BB4"/>
    <w:rsid w:val="00562D1D"/>
    <w:rsid w:val="00562EF2"/>
    <w:rsid w:val="005712EA"/>
    <w:rsid w:val="00571A22"/>
    <w:rsid w:val="00571AAB"/>
    <w:rsid w:val="0057272E"/>
    <w:rsid w:val="0057280C"/>
    <w:rsid w:val="005752C5"/>
    <w:rsid w:val="005764BE"/>
    <w:rsid w:val="00582563"/>
    <w:rsid w:val="005864E9"/>
    <w:rsid w:val="00593AC4"/>
    <w:rsid w:val="0059412B"/>
    <w:rsid w:val="00596C64"/>
    <w:rsid w:val="005A0CD1"/>
    <w:rsid w:val="005A1917"/>
    <w:rsid w:val="005A1C2C"/>
    <w:rsid w:val="005A3E31"/>
    <w:rsid w:val="005A67B6"/>
    <w:rsid w:val="005A6AF2"/>
    <w:rsid w:val="005B0479"/>
    <w:rsid w:val="005B55E2"/>
    <w:rsid w:val="005B69D4"/>
    <w:rsid w:val="005B7E4B"/>
    <w:rsid w:val="005C0721"/>
    <w:rsid w:val="005C0FB9"/>
    <w:rsid w:val="005C163C"/>
    <w:rsid w:val="005C1920"/>
    <w:rsid w:val="005C20D7"/>
    <w:rsid w:val="005C4270"/>
    <w:rsid w:val="005C4619"/>
    <w:rsid w:val="005C4A3C"/>
    <w:rsid w:val="005C562E"/>
    <w:rsid w:val="005D0F38"/>
    <w:rsid w:val="005D120E"/>
    <w:rsid w:val="005D39A2"/>
    <w:rsid w:val="005D546B"/>
    <w:rsid w:val="005D7FA1"/>
    <w:rsid w:val="005E0503"/>
    <w:rsid w:val="005E0D70"/>
    <w:rsid w:val="005E1DF2"/>
    <w:rsid w:val="005E25A3"/>
    <w:rsid w:val="005E2680"/>
    <w:rsid w:val="005E59A2"/>
    <w:rsid w:val="005E7F31"/>
    <w:rsid w:val="005F1676"/>
    <w:rsid w:val="005F514A"/>
    <w:rsid w:val="005F7179"/>
    <w:rsid w:val="00600B98"/>
    <w:rsid w:val="00601855"/>
    <w:rsid w:val="00601BE9"/>
    <w:rsid w:val="00607755"/>
    <w:rsid w:val="0061639C"/>
    <w:rsid w:val="00616494"/>
    <w:rsid w:val="0061670D"/>
    <w:rsid w:val="00616FCD"/>
    <w:rsid w:val="006221A1"/>
    <w:rsid w:val="00622492"/>
    <w:rsid w:val="006254D4"/>
    <w:rsid w:val="00630E46"/>
    <w:rsid w:val="00634FC5"/>
    <w:rsid w:val="00640138"/>
    <w:rsid w:val="00640456"/>
    <w:rsid w:val="00643C4E"/>
    <w:rsid w:val="00643F6F"/>
    <w:rsid w:val="00645DC4"/>
    <w:rsid w:val="00646D23"/>
    <w:rsid w:val="0065048F"/>
    <w:rsid w:val="00650FB3"/>
    <w:rsid w:val="00661021"/>
    <w:rsid w:val="00661833"/>
    <w:rsid w:val="0066347A"/>
    <w:rsid w:val="006653D8"/>
    <w:rsid w:val="006752D1"/>
    <w:rsid w:val="006775E9"/>
    <w:rsid w:val="00680F2A"/>
    <w:rsid w:val="006829F6"/>
    <w:rsid w:val="00682CF0"/>
    <w:rsid w:val="00692073"/>
    <w:rsid w:val="00692633"/>
    <w:rsid w:val="00694575"/>
    <w:rsid w:val="006967C4"/>
    <w:rsid w:val="006A00E6"/>
    <w:rsid w:val="006A03D2"/>
    <w:rsid w:val="006B6FF0"/>
    <w:rsid w:val="006C4522"/>
    <w:rsid w:val="006C631C"/>
    <w:rsid w:val="006C7009"/>
    <w:rsid w:val="006D0AF5"/>
    <w:rsid w:val="006D5C84"/>
    <w:rsid w:val="006D6BB6"/>
    <w:rsid w:val="006D75BE"/>
    <w:rsid w:val="006E01AD"/>
    <w:rsid w:val="006E3E31"/>
    <w:rsid w:val="006E4590"/>
    <w:rsid w:val="006E52BE"/>
    <w:rsid w:val="006E6375"/>
    <w:rsid w:val="006E6872"/>
    <w:rsid w:val="006E692B"/>
    <w:rsid w:val="006E7579"/>
    <w:rsid w:val="006E7A70"/>
    <w:rsid w:val="006F0BED"/>
    <w:rsid w:val="006F3052"/>
    <w:rsid w:val="006F6DC9"/>
    <w:rsid w:val="00705DF1"/>
    <w:rsid w:val="0070727D"/>
    <w:rsid w:val="007119CE"/>
    <w:rsid w:val="00713707"/>
    <w:rsid w:val="00714C8A"/>
    <w:rsid w:val="00717179"/>
    <w:rsid w:val="0072154F"/>
    <w:rsid w:val="00722C80"/>
    <w:rsid w:val="00723097"/>
    <w:rsid w:val="00725D9D"/>
    <w:rsid w:val="007261D6"/>
    <w:rsid w:val="0072687A"/>
    <w:rsid w:val="00726943"/>
    <w:rsid w:val="00730D85"/>
    <w:rsid w:val="007314F3"/>
    <w:rsid w:val="00731839"/>
    <w:rsid w:val="007318A0"/>
    <w:rsid w:val="00732BD7"/>
    <w:rsid w:val="00732C26"/>
    <w:rsid w:val="00732C72"/>
    <w:rsid w:val="007358B0"/>
    <w:rsid w:val="007362F6"/>
    <w:rsid w:val="00736698"/>
    <w:rsid w:val="00737294"/>
    <w:rsid w:val="0073756E"/>
    <w:rsid w:val="00744A9C"/>
    <w:rsid w:val="007452C5"/>
    <w:rsid w:val="00750932"/>
    <w:rsid w:val="00752B28"/>
    <w:rsid w:val="00754E4C"/>
    <w:rsid w:val="00761688"/>
    <w:rsid w:val="00765506"/>
    <w:rsid w:val="007673D0"/>
    <w:rsid w:val="007713A0"/>
    <w:rsid w:val="00771EBC"/>
    <w:rsid w:val="00771F02"/>
    <w:rsid w:val="00772160"/>
    <w:rsid w:val="00772E9D"/>
    <w:rsid w:val="00773E85"/>
    <w:rsid w:val="0077422B"/>
    <w:rsid w:val="00775376"/>
    <w:rsid w:val="00786AFC"/>
    <w:rsid w:val="00787EEE"/>
    <w:rsid w:val="00793E43"/>
    <w:rsid w:val="00793ED9"/>
    <w:rsid w:val="0079620B"/>
    <w:rsid w:val="007A0D6D"/>
    <w:rsid w:val="007A35DD"/>
    <w:rsid w:val="007A50F4"/>
    <w:rsid w:val="007A5B62"/>
    <w:rsid w:val="007A6104"/>
    <w:rsid w:val="007A6B85"/>
    <w:rsid w:val="007C7325"/>
    <w:rsid w:val="007D05C2"/>
    <w:rsid w:val="007D2712"/>
    <w:rsid w:val="007D2A2C"/>
    <w:rsid w:val="007D7525"/>
    <w:rsid w:val="007E2404"/>
    <w:rsid w:val="007E3600"/>
    <w:rsid w:val="007E4740"/>
    <w:rsid w:val="007E71D7"/>
    <w:rsid w:val="007F4A69"/>
    <w:rsid w:val="007F5D2E"/>
    <w:rsid w:val="0080388E"/>
    <w:rsid w:val="00806671"/>
    <w:rsid w:val="008220BA"/>
    <w:rsid w:val="00822DF7"/>
    <w:rsid w:val="0082653E"/>
    <w:rsid w:val="00826560"/>
    <w:rsid w:val="008276AA"/>
    <w:rsid w:val="008279AA"/>
    <w:rsid w:val="00827BC6"/>
    <w:rsid w:val="008419B0"/>
    <w:rsid w:val="008427C5"/>
    <w:rsid w:val="0084348B"/>
    <w:rsid w:val="00846763"/>
    <w:rsid w:val="00854147"/>
    <w:rsid w:val="00854BCB"/>
    <w:rsid w:val="00854E34"/>
    <w:rsid w:val="00857C7C"/>
    <w:rsid w:val="00862F59"/>
    <w:rsid w:val="00863187"/>
    <w:rsid w:val="00863644"/>
    <w:rsid w:val="008638B9"/>
    <w:rsid w:val="00863995"/>
    <w:rsid w:val="0086483E"/>
    <w:rsid w:val="008702D7"/>
    <w:rsid w:val="0087476F"/>
    <w:rsid w:val="008805C6"/>
    <w:rsid w:val="0088279D"/>
    <w:rsid w:val="00884EA5"/>
    <w:rsid w:val="00885E97"/>
    <w:rsid w:val="0089653B"/>
    <w:rsid w:val="008A29BA"/>
    <w:rsid w:val="008A2F32"/>
    <w:rsid w:val="008B7E42"/>
    <w:rsid w:val="008C0C79"/>
    <w:rsid w:val="008C3A53"/>
    <w:rsid w:val="008C5C92"/>
    <w:rsid w:val="008C75FA"/>
    <w:rsid w:val="008D1CAF"/>
    <w:rsid w:val="008D4F20"/>
    <w:rsid w:val="008D5A44"/>
    <w:rsid w:val="008D6AAE"/>
    <w:rsid w:val="008D6E66"/>
    <w:rsid w:val="008E28F1"/>
    <w:rsid w:val="008F0FCF"/>
    <w:rsid w:val="008F351F"/>
    <w:rsid w:val="008F37C6"/>
    <w:rsid w:val="008F6903"/>
    <w:rsid w:val="008F7566"/>
    <w:rsid w:val="00903F03"/>
    <w:rsid w:val="0090536F"/>
    <w:rsid w:val="00907099"/>
    <w:rsid w:val="00907CFB"/>
    <w:rsid w:val="00913B74"/>
    <w:rsid w:val="00913F76"/>
    <w:rsid w:val="00914528"/>
    <w:rsid w:val="0091742C"/>
    <w:rsid w:val="009175B3"/>
    <w:rsid w:val="009242EE"/>
    <w:rsid w:val="009244D1"/>
    <w:rsid w:val="009245E4"/>
    <w:rsid w:val="00924A66"/>
    <w:rsid w:val="009258CF"/>
    <w:rsid w:val="0092620D"/>
    <w:rsid w:val="009264BD"/>
    <w:rsid w:val="00926932"/>
    <w:rsid w:val="00930081"/>
    <w:rsid w:val="00930815"/>
    <w:rsid w:val="00930E34"/>
    <w:rsid w:val="00931732"/>
    <w:rsid w:val="00931B1A"/>
    <w:rsid w:val="00933614"/>
    <w:rsid w:val="009346E5"/>
    <w:rsid w:val="00934A9F"/>
    <w:rsid w:val="00935515"/>
    <w:rsid w:val="00936305"/>
    <w:rsid w:val="00937E59"/>
    <w:rsid w:val="009402E6"/>
    <w:rsid w:val="00941825"/>
    <w:rsid w:val="009429A8"/>
    <w:rsid w:val="009439ED"/>
    <w:rsid w:val="0095158F"/>
    <w:rsid w:val="00951C80"/>
    <w:rsid w:val="00953B5F"/>
    <w:rsid w:val="00955745"/>
    <w:rsid w:val="0095798B"/>
    <w:rsid w:val="00970D92"/>
    <w:rsid w:val="00983844"/>
    <w:rsid w:val="00983E22"/>
    <w:rsid w:val="00984125"/>
    <w:rsid w:val="009845DD"/>
    <w:rsid w:val="00985680"/>
    <w:rsid w:val="009859FC"/>
    <w:rsid w:val="009861A4"/>
    <w:rsid w:val="009A1FB7"/>
    <w:rsid w:val="009A344B"/>
    <w:rsid w:val="009A3698"/>
    <w:rsid w:val="009A48EC"/>
    <w:rsid w:val="009A5904"/>
    <w:rsid w:val="009A743F"/>
    <w:rsid w:val="009A7516"/>
    <w:rsid w:val="009B131C"/>
    <w:rsid w:val="009B4E7C"/>
    <w:rsid w:val="009B66A3"/>
    <w:rsid w:val="009D74E0"/>
    <w:rsid w:val="009E7CAE"/>
    <w:rsid w:val="009F4007"/>
    <w:rsid w:val="009F499F"/>
    <w:rsid w:val="009F5211"/>
    <w:rsid w:val="009F55F3"/>
    <w:rsid w:val="00A02602"/>
    <w:rsid w:val="00A03FC1"/>
    <w:rsid w:val="00A07156"/>
    <w:rsid w:val="00A142F9"/>
    <w:rsid w:val="00A16360"/>
    <w:rsid w:val="00A22093"/>
    <w:rsid w:val="00A22B17"/>
    <w:rsid w:val="00A2333A"/>
    <w:rsid w:val="00A255AB"/>
    <w:rsid w:val="00A2756E"/>
    <w:rsid w:val="00A338C5"/>
    <w:rsid w:val="00A34AC5"/>
    <w:rsid w:val="00A35AF0"/>
    <w:rsid w:val="00A42D96"/>
    <w:rsid w:val="00A42E8C"/>
    <w:rsid w:val="00A454C0"/>
    <w:rsid w:val="00A4708B"/>
    <w:rsid w:val="00A47A9C"/>
    <w:rsid w:val="00A50788"/>
    <w:rsid w:val="00A51EAF"/>
    <w:rsid w:val="00A5290E"/>
    <w:rsid w:val="00A53D86"/>
    <w:rsid w:val="00A53E35"/>
    <w:rsid w:val="00A5443B"/>
    <w:rsid w:val="00A55423"/>
    <w:rsid w:val="00A6362E"/>
    <w:rsid w:val="00A66360"/>
    <w:rsid w:val="00A67E4B"/>
    <w:rsid w:val="00A67F92"/>
    <w:rsid w:val="00A7363E"/>
    <w:rsid w:val="00A73B5D"/>
    <w:rsid w:val="00A74291"/>
    <w:rsid w:val="00A751A6"/>
    <w:rsid w:val="00A76F56"/>
    <w:rsid w:val="00A80A4B"/>
    <w:rsid w:val="00A83532"/>
    <w:rsid w:val="00A85722"/>
    <w:rsid w:val="00A87CD2"/>
    <w:rsid w:val="00A92F08"/>
    <w:rsid w:val="00A93B09"/>
    <w:rsid w:val="00A93D72"/>
    <w:rsid w:val="00A9493F"/>
    <w:rsid w:val="00AA7BBE"/>
    <w:rsid w:val="00AB1305"/>
    <w:rsid w:val="00AB2591"/>
    <w:rsid w:val="00AB5DF2"/>
    <w:rsid w:val="00AB60D0"/>
    <w:rsid w:val="00AB7232"/>
    <w:rsid w:val="00AC15A6"/>
    <w:rsid w:val="00AC26E7"/>
    <w:rsid w:val="00AC68EE"/>
    <w:rsid w:val="00AD1D31"/>
    <w:rsid w:val="00AD4BC8"/>
    <w:rsid w:val="00AE40BA"/>
    <w:rsid w:val="00AE7CD3"/>
    <w:rsid w:val="00B005FA"/>
    <w:rsid w:val="00B040CD"/>
    <w:rsid w:val="00B06EEF"/>
    <w:rsid w:val="00B107DA"/>
    <w:rsid w:val="00B16DC7"/>
    <w:rsid w:val="00B253C5"/>
    <w:rsid w:val="00B26376"/>
    <w:rsid w:val="00B34A6E"/>
    <w:rsid w:val="00B40B52"/>
    <w:rsid w:val="00B4144F"/>
    <w:rsid w:val="00B43589"/>
    <w:rsid w:val="00B44038"/>
    <w:rsid w:val="00B54F98"/>
    <w:rsid w:val="00B56097"/>
    <w:rsid w:val="00B57F52"/>
    <w:rsid w:val="00B61BF6"/>
    <w:rsid w:val="00B64C42"/>
    <w:rsid w:val="00B719B4"/>
    <w:rsid w:val="00B73154"/>
    <w:rsid w:val="00B754F2"/>
    <w:rsid w:val="00B75A8B"/>
    <w:rsid w:val="00B80F14"/>
    <w:rsid w:val="00B84349"/>
    <w:rsid w:val="00B854CD"/>
    <w:rsid w:val="00B86E6E"/>
    <w:rsid w:val="00B93678"/>
    <w:rsid w:val="00BA268E"/>
    <w:rsid w:val="00BA5752"/>
    <w:rsid w:val="00BA71FA"/>
    <w:rsid w:val="00BC0C48"/>
    <w:rsid w:val="00BC241C"/>
    <w:rsid w:val="00BD23D5"/>
    <w:rsid w:val="00BE4A4F"/>
    <w:rsid w:val="00BE60DD"/>
    <w:rsid w:val="00BE7D07"/>
    <w:rsid w:val="00BF06B1"/>
    <w:rsid w:val="00BF4AAD"/>
    <w:rsid w:val="00C01402"/>
    <w:rsid w:val="00C014E1"/>
    <w:rsid w:val="00C10EEA"/>
    <w:rsid w:val="00C11581"/>
    <w:rsid w:val="00C12115"/>
    <w:rsid w:val="00C1215E"/>
    <w:rsid w:val="00C1394C"/>
    <w:rsid w:val="00C163F4"/>
    <w:rsid w:val="00C27C4D"/>
    <w:rsid w:val="00C3021D"/>
    <w:rsid w:val="00C31168"/>
    <w:rsid w:val="00C32CAD"/>
    <w:rsid w:val="00C344BF"/>
    <w:rsid w:val="00C36AF9"/>
    <w:rsid w:val="00C42CE6"/>
    <w:rsid w:val="00C43D2F"/>
    <w:rsid w:val="00C50919"/>
    <w:rsid w:val="00C52F92"/>
    <w:rsid w:val="00C54724"/>
    <w:rsid w:val="00C547F6"/>
    <w:rsid w:val="00C562C9"/>
    <w:rsid w:val="00C629F3"/>
    <w:rsid w:val="00C67EF3"/>
    <w:rsid w:val="00C71DC5"/>
    <w:rsid w:val="00C747AF"/>
    <w:rsid w:val="00C76E51"/>
    <w:rsid w:val="00C8131E"/>
    <w:rsid w:val="00C8377B"/>
    <w:rsid w:val="00C84F61"/>
    <w:rsid w:val="00C91F27"/>
    <w:rsid w:val="00C93329"/>
    <w:rsid w:val="00C950E3"/>
    <w:rsid w:val="00C96DBE"/>
    <w:rsid w:val="00CA4468"/>
    <w:rsid w:val="00CB3BD1"/>
    <w:rsid w:val="00CB3C18"/>
    <w:rsid w:val="00CB5D50"/>
    <w:rsid w:val="00CC0E91"/>
    <w:rsid w:val="00CC13A8"/>
    <w:rsid w:val="00CC4900"/>
    <w:rsid w:val="00CC587E"/>
    <w:rsid w:val="00CC799C"/>
    <w:rsid w:val="00CD0DC8"/>
    <w:rsid w:val="00CD0E5B"/>
    <w:rsid w:val="00CD1CC3"/>
    <w:rsid w:val="00CD1DE8"/>
    <w:rsid w:val="00CD3D5F"/>
    <w:rsid w:val="00CD76E4"/>
    <w:rsid w:val="00CE0B55"/>
    <w:rsid w:val="00CE7C26"/>
    <w:rsid w:val="00CF7AEE"/>
    <w:rsid w:val="00D0065E"/>
    <w:rsid w:val="00D03F05"/>
    <w:rsid w:val="00D07075"/>
    <w:rsid w:val="00D1088C"/>
    <w:rsid w:val="00D11D86"/>
    <w:rsid w:val="00D12540"/>
    <w:rsid w:val="00D12F74"/>
    <w:rsid w:val="00D13A94"/>
    <w:rsid w:val="00D14AEB"/>
    <w:rsid w:val="00D16250"/>
    <w:rsid w:val="00D22B48"/>
    <w:rsid w:val="00D239B4"/>
    <w:rsid w:val="00D25C5F"/>
    <w:rsid w:val="00D355BE"/>
    <w:rsid w:val="00D356D7"/>
    <w:rsid w:val="00D45AC8"/>
    <w:rsid w:val="00D45F12"/>
    <w:rsid w:val="00D525C4"/>
    <w:rsid w:val="00D52A0B"/>
    <w:rsid w:val="00D55452"/>
    <w:rsid w:val="00D57536"/>
    <w:rsid w:val="00D61F77"/>
    <w:rsid w:val="00D621F1"/>
    <w:rsid w:val="00D80556"/>
    <w:rsid w:val="00D809A8"/>
    <w:rsid w:val="00D83F7A"/>
    <w:rsid w:val="00D85468"/>
    <w:rsid w:val="00D85751"/>
    <w:rsid w:val="00D86F79"/>
    <w:rsid w:val="00D87D0C"/>
    <w:rsid w:val="00D923EC"/>
    <w:rsid w:val="00D92C39"/>
    <w:rsid w:val="00D97E7D"/>
    <w:rsid w:val="00D97F6F"/>
    <w:rsid w:val="00DB0A41"/>
    <w:rsid w:val="00DB7BE2"/>
    <w:rsid w:val="00DC0322"/>
    <w:rsid w:val="00DC2A6F"/>
    <w:rsid w:val="00DC32AD"/>
    <w:rsid w:val="00DC3BB8"/>
    <w:rsid w:val="00DC7574"/>
    <w:rsid w:val="00DD0F55"/>
    <w:rsid w:val="00DD1638"/>
    <w:rsid w:val="00DE2254"/>
    <w:rsid w:val="00DE2852"/>
    <w:rsid w:val="00DE43B5"/>
    <w:rsid w:val="00DE451B"/>
    <w:rsid w:val="00DE46D2"/>
    <w:rsid w:val="00DE4C61"/>
    <w:rsid w:val="00DE591A"/>
    <w:rsid w:val="00DF032C"/>
    <w:rsid w:val="00DF042E"/>
    <w:rsid w:val="00DF30F1"/>
    <w:rsid w:val="00DF4A58"/>
    <w:rsid w:val="00DF6020"/>
    <w:rsid w:val="00E028FA"/>
    <w:rsid w:val="00E1193E"/>
    <w:rsid w:val="00E14C27"/>
    <w:rsid w:val="00E15316"/>
    <w:rsid w:val="00E15956"/>
    <w:rsid w:val="00E20CD2"/>
    <w:rsid w:val="00E20DC2"/>
    <w:rsid w:val="00E236E1"/>
    <w:rsid w:val="00E25128"/>
    <w:rsid w:val="00E30340"/>
    <w:rsid w:val="00E321B0"/>
    <w:rsid w:val="00E34483"/>
    <w:rsid w:val="00E34846"/>
    <w:rsid w:val="00E41592"/>
    <w:rsid w:val="00E4390D"/>
    <w:rsid w:val="00E50A04"/>
    <w:rsid w:val="00E52817"/>
    <w:rsid w:val="00E54602"/>
    <w:rsid w:val="00E54C3C"/>
    <w:rsid w:val="00E601EC"/>
    <w:rsid w:val="00E62773"/>
    <w:rsid w:val="00E63400"/>
    <w:rsid w:val="00E63BD9"/>
    <w:rsid w:val="00E65893"/>
    <w:rsid w:val="00E71B3E"/>
    <w:rsid w:val="00E71E0A"/>
    <w:rsid w:val="00E8122B"/>
    <w:rsid w:val="00E81589"/>
    <w:rsid w:val="00E82BBE"/>
    <w:rsid w:val="00E83A9E"/>
    <w:rsid w:val="00E844A6"/>
    <w:rsid w:val="00E84C09"/>
    <w:rsid w:val="00E86364"/>
    <w:rsid w:val="00E95E07"/>
    <w:rsid w:val="00EA455C"/>
    <w:rsid w:val="00EA4B22"/>
    <w:rsid w:val="00EB0E74"/>
    <w:rsid w:val="00EB1223"/>
    <w:rsid w:val="00EB2B8E"/>
    <w:rsid w:val="00EB5134"/>
    <w:rsid w:val="00EB5246"/>
    <w:rsid w:val="00EB7720"/>
    <w:rsid w:val="00EC12ED"/>
    <w:rsid w:val="00EC1C9F"/>
    <w:rsid w:val="00EC2E02"/>
    <w:rsid w:val="00EC7236"/>
    <w:rsid w:val="00EC72AB"/>
    <w:rsid w:val="00ED264A"/>
    <w:rsid w:val="00ED5223"/>
    <w:rsid w:val="00ED765F"/>
    <w:rsid w:val="00EE0DCE"/>
    <w:rsid w:val="00EE488D"/>
    <w:rsid w:val="00EE4AD6"/>
    <w:rsid w:val="00EE4D5C"/>
    <w:rsid w:val="00EE4F8B"/>
    <w:rsid w:val="00EE5C08"/>
    <w:rsid w:val="00EF3572"/>
    <w:rsid w:val="00EF3CD3"/>
    <w:rsid w:val="00EF3FA6"/>
    <w:rsid w:val="00EF405D"/>
    <w:rsid w:val="00F004C1"/>
    <w:rsid w:val="00F027FD"/>
    <w:rsid w:val="00F03084"/>
    <w:rsid w:val="00F14232"/>
    <w:rsid w:val="00F1514C"/>
    <w:rsid w:val="00F205D1"/>
    <w:rsid w:val="00F2117C"/>
    <w:rsid w:val="00F21667"/>
    <w:rsid w:val="00F2380E"/>
    <w:rsid w:val="00F305BF"/>
    <w:rsid w:val="00F31867"/>
    <w:rsid w:val="00F35145"/>
    <w:rsid w:val="00F420AF"/>
    <w:rsid w:val="00F456BE"/>
    <w:rsid w:val="00F4786C"/>
    <w:rsid w:val="00F50B7C"/>
    <w:rsid w:val="00F559E9"/>
    <w:rsid w:val="00F6202E"/>
    <w:rsid w:val="00F64105"/>
    <w:rsid w:val="00F64B45"/>
    <w:rsid w:val="00F6534D"/>
    <w:rsid w:val="00F67C40"/>
    <w:rsid w:val="00F73CE3"/>
    <w:rsid w:val="00F8079E"/>
    <w:rsid w:val="00F81798"/>
    <w:rsid w:val="00F844FF"/>
    <w:rsid w:val="00F85580"/>
    <w:rsid w:val="00F86839"/>
    <w:rsid w:val="00F86CBF"/>
    <w:rsid w:val="00F87686"/>
    <w:rsid w:val="00F954F0"/>
    <w:rsid w:val="00F9582D"/>
    <w:rsid w:val="00F96F83"/>
    <w:rsid w:val="00F97A50"/>
    <w:rsid w:val="00FA08EA"/>
    <w:rsid w:val="00FA670A"/>
    <w:rsid w:val="00FA6F59"/>
    <w:rsid w:val="00FB435E"/>
    <w:rsid w:val="00FB6410"/>
    <w:rsid w:val="00FC4E60"/>
    <w:rsid w:val="00FC6F13"/>
    <w:rsid w:val="00FD10B3"/>
    <w:rsid w:val="00FD17B8"/>
    <w:rsid w:val="00FD343B"/>
    <w:rsid w:val="00FD55D4"/>
    <w:rsid w:val="00FD70DE"/>
    <w:rsid w:val="00FE3FE3"/>
    <w:rsid w:val="00FE430B"/>
    <w:rsid w:val="00FE5796"/>
    <w:rsid w:val="00FE7F0C"/>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F58"/>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LightShading1">
    <w:name w:val="Light Shading1"/>
    <w:basedOn w:val="TableNormal"/>
    <w:uiPriority w:val="60"/>
    <w:rsid w:val="009859FC"/>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6">
    <w:name w:val="Light List Accent 6"/>
    <w:basedOn w:val="TableNormal"/>
    <w:uiPriority w:val="61"/>
    <w:rsid w:val="009859FC"/>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9859FC"/>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Grid1">
    <w:name w:val="Light Grid1"/>
    <w:basedOn w:val="TableNormal"/>
    <w:uiPriority w:val="62"/>
    <w:rsid w:val="0003444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2-Accent6">
    <w:name w:val="Medium List 2 Accent 6"/>
    <w:basedOn w:val="TableNormal"/>
    <w:uiPriority w:val="66"/>
    <w:rsid w:val="00F456BE"/>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rsid w:val="00F456BE"/>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TMLPreformatted">
    <w:name w:val="HTML Preformatted"/>
    <w:basedOn w:val="Normal"/>
    <w:link w:val="HTMLPreformattedChar"/>
    <w:uiPriority w:val="99"/>
    <w:unhideWhenUsed/>
    <w:rsid w:val="00622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2492"/>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931B1A"/>
    <w:pPr>
      <w:spacing w:after="0"/>
    </w:pPr>
    <w:rPr>
      <w:sz w:val="20"/>
      <w:szCs w:val="20"/>
    </w:rPr>
  </w:style>
  <w:style w:type="character" w:customStyle="1" w:styleId="FootnoteTextChar">
    <w:name w:val="Footnote Text Char"/>
    <w:basedOn w:val="DefaultParagraphFont"/>
    <w:link w:val="FootnoteText"/>
    <w:uiPriority w:val="99"/>
    <w:semiHidden/>
    <w:rsid w:val="00931B1A"/>
    <w:rPr>
      <w:sz w:val="20"/>
      <w:szCs w:val="20"/>
    </w:rPr>
  </w:style>
  <w:style w:type="character" w:styleId="FootnoteReference">
    <w:name w:val="footnote reference"/>
    <w:basedOn w:val="DefaultParagraphFont"/>
    <w:uiPriority w:val="99"/>
    <w:semiHidden/>
    <w:unhideWhenUsed/>
    <w:rsid w:val="00931B1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ilkroad\Downloads\&#1575;&#1604;&#1587;&#1606;&#1577;%20&#1575;&#1604;&#1571;&#1582;&#1610;&#1585;&#1577;%20_&#1605;&#1575;&#1580;&#1587;&#1578;&#1610;&#1585;%20&#1575;&#1604;&#1578;&#1582;&#1591;&#1610;&#1591;\&#1575;&#1604;&#1576;&#1581;&#1579;%20&#1575;&#1604;&#1578;&#1591;&#1576;&#1610;&#1602;&#1609;\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ilkroad\Downloads\&#1575;&#1604;&#1587;&#1606;&#1577;%20&#1575;&#1604;&#1571;&#1582;&#1610;&#1585;&#1577;%20_&#1605;&#1575;&#1580;&#1587;&#1578;&#1610;&#1585;%20&#1575;&#1604;&#1578;&#1582;&#1591;&#1610;&#1591;\&#1575;&#1604;&#1576;&#1581;&#1579;%20&#1575;&#1604;&#1578;&#1591;&#1576;&#1610;&#1602;&#1609;\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ilkroad\Downloads\&#1575;&#1604;&#1587;&#1606;&#1577;%20&#1575;&#1604;&#1571;&#1582;&#1610;&#1585;&#1577;%20_&#1605;&#1575;&#1580;&#1587;&#1578;&#1610;&#1585;%20&#1575;&#1604;&#1578;&#1582;&#1591;&#1610;&#1591;\&#1575;&#1604;&#1576;&#1581;&#1579;%20&#1575;&#1604;&#1578;&#1591;&#1576;&#1610;&#1602;&#1609;\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ilkroad\Downloads\&#1575;&#1604;&#1587;&#1606;&#1577;%20&#1575;&#1604;&#1571;&#1582;&#1610;&#1585;&#1577;%20_&#1605;&#1575;&#1580;&#1587;&#1578;&#1610;&#1585;%20&#1575;&#1604;&#1578;&#1582;&#1591;&#1610;&#1591;\&#1575;&#1604;&#1576;&#1581;&#1579;%20&#1575;&#1604;&#1578;&#1591;&#1576;&#1610;&#1602;&#1609;\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ilkroad\Downloads\&#1575;&#1604;&#1587;&#1606;&#1577;%20&#1575;&#1604;&#1571;&#1582;&#1610;&#1585;&#1577;%20_&#1605;&#1575;&#1580;&#1587;&#1578;&#1610;&#1585;%20&#1575;&#1604;&#1578;&#1582;&#1591;&#1610;&#1591;\&#1575;&#1604;&#1576;&#1581;&#1579;%20&#1575;&#1604;&#1578;&#1591;&#1576;&#1610;&#1602;&#1609;\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EG"/>
  <c:style val="40"/>
  <c:chart>
    <c:title>
      <c:tx>
        <c:rich>
          <a:bodyPr/>
          <a:lstStyle/>
          <a:p>
            <a:pPr>
              <a:defRPr/>
            </a:pPr>
            <a:r>
              <a:rPr lang="ar-EG"/>
              <a:t>أولا: جانب العمليات الداخلية</a:t>
            </a:r>
          </a:p>
        </c:rich>
      </c:tx>
      <c:layout/>
    </c:title>
    <c:plotArea>
      <c:layout/>
      <c:barChart>
        <c:barDir val="col"/>
        <c:grouping val="clustered"/>
        <c:ser>
          <c:idx val="0"/>
          <c:order val="0"/>
          <c:tx>
            <c:strRef>
              <c:f>Sheet1!$A$1</c:f>
              <c:strCache>
                <c:ptCount val="1"/>
                <c:pt idx="0">
                  <c:v>أولا: جانب العمليات الداخلية</c:v>
                </c:pt>
              </c:strCache>
            </c:strRef>
          </c:tx>
          <c:cat>
            <c:strRef>
              <c:f>Sheet1!$A$2:$A$10</c:f>
              <c:strCache>
                <c:ptCount val="6"/>
                <c:pt idx="0">
                  <c:v>هل يوجد دليل للخدمات التى تقدمها الهيئة.</c:v>
                </c:pt>
                <c:pt idx="1">
                  <c:v>هل يوجد إجراءات واضحة ومعتمدة للخدمات المقدمة.</c:v>
                </c:pt>
                <c:pt idx="2">
                  <c:v>يساهم  تطبيق نظام الميكنة في تقليل زمن تقديم الخدمات.</c:v>
                </c:pt>
                <c:pt idx="3">
                  <c:v>يتم الرقابة على تنفيذ وتقديم الخدمات بشكل دورى.</c:v>
                </c:pt>
                <c:pt idx="4">
                  <c:v>تتبنى الهيئة مفهوم التحسين المستمر لإرضاء المستثمرين.</c:v>
                </c:pt>
                <c:pt idx="5">
                  <c:v> يتجاوب العاملون مع إجراءات العمل الجديدة</c:v>
                </c:pt>
              </c:strCache>
            </c:strRef>
          </c:cat>
          <c:val>
            <c:numRef>
              <c:f>Sheet1!$A$2:$A$10</c:f>
              <c:numCache>
                <c:formatCode>General</c:formatCode>
                <c:ptCount val="6"/>
                <c:pt idx="0">
                  <c:v>0</c:v>
                </c:pt>
                <c:pt idx="1">
                  <c:v>0</c:v>
                </c:pt>
                <c:pt idx="2">
                  <c:v>0</c:v>
                </c:pt>
                <c:pt idx="3">
                  <c:v>0</c:v>
                </c:pt>
                <c:pt idx="4">
                  <c:v>0</c:v>
                </c:pt>
                <c:pt idx="5">
                  <c:v>0</c:v>
                </c:pt>
              </c:numCache>
            </c:numRef>
          </c:val>
        </c:ser>
        <c:ser>
          <c:idx val="1"/>
          <c:order val="1"/>
          <c:tx>
            <c:strRef>
              <c:f>Sheet1!$B$1</c:f>
              <c:strCache>
                <c:ptCount val="1"/>
                <c:pt idx="0">
                  <c:v>النسبة المئوية للموافقة (%)</c:v>
                </c:pt>
              </c:strCache>
            </c:strRef>
          </c:tx>
          <c:cat>
            <c:strRef>
              <c:f>Sheet1!$A$2:$A$10</c:f>
              <c:strCache>
                <c:ptCount val="6"/>
                <c:pt idx="0">
                  <c:v>هل يوجد دليل للخدمات التى تقدمها الهيئة.</c:v>
                </c:pt>
                <c:pt idx="1">
                  <c:v>هل يوجد إجراءات واضحة ومعتمدة للخدمات المقدمة.</c:v>
                </c:pt>
                <c:pt idx="2">
                  <c:v>يساهم  تطبيق نظام الميكنة في تقليل زمن تقديم الخدمات.</c:v>
                </c:pt>
                <c:pt idx="3">
                  <c:v>يتم الرقابة على تنفيذ وتقديم الخدمات بشكل دورى.</c:v>
                </c:pt>
                <c:pt idx="4">
                  <c:v>تتبنى الهيئة مفهوم التحسين المستمر لإرضاء المستثمرين.</c:v>
                </c:pt>
                <c:pt idx="5">
                  <c:v> يتجاوب العاملون مع إجراءات العمل الجديدة</c:v>
                </c:pt>
              </c:strCache>
            </c:strRef>
          </c:cat>
          <c:val>
            <c:numRef>
              <c:f>Sheet1!$B$2:$B$10</c:f>
              <c:numCache>
                <c:formatCode>General</c:formatCode>
                <c:ptCount val="6"/>
                <c:pt idx="0">
                  <c:v>85</c:v>
                </c:pt>
                <c:pt idx="1">
                  <c:v>90</c:v>
                </c:pt>
                <c:pt idx="2">
                  <c:v>85</c:v>
                </c:pt>
                <c:pt idx="3">
                  <c:v>85</c:v>
                </c:pt>
                <c:pt idx="4">
                  <c:v>80</c:v>
                </c:pt>
                <c:pt idx="5">
                  <c:v>100</c:v>
                </c:pt>
              </c:numCache>
            </c:numRef>
          </c:val>
        </c:ser>
        <c:ser>
          <c:idx val="2"/>
          <c:order val="2"/>
          <c:tx>
            <c:strRef>
              <c:f>Sheet1!$C$1</c:f>
              <c:strCache>
                <c:ptCount val="1"/>
                <c:pt idx="0">
                  <c:v>النسبة المئوية للمحايد (%)</c:v>
                </c:pt>
              </c:strCache>
            </c:strRef>
          </c:tx>
          <c:cat>
            <c:strRef>
              <c:f>Sheet1!$A$2:$A$10</c:f>
              <c:strCache>
                <c:ptCount val="6"/>
                <c:pt idx="0">
                  <c:v>هل يوجد دليل للخدمات التى تقدمها الهيئة.</c:v>
                </c:pt>
                <c:pt idx="1">
                  <c:v>هل يوجد إجراءات واضحة ومعتمدة للخدمات المقدمة.</c:v>
                </c:pt>
                <c:pt idx="2">
                  <c:v>يساهم  تطبيق نظام الميكنة في تقليل زمن تقديم الخدمات.</c:v>
                </c:pt>
                <c:pt idx="3">
                  <c:v>يتم الرقابة على تنفيذ وتقديم الخدمات بشكل دورى.</c:v>
                </c:pt>
                <c:pt idx="4">
                  <c:v>تتبنى الهيئة مفهوم التحسين المستمر لإرضاء المستثمرين.</c:v>
                </c:pt>
                <c:pt idx="5">
                  <c:v> يتجاوب العاملون مع إجراءات العمل الجديدة</c:v>
                </c:pt>
              </c:strCache>
            </c:strRef>
          </c:cat>
          <c:val>
            <c:numRef>
              <c:f>Sheet1!$C$2:$C$10</c:f>
              <c:numCache>
                <c:formatCode>General</c:formatCode>
                <c:ptCount val="6"/>
                <c:pt idx="0">
                  <c:v>5</c:v>
                </c:pt>
                <c:pt idx="1">
                  <c:v>5</c:v>
                </c:pt>
                <c:pt idx="2">
                  <c:v>10</c:v>
                </c:pt>
                <c:pt idx="3">
                  <c:v>5</c:v>
                </c:pt>
                <c:pt idx="4">
                  <c:v>20</c:v>
                </c:pt>
                <c:pt idx="5">
                  <c:v>0</c:v>
                </c:pt>
              </c:numCache>
            </c:numRef>
          </c:val>
        </c:ser>
        <c:ser>
          <c:idx val="3"/>
          <c:order val="3"/>
          <c:tx>
            <c:strRef>
              <c:f>Sheet1!$D$1</c:f>
              <c:strCache>
                <c:ptCount val="1"/>
                <c:pt idx="0">
                  <c:v>النسبة المئوية للرفض (%)</c:v>
                </c:pt>
              </c:strCache>
            </c:strRef>
          </c:tx>
          <c:cat>
            <c:strRef>
              <c:f>Sheet1!$A$2:$A$10</c:f>
              <c:strCache>
                <c:ptCount val="6"/>
                <c:pt idx="0">
                  <c:v>هل يوجد دليل للخدمات التى تقدمها الهيئة.</c:v>
                </c:pt>
                <c:pt idx="1">
                  <c:v>هل يوجد إجراءات واضحة ومعتمدة للخدمات المقدمة.</c:v>
                </c:pt>
                <c:pt idx="2">
                  <c:v>يساهم  تطبيق نظام الميكنة في تقليل زمن تقديم الخدمات.</c:v>
                </c:pt>
                <c:pt idx="3">
                  <c:v>يتم الرقابة على تنفيذ وتقديم الخدمات بشكل دورى.</c:v>
                </c:pt>
                <c:pt idx="4">
                  <c:v>تتبنى الهيئة مفهوم التحسين المستمر لإرضاء المستثمرين.</c:v>
                </c:pt>
                <c:pt idx="5">
                  <c:v> يتجاوب العاملون مع إجراءات العمل الجديدة</c:v>
                </c:pt>
              </c:strCache>
            </c:strRef>
          </c:cat>
          <c:val>
            <c:numRef>
              <c:f>Sheet1!$D$2:$D$10</c:f>
              <c:numCache>
                <c:formatCode>General</c:formatCode>
                <c:ptCount val="6"/>
                <c:pt idx="0">
                  <c:v>10</c:v>
                </c:pt>
                <c:pt idx="1">
                  <c:v>5</c:v>
                </c:pt>
                <c:pt idx="2">
                  <c:v>5</c:v>
                </c:pt>
                <c:pt idx="3">
                  <c:v>10</c:v>
                </c:pt>
                <c:pt idx="4">
                  <c:v>0</c:v>
                </c:pt>
                <c:pt idx="5">
                  <c:v>0</c:v>
                </c:pt>
              </c:numCache>
            </c:numRef>
          </c:val>
        </c:ser>
        <c:gapWidth val="75"/>
        <c:overlap val="-25"/>
        <c:axId val="96776192"/>
        <c:axId val="96777728"/>
      </c:barChart>
      <c:catAx>
        <c:axId val="96776192"/>
        <c:scaling>
          <c:orientation val="maxMin"/>
        </c:scaling>
        <c:axPos val="b"/>
        <c:majorTickMark val="none"/>
        <c:tickLblPos val="nextTo"/>
        <c:crossAx val="96777728"/>
        <c:crosses val="autoZero"/>
        <c:auto val="1"/>
        <c:lblAlgn val="ctr"/>
        <c:lblOffset val="100"/>
      </c:catAx>
      <c:valAx>
        <c:axId val="96777728"/>
        <c:scaling>
          <c:orientation val="minMax"/>
        </c:scaling>
        <c:axPos val="r"/>
        <c:majorGridlines/>
        <c:numFmt formatCode="General" sourceLinked="1"/>
        <c:majorTickMark val="none"/>
        <c:tickLblPos val="nextTo"/>
        <c:spPr>
          <a:ln w="9525">
            <a:noFill/>
          </a:ln>
        </c:spPr>
        <c:crossAx val="96776192"/>
        <c:crosses val="autoZero"/>
        <c:crossBetween val="between"/>
      </c:valAx>
    </c:plotArea>
    <c:legend>
      <c:legendPos val="b"/>
      <c:legendEntry>
        <c:idx val="0"/>
        <c:delete val="1"/>
      </c:legendEntry>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EG"/>
  <c:style val="40"/>
  <c:chart>
    <c:title>
      <c:tx>
        <c:rich>
          <a:bodyPr/>
          <a:lstStyle/>
          <a:p>
            <a:pPr>
              <a:defRPr/>
            </a:pPr>
            <a:r>
              <a:rPr lang="ar-EG"/>
              <a:t>ثانيا: جانب النمو و التعلم</a:t>
            </a:r>
            <a:endParaRPr lang="en-US"/>
          </a:p>
        </c:rich>
      </c:tx>
    </c:title>
    <c:plotArea>
      <c:layout>
        <c:manualLayout>
          <c:layoutTarget val="inner"/>
          <c:xMode val="edge"/>
          <c:yMode val="edge"/>
          <c:x val="2.0803782505910508E-2"/>
          <c:y val="0.13357955255593051"/>
          <c:w val="0.91100552856424866"/>
          <c:h val="0.55099587551556783"/>
        </c:manualLayout>
      </c:layout>
      <c:barChart>
        <c:barDir val="col"/>
        <c:grouping val="clustered"/>
        <c:ser>
          <c:idx val="0"/>
          <c:order val="0"/>
          <c:tx>
            <c:strRef>
              <c:f>Sheet2!$B$1:$B$2</c:f>
              <c:strCache>
                <c:ptCount val="1"/>
                <c:pt idx="0">
                  <c:v>النسبة المئوية للموافقة (%)</c:v>
                </c:pt>
              </c:strCache>
            </c:strRef>
          </c:tx>
          <c:cat>
            <c:strRef>
              <c:f>Sheet2!$A$3:$A$10</c:f>
              <c:strCache>
                <c:ptCount val="7"/>
                <c:pt idx="0">
                  <c:v>تخصص الهيئة ميزانية لتدريب العاملين.</c:v>
                </c:pt>
                <c:pt idx="1">
                  <c:v>تعتبر ميزانية التدريب السنوية كافية.</c:v>
                </c:pt>
                <c:pt idx="2">
                  <c:v>يتم تحديد الإحتياجات التدريبية قبل تقديم التدريب</c:v>
                </c:pt>
                <c:pt idx="3">
                  <c:v>توفر الهيئة برامج تدريبية كافية و ملائمة</c:v>
                </c:pt>
                <c:pt idx="4">
                  <c:v>تدعم الهيئة  العاملين للحصول  الدرجات العلمية العالية و الحصول على دورات تدريبية مميزة .</c:v>
                </c:pt>
                <c:pt idx="5">
                  <c:v>يتم مساعدة العاملين في إتمام دراساتهم العليا</c:v>
                </c:pt>
                <c:pt idx="6">
                  <c:v>توفر الهيئة بيئة مناسبة للإبداع</c:v>
                </c:pt>
              </c:strCache>
            </c:strRef>
          </c:cat>
          <c:val>
            <c:numRef>
              <c:f>Sheet2!$B$3:$B$10</c:f>
              <c:numCache>
                <c:formatCode>General</c:formatCode>
                <c:ptCount val="8"/>
                <c:pt idx="0">
                  <c:v>100</c:v>
                </c:pt>
                <c:pt idx="1">
                  <c:v>65</c:v>
                </c:pt>
                <c:pt idx="2">
                  <c:v>60</c:v>
                </c:pt>
                <c:pt idx="3">
                  <c:v>75</c:v>
                </c:pt>
                <c:pt idx="4">
                  <c:v>75</c:v>
                </c:pt>
                <c:pt idx="5">
                  <c:v>80</c:v>
                </c:pt>
                <c:pt idx="6">
                  <c:v>35</c:v>
                </c:pt>
              </c:numCache>
            </c:numRef>
          </c:val>
        </c:ser>
        <c:ser>
          <c:idx val="1"/>
          <c:order val="1"/>
          <c:tx>
            <c:strRef>
              <c:f>Sheet2!$C$1:$C$2</c:f>
              <c:strCache>
                <c:ptCount val="1"/>
                <c:pt idx="0">
                  <c:v>النسبة المئوية للمحايد (%)</c:v>
                </c:pt>
              </c:strCache>
            </c:strRef>
          </c:tx>
          <c:cat>
            <c:strRef>
              <c:f>Sheet2!$A$3:$A$10</c:f>
              <c:strCache>
                <c:ptCount val="7"/>
                <c:pt idx="0">
                  <c:v>تخصص الهيئة ميزانية لتدريب العاملين.</c:v>
                </c:pt>
                <c:pt idx="1">
                  <c:v>تعتبر ميزانية التدريب السنوية كافية.</c:v>
                </c:pt>
                <c:pt idx="2">
                  <c:v>يتم تحديد الإحتياجات التدريبية قبل تقديم التدريب</c:v>
                </c:pt>
                <c:pt idx="3">
                  <c:v>توفر الهيئة برامج تدريبية كافية و ملائمة</c:v>
                </c:pt>
                <c:pt idx="4">
                  <c:v>تدعم الهيئة  العاملين للحصول  الدرجات العلمية العالية و الحصول على دورات تدريبية مميزة .</c:v>
                </c:pt>
                <c:pt idx="5">
                  <c:v>يتم مساعدة العاملين في إتمام دراساتهم العليا</c:v>
                </c:pt>
                <c:pt idx="6">
                  <c:v>توفر الهيئة بيئة مناسبة للإبداع</c:v>
                </c:pt>
              </c:strCache>
            </c:strRef>
          </c:cat>
          <c:val>
            <c:numRef>
              <c:f>Sheet2!$C$3:$C$10</c:f>
              <c:numCache>
                <c:formatCode>General</c:formatCode>
                <c:ptCount val="8"/>
                <c:pt idx="0">
                  <c:v>0</c:v>
                </c:pt>
                <c:pt idx="1">
                  <c:v>10</c:v>
                </c:pt>
                <c:pt idx="2">
                  <c:v>15</c:v>
                </c:pt>
                <c:pt idx="3">
                  <c:v>5</c:v>
                </c:pt>
                <c:pt idx="4">
                  <c:v>5</c:v>
                </c:pt>
                <c:pt idx="5">
                  <c:v>10</c:v>
                </c:pt>
                <c:pt idx="6">
                  <c:v>35</c:v>
                </c:pt>
              </c:numCache>
            </c:numRef>
          </c:val>
        </c:ser>
        <c:ser>
          <c:idx val="2"/>
          <c:order val="2"/>
          <c:tx>
            <c:strRef>
              <c:f>Sheet2!$D$1:$D$2</c:f>
              <c:strCache>
                <c:ptCount val="1"/>
                <c:pt idx="0">
                  <c:v>النسبة المئوية  للرفض (%)</c:v>
                </c:pt>
              </c:strCache>
            </c:strRef>
          </c:tx>
          <c:cat>
            <c:strRef>
              <c:f>Sheet2!$A$3:$A$10</c:f>
              <c:strCache>
                <c:ptCount val="7"/>
                <c:pt idx="0">
                  <c:v>تخصص الهيئة ميزانية لتدريب العاملين.</c:v>
                </c:pt>
                <c:pt idx="1">
                  <c:v>تعتبر ميزانية التدريب السنوية كافية.</c:v>
                </c:pt>
                <c:pt idx="2">
                  <c:v>يتم تحديد الإحتياجات التدريبية قبل تقديم التدريب</c:v>
                </c:pt>
                <c:pt idx="3">
                  <c:v>توفر الهيئة برامج تدريبية كافية و ملائمة</c:v>
                </c:pt>
                <c:pt idx="4">
                  <c:v>تدعم الهيئة  العاملين للحصول  الدرجات العلمية العالية و الحصول على دورات تدريبية مميزة .</c:v>
                </c:pt>
                <c:pt idx="5">
                  <c:v>يتم مساعدة العاملين في إتمام دراساتهم العليا</c:v>
                </c:pt>
                <c:pt idx="6">
                  <c:v>توفر الهيئة بيئة مناسبة للإبداع</c:v>
                </c:pt>
              </c:strCache>
            </c:strRef>
          </c:cat>
          <c:val>
            <c:numRef>
              <c:f>Sheet2!$D$3:$D$10</c:f>
              <c:numCache>
                <c:formatCode>General</c:formatCode>
                <c:ptCount val="8"/>
                <c:pt idx="0">
                  <c:v>0</c:v>
                </c:pt>
                <c:pt idx="1">
                  <c:v>25</c:v>
                </c:pt>
                <c:pt idx="2">
                  <c:v>25</c:v>
                </c:pt>
                <c:pt idx="3">
                  <c:v>20</c:v>
                </c:pt>
                <c:pt idx="4">
                  <c:v>20</c:v>
                </c:pt>
                <c:pt idx="5">
                  <c:v>10</c:v>
                </c:pt>
                <c:pt idx="6">
                  <c:v>30</c:v>
                </c:pt>
              </c:numCache>
            </c:numRef>
          </c:val>
        </c:ser>
        <c:gapWidth val="75"/>
        <c:overlap val="-25"/>
        <c:axId val="96829440"/>
        <c:axId val="96830976"/>
      </c:barChart>
      <c:catAx>
        <c:axId val="96829440"/>
        <c:scaling>
          <c:orientation val="maxMin"/>
        </c:scaling>
        <c:axPos val="b"/>
        <c:majorTickMark val="none"/>
        <c:tickLblPos val="nextTo"/>
        <c:crossAx val="96830976"/>
        <c:crosses val="autoZero"/>
        <c:auto val="1"/>
        <c:lblAlgn val="ctr"/>
        <c:lblOffset val="100"/>
      </c:catAx>
      <c:valAx>
        <c:axId val="96830976"/>
        <c:scaling>
          <c:orientation val="minMax"/>
        </c:scaling>
        <c:axPos val="r"/>
        <c:majorGridlines/>
        <c:numFmt formatCode="General" sourceLinked="1"/>
        <c:majorTickMark val="none"/>
        <c:tickLblPos val="nextTo"/>
        <c:crossAx val="96829440"/>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EG"/>
  <c:style val="40"/>
  <c:chart>
    <c:title>
      <c:tx>
        <c:rich>
          <a:bodyPr/>
          <a:lstStyle/>
          <a:p>
            <a:pPr>
              <a:defRPr/>
            </a:pPr>
            <a:r>
              <a:rPr lang="ar-EG"/>
              <a:t>ثالثا</a:t>
            </a:r>
            <a:r>
              <a:rPr lang="ar-EG" baseline="0"/>
              <a:t>: جانب العملاء و المستثمرين</a:t>
            </a:r>
            <a:endParaRPr lang="en-US"/>
          </a:p>
        </c:rich>
      </c:tx>
      <c:layout/>
    </c:title>
    <c:plotArea>
      <c:layout/>
      <c:barChart>
        <c:barDir val="col"/>
        <c:grouping val="clustered"/>
        <c:ser>
          <c:idx val="0"/>
          <c:order val="0"/>
          <c:tx>
            <c:strRef>
              <c:f>Sheet3!$B$1</c:f>
              <c:strCache>
                <c:ptCount val="1"/>
                <c:pt idx="0">
                  <c:v>النسبة المئوية للموافقة</c:v>
                </c:pt>
              </c:strCache>
            </c:strRef>
          </c:tx>
          <c:cat>
            <c:strRef>
              <c:f>Sheet3!$A$2:$A$6</c:f>
              <c:strCache>
                <c:ptCount val="5"/>
                <c:pt idx="0">
                  <c:v>يسهل على المستثمرين التواصل مع الهيئة خلال( التليفون – الفاكس- البريد الإلكترونى- موقع الهيئة على الإنترنيت)</c:v>
                </c:pt>
                <c:pt idx="1">
                  <c:v>يشارك  المستثمرون في تقييم أداء مقدمىى الخدمات بالهيئة.</c:v>
                </c:pt>
                <c:pt idx="2">
                  <c:v>يبدى المستثمرون أرائهم في الخدمات المقدمة.</c:v>
                </c:pt>
                <c:pt idx="3">
                  <c:v>يتم إتخاذ إجراءات تصحيحية بناءا على أراء المستثمرين.</c:v>
                </c:pt>
                <c:pt idx="4">
                  <c:v>تعمل الهيئة على تحسين الخدمات المقدمة.</c:v>
                </c:pt>
              </c:strCache>
            </c:strRef>
          </c:cat>
          <c:val>
            <c:numRef>
              <c:f>Sheet3!$B$2:$B$6</c:f>
              <c:numCache>
                <c:formatCode>0%</c:formatCode>
                <c:ptCount val="5"/>
                <c:pt idx="0">
                  <c:v>0.95000000000000062</c:v>
                </c:pt>
                <c:pt idx="1">
                  <c:v>0.65000000000000691</c:v>
                </c:pt>
                <c:pt idx="2">
                  <c:v>0.85000000000000064</c:v>
                </c:pt>
                <c:pt idx="3">
                  <c:v>0.85000000000000064</c:v>
                </c:pt>
                <c:pt idx="4">
                  <c:v>0.85000000000000064</c:v>
                </c:pt>
              </c:numCache>
            </c:numRef>
          </c:val>
        </c:ser>
        <c:ser>
          <c:idx val="1"/>
          <c:order val="1"/>
          <c:tx>
            <c:strRef>
              <c:f>Sheet3!$C$1</c:f>
              <c:strCache>
                <c:ptCount val="1"/>
                <c:pt idx="0">
                  <c:v>النسبةالمئوية للمحايد </c:v>
                </c:pt>
              </c:strCache>
            </c:strRef>
          </c:tx>
          <c:cat>
            <c:strRef>
              <c:f>Sheet3!$A$2:$A$6</c:f>
              <c:strCache>
                <c:ptCount val="5"/>
                <c:pt idx="0">
                  <c:v>يسهل على المستثمرين التواصل مع الهيئة خلال( التليفون – الفاكس- البريد الإلكترونى- موقع الهيئة على الإنترنيت)</c:v>
                </c:pt>
                <c:pt idx="1">
                  <c:v>يشارك  المستثمرون في تقييم أداء مقدمىى الخدمات بالهيئة.</c:v>
                </c:pt>
                <c:pt idx="2">
                  <c:v>يبدى المستثمرون أرائهم في الخدمات المقدمة.</c:v>
                </c:pt>
                <c:pt idx="3">
                  <c:v>يتم إتخاذ إجراءات تصحيحية بناءا على أراء المستثمرين.</c:v>
                </c:pt>
                <c:pt idx="4">
                  <c:v>تعمل الهيئة على تحسين الخدمات المقدمة.</c:v>
                </c:pt>
              </c:strCache>
            </c:strRef>
          </c:cat>
          <c:val>
            <c:numRef>
              <c:f>Sheet3!$C$2:$C$6</c:f>
              <c:numCache>
                <c:formatCode>0%</c:formatCode>
                <c:ptCount val="5"/>
                <c:pt idx="0">
                  <c:v>0</c:v>
                </c:pt>
                <c:pt idx="1">
                  <c:v>0.1</c:v>
                </c:pt>
                <c:pt idx="2">
                  <c:v>0.05</c:v>
                </c:pt>
                <c:pt idx="3">
                  <c:v>0.05</c:v>
                </c:pt>
                <c:pt idx="4">
                  <c:v>0</c:v>
                </c:pt>
              </c:numCache>
            </c:numRef>
          </c:val>
        </c:ser>
        <c:ser>
          <c:idx val="2"/>
          <c:order val="2"/>
          <c:tx>
            <c:strRef>
              <c:f>Sheet3!$D$1</c:f>
              <c:strCache>
                <c:ptCount val="1"/>
                <c:pt idx="0">
                  <c:v>النسبة المئويةللرفض</c:v>
                </c:pt>
              </c:strCache>
            </c:strRef>
          </c:tx>
          <c:cat>
            <c:strRef>
              <c:f>Sheet3!$A$2:$A$6</c:f>
              <c:strCache>
                <c:ptCount val="5"/>
                <c:pt idx="0">
                  <c:v>يسهل على المستثمرين التواصل مع الهيئة خلال( التليفون – الفاكس- البريد الإلكترونى- موقع الهيئة على الإنترنيت)</c:v>
                </c:pt>
                <c:pt idx="1">
                  <c:v>يشارك  المستثمرون في تقييم أداء مقدمىى الخدمات بالهيئة.</c:v>
                </c:pt>
                <c:pt idx="2">
                  <c:v>يبدى المستثمرون أرائهم في الخدمات المقدمة.</c:v>
                </c:pt>
                <c:pt idx="3">
                  <c:v>يتم إتخاذ إجراءات تصحيحية بناءا على أراء المستثمرين.</c:v>
                </c:pt>
                <c:pt idx="4">
                  <c:v>تعمل الهيئة على تحسين الخدمات المقدمة.</c:v>
                </c:pt>
              </c:strCache>
            </c:strRef>
          </c:cat>
          <c:val>
            <c:numRef>
              <c:f>Sheet3!$D$2:$D$6</c:f>
              <c:numCache>
                <c:formatCode>0%</c:formatCode>
                <c:ptCount val="5"/>
                <c:pt idx="0">
                  <c:v>0.05</c:v>
                </c:pt>
                <c:pt idx="1">
                  <c:v>0.25</c:v>
                </c:pt>
                <c:pt idx="2">
                  <c:v>0.1</c:v>
                </c:pt>
                <c:pt idx="3">
                  <c:v>0.1</c:v>
                </c:pt>
                <c:pt idx="4">
                  <c:v>0.15000000000000024</c:v>
                </c:pt>
              </c:numCache>
            </c:numRef>
          </c:val>
        </c:ser>
        <c:gapWidth val="75"/>
        <c:overlap val="-25"/>
        <c:axId val="96844416"/>
        <c:axId val="97124736"/>
      </c:barChart>
      <c:catAx>
        <c:axId val="96844416"/>
        <c:scaling>
          <c:orientation val="maxMin"/>
        </c:scaling>
        <c:axPos val="b"/>
        <c:majorTickMark val="none"/>
        <c:tickLblPos val="nextTo"/>
        <c:crossAx val="97124736"/>
        <c:crosses val="autoZero"/>
        <c:auto val="1"/>
        <c:lblAlgn val="ctr"/>
        <c:lblOffset val="100"/>
      </c:catAx>
      <c:valAx>
        <c:axId val="97124736"/>
        <c:scaling>
          <c:orientation val="minMax"/>
        </c:scaling>
        <c:axPos val="r"/>
        <c:majorGridlines/>
        <c:numFmt formatCode="0%" sourceLinked="1"/>
        <c:majorTickMark val="none"/>
        <c:tickLblPos val="nextTo"/>
        <c:spPr>
          <a:ln w="9525">
            <a:noFill/>
          </a:ln>
        </c:spPr>
        <c:crossAx val="96844416"/>
        <c:crosses val="autoZero"/>
        <c:crossBetween val="between"/>
      </c:valAx>
    </c:plotArea>
    <c:legend>
      <c:legendPos val="b"/>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EG"/>
  <c:style val="40"/>
  <c:chart>
    <c:title>
      <c:tx>
        <c:rich>
          <a:bodyPr/>
          <a:lstStyle/>
          <a:p>
            <a:pPr>
              <a:defRPr/>
            </a:pPr>
            <a:r>
              <a:rPr lang="ar-EG"/>
              <a:t>رابعا: الجانب  المالى</a:t>
            </a:r>
          </a:p>
        </c:rich>
      </c:tx>
      <c:layout/>
    </c:title>
    <c:plotArea>
      <c:layout/>
      <c:barChart>
        <c:barDir val="col"/>
        <c:grouping val="clustered"/>
        <c:ser>
          <c:idx val="0"/>
          <c:order val="0"/>
          <c:tx>
            <c:strRef>
              <c:f>Sheet4!$B$1</c:f>
              <c:strCache>
                <c:ptCount val="1"/>
                <c:pt idx="0">
                  <c:v>النسبة المئوية للموافقة </c:v>
                </c:pt>
              </c:strCache>
            </c:strRef>
          </c:tx>
          <c:cat>
            <c:strRef>
              <c:f>Sheet4!$A$2:$A$5</c:f>
              <c:strCache>
                <c:ptCount val="4"/>
                <c:pt idx="0">
                  <c:v>أسعار الخدمات المقدمة من الهيئة واضحة و مناسبة.</c:v>
                </c:pt>
                <c:pt idx="1">
                  <c:v>تحقق الهيئة فائض مادي </c:v>
                </c:pt>
                <c:pt idx="2">
                  <c:v>يتم سداد رسوم الخدمات التى يقدمها الموردين للهيئة في المواعيد المحددة.</c:v>
                </c:pt>
                <c:pt idx="3">
                  <c:v>تستخدم الهيئة المؤشرات المالية فقط لتقييم الأداء</c:v>
                </c:pt>
              </c:strCache>
            </c:strRef>
          </c:cat>
          <c:val>
            <c:numRef>
              <c:f>Sheet4!$B$2:$B$5</c:f>
              <c:numCache>
                <c:formatCode>0%</c:formatCode>
                <c:ptCount val="4"/>
                <c:pt idx="0">
                  <c:v>0.85000000000000064</c:v>
                </c:pt>
                <c:pt idx="1">
                  <c:v>0.95000000000000062</c:v>
                </c:pt>
                <c:pt idx="2">
                  <c:v>0.9</c:v>
                </c:pt>
                <c:pt idx="3">
                  <c:v>0.2</c:v>
                </c:pt>
              </c:numCache>
            </c:numRef>
          </c:val>
        </c:ser>
        <c:ser>
          <c:idx val="1"/>
          <c:order val="1"/>
          <c:tx>
            <c:strRef>
              <c:f>Sheet4!$C$1</c:f>
              <c:strCache>
                <c:ptCount val="1"/>
                <c:pt idx="0">
                  <c:v>النسبة المئوية للمحايد </c:v>
                </c:pt>
              </c:strCache>
            </c:strRef>
          </c:tx>
          <c:cat>
            <c:strRef>
              <c:f>Sheet4!$A$2:$A$5</c:f>
              <c:strCache>
                <c:ptCount val="4"/>
                <c:pt idx="0">
                  <c:v>أسعار الخدمات المقدمة من الهيئة واضحة و مناسبة.</c:v>
                </c:pt>
                <c:pt idx="1">
                  <c:v>تحقق الهيئة فائض مادي </c:v>
                </c:pt>
                <c:pt idx="2">
                  <c:v>يتم سداد رسوم الخدمات التى يقدمها الموردين للهيئة في المواعيد المحددة.</c:v>
                </c:pt>
                <c:pt idx="3">
                  <c:v>تستخدم الهيئة المؤشرات المالية فقط لتقييم الأداء</c:v>
                </c:pt>
              </c:strCache>
            </c:strRef>
          </c:cat>
          <c:val>
            <c:numRef>
              <c:f>Sheet4!$C$2:$C$5</c:f>
              <c:numCache>
                <c:formatCode>0%</c:formatCode>
                <c:ptCount val="4"/>
                <c:pt idx="0">
                  <c:v>0.15000000000000024</c:v>
                </c:pt>
                <c:pt idx="1">
                  <c:v>0.05</c:v>
                </c:pt>
                <c:pt idx="2">
                  <c:v>0.1</c:v>
                </c:pt>
                <c:pt idx="3">
                  <c:v>0.1</c:v>
                </c:pt>
              </c:numCache>
            </c:numRef>
          </c:val>
        </c:ser>
        <c:ser>
          <c:idx val="2"/>
          <c:order val="2"/>
          <c:tx>
            <c:strRef>
              <c:f>Sheet4!$D$1</c:f>
              <c:strCache>
                <c:ptCount val="1"/>
                <c:pt idx="0">
                  <c:v>النسبة المئوية للرفض </c:v>
                </c:pt>
              </c:strCache>
            </c:strRef>
          </c:tx>
          <c:cat>
            <c:strRef>
              <c:f>Sheet4!$A$2:$A$5</c:f>
              <c:strCache>
                <c:ptCount val="4"/>
                <c:pt idx="0">
                  <c:v>أسعار الخدمات المقدمة من الهيئة واضحة و مناسبة.</c:v>
                </c:pt>
                <c:pt idx="1">
                  <c:v>تحقق الهيئة فائض مادي </c:v>
                </c:pt>
                <c:pt idx="2">
                  <c:v>يتم سداد رسوم الخدمات التى يقدمها الموردين للهيئة في المواعيد المحددة.</c:v>
                </c:pt>
                <c:pt idx="3">
                  <c:v>تستخدم الهيئة المؤشرات المالية فقط لتقييم الأداء</c:v>
                </c:pt>
              </c:strCache>
            </c:strRef>
          </c:cat>
          <c:val>
            <c:numRef>
              <c:f>Sheet4!$D$2:$D$5</c:f>
              <c:numCache>
                <c:formatCode>0%</c:formatCode>
                <c:ptCount val="4"/>
                <c:pt idx="0">
                  <c:v>0</c:v>
                </c:pt>
                <c:pt idx="1">
                  <c:v>0</c:v>
                </c:pt>
                <c:pt idx="2">
                  <c:v>0</c:v>
                </c:pt>
                <c:pt idx="3">
                  <c:v>0.70000000000000062</c:v>
                </c:pt>
              </c:numCache>
            </c:numRef>
          </c:val>
        </c:ser>
        <c:gapWidth val="75"/>
        <c:overlap val="-25"/>
        <c:axId val="97150464"/>
        <c:axId val="97152000"/>
      </c:barChart>
      <c:catAx>
        <c:axId val="97150464"/>
        <c:scaling>
          <c:orientation val="maxMin"/>
        </c:scaling>
        <c:axPos val="b"/>
        <c:majorTickMark val="none"/>
        <c:tickLblPos val="nextTo"/>
        <c:crossAx val="97152000"/>
        <c:crosses val="autoZero"/>
        <c:auto val="1"/>
        <c:lblAlgn val="ctr"/>
        <c:lblOffset val="100"/>
      </c:catAx>
      <c:valAx>
        <c:axId val="97152000"/>
        <c:scaling>
          <c:orientation val="minMax"/>
        </c:scaling>
        <c:axPos val="r"/>
        <c:majorGridlines/>
        <c:numFmt formatCode="0%" sourceLinked="1"/>
        <c:majorTickMark val="none"/>
        <c:tickLblPos val="nextTo"/>
        <c:spPr>
          <a:ln w="9525">
            <a:noFill/>
          </a:ln>
        </c:spPr>
        <c:crossAx val="97150464"/>
        <c:crosses val="autoZero"/>
        <c:crossBetween val="between"/>
      </c:valAx>
    </c:plotArea>
    <c:legend>
      <c:legendPos val="b"/>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EG"/>
  <c:style val="40"/>
  <c:chart>
    <c:title>
      <c:tx>
        <c:rich>
          <a:bodyPr/>
          <a:lstStyle/>
          <a:p>
            <a:pPr>
              <a:defRPr/>
            </a:pPr>
            <a:r>
              <a:rPr lang="ar-EG" sz="1400"/>
              <a:t>معوقات</a:t>
            </a:r>
            <a:r>
              <a:rPr lang="ar-EG" sz="1400" baseline="0"/>
              <a:t> و مقومات تطبيق بطاقات الاداء المتوازن</a:t>
            </a:r>
            <a:endParaRPr lang="en-US" sz="1400"/>
          </a:p>
        </c:rich>
      </c:tx>
      <c:layout/>
    </c:title>
    <c:plotArea>
      <c:layout/>
      <c:barChart>
        <c:barDir val="col"/>
        <c:grouping val="clustered"/>
        <c:ser>
          <c:idx val="0"/>
          <c:order val="0"/>
          <c:tx>
            <c:strRef>
              <c:f>Sheet5!$A$2</c:f>
              <c:strCache>
                <c:ptCount val="1"/>
                <c:pt idx="0">
                  <c:v>لا تمتلك الهيئة الموارد اللازمة لتطبيق بطاقات الأداء المتوازن.</c:v>
                </c:pt>
              </c:strCache>
            </c:strRef>
          </c:tx>
          <c:cat>
            <c:strRef>
              <c:f>Sheet5!$B$1:$D$1</c:f>
              <c:strCache>
                <c:ptCount val="3"/>
                <c:pt idx="0">
                  <c:v>النسبة المئوية للموافقة </c:v>
                </c:pt>
                <c:pt idx="1">
                  <c:v>النسبة المئوية للمحايد </c:v>
                </c:pt>
                <c:pt idx="2">
                  <c:v>النسبة المئوية للرفض </c:v>
                </c:pt>
              </c:strCache>
            </c:strRef>
          </c:cat>
          <c:val>
            <c:numRef>
              <c:f>Sheet5!$B$2:$D$2</c:f>
              <c:numCache>
                <c:formatCode>0%</c:formatCode>
                <c:ptCount val="3"/>
                <c:pt idx="0">
                  <c:v>0.05</c:v>
                </c:pt>
                <c:pt idx="1">
                  <c:v>0.05</c:v>
                </c:pt>
                <c:pt idx="2">
                  <c:v>0.9</c:v>
                </c:pt>
              </c:numCache>
            </c:numRef>
          </c:val>
        </c:ser>
        <c:ser>
          <c:idx val="1"/>
          <c:order val="1"/>
          <c:tx>
            <c:strRef>
              <c:f>Sheet5!$A$3</c:f>
              <c:strCache>
                <c:ptCount val="1"/>
                <c:pt idx="0">
                  <c:v>تدعم الإدارة العليا تطبيق أساليب الإدارة الجديدة</c:v>
                </c:pt>
              </c:strCache>
            </c:strRef>
          </c:tx>
          <c:cat>
            <c:strRef>
              <c:f>Sheet5!$B$1:$D$1</c:f>
              <c:strCache>
                <c:ptCount val="3"/>
                <c:pt idx="0">
                  <c:v>النسبة المئوية للموافقة </c:v>
                </c:pt>
                <c:pt idx="1">
                  <c:v>النسبة المئوية للمحايد </c:v>
                </c:pt>
                <c:pt idx="2">
                  <c:v>النسبة المئوية للرفض </c:v>
                </c:pt>
              </c:strCache>
            </c:strRef>
          </c:cat>
          <c:val>
            <c:numRef>
              <c:f>Sheet5!$B$3:$D$3</c:f>
              <c:numCache>
                <c:formatCode>0%</c:formatCode>
                <c:ptCount val="3"/>
                <c:pt idx="0">
                  <c:v>0.85000000000000064</c:v>
                </c:pt>
                <c:pt idx="1">
                  <c:v>0.1</c:v>
                </c:pt>
                <c:pt idx="2">
                  <c:v>0.05</c:v>
                </c:pt>
              </c:numCache>
            </c:numRef>
          </c:val>
        </c:ser>
        <c:ser>
          <c:idx val="2"/>
          <c:order val="2"/>
          <c:tx>
            <c:strRef>
              <c:f>Sheet5!$A$4</c:f>
              <c:strCache>
                <c:ptCount val="1"/>
                <c:pt idx="0">
                  <c:v>هناك مقاومة من العاملين لتطبيق المفاهيم و الأدوات الحديثة</c:v>
                </c:pt>
              </c:strCache>
            </c:strRef>
          </c:tx>
          <c:cat>
            <c:strRef>
              <c:f>Sheet5!$B$1:$D$1</c:f>
              <c:strCache>
                <c:ptCount val="3"/>
                <c:pt idx="0">
                  <c:v>النسبة المئوية للموافقة </c:v>
                </c:pt>
                <c:pt idx="1">
                  <c:v>النسبة المئوية للمحايد </c:v>
                </c:pt>
                <c:pt idx="2">
                  <c:v>النسبة المئوية للرفض </c:v>
                </c:pt>
              </c:strCache>
            </c:strRef>
          </c:cat>
          <c:val>
            <c:numRef>
              <c:f>Sheet5!$B$4:$D$4</c:f>
              <c:numCache>
                <c:formatCode>0%</c:formatCode>
                <c:ptCount val="3"/>
                <c:pt idx="0">
                  <c:v>0.1</c:v>
                </c:pt>
                <c:pt idx="1">
                  <c:v>0.1</c:v>
                </c:pt>
                <c:pt idx="2">
                  <c:v>0.8</c:v>
                </c:pt>
              </c:numCache>
            </c:numRef>
          </c:val>
        </c:ser>
        <c:gapWidth val="75"/>
        <c:overlap val="-25"/>
        <c:axId val="97186176"/>
        <c:axId val="97187712"/>
      </c:barChart>
      <c:catAx>
        <c:axId val="97186176"/>
        <c:scaling>
          <c:orientation val="maxMin"/>
        </c:scaling>
        <c:axPos val="b"/>
        <c:majorTickMark val="none"/>
        <c:tickLblPos val="nextTo"/>
        <c:crossAx val="97187712"/>
        <c:crosses val="autoZero"/>
        <c:auto val="1"/>
        <c:lblAlgn val="ctr"/>
        <c:lblOffset val="100"/>
      </c:catAx>
      <c:valAx>
        <c:axId val="97187712"/>
        <c:scaling>
          <c:orientation val="minMax"/>
        </c:scaling>
        <c:axPos val="r"/>
        <c:majorGridlines/>
        <c:numFmt formatCode="0%" sourceLinked="1"/>
        <c:majorTickMark val="none"/>
        <c:tickLblPos val="nextTo"/>
        <c:spPr>
          <a:ln w="9525">
            <a:noFill/>
          </a:ln>
        </c:spPr>
        <c:crossAx val="97186176"/>
        <c:crosses val="autoZero"/>
        <c:crossBetween val="between"/>
      </c:valAx>
    </c:plotArea>
    <c:legend>
      <c:legendPos val="b"/>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D84A8-15DB-4102-BC5B-0CBA3A2F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7501</Words>
  <Characters>42759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silkroad</cp:lastModifiedBy>
  <cp:revision>10</cp:revision>
  <cp:lastPrinted>2021-05-30T07:58:00Z</cp:lastPrinted>
  <dcterms:created xsi:type="dcterms:W3CDTF">2021-05-30T07:56:00Z</dcterms:created>
  <dcterms:modified xsi:type="dcterms:W3CDTF">2021-06-12T20:47:00Z</dcterms:modified>
</cp:coreProperties>
</file>